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88B8D5" w14:textId="688F5439" w:rsidR="006E496F" w:rsidRDefault="007B27D0">
      <w:pPr>
        <w:rPr>
          <w:rFonts w:ascii="Segoe UI" w:hAnsi="Segoe UI" w:cs="Segoe UI"/>
          <w:color w:val="5A6475"/>
          <w:sz w:val="20"/>
          <w:szCs w:val="20"/>
          <w:shd w:val="clear" w:color="auto" w:fill="FFFFFF"/>
        </w:rPr>
      </w:pPr>
      <w:r>
        <w:rPr>
          <w:lang w:val="es-ES_tradnl"/>
        </w:rPr>
        <w:t>En el portal, el anillo de logrado debe eliminar la palabra “logrado”.</w:t>
      </w:r>
      <w:r>
        <w:rPr>
          <w:lang w:val="es-ES_tradnl"/>
        </w:rPr>
        <w:br/>
      </w:r>
      <w:r>
        <w:rPr>
          <w:lang w:val="es-ES_tradnl"/>
        </w:rPr>
        <w:br/>
        <w:t>Agregar un espacio de interlineado entre “</w:t>
      </w:r>
      <w:r>
        <w:rPr>
          <w:rStyle w:val="Fuerte"/>
          <w:rFonts w:ascii="Segoe UI" w:hAnsi="Segoe UI" w:cs="Segoe UI"/>
          <w:color w:val="5A6475"/>
          <w:sz w:val="20"/>
          <w:szCs w:val="20"/>
          <w:shd w:val="clear" w:color="auto" w:fill="FFFFFF"/>
        </w:rPr>
        <w:t>Requerido</w:t>
      </w:r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> son lo mínimo para operar en Balance+. Si los revocas, no podremos continuar el servicio.</w:t>
      </w:r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>” Y el último consentimiento. Esto es para la versión móvil y desktop.</w:t>
      </w:r>
    </w:p>
    <w:p w14:paraId="3A1471EE" w14:textId="77777777" w:rsidR="007B27D0" w:rsidRDefault="007B27D0">
      <w:pPr>
        <w:rPr>
          <w:rFonts w:ascii="Segoe UI" w:hAnsi="Segoe UI" w:cs="Segoe UI"/>
          <w:color w:val="5A6475"/>
          <w:sz w:val="20"/>
          <w:szCs w:val="20"/>
          <w:shd w:val="clear" w:color="auto" w:fill="FFFFFF"/>
        </w:rPr>
      </w:pPr>
    </w:p>
    <w:p w14:paraId="3CF2321A" w14:textId="77777777" w:rsidR="007B27D0" w:rsidRDefault="007B27D0">
      <w:pPr>
        <w:rPr>
          <w:rFonts w:ascii="Segoe UI" w:hAnsi="Segoe UI" w:cs="Segoe UI"/>
          <w:color w:val="5A6475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 xml:space="preserve">Corregir que en el </w:t>
      </w:r>
      <w:proofErr w:type="spellStart"/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>login</w:t>
      </w:r>
      <w:proofErr w:type="spellEnd"/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 xml:space="preserve"> te invite a “</w:t>
      </w:r>
      <w:proofErr w:type="spellStart"/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>Registrate</w:t>
      </w:r>
      <w:proofErr w:type="spellEnd"/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 xml:space="preserve">”, ese link debe enviar al </w:t>
      </w:r>
      <w:proofErr w:type="spellStart"/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>intake</w:t>
      </w:r>
      <w:proofErr w:type="spellEnd"/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 xml:space="preserve">. Eliminar esta lógica en todas los puntos de registro, siempre debe pasar por el </w:t>
      </w:r>
      <w:proofErr w:type="spellStart"/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>intake</w:t>
      </w:r>
      <w:proofErr w:type="spellEnd"/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>. En vez de decir “</w:t>
      </w:r>
      <w:proofErr w:type="spellStart"/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>Registrate</w:t>
      </w:r>
      <w:proofErr w:type="spellEnd"/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>” debe decir “Comenzar Ahora”.</w:t>
      </w:r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br/>
      </w:r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br/>
        <w:t>Pendientes</w:t>
      </w:r>
    </w:p>
    <w:p w14:paraId="6089AA7F" w14:textId="77777777" w:rsidR="007B27D0" w:rsidRDefault="007B27D0">
      <w:pPr>
        <w:rPr>
          <w:rFonts w:ascii="Segoe UI" w:hAnsi="Segoe UI" w:cs="Segoe UI"/>
          <w:color w:val="5A6475"/>
          <w:sz w:val="20"/>
          <w:szCs w:val="20"/>
          <w:shd w:val="clear" w:color="auto" w:fill="FFFFFF"/>
        </w:rPr>
      </w:pPr>
    </w:p>
    <w:p w14:paraId="2DDE7EC3" w14:textId="3278D4D4" w:rsidR="007B27D0" w:rsidRPr="007B27D0" w:rsidRDefault="007B27D0">
      <w:pPr>
        <w:rPr>
          <w:lang w:val="es-ES_tradnl"/>
        </w:rPr>
      </w:pPr>
      <w:r>
        <w:rPr>
          <w:rFonts w:ascii="Segoe UI" w:hAnsi="Segoe UI" w:cs="Segoe UI"/>
          <w:color w:val="5A6475"/>
          <w:sz w:val="20"/>
          <w:szCs w:val="20"/>
          <w:shd w:val="clear" w:color="auto" w:fill="FFFFFF"/>
        </w:rPr>
        <w:t>Armar el flujo de recuperación de contraseña.</w:t>
      </w:r>
    </w:p>
    <w:sectPr w:rsidR="007B27D0" w:rsidRPr="007B27D0" w:rsidSect="005B75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D0"/>
    <w:rsid w:val="00565FE5"/>
    <w:rsid w:val="005B7539"/>
    <w:rsid w:val="006E496F"/>
    <w:rsid w:val="007B27D0"/>
    <w:rsid w:val="00A90CF9"/>
    <w:rsid w:val="00AB2ABC"/>
    <w:rsid w:val="00B55E0B"/>
    <w:rsid w:val="00C3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4BD8E9"/>
  <w15:chartTrackingRefBased/>
  <w15:docId w15:val="{364FBE07-7D31-184A-94D2-176A4B74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7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7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7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7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7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7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7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7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7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7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7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7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27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27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7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27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7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7D0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7B27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Maiza</dc:creator>
  <cp:keywords/>
  <dc:description/>
  <cp:lastModifiedBy>Gabriel Maiza</cp:lastModifiedBy>
  <cp:revision>1</cp:revision>
  <dcterms:created xsi:type="dcterms:W3CDTF">2026-06-28T02:04:00Z</dcterms:created>
  <dcterms:modified xsi:type="dcterms:W3CDTF">2026-06-29T22:32:00Z</dcterms:modified>
</cp:coreProperties>
</file>