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6004" w14:textId="4B660459" w:rsidR="005D3036" w:rsidRPr="00A25740" w:rsidRDefault="005D3036" w:rsidP="005D3036">
      <w:pPr>
        <w:pStyle w:val="NormalWeb"/>
        <w:jc w:val="center"/>
        <w:rPr>
          <w:b/>
          <w:bCs/>
          <w:sz w:val="20"/>
          <w:szCs w:val="20"/>
        </w:rPr>
      </w:pPr>
      <w:r w:rsidRPr="00A25740">
        <w:rPr>
          <w:b/>
          <w:bCs/>
          <w:sz w:val="20"/>
          <w:szCs w:val="20"/>
        </w:rPr>
        <w:t xml:space="preserve">END USER SOFTWARE LICENSE AGREEMENT </w:t>
      </w:r>
    </w:p>
    <w:p w14:paraId="4E021C5F" w14:textId="510E41AA" w:rsidR="005D3036" w:rsidRDefault="005D3036" w:rsidP="005D3036">
      <w:pPr>
        <w:pStyle w:val="NormalWeb"/>
        <w:rPr>
          <w:sz w:val="20"/>
          <w:szCs w:val="20"/>
        </w:rPr>
      </w:pPr>
      <w:r w:rsidRPr="00285720">
        <w:rPr>
          <w:sz w:val="20"/>
          <w:szCs w:val="20"/>
        </w:rPr>
        <w:t>This License Agreement (</w:t>
      </w:r>
      <w:r w:rsidR="00A90862">
        <w:rPr>
          <w:sz w:val="20"/>
          <w:szCs w:val="20"/>
        </w:rPr>
        <w:t>“</w:t>
      </w:r>
      <w:r w:rsidRPr="00285720">
        <w:rPr>
          <w:sz w:val="20"/>
          <w:szCs w:val="20"/>
        </w:rPr>
        <w:t>Agreement</w:t>
      </w:r>
      <w:r w:rsidR="00A90862">
        <w:rPr>
          <w:sz w:val="20"/>
          <w:szCs w:val="20"/>
        </w:rPr>
        <w:t>”</w:t>
      </w:r>
      <w:r w:rsidRPr="00285720">
        <w:rPr>
          <w:sz w:val="20"/>
          <w:szCs w:val="20"/>
        </w:rPr>
        <w:t>) is between the Alliance for Sustainable Energy, LLC (“Alliance”),  the manager and operator of the National Renewable Energy Laboratory (</w:t>
      </w:r>
      <w:r w:rsidR="00A90862">
        <w:rPr>
          <w:sz w:val="20"/>
          <w:szCs w:val="20"/>
        </w:rPr>
        <w:t>“</w:t>
      </w:r>
      <w:r w:rsidRPr="00285720">
        <w:rPr>
          <w:sz w:val="20"/>
          <w:szCs w:val="20"/>
        </w:rPr>
        <w:t>NREL</w:t>
      </w:r>
      <w:r w:rsidR="00A90862">
        <w:rPr>
          <w:sz w:val="20"/>
          <w:szCs w:val="20"/>
        </w:rPr>
        <w:t>”</w:t>
      </w:r>
      <w:r w:rsidRPr="00285720">
        <w:rPr>
          <w:sz w:val="20"/>
          <w:szCs w:val="20"/>
        </w:rPr>
        <w:t xml:space="preserve">) for the U.S. Department of Energy (the “DOE”) and </w:t>
      </w:r>
      <w:r w:rsidR="00EA2FB5">
        <w:rPr>
          <w:sz w:val="20"/>
          <w:szCs w:val="20"/>
        </w:rPr>
        <w:t>you</w:t>
      </w:r>
      <w:r w:rsidR="00045CE1" w:rsidRPr="00285720">
        <w:rPr>
          <w:sz w:val="20"/>
          <w:szCs w:val="20"/>
        </w:rPr>
        <w:t xml:space="preserve"> </w:t>
      </w:r>
      <w:r w:rsidRPr="00285720">
        <w:rPr>
          <w:sz w:val="20"/>
          <w:szCs w:val="20"/>
        </w:rPr>
        <w:t>(</w:t>
      </w:r>
      <w:r w:rsidR="00A90862">
        <w:rPr>
          <w:sz w:val="20"/>
          <w:szCs w:val="20"/>
        </w:rPr>
        <w:t>“</w:t>
      </w:r>
      <w:r w:rsidRPr="00285720">
        <w:rPr>
          <w:sz w:val="20"/>
          <w:szCs w:val="20"/>
        </w:rPr>
        <w:t>Licensee</w:t>
      </w:r>
      <w:r w:rsidR="00A90862">
        <w:rPr>
          <w:sz w:val="20"/>
          <w:szCs w:val="20"/>
        </w:rPr>
        <w:t>”</w:t>
      </w:r>
      <w:r w:rsidRPr="00285720">
        <w:rPr>
          <w:sz w:val="20"/>
          <w:szCs w:val="20"/>
        </w:rPr>
        <w:t xml:space="preserve">) hereinafter </w:t>
      </w:r>
      <w:r w:rsidR="00A90862">
        <w:rPr>
          <w:sz w:val="20"/>
          <w:szCs w:val="20"/>
        </w:rPr>
        <w:t>“</w:t>
      </w:r>
      <w:r w:rsidRPr="00285720">
        <w:rPr>
          <w:sz w:val="20"/>
          <w:szCs w:val="20"/>
        </w:rPr>
        <w:t>Party</w:t>
      </w:r>
      <w:r w:rsidR="00A90862">
        <w:rPr>
          <w:sz w:val="20"/>
          <w:szCs w:val="20"/>
        </w:rPr>
        <w:t>”</w:t>
      </w:r>
      <w:r w:rsidRPr="00285720">
        <w:rPr>
          <w:sz w:val="20"/>
          <w:szCs w:val="20"/>
        </w:rPr>
        <w:t xml:space="preserve"> or collectively the </w:t>
      </w:r>
      <w:r w:rsidR="00A90862">
        <w:rPr>
          <w:sz w:val="20"/>
          <w:szCs w:val="20"/>
        </w:rPr>
        <w:t>“</w:t>
      </w:r>
      <w:r w:rsidRPr="00285720">
        <w:rPr>
          <w:sz w:val="20"/>
          <w:szCs w:val="20"/>
        </w:rPr>
        <w:t>Parties</w:t>
      </w:r>
      <w:r w:rsidR="00A5403F">
        <w:rPr>
          <w:sz w:val="20"/>
          <w:szCs w:val="20"/>
        </w:rPr>
        <w:t>.</w:t>
      </w:r>
      <w:r w:rsidR="00A90862">
        <w:rPr>
          <w:sz w:val="20"/>
          <w:szCs w:val="20"/>
        </w:rPr>
        <w:t>”</w:t>
      </w:r>
      <w:r w:rsidRPr="00285720">
        <w:rPr>
          <w:sz w:val="20"/>
          <w:szCs w:val="20"/>
        </w:rPr>
        <w:t xml:space="preserve"> </w:t>
      </w:r>
      <w:r w:rsidR="00A5403F">
        <w:rPr>
          <w:sz w:val="20"/>
          <w:szCs w:val="20"/>
        </w:rPr>
        <w:t xml:space="preserve">By </w:t>
      </w:r>
      <w:r w:rsidR="00710AAE">
        <w:rPr>
          <w:sz w:val="20"/>
          <w:szCs w:val="20"/>
        </w:rPr>
        <w:t xml:space="preserve">downloading, </w:t>
      </w:r>
      <w:r w:rsidR="00A5403F">
        <w:rPr>
          <w:sz w:val="20"/>
          <w:szCs w:val="20"/>
        </w:rPr>
        <w:t>accessing</w:t>
      </w:r>
      <w:r w:rsidR="00710AAE">
        <w:rPr>
          <w:sz w:val="20"/>
          <w:szCs w:val="20"/>
        </w:rPr>
        <w:t>,</w:t>
      </w:r>
      <w:r w:rsidR="00A5403F">
        <w:rPr>
          <w:sz w:val="20"/>
          <w:szCs w:val="20"/>
        </w:rPr>
        <w:t xml:space="preserve"> or using the Software described hereunder, </w:t>
      </w:r>
      <w:r w:rsidR="00EA2FB5">
        <w:rPr>
          <w:sz w:val="20"/>
          <w:szCs w:val="20"/>
        </w:rPr>
        <w:t xml:space="preserve">you </w:t>
      </w:r>
      <w:r w:rsidR="00A5403F">
        <w:rPr>
          <w:sz w:val="20"/>
          <w:szCs w:val="20"/>
        </w:rPr>
        <w:t>agree to be bound by the terms of this Agreement.</w:t>
      </w:r>
    </w:p>
    <w:p w14:paraId="777A80E7" w14:textId="7249AF58" w:rsidR="00EA2FB5" w:rsidRPr="00935341" w:rsidRDefault="00EA2FB5" w:rsidP="005D3036">
      <w:pPr>
        <w:pStyle w:val="NormalWeb"/>
        <w:rPr>
          <w:b/>
          <w:bCs/>
          <w:sz w:val="20"/>
          <w:szCs w:val="20"/>
        </w:rPr>
      </w:pPr>
      <w:r w:rsidRPr="00935341">
        <w:rPr>
          <w:b/>
          <w:bCs/>
          <w:sz w:val="20"/>
          <w:szCs w:val="20"/>
        </w:rPr>
        <w:t xml:space="preserve">IF YOU ARE ENTERING INTO THIS AGREEMENT WITHIN THE SCOPE OF YOUR EMPLOYMENT OR IN CONNECTION WITH YOUR ENGAGEMENT AS AN INDEPENDENT CONTRACTOR, THEN THE TERM “LICENSEE” INCLUDES YOUR EMPLOYER OR PRINCIPAL CONTRACTOR, AS APPLICABLE, AND YOU REPRESENT AND WARRANT TO ALLIANCE THAT YOU ARE AUTHORIZED TO ACCEPT THIS AGREEMENT ON SUCH EMPLOYER’S OR </w:t>
      </w:r>
      <w:r w:rsidR="000C596D" w:rsidRPr="00935341">
        <w:rPr>
          <w:b/>
          <w:bCs/>
          <w:sz w:val="20"/>
          <w:szCs w:val="20"/>
        </w:rPr>
        <w:t>PRINCIPAL</w:t>
      </w:r>
      <w:r w:rsidRPr="00935341">
        <w:rPr>
          <w:b/>
          <w:bCs/>
          <w:sz w:val="20"/>
          <w:szCs w:val="20"/>
        </w:rPr>
        <w:t xml:space="preserve"> CONTRACTOR’S BEHALF.</w:t>
      </w:r>
    </w:p>
    <w:p w14:paraId="420734B7" w14:textId="77777777" w:rsidR="005D3036" w:rsidRPr="00A25740" w:rsidRDefault="005D3036" w:rsidP="005D3036">
      <w:pPr>
        <w:numPr>
          <w:ilvl w:val="0"/>
          <w:numId w:val="6"/>
        </w:numPr>
        <w:spacing w:before="100" w:beforeAutospacing="1" w:after="100" w:afterAutospacing="1"/>
        <w:rPr>
          <w:b/>
          <w:sz w:val="20"/>
          <w:szCs w:val="20"/>
        </w:rPr>
      </w:pPr>
      <w:r w:rsidRPr="00A25740">
        <w:rPr>
          <w:b/>
          <w:sz w:val="20"/>
          <w:szCs w:val="20"/>
        </w:rPr>
        <w:t>License Grant.</w:t>
      </w:r>
    </w:p>
    <w:p w14:paraId="297E1FE8" w14:textId="44E260BF" w:rsidR="005D3036" w:rsidRPr="002F02D2" w:rsidRDefault="005D3036" w:rsidP="005D3036">
      <w:pPr>
        <w:spacing w:before="100" w:beforeAutospacing="1" w:after="100" w:afterAutospacing="1"/>
        <w:ind w:left="360"/>
        <w:rPr>
          <w:sz w:val="20"/>
          <w:szCs w:val="20"/>
        </w:rPr>
      </w:pPr>
      <w:r w:rsidRPr="00A25740">
        <w:rPr>
          <w:sz w:val="20"/>
          <w:szCs w:val="20"/>
        </w:rPr>
        <w:t xml:space="preserve">Alliance hereby grants Licensee a </w:t>
      </w:r>
      <w:r w:rsidR="00293F2A">
        <w:rPr>
          <w:sz w:val="20"/>
          <w:szCs w:val="20"/>
        </w:rPr>
        <w:t>royalty-free</w:t>
      </w:r>
      <w:r w:rsidRPr="00A25740">
        <w:rPr>
          <w:sz w:val="20"/>
          <w:szCs w:val="20"/>
        </w:rPr>
        <w:t xml:space="preserve">, </w:t>
      </w:r>
      <w:r w:rsidRPr="002F02D2">
        <w:rPr>
          <w:sz w:val="20"/>
          <w:szCs w:val="20"/>
        </w:rPr>
        <w:t>nonexclusive, nontransferable</w:t>
      </w:r>
      <w:r w:rsidR="00A938AC">
        <w:rPr>
          <w:sz w:val="20"/>
          <w:szCs w:val="20"/>
        </w:rPr>
        <w:t>, limited</w:t>
      </w:r>
      <w:r w:rsidRPr="002F02D2">
        <w:rPr>
          <w:sz w:val="20"/>
          <w:szCs w:val="20"/>
        </w:rPr>
        <w:t xml:space="preserve"> license </w:t>
      </w:r>
      <w:r w:rsidR="007C31C3">
        <w:rPr>
          <w:sz w:val="20"/>
          <w:szCs w:val="20"/>
        </w:rPr>
        <w:t xml:space="preserve">for </w:t>
      </w:r>
      <w:r w:rsidRPr="002F02D2">
        <w:rPr>
          <w:sz w:val="20"/>
          <w:szCs w:val="20"/>
        </w:rPr>
        <w:t xml:space="preserve">the computer software program </w:t>
      </w:r>
      <w:r w:rsidR="00293F2A">
        <w:rPr>
          <w:sz w:val="20"/>
          <w:szCs w:val="20"/>
        </w:rPr>
        <w:t>“</w:t>
      </w:r>
      <w:proofErr w:type="spellStart"/>
      <w:r w:rsidR="00F8509F" w:rsidRPr="00F8509F">
        <w:rPr>
          <w:sz w:val="20"/>
          <w:szCs w:val="20"/>
        </w:rPr>
        <w:t>ProFAST</w:t>
      </w:r>
      <w:proofErr w:type="spellEnd"/>
      <w:r w:rsidR="00F8509F" w:rsidRPr="00F8509F">
        <w:rPr>
          <w:sz w:val="20"/>
          <w:szCs w:val="20"/>
        </w:rPr>
        <w:t xml:space="preserve"> (Production Financial Analysis Scenario Tool)</w:t>
      </w:r>
      <w:r w:rsidR="00293F2A">
        <w:rPr>
          <w:sz w:val="20"/>
          <w:szCs w:val="20"/>
        </w:rPr>
        <w:t>”</w:t>
      </w:r>
      <w:r w:rsidR="00F8509F">
        <w:rPr>
          <w:sz w:val="20"/>
          <w:szCs w:val="20"/>
        </w:rPr>
        <w:t xml:space="preserve"> (NREL Software Record no. SWR-23-88)</w:t>
      </w:r>
      <w:r w:rsidR="00E21BCD">
        <w:rPr>
          <w:sz w:val="20"/>
          <w:szCs w:val="20"/>
        </w:rPr>
        <w:t xml:space="preserve"> </w:t>
      </w:r>
      <w:r w:rsidRPr="002F02D2">
        <w:rPr>
          <w:sz w:val="20"/>
          <w:szCs w:val="20"/>
        </w:rPr>
        <w:t xml:space="preserve">in </w:t>
      </w:r>
      <w:r w:rsidR="00F8509F">
        <w:rPr>
          <w:sz w:val="20"/>
          <w:szCs w:val="20"/>
        </w:rPr>
        <w:t>executable</w:t>
      </w:r>
      <w:r w:rsidR="009A79DD">
        <w:rPr>
          <w:sz w:val="20"/>
          <w:szCs w:val="20"/>
        </w:rPr>
        <w:t xml:space="preserve"> </w:t>
      </w:r>
      <w:r w:rsidRPr="002F02D2">
        <w:rPr>
          <w:sz w:val="20"/>
          <w:szCs w:val="20"/>
        </w:rPr>
        <w:t>format</w:t>
      </w:r>
      <w:r>
        <w:rPr>
          <w:sz w:val="20"/>
          <w:szCs w:val="20"/>
        </w:rPr>
        <w:t>, together with</w:t>
      </w:r>
      <w:r w:rsidRPr="002F02D2">
        <w:rPr>
          <w:sz w:val="20"/>
          <w:szCs w:val="20"/>
        </w:rPr>
        <w:t xml:space="preserve"> any documentation provided by Alliance which relates to its functional, operational or performance characteristics</w:t>
      </w:r>
      <w:r w:rsidR="007C6D1D">
        <w:rPr>
          <w:sz w:val="20"/>
          <w:szCs w:val="20"/>
        </w:rPr>
        <w:t>,</w:t>
      </w:r>
      <w:r w:rsidR="00964658">
        <w:rPr>
          <w:sz w:val="20"/>
          <w:szCs w:val="20"/>
        </w:rPr>
        <w:t xml:space="preserve"> as</w:t>
      </w:r>
      <w:r w:rsidR="007C6D1D">
        <w:rPr>
          <w:sz w:val="20"/>
          <w:szCs w:val="20"/>
        </w:rPr>
        <w:t xml:space="preserve"> made available to Licensee</w:t>
      </w:r>
      <w:r w:rsidR="00D152B3">
        <w:rPr>
          <w:sz w:val="20"/>
          <w:szCs w:val="20"/>
        </w:rPr>
        <w:t xml:space="preserve"> via </w:t>
      </w:r>
      <w:r w:rsidR="00963C31">
        <w:rPr>
          <w:sz w:val="20"/>
          <w:szCs w:val="20"/>
        </w:rPr>
        <w:t>https://www.nrel.gov/hydrogen</w:t>
      </w:r>
      <w:r w:rsidR="00A90862">
        <w:rPr>
          <w:sz w:val="20"/>
          <w:szCs w:val="20"/>
        </w:rPr>
        <w:t>,</w:t>
      </w:r>
      <w:r w:rsidR="00A938AC">
        <w:rPr>
          <w:sz w:val="20"/>
          <w:szCs w:val="20"/>
        </w:rPr>
        <w:t xml:space="preserve"> an</w:t>
      </w:r>
      <w:r w:rsidR="00935341">
        <w:rPr>
          <w:sz w:val="20"/>
          <w:szCs w:val="20"/>
        </w:rPr>
        <w:t xml:space="preserve">d as modified </w:t>
      </w:r>
      <w:r w:rsidR="00A938AC">
        <w:rPr>
          <w:sz w:val="20"/>
          <w:szCs w:val="20"/>
        </w:rPr>
        <w:t>from time to time</w:t>
      </w:r>
      <w:r w:rsidRPr="002F02D2">
        <w:rPr>
          <w:sz w:val="20"/>
          <w:szCs w:val="20"/>
        </w:rPr>
        <w:t xml:space="preserve">  (“Software”) to install, copy, </w:t>
      </w:r>
      <w:r w:rsidR="001802D8">
        <w:rPr>
          <w:sz w:val="20"/>
          <w:szCs w:val="20"/>
        </w:rPr>
        <w:t xml:space="preserve">and run </w:t>
      </w:r>
      <w:r w:rsidRPr="00293F2A">
        <w:rPr>
          <w:sz w:val="20"/>
          <w:szCs w:val="20"/>
        </w:rPr>
        <w:t xml:space="preserve">the Software for </w:t>
      </w:r>
      <w:r w:rsidR="00293F2A">
        <w:rPr>
          <w:sz w:val="20"/>
          <w:szCs w:val="20"/>
        </w:rPr>
        <w:t>noncommercial</w:t>
      </w:r>
      <w:r w:rsidR="00A938AC">
        <w:rPr>
          <w:sz w:val="20"/>
          <w:szCs w:val="20"/>
        </w:rPr>
        <w:t>,</w:t>
      </w:r>
      <w:r w:rsidR="00293F2A">
        <w:rPr>
          <w:sz w:val="20"/>
          <w:szCs w:val="20"/>
        </w:rPr>
        <w:t xml:space="preserve"> </w:t>
      </w:r>
      <w:r w:rsidRPr="00293F2A">
        <w:rPr>
          <w:sz w:val="20"/>
          <w:szCs w:val="20"/>
        </w:rPr>
        <w:t>internal</w:t>
      </w:r>
      <w:r w:rsidR="00293F2A">
        <w:rPr>
          <w:sz w:val="20"/>
          <w:szCs w:val="20"/>
        </w:rPr>
        <w:t xml:space="preserve"> research</w:t>
      </w:r>
      <w:r w:rsidRPr="00293F2A">
        <w:rPr>
          <w:sz w:val="20"/>
          <w:szCs w:val="20"/>
        </w:rPr>
        <w:t xml:space="preserve"> purposes only.</w:t>
      </w:r>
      <w:r w:rsidRPr="002F02D2">
        <w:rPr>
          <w:sz w:val="20"/>
          <w:szCs w:val="20"/>
        </w:rPr>
        <w:t xml:space="preserve">   </w:t>
      </w:r>
    </w:p>
    <w:p w14:paraId="669ACF6F" w14:textId="3850A73C" w:rsidR="005D3036" w:rsidRPr="00293F2A" w:rsidRDefault="005D3036" w:rsidP="005D3036">
      <w:pPr>
        <w:numPr>
          <w:ilvl w:val="1"/>
          <w:numId w:val="5"/>
        </w:numPr>
        <w:spacing w:before="100" w:beforeAutospacing="1" w:after="100" w:afterAutospacing="1"/>
        <w:rPr>
          <w:sz w:val="20"/>
          <w:szCs w:val="20"/>
        </w:rPr>
      </w:pPr>
      <w:r w:rsidRPr="00293F2A">
        <w:rPr>
          <w:sz w:val="20"/>
          <w:szCs w:val="20"/>
        </w:rPr>
        <w:t xml:space="preserve">Licensee may not sell, rent, lease, loan, sublicense, distribute or transfer Software </w:t>
      </w:r>
      <w:r w:rsidRPr="00BC59CC">
        <w:rPr>
          <w:sz w:val="20"/>
          <w:szCs w:val="20"/>
        </w:rPr>
        <w:t xml:space="preserve">or any enhancements or derivatives thereof, nor disclose Software source code </w:t>
      </w:r>
      <w:r w:rsidR="00A938AC">
        <w:rPr>
          <w:sz w:val="20"/>
          <w:szCs w:val="20"/>
        </w:rPr>
        <w:t xml:space="preserve">or any executable code generated therefrom </w:t>
      </w:r>
      <w:r w:rsidRPr="00293F2A">
        <w:rPr>
          <w:sz w:val="20"/>
          <w:szCs w:val="20"/>
        </w:rPr>
        <w:t>to any third party</w:t>
      </w:r>
      <w:r w:rsidR="00671499">
        <w:rPr>
          <w:sz w:val="20"/>
          <w:szCs w:val="20"/>
        </w:rPr>
        <w:t>.</w:t>
      </w:r>
      <w:r w:rsidRPr="00293F2A">
        <w:rPr>
          <w:sz w:val="20"/>
          <w:szCs w:val="20"/>
        </w:rPr>
        <w:t xml:space="preserve"> </w:t>
      </w:r>
    </w:p>
    <w:p w14:paraId="5C14D274" w14:textId="2B3FDD32" w:rsidR="005D3036" w:rsidRPr="00BC59CC" w:rsidRDefault="005D3036" w:rsidP="005D3036">
      <w:pPr>
        <w:numPr>
          <w:ilvl w:val="1"/>
          <w:numId w:val="5"/>
        </w:numPr>
        <w:spacing w:before="100" w:beforeAutospacing="1" w:after="100" w:afterAutospacing="1"/>
        <w:rPr>
          <w:sz w:val="20"/>
          <w:szCs w:val="20"/>
        </w:rPr>
      </w:pPr>
      <w:r w:rsidRPr="00BC59CC">
        <w:rPr>
          <w:sz w:val="20"/>
          <w:szCs w:val="20"/>
        </w:rPr>
        <w:t xml:space="preserve">Licensee may not translate, decompile, reverse engineer, disassemble or otherwise attempt to create a human-readable version of the Software to the extent supplied in object code format. </w:t>
      </w:r>
    </w:p>
    <w:p w14:paraId="25DA9305" w14:textId="07A006CD" w:rsidR="00CB531F" w:rsidRPr="00A25740" w:rsidRDefault="00D568DD" w:rsidP="00142AF3">
      <w:pPr>
        <w:numPr>
          <w:ilvl w:val="1"/>
          <w:numId w:val="5"/>
        </w:numPr>
        <w:spacing w:before="100" w:beforeAutospacing="1" w:after="100" w:afterAutospacing="1"/>
        <w:rPr>
          <w:sz w:val="20"/>
          <w:szCs w:val="20"/>
        </w:rPr>
      </w:pPr>
      <w:r w:rsidRPr="00D568DD">
        <w:rPr>
          <w:sz w:val="20"/>
          <w:szCs w:val="20"/>
        </w:rPr>
        <w:t>Any copies of the Software made by Licensee shall be subject to the terms of this Agreement</w:t>
      </w:r>
      <w:r w:rsidR="00671499">
        <w:rPr>
          <w:sz w:val="20"/>
          <w:szCs w:val="20"/>
        </w:rPr>
        <w:t>.</w:t>
      </w:r>
      <w:r w:rsidR="009675B3" w:rsidRPr="00A25740">
        <w:rPr>
          <w:sz w:val="20"/>
          <w:szCs w:val="20"/>
        </w:rPr>
        <w:t xml:space="preserve"> </w:t>
      </w:r>
      <w:r w:rsidR="00844882" w:rsidRPr="00A25740">
        <w:rPr>
          <w:sz w:val="20"/>
          <w:szCs w:val="20"/>
        </w:rPr>
        <w:t xml:space="preserve"> </w:t>
      </w:r>
    </w:p>
    <w:p w14:paraId="4D46E95A" w14:textId="0036A2F1" w:rsidR="009839DF" w:rsidRDefault="00EF3A2B" w:rsidP="00142AF3">
      <w:pPr>
        <w:numPr>
          <w:ilvl w:val="1"/>
          <w:numId w:val="5"/>
        </w:numPr>
        <w:spacing w:before="100" w:beforeAutospacing="1" w:after="100" w:afterAutospacing="1"/>
        <w:rPr>
          <w:sz w:val="20"/>
          <w:szCs w:val="20"/>
        </w:rPr>
      </w:pPr>
      <w:r w:rsidRPr="00285720">
        <w:rPr>
          <w:sz w:val="20"/>
          <w:szCs w:val="20"/>
        </w:rPr>
        <w:t>Alliance</w:t>
      </w:r>
      <w:r w:rsidR="008E0A16" w:rsidRPr="00285720">
        <w:rPr>
          <w:sz w:val="20"/>
          <w:szCs w:val="20"/>
        </w:rPr>
        <w:t xml:space="preserve"> </w:t>
      </w:r>
      <w:r w:rsidR="009839DF" w:rsidRPr="00285720">
        <w:rPr>
          <w:sz w:val="20"/>
          <w:szCs w:val="20"/>
        </w:rPr>
        <w:t>reserves and retains all rights, title, and other interests in the</w:t>
      </w:r>
      <w:r w:rsidR="009839DF" w:rsidRPr="00A25740">
        <w:rPr>
          <w:sz w:val="20"/>
          <w:szCs w:val="20"/>
        </w:rPr>
        <w:t xml:space="preserve"> Software and any copies thereof, which are not explicitly granted to Licensee herein</w:t>
      </w:r>
      <w:r w:rsidR="00C53B03">
        <w:rPr>
          <w:sz w:val="20"/>
          <w:szCs w:val="20"/>
        </w:rPr>
        <w:t>.</w:t>
      </w:r>
      <w:r w:rsidR="009839DF" w:rsidRPr="00A25740">
        <w:rPr>
          <w:sz w:val="20"/>
          <w:szCs w:val="20"/>
        </w:rPr>
        <w:t xml:space="preserve"> </w:t>
      </w:r>
    </w:p>
    <w:p w14:paraId="347306ED" w14:textId="77777777" w:rsidR="00844882" w:rsidRPr="00A25740" w:rsidRDefault="00844882" w:rsidP="00142AF3">
      <w:pPr>
        <w:numPr>
          <w:ilvl w:val="1"/>
          <w:numId w:val="5"/>
        </w:numPr>
        <w:spacing w:before="100" w:beforeAutospacing="1" w:after="100" w:afterAutospacing="1"/>
        <w:rPr>
          <w:sz w:val="20"/>
          <w:szCs w:val="20"/>
        </w:rPr>
      </w:pPr>
      <w:r w:rsidRPr="00A25740">
        <w:rPr>
          <w:sz w:val="20"/>
          <w:szCs w:val="20"/>
        </w:rPr>
        <w:t xml:space="preserve">Any copies of </w:t>
      </w:r>
      <w:r w:rsidR="00117C60" w:rsidRPr="00A25740">
        <w:rPr>
          <w:sz w:val="20"/>
          <w:szCs w:val="20"/>
        </w:rPr>
        <w:t>Software</w:t>
      </w:r>
      <w:r w:rsidRPr="00A25740">
        <w:rPr>
          <w:sz w:val="20"/>
          <w:szCs w:val="20"/>
        </w:rPr>
        <w:t xml:space="preserve"> shall bear the following notice: </w:t>
      </w:r>
    </w:p>
    <w:p w14:paraId="3BDD74C9" w14:textId="77777777" w:rsidR="000D1EF2" w:rsidRPr="00A25740" w:rsidRDefault="000D1EF2" w:rsidP="000D1EF2">
      <w:pPr>
        <w:jc w:val="center"/>
        <w:rPr>
          <w:sz w:val="20"/>
          <w:szCs w:val="20"/>
          <w:u w:val="single"/>
        </w:rPr>
      </w:pPr>
      <w:r w:rsidRPr="00A25740">
        <w:rPr>
          <w:sz w:val="20"/>
          <w:szCs w:val="20"/>
          <w:u w:val="single"/>
        </w:rPr>
        <w:t>NOTICE</w:t>
      </w:r>
    </w:p>
    <w:p w14:paraId="39D60FD2" w14:textId="77777777" w:rsidR="000D1EF2" w:rsidRPr="00A25740" w:rsidRDefault="000D1EF2" w:rsidP="000D1EF2">
      <w:pPr>
        <w:jc w:val="center"/>
        <w:rPr>
          <w:sz w:val="20"/>
          <w:szCs w:val="20"/>
          <w:u w:val="single"/>
        </w:rPr>
      </w:pPr>
    </w:p>
    <w:p w14:paraId="6429CC18" w14:textId="35F80C81" w:rsidR="005D3036" w:rsidRPr="00A25740" w:rsidRDefault="005D3036" w:rsidP="005D3036">
      <w:pPr>
        <w:jc w:val="center"/>
        <w:rPr>
          <w:sz w:val="20"/>
          <w:szCs w:val="20"/>
          <w:u w:val="single"/>
        </w:rPr>
      </w:pPr>
      <w:r w:rsidRPr="00A25740">
        <w:rPr>
          <w:sz w:val="20"/>
          <w:szCs w:val="20"/>
          <w:u w:val="single"/>
        </w:rPr>
        <w:t xml:space="preserve">Copyright © </w:t>
      </w:r>
      <w:r>
        <w:rPr>
          <w:sz w:val="20"/>
          <w:szCs w:val="20"/>
          <w:u w:val="single"/>
        </w:rPr>
        <w:t>20</w:t>
      </w:r>
      <w:r w:rsidR="00D84076">
        <w:rPr>
          <w:sz w:val="20"/>
          <w:szCs w:val="20"/>
          <w:u w:val="single"/>
        </w:rPr>
        <w:t>23</w:t>
      </w:r>
      <w:r w:rsidR="00A15648" w:rsidRPr="00A15648">
        <w:rPr>
          <w:sz w:val="20"/>
          <w:szCs w:val="20"/>
          <w:u w:val="single"/>
        </w:rPr>
        <w:t xml:space="preserve"> </w:t>
      </w:r>
      <w:r w:rsidRPr="00A25740">
        <w:rPr>
          <w:sz w:val="20"/>
          <w:szCs w:val="20"/>
          <w:u w:val="single"/>
        </w:rPr>
        <w:t>Alliance for Sustainable Energy, LLC, Inc. All Rights Reserved</w:t>
      </w:r>
    </w:p>
    <w:p w14:paraId="3287A8A2" w14:textId="77777777" w:rsidR="000D1EF2" w:rsidRPr="00A25740" w:rsidRDefault="000D1EF2" w:rsidP="000D1EF2">
      <w:pPr>
        <w:rPr>
          <w:sz w:val="20"/>
          <w:szCs w:val="20"/>
        </w:rPr>
      </w:pPr>
    </w:p>
    <w:p w14:paraId="015D63B7" w14:textId="77777777" w:rsidR="00D84076" w:rsidRPr="00A25740" w:rsidRDefault="00D84076" w:rsidP="00D84076">
      <w:pPr>
        <w:rPr>
          <w:sz w:val="20"/>
          <w:szCs w:val="20"/>
        </w:rPr>
      </w:pPr>
      <w:r w:rsidRPr="00F94485">
        <w:rPr>
          <w:color w:val="000000"/>
          <w:sz w:val="20"/>
          <w:szCs w:val="20"/>
        </w:rPr>
        <w:t xml:space="preserve">This computer software was produced </w:t>
      </w:r>
      <w:r w:rsidRPr="00E20DAF">
        <w:rPr>
          <w:sz w:val="20"/>
          <w:szCs w:val="20"/>
        </w:rPr>
        <w:t>by the Alliance for Sustainable Energy, LLC (Contractor) under Contract No. DE-AC36-08GO28308 with the U.S. Department of Energy (DOE). During the period of commercialization or such other time period specified by the DOE, the Government is granted for itself and others acting on its behalf a nonexclusive, paid-up, irrevocable worldwide license in this data to reproduce, prepare derivative works, and perform publicly and display publicly, by or on behalf of the Government. Subsequent to that period the Government is granted for itself and others acting on its behalf a nonexclusive, paid-up, irrevocable worldwide license in this data to reproduce, prepare derivative works, distribute copies to the public, perform publicly and display publicly, and to permit others to do so. The specific term of the license can be identified by inquiry made to the Contractor or DOE. NEITHER THE UNITED STATES NOR THE UNITED STATES DEPARTMENT OF ENERGY, NOR ANY OF THEIR EMPLOYEES, MAKES ANY WARRANTY, EXPRESS OR IMPLIED, OR ASSUMES ANY LEGAL LIABILITY OR RESPONSIBILITY FOR THE ACCURACY, COMPLETENESS, OR USEFULNESS OF ANY DATA, APPARATUS, PRODUCT, OR PROCESS DISCLOSED, OR REPRESENTS THAT ITS USE WOULD NOT INFRINGE PRIVATELY OWNED RIGHTS.</w:t>
      </w:r>
    </w:p>
    <w:p w14:paraId="69CCC2F4" w14:textId="77777777" w:rsidR="008D035C" w:rsidRPr="00A25740" w:rsidRDefault="008D035C" w:rsidP="008D035C">
      <w:pPr>
        <w:jc w:val="both"/>
        <w:rPr>
          <w:sz w:val="20"/>
          <w:szCs w:val="20"/>
        </w:rPr>
      </w:pPr>
    </w:p>
    <w:p w14:paraId="6F5FFEDA" w14:textId="77777777" w:rsidR="00C60AF2" w:rsidRPr="00A25740" w:rsidRDefault="00C60AF2" w:rsidP="00516288">
      <w:pPr>
        <w:jc w:val="both"/>
        <w:rPr>
          <w:sz w:val="20"/>
          <w:szCs w:val="20"/>
        </w:rPr>
      </w:pPr>
    </w:p>
    <w:p w14:paraId="50C0E6D5" w14:textId="6186C87B" w:rsidR="00516288" w:rsidRDefault="001802D8" w:rsidP="00C60AF2">
      <w:pPr>
        <w:numPr>
          <w:ilvl w:val="1"/>
          <w:numId w:val="5"/>
        </w:numPr>
        <w:spacing w:before="100" w:beforeAutospacing="1" w:after="100" w:afterAutospacing="1"/>
        <w:rPr>
          <w:sz w:val="20"/>
          <w:szCs w:val="20"/>
        </w:rPr>
      </w:pPr>
      <w:r>
        <w:rPr>
          <w:sz w:val="20"/>
          <w:szCs w:val="20"/>
        </w:rPr>
        <w:lastRenderedPageBreak/>
        <w:t>Licensee agrees to credit the DOE, NREL, and Alliance in any publication or public presentation that results from use of the Software.</w:t>
      </w:r>
    </w:p>
    <w:p w14:paraId="69E562F5" w14:textId="671F180B" w:rsidR="00964658" w:rsidRPr="00B20210" w:rsidRDefault="00A90862" w:rsidP="00C60AF2">
      <w:pPr>
        <w:numPr>
          <w:ilvl w:val="1"/>
          <w:numId w:val="5"/>
        </w:numPr>
        <w:spacing w:before="100" w:beforeAutospacing="1" w:after="100" w:afterAutospacing="1"/>
        <w:rPr>
          <w:sz w:val="20"/>
          <w:szCs w:val="20"/>
        </w:rPr>
      </w:pPr>
      <w:r w:rsidRPr="00A90862">
        <w:rPr>
          <w:sz w:val="20"/>
          <w:szCs w:val="20"/>
        </w:rPr>
        <w:t xml:space="preserve">Alliance makes no guarantee of accessibility or ongoing availability of the Repository </w:t>
      </w:r>
      <w:r>
        <w:rPr>
          <w:sz w:val="20"/>
          <w:szCs w:val="20"/>
        </w:rPr>
        <w:t>or of</w:t>
      </w:r>
      <w:r w:rsidRPr="00A90862">
        <w:rPr>
          <w:sz w:val="20"/>
          <w:szCs w:val="20"/>
        </w:rPr>
        <w:t xml:space="preserve"> the Software. Alliance may revoke </w:t>
      </w:r>
      <w:r w:rsidR="001350E7">
        <w:rPr>
          <w:sz w:val="20"/>
          <w:szCs w:val="20"/>
        </w:rPr>
        <w:t xml:space="preserve">Licensee’s </w:t>
      </w:r>
      <w:r w:rsidRPr="00A90862">
        <w:rPr>
          <w:sz w:val="20"/>
          <w:szCs w:val="20"/>
        </w:rPr>
        <w:t>access or remove any or all portions of the Software from the Repository at any time</w:t>
      </w:r>
      <w:r>
        <w:rPr>
          <w:sz w:val="20"/>
          <w:szCs w:val="20"/>
        </w:rPr>
        <w:t xml:space="preserve"> and for any reason (or for no reason)</w:t>
      </w:r>
      <w:r w:rsidR="001350E7">
        <w:rPr>
          <w:sz w:val="20"/>
          <w:szCs w:val="20"/>
        </w:rPr>
        <w:t>. Licensee agrees that Alliance has no obligation to provide access to the Repository or provide the Sof</w:t>
      </w:r>
      <w:r w:rsidR="00E21BCD">
        <w:rPr>
          <w:sz w:val="20"/>
          <w:szCs w:val="20"/>
        </w:rPr>
        <w:t>t</w:t>
      </w:r>
      <w:r w:rsidR="001350E7">
        <w:rPr>
          <w:sz w:val="20"/>
          <w:szCs w:val="20"/>
        </w:rPr>
        <w:t>ware.</w:t>
      </w:r>
    </w:p>
    <w:p w14:paraId="7F895884" w14:textId="3A59AF2E" w:rsidR="009675B3" w:rsidRDefault="00142AF3">
      <w:pPr>
        <w:pStyle w:val="NormalWeb"/>
        <w:rPr>
          <w:sz w:val="20"/>
          <w:szCs w:val="20"/>
        </w:rPr>
      </w:pPr>
      <w:r w:rsidRPr="00A25740">
        <w:rPr>
          <w:b/>
          <w:sz w:val="20"/>
          <w:szCs w:val="20"/>
        </w:rPr>
        <w:t xml:space="preserve">2.  </w:t>
      </w:r>
      <w:r w:rsidR="009839DF" w:rsidRPr="00A25740">
        <w:rPr>
          <w:b/>
          <w:sz w:val="20"/>
          <w:szCs w:val="20"/>
        </w:rPr>
        <w:t xml:space="preserve">Maintenance or </w:t>
      </w:r>
      <w:r w:rsidRPr="00A25740">
        <w:rPr>
          <w:b/>
          <w:sz w:val="20"/>
          <w:szCs w:val="20"/>
        </w:rPr>
        <w:t>Support.</w:t>
      </w:r>
      <w:r w:rsidRPr="00A25740">
        <w:rPr>
          <w:sz w:val="20"/>
          <w:szCs w:val="20"/>
        </w:rPr>
        <w:t xml:space="preserve"> </w:t>
      </w:r>
      <w:r w:rsidR="009839DF" w:rsidRPr="00A25740">
        <w:rPr>
          <w:sz w:val="20"/>
          <w:szCs w:val="20"/>
        </w:rPr>
        <w:t xml:space="preserve">Licensee assumes sole responsibility for the installation, use and results obtained from use of the Software.  </w:t>
      </w:r>
      <w:r w:rsidR="00EF3A2B" w:rsidRPr="00A25740">
        <w:rPr>
          <w:sz w:val="20"/>
          <w:szCs w:val="20"/>
        </w:rPr>
        <w:t>Alliance</w:t>
      </w:r>
      <w:r w:rsidR="009675B3" w:rsidRPr="00A25740">
        <w:rPr>
          <w:sz w:val="20"/>
          <w:szCs w:val="20"/>
        </w:rPr>
        <w:t xml:space="preserve"> shall be under no obligation whatsoever to: (i) provide maintenance or support for </w:t>
      </w:r>
      <w:r w:rsidR="00117C60" w:rsidRPr="00A25740">
        <w:rPr>
          <w:sz w:val="20"/>
          <w:szCs w:val="20"/>
        </w:rPr>
        <w:t>Software</w:t>
      </w:r>
      <w:r w:rsidR="009675B3" w:rsidRPr="00A25740">
        <w:rPr>
          <w:sz w:val="20"/>
          <w:szCs w:val="20"/>
        </w:rPr>
        <w:t xml:space="preserve">; or (ii) to notify </w:t>
      </w:r>
      <w:r w:rsidR="00AB67A3" w:rsidRPr="00A25740">
        <w:rPr>
          <w:sz w:val="20"/>
          <w:szCs w:val="20"/>
        </w:rPr>
        <w:t>Licensee</w:t>
      </w:r>
      <w:r w:rsidR="009675B3" w:rsidRPr="00A25740">
        <w:rPr>
          <w:sz w:val="20"/>
          <w:szCs w:val="20"/>
        </w:rPr>
        <w:t xml:space="preserve"> of bug fixes, patches, or upgrades to </w:t>
      </w:r>
      <w:r w:rsidR="00117C60" w:rsidRPr="00A25740">
        <w:rPr>
          <w:sz w:val="20"/>
          <w:szCs w:val="20"/>
        </w:rPr>
        <w:t>Software</w:t>
      </w:r>
      <w:r w:rsidR="009675B3" w:rsidRPr="00A25740">
        <w:rPr>
          <w:sz w:val="20"/>
          <w:szCs w:val="20"/>
        </w:rPr>
        <w:t xml:space="preserve"> (if any). </w:t>
      </w:r>
      <w:r w:rsidR="006B6765" w:rsidRPr="00A25740">
        <w:rPr>
          <w:sz w:val="20"/>
          <w:szCs w:val="20"/>
        </w:rPr>
        <w:t xml:space="preserve"> </w:t>
      </w:r>
      <w:r w:rsidR="009675B3" w:rsidRPr="00A25740">
        <w:rPr>
          <w:sz w:val="20"/>
          <w:szCs w:val="20"/>
        </w:rPr>
        <w:t xml:space="preserve">If, in its sole discretion, </w:t>
      </w:r>
      <w:r w:rsidR="00EF3A2B" w:rsidRPr="00A25740">
        <w:rPr>
          <w:sz w:val="20"/>
          <w:szCs w:val="20"/>
        </w:rPr>
        <w:t xml:space="preserve"> Alliance</w:t>
      </w:r>
      <w:r w:rsidR="009675B3" w:rsidRPr="00A25740">
        <w:rPr>
          <w:sz w:val="20"/>
          <w:szCs w:val="20"/>
        </w:rPr>
        <w:t xml:space="preserve"> makes a Software bug fix, patch or upgrade available to </w:t>
      </w:r>
      <w:r w:rsidR="00AB67A3" w:rsidRPr="00A25740">
        <w:rPr>
          <w:sz w:val="20"/>
          <w:szCs w:val="20"/>
        </w:rPr>
        <w:t>Licensee</w:t>
      </w:r>
      <w:r w:rsidR="009675B3" w:rsidRPr="00A25740">
        <w:rPr>
          <w:sz w:val="20"/>
          <w:szCs w:val="20"/>
        </w:rPr>
        <w:t xml:space="preserve"> and </w:t>
      </w:r>
      <w:r w:rsidR="00EF3A2B" w:rsidRPr="00A25740">
        <w:rPr>
          <w:sz w:val="20"/>
          <w:szCs w:val="20"/>
        </w:rPr>
        <w:t xml:space="preserve"> Alliance</w:t>
      </w:r>
      <w:r w:rsidR="009675B3" w:rsidRPr="00A25740">
        <w:rPr>
          <w:sz w:val="20"/>
          <w:szCs w:val="20"/>
        </w:rPr>
        <w:t xml:space="preserve"> does not separately enter into a written license agreement with </w:t>
      </w:r>
      <w:r w:rsidR="00AB67A3" w:rsidRPr="00A25740">
        <w:rPr>
          <w:sz w:val="20"/>
          <w:szCs w:val="20"/>
        </w:rPr>
        <w:t>Licensee</w:t>
      </w:r>
      <w:r w:rsidR="009675B3" w:rsidRPr="00A25740">
        <w:rPr>
          <w:sz w:val="20"/>
          <w:szCs w:val="20"/>
        </w:rPr>
        <w:t xml:space="preserve"> relating to such bug fix, patch or upgrade, then it shall be deemed incorporated into </w:t>
      </w:r>
      <w:r w:rsidR="00260772">
        <w:rPr>
          <w:sz w:val="20"/>
          <w:szCs w:val="20"/>
        </w:rPr>
        <w:t xml:space="preserve">the </w:t>
      </w:r>
      <w:r w:rsidR="00117C60" w:rsidRPr="00A25740">
        <w:rPr>
          <w:sz w:val="20"/>
          <w:szCs w:val="20"/>
        </w:rPr>
        <w:t>Software</w:t>
      </w:r>
      <w:r w:rsidR="009675B3" w:rsidRPr="00A25740">
        <w:rPr>
          <w:sz w:val="20"/>
          <w:szCs w:val="20"/>
        </w:rPr>
        <w:t xml:space="preserve"> and subject to this Agreement.</w:t>
      </w:r>
    </w:p>
    <w:p w14:paraId="05E97FBA" w14:textId="131E3A73" w:rsidR="00EA72CC" w:rsidRPr="00A25740" w:rsidRDefault="001802D8" w:rsidP="00EA72CC">
      <w:pPr>
        <w:rPr>
          <w:sz w:val="20"/>
          <w:szCs w:val="20"/>
        </w:rPr>
      </w:pPr>
      <w:r>
        <w:rPr>
          <w:b/>
          <w:sz w:val="20"/>
          <w:szCs w:val="20"/>
        </w:rPr>
        <w:t>3</w:t>
      </w:r>
      <w:r w:rsidR="009839DF" w:rsidRPr="00285720">
        <w:rPr>
          <w:b/>
          <w:sz w:val="20"/>
          <w:szCs w:val="20"/>
        </w:rPr>
        <w:t xml:space="preserve">.  </w:t>
      </w:r>
      <w:smartTag w:uri="urn:schemas-microsoft-com:office:smarttags" w:element="place">
        <w:smartTag w:uri="urn:schemas-microsoft-com:office:smarttags" w:element="country-region">
          <w:r w:rsidR="000E7CD8" w:rsidRPr="00285720">
            <w:rPr>
              <w:b/>
              <w:sz w:val="20"/>
              <w:szCs w:val="20"/>
            </w:rPr>
            <w:t>United States</w:t>
          </w:r>
        </w:smartTag>
      </w:smartTag>
      <w:r w:rsidR="009839DF" w:rsidRPr="00285720">
        <w:rPr>
          <w:b/>
          <w:sz w:val="20"/>
          <w:szCs w:val="20"/>
        </w:rPr>
        <w:t xml:space="preserve"> Government Rights.  </w:t>
      </w:r>
      <w:r w:rsidR="009839DF" w:rsidRPr="00285720">
        <w:rPr>
          <w:sz w:val="20"/>
          <w:szCs w:val="20"/>
        </w:rPr>
        <w:t xml:space="preserve"> </w:t>
      </w:r>
      <w:r w:rsidR="00EA72CC" w:rsidRPr="00285720">
        <w:rPr>
          <w:sz w:val="20"/>
          <w:szCs w:val="20"/>
        </w:rPr>
        <w:t xml:space="preserve">The Software was developed under funding from the DOE, and the United States Government retains certain rights as follows: For five (5) years after the date permission to assert copyright is obtained from the DOE, and during any subsequent five (5) year renewals, the United States Government is granted for itself and others acting on its behalf a non-exclusive, paid-up, irrevocable, worldwide license in the Software to reproduce, prepare derivative works, perform publicly and display publicly.   Subsequent to that period or any extension granted, the Government is granted for itself and others acting on its behalf, a nonexclusive, paid-up, irrevocable worldwide license in the Software to reproduce, distribute copies to the public, prepare derivative works, perform publicly and display publicly, and to permit others to do so.  </w:t>
      </w:r>
    </w:p>
    <w:p w14:paraId="69D5C627" w14:textId="09B50F32" w:rsidR="009675B3" w:rsidRPr="00A25740" w:rsidRDefault="001802D8" w:rsidP="009675B3">
      <w:pPr>
        <w:pStyle w:val="NormalWeb"/>
        <w:rPr>
          <w:sz w:val="20"/>
          <w:szCs w:val="20"/>
        </w:rPr>
      </w:pPr>
      <w:r>
        <w:rPr>
          <w:b/>
          <w:bCs/>
          <w:sz w:val="20"/>
          <w:szCs w:val="20"/>
        </w:rPr>
        <w:t>4</w:t>
      </w:r>
      <w:r w:rsidR="009675B3" w:rsidRPr="00A25740">
        <w:rPr>
          <w:b/>
          <w:bCs/>
          <w:sz w:val="20"/>
          <w:szCs w:val="20"/>
        </w:rPr>
        <w:t xml:space="preserve">. Warranty Disclaimer. </w:t>
      </w:r>
      <w:r w:rsidR="00EC1E89">
        <w:rPr>
          <w:b/>
          <w:bCs/>
          <w:sz w:val="20"/>
          <w:szCs w:val="20"/>
        </w:rPr>
        <w:t xml:space="preserve"> </w:t>
      </w:r>
      <w:r w:rsidR="00EC1E89" w:rsidRPr="00EC1E89">
        <w:rPr>
          <w:sz w:val="20"/>
          <w:szCs w:val="20"/>
        </w:rPr>
        <w:t>THE</w:t>
      </w:r>
      <w:r w:rsidR="00B92933" w:rsidRPr="00A25740">
        <w:rPr>
          <w:bCs/>
          <w:sz w:val="20"/>
          <w:szCs w:val="20"/>
        </w:rPr>
        <w:t xml:space="preserve"> </w:t>
      </w:r>
      <w:r w:rsidR="009675B3" w:rsidRPr="00A25740">
        <w:rPr>
          <w:sz w:val="20"/>
          <w:szCs w:val="20"/>
        </w:rPr>
        <w:t xml:space="preserve">SOFTWARE IS SUPPLIED </w:t>
      </w:r>
      <w:r w:rsidR="00A90862">
        <w:rPr>
          <w:sz w:val="20"/>
          <w:szCs w:val="20"/>
        </w:rPr>
        <w:t>“</w:t>
      </w:r>
      <w:r w:rsidR="009675B3" w:rsidRPr="00A25740">
        <w:rPr>
          <w:sz w:val="20"/>
          <w:szCs w:val="20"/>
        </w:rPr>
        <w:t>AS IS</w:t>
      </w:r>
      <w:r w:rsidR="00A90862">
        <w:rPr>
          <w:sz w:val="20"/>
          <w:szCs w:val="20"/>
        </w:rPr>
        <w:t>”</w:t>
      </w:r>
      <w:r w:rsidR="009675B3" w:rsidRPr="00A25740">
        <w:rPr>
          <w:sz w:val="20"/>
          <w:szCs w:val="20"/>
        </w:rPr>
        <w:t xml:space="preserve"> WITHOUT WARRANTY OF ANY KIND. </w:t>
      </w:r>
      <w:r w:rsidR="003B4864" w:rsidRPr="00A25740">
        <w:rPr>
          <w:sz w:val="20"/>
          <w:szCs w:val="20"/>
        </w:rPr>
        <w:t xml:space="preserve"> </w:t>
      </w:r>
      <w:r w:rsidR="00EF3A2B" w:rsidRPr="00A25740">
        <w:rPr>
          <w:sz w:val="20"/>
          <w:szCs w:val="20"/>
        </w:rPr>
        <w:t>ALLIANCE</w:t>
      </w:r>
      <w:r w:rsidR="0061500F" w:rsidRPr="00A25740">
        <w:rPr>
          <w:sz w:val="20"/>
          <w:szCs w:val="20"/>
        </w:rPr>
        <w:t xml:space="preserve">, </w:t>
      </w:r>
      <w:r w:rsidR="00B92933" w:rsidRPr="00A25740">
        <w:rPr>
          <w:sz w:val="20"/>
          <w:szCs w:val="20"/>
        </w:rPr>
        <w:t xml:space="preserve">NREL, </w:t>
      </w:r>
      <w:r w:rsidR="009675B3" w:rsidRPr="00A25740">
        <w:rPr>
          <w:sz w:val="20"/>
          <w:szCs w:val="20"/>
        </w:rPr>
        <w:t xml:space="preserve">THE </w:t>
      </w:r>
      <w:r w:rsidR="004D76D5" w:rsidRPr="00A25740">
        <w:rPr>
          <w:sz w:val="20"/>
          <w:szCs w:val="20"/>
        </w:rPr>
        <w:t>UNITED STATES</w:t>
      </w:r>
      <w:r w:rsidR="0061500F" w:rsidRPr="00A25740">
        <w:rPr>
          <w:sz w:val="20"/>
          <w:szCs w:val="20"/>
        </w:rPr>
        <w:t xml:space="preserve"> GOVERNMENT</w:t>
      </w:r>
      <w:r w:rsidR="009675B3" w:rsidRPr="00A25740">
        <w:rPr>
          <w:sz w:val="20"/>
          <w:szCs w:val="20"/>
        </w:rPr>
        <w:t xml:space="preserve">, </w:t>
      </w:r>
      <w:r w:rsidR="006138AE" w:rsidRPr="00A25740">
        <w:rPr>
          <w:sz w:val="20"/>
          <w:szCs w:val="20"/>
        </w:rPr>
        <w:t>DOE</w:t>
      </w:r>
      <w:r w:rsidR="009675B3" w:rsidRPr="00A25740">
        <w:rPr>
          <w:sz w:val="20"/>
          <w:szCs w:val="20"/>
        </w:rPr>
        <w:t>, AND THEIR EMPLOYEES</w:t>
      </w:r>
      <w:r w:rsidR="00D5304D" w:rsidRPr="00A25740">
        <w:rPr>
          <w:sz w:val="20"/>
          <w:szCs w:val="20"/>
        </w:rPr>
        <w:t>, OFFICERS AND AGENTS</w:t>
      </w:r>
      <w:r w:rsidR="009675B3" w:rsidRPr="00A25740">
        <w:rPr>
          <w:sz w:val="20"/>
          <w:szCs w:val="20"/>
        </w:rPr>
        <w:t>: (</w:t>
      </w:r>
      <w:r w:rsidR="00E67B01" w:rsidRPr="00A25740">
        <w:rPr>
          <w:sz w:val="20"/>
          <w:szCs w:val="20"/>
        </w:rPr>
        <w:t>i</w:t>
      </w:r>
      <w:r w:rsidR="009675B3" w:rsidRPr="00A25740">
        <w:rPr>
          <w:sz w:val="20"/>
          <w:szCs w:val="20"/>
        </w:rPr>
        <w:t>) DISCLAIM ANY WARRANTIES, EXPRESS OR IMPLIED, INCLUDING BUT NOT LIMITED TO ANY IMPLIED WARRANTIES OF MERCHANTABILITY, FITNESS FOR A PARTICULAR PURPOSE, TITLE OR NON-INFRINGEMENT, (</w:t>
      </w:r>
      <w:r w:rsidR="00E67B01" w:rsidRPr="00A25740">
        <w:rPr>
          <w:sz w:val="20"/>
          <w:szCs w:val="20"/>
        </w:rPr>
        <w:t>ii</w:t>
      </w:r>
      <w:r w:rsidR="009675B3" w:rsidRPr="00A25740">
        <w:rPr>
          <w:sz w:val="20"/>
          <w:szCs w:val="20"/>
        </w:rPr>
        <w:t xml:space="preserve">) DO NOT ASSUME ANY LEGAL LIABILITY OR RESPONSIBILITY FOR THE ACCURACY, COMPLETENESS, OR USEFULNESS OF SOFTWARE, </w:t>
      </w:r>
      <w:r w:rsidR="00B92933" w:rsidRPr="00A25740">
        <w:rPr>
          <w:sz w:val="20"/>
          <w:szCs w:val="20"/>
        </w:rPr>
        <w:t xml:space="preserve">(iii) DO NOT REPRESENT THAT USE OF SOFTWARE WOULD NOT INFRINGE PRIVATELY OWNED RIGHTS, </w:t>
      </w:r>
      <w:r w:rsidR="00CE4D70" w:rsidRPr="00A25740">
        <w:rPr>
          <w:sz w:val="20"/>
          <w:szCs w:val="20"/>
        </w:rPr>
        <w:t xml:space="preserve">AND </w:t>
      </w:r>
      <w:r w:rsidR="009675B3" w:rsidRPr="00A25740">
        <w:rPr>
          <w:sz w:val="20"/>
          <w:szCs w:val="20"/>
        </w:rPr>
        <w:t>(</w:t>
      </w:r>
      <w:r w:rsidR="00B92933" w:rsidRPr="00A25740">
        <w:rPr>
          <w:sz w:val="20"/>
          <w:szCs w:val="20"/>
        </w:rPr>
        <w:t>iv</w:t>
      </w:r>
      <w:r w:rsidR="009675B3" w:rsidRPr="00A25740">
        <w:rPr>
          <w:sz w:val="20"/>
          <w:szCs w:val="20"/>
        </w:rPr>
        <w:t>) </w:t>
      </w:r>
      <w:r w:rsidR="00CB531F" w:rsidRPr="00A25740">
        <w:rPr>
          <w:sz w:val="20"/>
          <w:szCs w:val="20"/>
        </w:rPr>
        <w:t xml:space="preserve"> </w:t>
      </w:r>
      <w:r w:rsidR="009675B3" w:rsidRPr="00A25740">
        <w:rPr>
          <w:sz w:val="20"/>
          <w:szCs w:val="20"/>
        </w:rPr>
        <w:t xml:space="preserve">DO NOT WARRANT THAT THE </w:t>
      </w:r>
      <w:r w:rsidR="00EF38E8" w:rsidRPr="00A25740">
        <w:rPr>
          <w:sz w:val="20"/>
          <w:szCs w:val="20"/>
        </w:rPr>
        <w:t xml:space="preserve">OPERATION OF </w:t>
      </w:r>
      <w:r w:rsidR="009675B3" w:rsidRPr="00A25740">
        <w:rPr>
          <w:sz w:val="20"/>
          <w:szCs w:val="20"/>
        </w:rPr>
        <w:t xml:space="preserve">SOFTWARE WILL </w:t>
      </w:r>
      <w:r w:rsidR="00EF38E8" w:rsidRPr="00A25740">
        <w:rPr>
          <w:sz w:val="20"/>
          <w:szCs w:val="20"/>
        </w:rPr>
        <w:t>BE</w:t>
      </w:r>
      <w:r w:rsidR="009675B3" w:rsidRPr="00A25740">
        <w:rPr>
          <w:sz w:val="20"/>
          <w:szCs w:val="20"/>
        </w:rPr>
        <w:t xml:space="preserve"> UNINTERRUPTED, THAT IT IS ERROR-FREE OR THAT ANY ERRORS WILL BE CORRECTED.</w:t>
      </w:r>
    </w:p>
    <w:p w14:paraId="491FC03A" w14:textId="6A877592" w:rsidR="00EF38E8" w:rsidRPr="00A25740" w:rsidRDefault="001802D8" w:rsidP="009675B3">
      <w:pPr>
        <w:pStyle w:val="NormalWeb"/>
        <w:rPr>
          <w:sz w:val="20"/>
          <w:szCs w:val="20"/>
        </w:rPr>
      </w:pPr>
      <w:r>
        <w:rPr>
          <w:b/>
          <w:bCs/>
          <w:sz w:val="20"/>
          <w:szCs w:val="20"/>
        </w:rPr>
        <w:t>5</w:t>
      </w:r>
      <w:r w:rsidR="00FC2C7B" w:rsidRPr="00A25740">
        <w:rPr>
          <w:b/>
          <w:bCs/>
          <w:sz w:val="20"/>
          <w:szCs w:val="20"/>
        </w:rPr>
        <w:t>.</w:t>
      </w:r>
      <w:r w:rsidR="009675B3" w:rsidRPr="00A25740">
        <w:rPr>
          <w:b/>
          <w:bCs/>
          <w:sz w:val="20"/>
          <w:szCs w:val="20"/>
        </w:rPr>
        <w:t xml:space="preserve"> Limitation of Liability.</w:t>
      </w:r>
      <w:r w:rsidR="009675B3" w:rsidRPr="00A25740">
        <w:rPr>
          <w:sz w:val="20"/>
          <w:szCs w:val="20"/>
        </w:rPr>
        <w:t xml:space="preserve"> IN NO EVENT WILL </w:t>
      </w:r>
      <w:r w:rsidR="00EF3A2B" w:rsidRPr="00A25740">
        <w:rPr>
          <w:sz w:val="20"/>
          <w:szCs w:val="20"/>
        </w:rPr>
        <w:t xml:space="preserve"> ALLIANCE</w:t>
      </w:r>
      <w:r w:rsidR="00B92933" w:rsidRPr="00A25740">
        <w:rPr>
          <w:sz w:val="20"/>
          <w:szCs w:val="20"/>
        </w:rPr>
        <w:t>, NREL</w:t>
      </w:r>
      <w:r w:rsidR="006138AE" w:rsidRPr="00A25740">
        <w:rPr>
          <w:sz w:val="20"/>
          <w:szCs w:val="20"/>
        </w:rPr>
        <w:t>, DOE</w:t>
      </w:r>
      <w:r w:rsidR="00B92933" w:rsidRPr="00A25740">
        <w:rPr>
          <w:sz w:val="20"/>
          <w:szCs w:val="20"/>
        </w:rPr>
        <w:t xml:space="preserve"> </w:t>
      </w:r>
      <w:r w:rsidR="00E67B01" w:rsidRPr="00A25740">
        <w:rPr>
          <w:sz w:val="20"/>
          <w:szCs w:val="20"/>
        </w:rPr>
        <w:t xml:space="preserve">OR THE </w:t>
      </w:r>
      <w:r w:rsidR="000E7CD8" w:rsidRPr="00A25740">
        <w:rPr>
          <w:caps/>
          <w:sz w:val="20"/>
          <w:szCs w:val="20"/>
        </w:rPr>
        <w:t>United States</w:t>
      </w:r>
      <w:r w:rsidR="00B92933" w:rsidRPr="00A25740">
        <w:rPr>
          <w:sz w:val="20"/>
          <w:szCs w:val="20"/>
        </w:rPr>
        <w:t xml:space="preserve"> </w:t>
      </w:r>
      <w:r w:rsidR="00E67B01" w:rsidRPr="00A25740">
        <w:rPr>
          <w:sz w:val="20"/>
          <w:szCs w:val="20"/>
        </w:rPr>
        <w:t xml:space="preserve">GOVERNMENT </w:t>
      </w:r>
      <w:r w:rsidR="009675B3" w:rsidRPr="00A25740">
        <w:rPr>
          <w:sz w:val="20"/>
          <w:szCs w:val="20"/>
        </w:rPr>
        <w:t>BE LIABLE FOR ANY</w:t>
      </w:r>
      <w:r w:rsidR="009C0E42">
        <w:rPr>
          <w:sz w:val="20"/>
          <w:szCs w:val="20"/>
        </w:rPr>
        <w:t xml:space="preserve"> DIRECT,</w:t>
      </w:r>
      <w:r w:rsidR="009675B3" w:rsidRPr="00A25740">
        <w:rPr>
          <w:sz w:val="20"/>
          <w:szCs w:val="20"/>
        </w:rPr>
        <w:t xml:space="preserve"> INDIRECT, INCIDENTAL, CONSEQUENTIAL, SPECIAL OR PUNITIVE DAMAGES OF ANY KIND OR NATURE</w:t>
      </w:r>
      <w:r w:rsidR="009C0E42">
        <w:rPr>
          <w:sz w:val="20"/>
          <w:szCs w:val="20"/>
        </w:rPr>
        <w:t xml:space="preserve"> (</w:t>
      </w:r>
      <w:r w:rsidR="009675B3" w:rsidRPr="00A25740">
        <w:rPr>
          <w:sz w:val="20"/>
          <w:szCs w:val="20"/>
        </w:rPr>
        <w:t>INCLUDING BUT NOT LIMITED TO LOSS OF PROFITS</w:t>
      </w:r>
      <w:r w:rsidR="009C0E42">
        <w:rPr>
          <w:sz w:val="20"/>
          <w:szCs w:val="20"/>
        </w:rPr>
        <w:t>,</w:t>
      </w:r>
      <w:r w:rsidR="009675B3" w:rsidRPr="00A25740">
        <w:rPr>
          <w:sz w:val="20"/>
          <w:szCs w:val="20"/>
        </w:rPr>
        <w:t xml:space="preserve"> LOSS OF DATA, </w:t>
      </w:r>
      <w:r w:rsidR="009C0E42">
        <w:rPr>
          <w:sz w:val="20"/>
          <w:szCs w:val="20"/>
        </w:rPr>
        <w:t xml:space="preserve">LOSS OF USE, PROCUREMENT OF SUBSTITUTE GOODS OR SERVICES OR BUSINESS INTERRUPTION) </w:t>
      </w:r>
      <w:r w:rsidR="009675B3" w:rsidRPr="00A25740">
        <w:rPr>
          <w:sz w:val="20"/>
          <w:szCs w:val="20"/>
        </w:rPr>
        <w:t xml:space="preserve">FOR ANY REASON WHATSOEVER, WHETHER SUCH LIABILITY IS ASSERTED ON THE BASIS OF CONTRACT, TORT (INCLUDING NEGLIGENCE OR STRICT LIABILITY), OR OTHERWISE, EVEN IF </w:t>
      </w:r>
      <w:r w:rsidR="00EF3A2B" w:rsidRPr="00A25740">
        <w:rPr>
          <w:sz w:val="20"/>
          <w:szCs w:val="20"/>
        </w:rPr>
        <w:t>ALLIANCE</w:t>
      </w:r>
      <w:r w:rsidR="006138AE" w:rsidRPr="00A25740">
        <w:rPr>
          <w:sz w:val="20"/>
          <w:szCs w:val="20"/>
        </w:rPr>
        <w:t>, NREL, DOE</w:t>
      </w:r>
      <w:r w:rsidR="002B17A2" w:rsidRPr="00A25740">
        <w:rPr>
          <w:sz w:val="20"/>
          <w:szCs w:val="20"/>
        </w:rPr>
        <w:t xml:space="preserve"> OR THE </w:t>
      </w:r>
      <w:r w:rsidR="000E7CD8" w:rsidRPr="00A25740">
        <w:rPr>
          <w:caps/>
          <w:sz w:val="20"/>
          <w:szCs w:val="20"/>
        </w:rPr>
        <w:t>United States</w:t>
      </w:r>
      <w:r w:rsidR="002B17A2" w:rsidRPr="00A25740">
        <w:rPr>
          <w:caps/>
          <w:sz w:val="20"/>
          <w:szCs w:val="20"/>
        </w:rPr>
        <w:t xml:space="preserve"> </w:t>
      </w:r>
      <w:r w:rsidR="002B17A2" w:rsidRPr="00A25740">
        <w:rPr>
          <w:sz w:val="20"/>
          <w:szCs w:val="20"/>
        </w:rPr>
        <w:t>GOVERNMENT</w:t>
      </w:r>
      <w:r w:rsidR="009675B3" w:rsidRPr="00A25740">
        <w:rPr>
          <w:sz w:val="20"/>
          <w:szCs w:val="20"/>
        </w:rPr>
        <w:t xml:space="preserve"> </w:t>
      </w:r>
      <w:r w:rsidR="00EF38E8" w:rsidRPr="00A25740">
        <w:rPr>
          <w:sz w:val="20"/>
          <w:szCs w:val="20"/>
        </w:rPr>
        <w:t>IS MADE AWARE</w:t>
      </w:r>
      <w:r w:rsidR="009675B3" w:rsidRPr="00A25740">
        <w:rPr>
          <w:sz w:val="20"/>
          <w:szCs w:val="20"/>
        </w:rPr>
        <w:t xml:space="preserve"> OF THE POSSIBILITY OF SUCH LOSS OR DAMAGES. </w:t>
      </w:r>
    </w:p>
    <w:p w14:paraId="621E46C9" w14:textId="12180D67" w:rsidR="002F02D2" w:rsidRPr="00BD1FE8" w:rsidRDefault="001802D8" w:rsidP="00A16BFE">
      <w:pPr>
        <w:pStyle w:val="NormalWeb"/>
        <w:rPr>
          <w:sz w:val="20"/>
          <w:szCs w:val="20"/>
        </w:rPr>
      </w:pPr>
      <w:r>
        <w:rPr>
          <w:b/>
          <w:bCs/>
          <w:sz w:val="20"/>
          <w:szCs w:val="20"/>
        </w:rPr>
        <w:t>6</w:t>
      </w:r>
      <w:r w:rsidR="003526B5" w:rsidRPr="003526B5">
        <w:rPr>
          <w:b/>
          <w:bCs/>
          <w:sz w:val="20"/>
          <w:szCs w:val="20"/>
        </w:rPr>
        <w:t>. Indemnity.</w:t>
      </w:r>
      <w:r w:rsidR="003526B5" w:rsidRPr="003526B5">
        <w:rPr>
          <w:sz w:val="20"/>
          <w:szCs w:val="20"/>
        </w:rPr>
        <w:t xml:space="preserve"> Licensee shall indemnify, defend, and hold harmless Alliance, the DOE, the U.S. Government, and their agents, officers, and employees, against any and all claims, suits, losses, damage, costs, fees, and expenses arising out of or in connection with Licensee’s use of the Software pursuant to this Agreement.  Licensee shall pay all costs incurred by Alliance, the DOE and the U.S. Government in enforcing this provision, including reasonable attorney fees.  Licensee shall comply with all applicable laws and regulations (including privacy laws and regulations) having application to or governing its use and/or operation of the Software and agrees to indemnify and hold DOE, Alliance and the U.S. Government harmless from and against any claims, damages, losses or obligations s</w:t>
      </w:r>
      <w:r w:rsidR="00AE0E17">
        <w:rPr>
          <w:sz w:val="20"/>
          <w:szCs w:val="20"/>
        </w:rPr>
        <w:t xml:space="preserve">uffered or incurred by Alliance directly or indirectly </w:t>
      </w:r>
      <w:r w:rsidR="003526B5" w:rsidRPr="003526B5">
        <w:rPr>
          <w:sz w:val="20"/>
          <w:szCs w:val="20"/>
        </w:rPr>
        <w:t xml:space="preserve">arising from its failure to so comply.  </w:t>
      </w:r>
    </w:p>
    <w:p w14:paraId="3E8E856E" w14:textId="20408517" w:rsidR="00623B1B" w:rsidRPr="00A25740" w:rsidRDefault="001802D8" w:rsidP="002F02D2">
      <w:pPr>
        <w:pStyle w:val="NormalWeb"/>
        <w:rPr>
          <w:sz w:val="20"/>
          <w:szCs w:val="20"/>
        </w:rPr>
      </w:pPr>
      <w:r>
        <w:rPr>
          <w:b/>
          <w:bCs/>
          <w:sz w:val="20"/>
          <w:szCs w:val="20"/>
        </w:rPr>
        <w:lastRenderedPageBreak/>
        <w:t>7</w:t>
      </w:r>
      <w:r w:rsidR="00C136D0" w:rsidRPr="00A25740">
        <w:rPr>
          <w:b/>
          <w:bCs/>
          <w:sz w:val="20"/>
          <w:szCs w:val="20"/>
        </w:rPr>
        <w:t>. T</w:t>
      </w:r>
      <w:r w:rsidR="009675B3" w:rsidRPr="00A25740">
        <w:rPr>
          <w:b/>
          <w:bCs/>
          <w:sz w:val="20"/>
          <w:szCs w:val="20"/>
        </w:rPr>
        <w:t>erm and Termination.</w:t>
      </w:r>
      <w:r w:rsidR="009675B3" w:rsidRPr="00A25740">
        <w:rPr>
          <w:sz w:val="20"/>
          <w:szCs w:val="20"/>
        </w:rPr>
        <w:t xml:space="preserve"> </w:t>
      </w:r>
      <w:r w:rsidR="008B5B2B" w:rsidRPr="00A25740">
        <w:rPr>
          <w:sz w:val="20"/>
          <w:szCs w:val="20"/>
        </w:rPr>
        <w:t>The license granted to Licensee under this Agreement shall continue unless terminated</w:t>
      </w:r>
      <w:r w:rsidR="007C31C3">
        <w:rPr>
          <w:sz w:val="20"/>
          <w:szCs w:val="20"/>
        </w:rPr>
        <w:t xml:space="preserve"> earlier</w:t>
      </w:r>
      <w:r w:rsidR="008B5B2B" w:rsidRPr="00A25740">
        <w:rPr>
          <w:sz w:val="20"/>
          <w:szCs w:val="20"/>
        </w:rPr>
        <w:t xml:space="preserve"> in accordance with this Agreement. </w:t>
      </w:r>
      <w:r w:rsidR="008B5B2B" w:rsidRPr="00285720">
        <w:rPr>
          <w:sz w:val="20"/>
          <w:szCs w:val="20"/>
        </w:rPr>
        <w:t xml:space="preserve">Alliance shall have the right to terminate this license </w:t>
      </w:r>
      <w:r w:rsidR="009C0E42">
        <w:rPr>
          <w:sz w:val="20"/>
          <w:szCs w:val="20"/>
        </w:rPr>
        <w:t xml:space="preserve">in its sole discretion at any time and for any reason (or for no reason) </w:t>
      </w:r>
      <w:r w:rsidR="008B5B2B" w:rsidRPr="00285720">
        <w:rPr>
          <w:sz w:val="20"/>
          <w:szCs w:val="20"/>
        </w:rPr>
        <w:t xml:space="preserve">upon notice </w:t>
      </w:r>
      <w:r w:rsidR="009C0E42">
        <w:rPr>
          <w:sz w:val="20"/>
          <w:szCs w:val="20"/>
        </w:rPr>
        <w:t>to Licensee</w:t>
      </w:r>
      <w:r w:rsidR="008B5B2B" w:rsidRPr="00285720">
        <w:rPr>
          <w:sz w:val="20"/>
          <w:szCs w:val="20"/>
        </w:rPr>
        <w:t xml:space="preserve">.  </w:t>
      </w:r>
      <w:r w:rsidR="00623B1B" w:rsidRPr="00285720">
        <w:rPr>
          <w:sz w:val="20"/>
          <w:szCs w:val="20"/>
        </w:rPr>
        <w:t xml:space="preserve">If </w:t>
      </w:r>
      <w:r w:rsidR="009C0E42">
        <w:rPr>
          <w:sz w:val="20"/>
          <w:szCs w:val="20"/>
        </w:rPr>
        <w:t xml:space="preserve">Licensee </w:t>
      </w:r>
      <w:r w:rsidR="00623B1B" w:rsidRPr="00285720">
        <w:rPr>
          <w:sz w:val="20"/>
          <w:szCs w:val="20"/>
        </w:rPr>
        <w:t>breaches any term of this Agreement, and fails to cure such breach within thirty (30) days of the date of written notice</w:t>
      </w:r>
      <w:r w:rsidR="00623B1B" w:rsidRPr="00A25740">
        <w:rPr>
          <w:sz w:val="20"/>
          <w:szCs w:val="20"/>
        </w:rPr>
        <w:t>, this Agreement shall immediately terminate. </w:t>
      </w:r>
      <w:r w:rsidR="00E4666E">
        <w:rPr>
          <w:sz w:val="20"/>
          <w:szCs w:val="20"/>
        </w:rPr>
        <w:t xml:space="preserve"> Licensee may terminate this Agreement without cause upon </w:t>
      </w:r>
      <w:r w:rsidR="00260772" w:rsidRPr="00285720">
        <w:rPr>
          <w:sz w:val="20"/>
          <w:szCs w:val="20"/>
        </w:rPr>
        <w:t xml:space="preserve">thirty (30) days </w:t>
      </w:r>
      <w:r w:rsidR="00E4666E">
        <w:rPr>
          <w:sz w:val="20"/>
          <w:szCs w:val="20"/>
        </w:rPr>
        <w:t xml:space="preserve">written notice to Alliance. </w:t>
      </w:r>
      <w:r w:rsidR="00623B1B" w:rsidRPr="00A25740">
        <w:rPr>
          <w:sz w:val="20"/>
          <w:szCs w:val="20"/>
        </w:rPr>
        <w:t xml:space="preserve"> Upon termination of the Agreement, Licensee shall immediately cease using the Software, destroy all copies of the Software, and provide </w:t>
      </w:r>
      <w:r w:rsidR="00EF3A2B" w:rsidRPr="00A25740">
        <w:rPr>
          <w:sz w:val="20"/>
          <w:szCs w:val="20"/>
        </w:rPr>
        <w:t>Alliance</w:t>
      </w:r>
      <w:r w:rsidR="00623B1B" w:rsidRPr="00A25740">
        <w:rPr>
          <w:sz w:val="20"/>
          <w:szCs w:val="20"/>
        </w:rPr>
        <w:t xml:space="preserve"> with written certification of Licensee’s compliance with the foregoing.  Notwithstanding any provision of this Agreement to the contrary, Sections </w:t>
      </w:r>
      <w:r w:rsidR="00260772">
        <w:rPr>
          <w:sz w:val="20"/>
          <w:szCs w:val="20"/>
        </w:rPr>
        <w:t>1.</w:t>
      </w:r>
      <w:r w:rsidR="00054DD0">
        <w:rPr>
          <w:sz w:val="20"/>
          <w:szCs w:val="20"/>
        </w:rPr>
        <w:t>5</w:t>
      </w:r>
      <w:r>
        <w:rPr>
          <w:sz w:val="20"/>
          <w:szCs w:val="20"/>
        </w:rPr>
        <w:t>, 1.6,</w:t>
      </w:r>
      <w:r w:rsidR="00260772">
        <w:rPr>
          <w:sz w:val="20"/>
          <w:szCs w:val="20"/>
        </w:rPr>
        <w:t xml:space="preserve"> and </w:t>
      </w:r>
      <w:r w:rsidR="00623B1B" w:rsidRPr="00A25740">
        <w:rPr>
          <w:sz w:val="20"/>
          <w:szCs w:val="20"/>
        </w:rPr>
        <w:t xml:space="preserve">3 through </w:t>
      </w:r>
      <w:r>
        <w:rPr>
          <w:sz w:val="20"/>
          <w:szCs w:val="20"/>
        </w:rPr>
        <w:t>9</w:t>
      </w:r>
      <w:r w:rsidR="00623B1B" w:rsidRPr="00A25740">
        <w:rPr>
          <w:sz w:val="20"/>
          <w:szCs w:val="20"/>
        </w:rPr>
        <w:t xml:space="preserve"> shall survive termination of this Agreement.</w:t>
      </w:r>
    </w:p>
    <w:p w14:paraId="7CA1A2D3" w14:textId="72DA9C0E" w:rsidR="009675B3" w:rsidRPr="00A25740" w:rsidRDefault="001802D8" w:rsidP="009675B3">
      <w:pPr>
        <w:pStyle w:val="NormalWeb"/>
        <w:rPr>
          <w:sz w:val="20"/>
          <w:szCs w:val="20"/>
        </w:rPr>
      </w:pPr>
      <w:r>
        <w:rPr>
          <w:b/>
          <w:bCs/>
          <w:sz w:val="20"/>
          <w:szCs w:val="20"/>
        </w:rPr>
        <w:t>8</w:t>
      </w:r>
      <w:r w:rsidR="009675B3" w:rsidRPr="00A25740">
        <w:rPr>
          <w:b/>
          <w:bCs/>
          <w:sz w:val="20"/>
          <w:szCs w:val="20"/>
        </w:rPr>
        <w:t>. Export Controls.</w:t>
      </w:r>
      <w:r w:rsidR="009675B3" w:rsidRPr="00A25740">
        <w:rPr>
          <w:sz w:val="20"/>
          <w:szCs w:val="20"/>
        </w:rPr>
        <w:t xml:space="preserve"> </w:t>
      </w:r>
      <w:r w:rsidR="00AB67A3" w:rsidRPr="00A25740">
        <w:rPr>
          <w:sz w:val="20"/>
          <w:szCs w:val="20"/>
        </w:rPr>
        <w:t>Licensee</w:t>
      </w:r>
      <w:r w:rsidR="009675B3" w:rsidRPr="00A25740">
        <w:rPr>
          <w:sz w:val="20"/>
          <w:szCs w:val="20"/>
        </w:rPr>
        <w:t xml:space="preserve"> shall observe all applicable </w:t>
      </w:r>
      <w:smartTag w:uri="urn:schemas-microsoft-com:office:smarttags" w:element="place">
        <w:smartTag w:uri="urn:schemas-microsoft-com:office:smarttags" w:element="country-region">
          <w:r w:rsidR="009675B3" w:rsidRPr="00A25740">
            <w:rPr>
              <w:sz w:val="20"/>
              <w:szCs w:val="20"/>
            </w:rPr>
            <w:t>United States</w:t>
          </w:r>
        </w:smartTag>
      </w:smartTag>
      <w:r w:rsidR="009675B3" w:rsidRPr="00A25740">
        <w:rPr>
          <w:sz w:val="20"/>
          <w:szCs w:val="20"/>
        </w:rPr>
        <w:t xml:space="preserve"> and foreign laws and regulations (if any) with respect to the export, re-export, diversion or transfer of </w:t>
      </w:r>
      <w:r w:rsidR="00117C60" w:rsidRPr="00A25740">
        <w:rPr>
          <w:sz w:val="20"/>
          <w:szCs w:val="20"/>
        </w:rPr>
        <w:t>Software</w:t>
      </w:r>
      <w:r w:rsidR="009675B3" w:rsidRPr="00A25740">
        <w:rPr>
          <w:sz w:val="20"/>
          <w:szCs w:val="20"/>
        </w:rPr>
        <w:t>, related technical data and direct products thereof, including, without limitation, the Export Administration Regulations.</w:t>
      </w:r>
    </w:p>
    <w:p w14:paraId="6FE1D176" w14:textId="19D65790" w:rsidR="00940893" w:rsidRDefault="001802D8" w:rsidP="00940893">
      <w:pPr>
        <w:pStyle w:val="NormalWeb"/>
        <w:rPr>
          <w:sz w:val="20"/>
          <w:szCs w:val="20"/>
        </w:rPr>
      </w:pPr>
      <w:r>
        <w:rPr>
          <w:b/>
          <w:bCs/>
          <w:sz w:val="20"/>
          <w:szCs w:val="20"/>
        </w:rPr>
        <w:t>9</w:t>
      </w:r>
      <w:r w:rsidR="009675B3" w:rsidRPr="00285720">
        <w:rPr>
          <w:b/>
          <w:bCs/>
          <w:sz w:val="20"/>
          <w:szCs w:val="20"/>
        </w:rPr>
        <w:t>. General.</w:t>
      </w:r>
      <w:r w:rsidR="009675B3" w:rsidRPr="00285720">
        <w:rPr>
          <w:sz w:val="20"/>
          <w:szCs w:val="20"/>
        </w:rPr>
        <w:t xml:space="preserve"> </w:t>
      </w:r>
      <w:r w:rsidR="00DC22A8" w:rsidRPr="00285720">
        <w:rPr>
          <w:sz w:val="20"/>
          <w:szCs w:val="20"/>
        </w:rPr>
        <w:t xml:space="preserve">This Agreement, and the rights and liabilities of the </w:t>
      </w:r>
      <w:r w:rsidR="0079652E">
        <w:rPr>
          <w:sz w:val="20"/>
          <w:szCs w:val="20"/>
        </w:rPr>
        <w:t>P</w:t>
      </w:r>
      <w:r w:rsidR="0079652E" w:rsidRPr="00285720">
        <w:rPr>
          <w:sz w:val="20"/>
          <w:szCs w:val="20"/>
        </w:rPr>
        <w:t xml:space="preserve">arties </w:t>
      </w:r>
      <w:r w:rsidR="00DC22A8" w:rsidRPr="00285720">
        <w:rPr>
          <w:sz w:val="20"/>
          <w:szCs w:val="20"/>
        </w:rPr>
        <w:t xml:space="preserve">with respect to this Agreement and its subject matter, shall be governed by the laws of the State of </w:t>
      </w:r>
      <w:smartTag w:uri="urn:schemas-microsoft-com:office:smarttags" w:element="State">
        <w:smartTag w:uri="urn:schemas-microsoft-com:office:smarttags" w:element="place">
          <w:r w:rsidR="00DC22A8" w:rsidRPr="00285720">
            <w:rPr>
              <w:sz w:val="20"/>
              <w:szCs w:val="20"/>
            </w:rPr>
            <w:t>Colorado</w:t>
          </w:r>
        </w:smartTag>
      </w:smartTag>
      <w:r w:rsidR="00DC22A8" w:rsidRPr="00285720">
        <w:rPr>
          <w:sz w:val="20"/>
          <w:szCs w:val="20"/>
        </w:rPr>
        <w:t xml:space="preserve">, without reference to the principles of conflicts of laws thereof.  Any dispute arising out of or relating to this Agreement or its subject matter not settled by the </w:t>
      </w:r>
      <w:r w:rsidR="0079652E">
        <w:rPr>
          <w:sz w:val="20"/>
          <w:szCs w:val="20"/>
        </w:rPr>
        <w:t>P</w:t>
      </w:r>
      <w:r w:rsidR="0079652E" w:rsidRPr="00285720">
        <w:rPr>
          <w:sz w:val="20"/>
          <w:szCs w:val="20"/>
        </w:rPr>
        <w:t xml:space="preserve">arties </w:t>
      </w:r>
      <w:r w:rsidR="00DC22A8" w:rsidRPr="00285720">
        <w:rPr>
          <w:sz w:val="20"/>
          <w:szCs w:val="20"/>
        </w:rPr>
        <w:t xml:space="preserve">may be resolved only by the courts of the State of Colorado, or if subject matter jurisdiction exists, by the United States federal courts, with venue in the County of Denver (in the case of state court) or in the U.S. District Court for the District of Colorado (in the case of federal court).  Each of the </w:t>
      </w:r>
      <w:r w:rsidR="0079652E">
        <w:rPr>
          <w:sz w:val="20"/>
          <w:szCs w:val="20"/>
        </w:rPr>
        <w:t>P</w:t>
      </w:r>
      <w:r w:rsidR="0079652E" w:rsidRPr="00285720">
        <w:rPr>
          <w:sz w:val="20"/>
          <w:szCs w:val="20"/>
        </w:rPr>
        <w:t xml:space="preserve">arties </w:t>
      </w:r>
      <w:r w:rsidR="00DC22A8" w:rsidRPr="00285720">
        <w:rPr>
          <w:sz w:val="20"/>
          <w:szCs w:val="20"/>
        </w:rPr>
        <w:t xml:space="preserve">hereby consents to the jurisdiction of such courts over it in any action involving any such dispute.  Each of the </w:t>
      </w:r>
      <w:r w:rsidR="0079652E">
        <w:rPr>
          <w:sz w:val="20"/>
          <w:szCs w:val="20"/>
        </w:rPr>
        <w:t>P</w:t>
      </w:r>
      <w:r w:rsidR="0079652E" w:rsidRPr="00285720">
        <w:rPr>
          <w:sz w:val="20"/>
          <w:szCs w:val="20"/>
        </w:rPr>
        <w:t xml:space="preserve">arties </w:t>
      </w:r>
      <w:r w:rsidR="00DC22A8" w:rsidRPr="00285720">
        <w:rPr>
          <w:sz w:val="20"/>
          <w:szCs w:val="20"/>
        </w:rPr>
        <w:t xml:space="preserve">agree not to commence or maintain a legal proceeding involving any such dispute in any forum except a court of the State of Colorado located in Denver County or the United States District Court for the District of Colorado (other than to enforce a judgment obtained in such courts) and agrees not to contest the venue of any action involving any such dispute in the County of Denver or the District of Colorado, as the case may be, nor to assert in any such court the doctrine of forum non </w:t>
      </w:r>
      <w:proofErr w:type="spellStart"/>
      <w:r w:rsidR="00DC22A8" w:rsidRPr="00285720">
        <w:rPr>
          <w:sz w:val="20"/>
          <w:szCs w:val="20"/>
        </w:rPr>
        <w:t>conveniens</w:t>
      </w:r>
      <w:proofErr w:type="spellEnd"/>
      <w:r w:rsidR="00DC22A8" w:rsidRPr="00285720">
        <w:rPr>
          <w:sz w:val="20"/>
          <w:szCs w:val="20"/>
        </w:rPr>
        <w:t xml:space="preserve">, or the like. </w:t>
      </w:r>
      <w:r w:rsidR="000E7CD8" w:rsidRPr="00285720">
        <w:rPr>
          <w:sz w:val="20"/>
          <w:szCs w:val="20"/>
        </w:rPr>
        <w:t>Any modification or amendment of</w:t>
      </w:r>
      <w:r w:rsidR="009675B3" w:rsidRPr="00285720">
        <w:rPr>
          <w:sz w:val="20"/>
          <w:szCs w:val="20"/>
        </w:rPr>
        <w:t xml:space="preserve"> this Agreement</w:t>
      </w:r>
      <w:r w:rsidR="000E7CD8" w:rsidRPr="00285720">
        <w:rPr>
          <w:sz w:val="20"/>
          <w:szCs w:val="20"/>
        </w:rPr>
        <w:t xml:space="preserve"> must be in writing signed by a duly authorized representative of each Party.  This Agreement is binding upon and shall inure to the benefit of </w:t>
      </w:r>
      <w:r w:rsidR="00EF3A2B" w:rsidRPr="00285720">
        <w:rPr>
          <w:sz w:val="20"/>
          <w:szCs w:val="20"/>
        </w:rPr>
        <w:t xml:space="preserve"> Alliance</w:t>
      </w:r>
      <w:r w:rsidR="000E7CD8" w:rsidRPr="00285720">
        <w:rPr>
          <w:sz w:val="20"/>
          <w:szCs w:val="20"/>
        </w:rPr>
        <w:t>, its successors and assignees and therefore may be assigned to a successor operator of NREL for the United States Government.  This Agreement represents the entire understanding of the Parties, and supersedes all previous communications, written or oral, relating to the subject of this Agreement.  This license does not constitute an endorsement of Licensee’s products and/</w:t>
      </w:r>
      <w:r w:rsidR="004D76D5" w:rsidRPr="00285720">
        <w:rPr>
          <w:sz w:val="20"/>
          <w:szCs w:val="20"/>
        </w:rPr>
        <w:t>o</w:t>
      </w:r>
      <w:r w:rsidR="000E7CD8" w:rsidRPr="00285720">
        <w:rPr>
          <w:sz w:val="20"/>
          <w:szCs w:val="20"/>
        </w:rPr>
        <w:t>r services, if any, and Licensee shall not use the names</w:t>
      </w:r>
      <w:r w:rsidR="00EC1E89">
        <w:rPr>
          <w:sz w:val="20"/>
          <w:szCs w:val="20"/>
        </w:rPr>
        <w:t>,</w:t>
      </w:r>
      <w:r w:rsidR="000E7CD8" w:rsidRPr="00285720">
        <w:rPr>
          <w:sz w:val="20"/>
          <w:szCs w:val="20"/>
        </w:rPr>
        <w:t xml:space="preserve"> </w:t>
      </w:r>
      <w:r w:rsidR="00EC1E89">
        <w:rPr>
          <w:sz w:val="20"/>
          <w:szCs w:val="20"/>
        </w:rPr>
        <w:t xml:space="preserve">logos or brands </w:t>
      </w:r>
      <w:r w:rsidR="000E7CD8" w:rsidRPr="00285720">
        <w:rPr>
          <w:sz w:val="20"/>
          <w:szCs w:val="20"/>
        </w:rPr>
        <w:t xml:space="preserve">of </w:t>
      </w:r>
      <w:r w:rsidR="00EF3A2B" w:rsidRPr="00285720">
        <w:rPr>
          <w:sz w:val="20"/>
          <w:szCs w:val="20"/>
        </w:rPr>
        <w:t xml:space="preserve"> Alliance</w:t>
      </w:r>
      <w:r w:rsidR="000E7CD8" w:rsidRPr="00285720">
        <w:rPr>
          <w:sz w:val="20"/>
          <w:szCs w:val="20"/>
        </w:rPr>
        <w:t xml:space="preserve">, NREL or DOE without the express written consent of </w:t>
      </w:r>
      <w:r w:rsidR="00EF3A2B" w:rsidRPr="00285720">
        <w:rPr>
          <w:sz w:val="20"/>
          <w:szCs w:val="20"/>
        </w:rPr>
        <w:t xml:space="preserve"> Alliance</w:t>
      </w:r>
      <w:r w:rsidR="0079652E">
        <w:rPr>
          <w:sz w:val="20"/>
          <w:szCs w:val="20"/>
        </w:rPr>
        <w:t>, or DOE as applicable</w:t>
      </w:r>
      <w:r w:rsidR="000E7CD8" w:rsidRPr="00285720">
        <w:rPr>
          <w:sz w:val="20"/>
          <w:szCs w:val="20"/>
        </w:rPr>
        <w:t xml:space="preserve">.  If any part of this Agreement is found void and unenforceable, it will not affect the validity of the balance of the Agreement, which shall remain valid and enforceable according to its terms.  </w:t>
      </w:r>
      <w:r w:rsidR="00260772">
        <w:rPr>
          <w:sz w:val="20"/>
          <w:szCs w:val="20"/>
        </w:rPr>
        <w:t xml:space="preserve">  </w:t>
      </w:r>
    </w:p>
    <w:p w14:paraId="3774379B" w14:textId="24CF13EF" w:rsidR="0005638A" w:rsidRPr="00A25740" w:rsidRDefault="0005638A" w:rsidP="001802D8">
      <w:pPr>
        <w:rPr>
          <w:sz w:val="20"/>
          <w:szCs w:val="20"/>
        </w:rPr>
      </w:pPr>
    </w:p>
    <w:sectPr w:rsidR="0005638A" w:rsidRPr="00A25740" w:rsidSect="00265ED4">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6647" w14:textId="77777777" w:rsidR="004108F3" w:rsidRDefault="004108F3">
      <w:r>
        <w:separator/>
      </w:r>
    </w:p>
  </w:endnote>
  <w:endnote w:type="continuationSeparator" w:id="0">
    <w:p w14:paraId="08817A80" w14:textId="77777777" w:rsidR="004108F3" w:rsidRDefault="0041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F026B" w14:textId="77777777" w:rsidR="005F6147" w:rsidRDefault="009229AA" w:rsidP="00F217E1">
    <w:pPr>
      <w:pStyle w:val="Footer"/>
      <w:framePr w:wrap="around" w:vAnchor="text" w:hAnchor="margin" w:xAlign="right" w:y="1"/>
      <w:rPr>
        <w:rStyle w:val="PageNumber"/>
      </w:rPr>
    </w:pPr>
    <w:r>
      <w:rPr>
        <w:rStyle w:val="PageNumber"/>
      </w:rPr>
      <w:fldChar w:fldCharType="begin"/>
    </w:r>
    <w:r w:rsidR="005F6147">
      <w:rPr>
        <w:rStyle w:val="PageNumber"/>
      </w:rPr>
      <w:instrText xml:space="preserve">PAGE  </w:instrText>
    </w:r>
    <w:r>
      <w:rPr>
        <w:rStyle w:val="PageNumber"/>
      </w:rPr>
      <w:fldChar w:fldCharType="end"/>
    </w:r>
  </w:p>
  <w:p w14:paraId="66FCA553" w14:textId="77777777" w:rsidR="005F6147" w:rsidRDefault="005F6147" w:rsidP="002B17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8733" w14:textId="77777777" w:rsidR="005F6147" w:rsidRDefault="009229AA" w:rsidP="00F217E1">
    <w:pPr>
      <w:pStyle w:val="Footer"/>
      <w:framePr w:wrap="around" w:vAnchor="text" w:hAnchor="margin" w:xAlign="right" w:y="1"/>
      <w:rPr>
        <w:rStyle w:val="PageNumber"/>
      </w:rPr>
    </w:pPr>
    <w:r>
      <w:rPr>
        <w:rStyle w:val="PageNumber"/>
      </w:rPr>
      <w:fldChar w:fldCharType="begin"/>
    </w:r>
    <w:r w:rsidR="005F6147">
      <w:rPr>
        <w:rStyle w:val="PageNumber"/>
      </w:rPr>
      <w:instrText xml:space="preserve">PAGE  </w:instrText>
    </w:r>
    <w:r>
      <w:rPr>
        <w:rStyle w:val="PageNumber"/>
      </w:rPr>
      <w:fldChar w:fldCharType="separate"/>
    </w:r>
    <w:r w:rsidR="008D035C">
      <w:rPr>
        <w:rStyle w:val="PageNumber"/>
        <w:noProof/>
      </w:rPr>
      <w:t>4</w:t>
    </w:r>
    <w:r>
      <w:rPr>
        <w:rStyle w:val="PageNumber"/>
      </w:rPr>
      <w:fldChar w:fldCharType="end"/>
    </w:r>
  </w:p>
  <w:p w14:paraId="60D48279" w14:textId="77777777" w:rsidR="005F6147" w:rsidRDefault="005F6147" w:rsidP="001853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E6405" w14:textId="77777777" w:rsidR="004108F3" w:rsidRDefault="004108F3">
      <w:r>
        <w:separator/>
      </w:r>
    </w:p>
  </w:footnote>
  <w:footnote w:type="continuationSeparator" w:id="0">
    <w:p w14:paraId="0DB9A6A7" w14:textId="77777777" w:rsidR="004108F3" w:rsidRDefault="00410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0388" w14:textId="5862581D" w:rsidR="005F6147" w:rsidRDefault="005F6147" w:rsidP="0028572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9AC"/>
    <w:multiLevelType w:val="multilevel"/>
    <w:tmpl w:val="34644506"/>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EBE4051"/>
    <w:multiLevelType w:val="hybridMultilevel"/>
    <w:tmpl w:val="6778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8C7"/>
    <w:multiLevelType w:val="multilevel"/>
    <w:tmpl w:val="C254C30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3" w15:restartNumberingAfterBreak="0">
    <w:nsid w:val="16457D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1178CB"/>
    <w:multiLevelType w:val="hybridMultilevel"/>
    <w:tmpl w:val="32623460"/>
    <w:lvl w:ilvl="0" w:tplc="B53C6050">
      <w:start w:val="1"/>
      <w:numFmt w:val="decimal"/>
      <w:lvlText w:val="%1."/>
      <w:lvlJc w:val="left"/>
      <w:pPr>
        <w:tabs>
          <w:tab w:val="num" w:pos="360"/>
        </w:tabs>
        <w:ind w:left="360" w:hanging="360"/>
      </w:pPr>
      <w:rPr>
        <w:rFonts w:hint="default"/>
      </w:rPr>
    </w:lvl>
    <w:lvl w:ilvl="1" w:tplc="7736EABA">
      <w:numFmt w:val="none"/>
      <w:lvlText w:val=""/>
      <w:lvlJc w:val="left"/>
      <w:pPr>
        <w:tabs>
          <w:tab w:val="num" w:pos="360"/>
        </w:tabs>
      </w:pPr>
    </w:lvl>
    <w:lvl w:ilvl="2" w:tplc="6926369E">
      <w:numFmt w:val="none"/>
      <w:lvlText w:val=""/>
      <w:lvlJc w:val="left"/>
      <w:pPr>
        <w:tabs>
          <w:tab w:val="num" w:pos="360"/>
        </w:tabs>
      </w:pPr>
    </w:lvl>
    <w:lvl w:ilvl="3" w:tplc="BC8A8BF6">
      <w:numFmt w:val="none"/>
      <w:lvlText w:val=""/>
      <w:lvlJc w:val="left"/>
      <w:pPr>
        <w:tabs>
          <w:tab w:val="num" w:pos="360"/>
        </w:tabs>
      </w:pPr>
    </w:lvl>
    <w:lvl w:ilvl="4" w:tplc="D1F89BB2">
      <w:numFmt w:val="none"/>
      <w:lvlText w:val=""/>
      <w:lvlJc w:val="left"/>
      <w:pPr>
        <w:tabs>
          <w:tab w:val="num" w:pos="360"/>
        </w:tabs>
      </w:pPr>
    </w:lvl>
    <w:lvl w:ilvl="5" w:tplc="97F2A2C0">
      <w:numFmt w:val="none"/>
      <w:lvlText w:val=""/>
      <w:lvlJc w:val="left"/>
      <w:pPr>
        <w:tabs>
          <w:tab w:val="num" w:pos="360"/>
        </w:tabs>
      </w:pPr>
    </w:lvl>
    <w:lvl w:ilvl="6" w:tplc="0B46FFD4">
      <w:numFmt w:val="none"/>
      <w:lvlText w:val=""/>
      <w:lvlJc w:val="left"/>
      <w:pPr>
        <w:tabs>
          <w:tab w:val="num" w:pos="360"/>
        </w:tabs>
      </w:pPr>
    </w:lvl>
    <w:lvl w:ilvl="7" w:tplc="08FCF1D8">
      <w:numFmt w:val="none"/>
      <w:lvlText w:val=""/>
      <w:lvlJc w:val="left"/>
      <w:pPr>
        <w:tabs>
          <w:tab w:val="num" w:pos="360"/>
        </w:tabs>
      </w:pPr>
    </w:lvl>
    <w:lvl w:ilvl="8" w:tplc="6D12A254">
      <w:numFmt w:val="none"/>
      <w:lvlText w:val=""/>
      <w:lvlJc w:val="left"/>
      <w:pPr>
        <w:tabs>
          <w:tab w:val="num" w:pos="360"/>
        </w:tabs>
      </w:pPr>
    </w:lvl>
  </w:abstractNum>
  <w:abstractNum w:abstractNumId="5" w15:restartNumberingAfterBreak="0">
    <w:nsid w:val="2B336BE9"/>
    <w:multiLevelType w:val="multilevel"/>
    <w:tmpl w:val="37BC9D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EF73A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5CDC1FBA"/>
    <w:multiLevelType w:val="hybridMultilevel"/>
    <w:tmpl w:val="4BAA0DF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234435">
    <w:abstractNumId w:val="5"/>
  </w:num>
  <w:num w:numId="2" w16cid:durableId="381253201">
    <w:abstractNumId w:val="4"/>
  </w:num>
  <w:num w:numId="3" w16cid:durableId="1152065694">
    <w:abstractNumId w:val="2"/>
  </w:num>
  <w:num w:numId="4" w16cid:durableId="221870645">
    <w:abstractNumId w:val="0"/>
  </w:num>
  <w:num w:numId="5" w16cid:durableId="2124381842">
    <w:abstractNumId w:val="6"/>
  </w:num>
  <w:num w:numId="6" w16cid:durableId="112217284">
    <w:abstractNumId w:val="7"/>
  </w:num>
  <w:num w:numId="7" w16cid:durableId="522790680">
    <w:abstractNumId w:val="3"/>
  </w:num>
  <w:num w:numId="8" w16cid:durableId="645470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B3"/>
    <w:rsid w:val="00001A3F"/>
    <w:rsid w:val="000217CE"/>
    <w:rsid w:val="0002477A"/>
    <w:rsid w:val="00031DDE"/>
    <w:rsid w:val="0004233A"/>
    <w:rsid w:val="0004433C"/>
    <w:rsid w:val="00045CE1"/>
    <w:rsid w:val="00046C9C"/>
    <w:rsid w:val="00054DD0"/>
    <w:rsid w:val="00055F1F"/>
    <w:rsid w:val="0005638A"/>
    <w:rsid w:val="00083CFB"/>
    <w:rsid w:val="000879AA"/>
    <w:rsid w:val="00094224"/>
    <w:rsid w:val="000B5842"/>
    <w:rsid w:val="000C596D"/>
    <w:rsid w:val="000D1EF2"/>
    <w:rsid w:val="000D611C"/>
    <w:rsid w:val="000E13A8"/>
    <w:rsid w:val="000E7CD8"/>
    <w:rsid w:val="000F0199"/>
    <w:rsid w:val="001004EA"/>
    <w:rsid w:val="001029A3"/>
    <w:rsid w:val="00106EEC"/>
    <w:rsid w:val="00117C60"/>
    <w:rsid w:val="0012475C"/>
    <w:rsid w:val="00124BA9"/>
    <w:rsid w:val="00125BFF"/>
    <w:rsid w:val="00134859"/>
    <w:rsid w:val="001350E7"/>
    <w:rsid w:val="00140718"/>
    <w:rsid w:val="00142AF3"/>
    <w:rsid w:val="0015451A"/>
    <w:rsid w:val="00171111"/>
    <w:rsid w:val="001802D8"/>
    <w:rsid w:val="001853E3"/>
    <w:rsid w:val="0018710A"/>
    <w:rsid w:val="00187BCF"/>
    <w:rsid w:val="001975BD"/>
    <w:rsid w:val="001A5DC8"/>
    <w:rsid w:val="001C734D"/>
    <w:rsid w:val="001D3F76"/>
    <w:rsid w:val="0021393F"/>
    <w:rsid w:val="00221A93"/>
    <w:rsid w:val="00224E71"/>
    <w:rsid w:val="002364F2"/>
    <w:rsid w:val="00254735"/>
    <w:rsid w:val="00260772"/>
    <w:rsid w:val="00262E26"/>
    <w:rsid w:val="0026471B"/>
    <w:rsid w:val="00265578"/>
    <w:rsid w:val="00265ED4"/>
    <w:rsid w:val="00273237"/>
    <w:rsid w:val="002754EC"/>
    <w:rsid w:val="00275C48"/>
    <w:rsid w:val="00285720"/>
    <w:rsid w:val="002925BB"/>
    <w:rsid w:val="00293F2A"/>
    <w:rsid w:val="002B17A2"/>
    <w:rsid w:val="002C6DC5"/>
    <w:rsid w:val="002D2950"/>
    <w:rsid w:val="002E3FC1"/>
    <w:rsid w:val="002F02D2"/>
    <w:rsid w:val="00317EBF"/>
    <w:rsid w:val="00323E70"/>
    <w:rsid w:val="0033250C"/>
    <w:rsid w:val="00346009"/>
    <w:rsid w:val="003526B5"/>
    <w:rsid w:val="00352FAC"/>
    <w:rsid w:val="003632CD"/>
    <w:rsid w:val="00366936"/>
    <w:rsid w:val="00372186"/>
    <w:rsid w:val="00372435"/>
    <w:rsid w:val="00381104"/>
    <w:rsid w:val="003845B9"/>
    <w:rsid w:val="00385260"/>
    <w:rsid w:val="00390CB8"/>
    <w:rsid w:val="003943B1"/>
    <w:rsid w:val="003B4864"/>
    <w:rsid w:val="003C03AA"/>
    <w:rsid w:val="003D1DD7"/>
    <w:rsid w:val="00403AEF"/>
    <w:rsid w:val="004043B2"/>
    <w:rsid w:val="004108F3"/>
    <w:rsid w:val="00427BC5"/>
    <w:rsid w:val="00452202"/>
    <w:rsid w:val="00453968"/>
    <w:rsid w:val="00454B54"/>
    <w:rsid w:val="00457021"/>
    <w:rsid w:val="004702E6"/>
    <w:rsid w:val="00474BA6"/>
    <w:rsid w:val="00481674"/>
    <w:rsid w:val="00496E54"/>
    <w:rsid w:val="004A57B4"/>
    <w:rsid w:val="004B27A0"/>
    <w:rsid w:val="004C47CD"/>
    <w:rsid w:val="004D76D5"/>
    <w:rsid w:val="004D78E4"/>
    <w:rsid w:val="004F10AA"/>
    <w:rsid w:val="004F1E06"/>
    <w:rsid w:val="004F67FE"/>
    <w:rsid w:val="004F6D7D"/>
    <w:rsid w:val="00516288"/>
    <w:rsid w:val="0051799B"/>
    <w:rsid w:val="00534400"/>
    <w:rsid w:val="005501CC"/>
    <w:rsid w:val="0056414F"/>
    <w:rsid w:val="00575689"/>
    <w:rsid w:val="005935A5"/>
    <w:rsid w:val="005A1A1E"/>
    <w:rsid w:val="005D15D0"/>
    <w:rsid w:val="005D3036"/>
    <w:rsid w:val="005F6147"/>
    <w:rsid w:val="00606561"/>
    <w:rsid w:val="006138AE"/>
    <w:rsid w:val="00614FEB"/>
    <w:rsid w:val="0061500F"/>
    <w:rsid w:val="00623B1B"/>
    <w:rsid w:val="00642C30"/>
    <w:rsid w:val="00646377"/>
    <w:rsid w:val="00661685"/>
    <w:rsid w:val="00671499"/>
    <w:rsid w:val="00695A94"/>
    <w:rsid w:val="006A09B1"/>
    <w:rsid w:val="006A2399"/>
    <w:rsid w:val="006B6765"/>
    <w:rsid w:val="006C7468"/>
    <w:rsid w:val="006D11A2"/>
    <w:rsid w:val="006E0802"/>
    <w:rsid w:val="006F1112"/>
    <w:rsid w:val="0070313B"/>
    <w:rsid w:val="00710426"/>
    <w:rsid w:val="00710AAE"/>
    <w:rsid w:val="00716865"/>
    <w:rsid w:val="00726EE0"/>
    <w:rsid w:val="00736C07"/>
    <w:rsid w:val="007402FB"/>
    <w:rsid w:val="007472DB"/>
    <w:rsid w:val="007611DE"/>
    <w:rsid w:val="00794607"/>
    <w:rsid w:val="0079652E"/>
    <w:rsid w:val="007A4E95"/>
    <w:rsid w:val="007C31C3"/>
    <w:rsid w:val="007C6D1D"/>
    <w:rsid w:val="007E33B2"/>
    <w:rsid w:val="00810EDB"/>
    <w:rsid w:val="008315B7"/>
    <w:rsid w:val="00831F5A"/>
    <w:rsid w:val="008352BB"/>
    <w:rsid w:val="00841BE4"/>
    <w:rsid w:val="00844882"/>
    <w:rsid w:val="00875031"/>
    <w:rsid w:val="00876051"/>
    <w:rsid w:val="0088238A"/>
    <w:rsid w:val="00895168"/>
    <w:rsid w:val="008A0DB6"/>
    <w:rsid w:val="008A1A93"/>
    <w:rsid w:val="008B4187"/>
    <w:rsid w:val="008B42B8"/>
    <w:rsid w:val="008B5B2B"/>
    <w:rsid w:val="008C6879"/>
    <w:rsid w:val="008D035C"/>
    <w:rsid w:val="008E0A16"/>
    <w:rsid w:val="008E60D3"/>
    <w:rsid w:val="008E7FC5"/>
    <w:rsid w:val="008F442F"/>
    <w:rsid w:val="008F6B3A"/>
    <w:rsid w:val="00912362"/>
    <w:rsid w:val="009229AA"/>
    <w:rsid w:val="00934F28"/>
    <w:rsid w:val="00935341"/>
    <w:rsid w:val="00940893"/>
    <w:rsid w:val="00963C31"/>
    <w:rsid w:val="00964658"/>
    <w:rsid w:val="009675B3"/>
    <w:rsid w:val="00971B0B"/>
    <w:rsid w:val="00973190"/>
    <w:rsid w:val="009839DF"/>
    <w:rsid w:val="00993D4A"/>
    <w:rsid w:val="009A79DD"/>
    <w:rsid w:val="009B67E5"/>
    <w:rsid w:val="009C0100"/>
    <w:rsid w:val="009C0E42"/>
    <w:rsid w:val="009D67B3"/>
    <w:rsid w:val="009E0489"/>
    <w:rsid w:val="009E44A7"/>
    <w:rsid w:val="009E6357"/>
    <w:rsid w:val="009E71F0"/>
    <w:rsid w:val="009F3B57"/>
    <w:rsid w:val="009F54A1"/>
    <w:rsid w:val="00A10A92"/>
    <w:rsid w:val="00A15648"/>
    <w:rsid w:val="00A16BFE"/>
    <w:rsid w:val="00A234C4"/>
    <w:rsid w:val="00A25740"/>
    <w:rsid w:val="00A43B63"/>
    <w:rsid w:val="00A44DD3"/>
    <w:rsid w:val="00A5403F"/>
    <w:rsid w:val="00A54DC3"/>
    <w:rsid w:val="00A67307"/>
    <w:rsid w:val="00A90862"/>
    <w:rsid w:val="00A938AC"/>
    <w:rsid w:val="00AB67A3"/>
    <w:rsid w:val="00AC6E74"/>
    <w:rsid w:val="00AE0E17"/>
    <w:rsid w:val="00AE6CF7"/>
    <w:rsid w:val="00AF0855"/>
    <w:rsid w:val="00AF4616"/>
    <w:rsid w:val="00B20210"/>
    <w:rsid w:val="00B3558E"/>
    <w:rsid w:val="00B419BA"/>
    <w:rsid w:val="00B539FF"/>
    <w:rsid w:val="00B55215"/>
    <w:rsid w:val="00B92933"/>
    <w:rsid w:val="00B94A6A"/>
    <w:rsid w:val="00BA3ECF"/>
    <w:rsid w:val="00BC0401"/>
    <w:rsid w:val="00BC59CC"/>
    <w:rsid w:val="00BD1FE8"/>
    <w:rsid w:val="00BD3FBF"/>
    <w:rsid w:val="00BD6B06"/>
    <w:rsid w:val="00BF0EF2"/>
    <w:rsid w:val="00C136D0"/>
    <w:rsid w:val="00C415EB"/>
    <w:rsid w:val="00C42537"/>
    <w:rsid w:val="00C47CB2"/>
    <w:rsid w:val="00C53B03"/>
    <w:rsid w:val="00C60AF2"/>
    <w:rsid w:val="00C6610D"/>
    <w:rsid w:val="00C76C9A"/>
    <w:rsid w:val="00C968A7"/>
    <w:rsid w:val="00CA444C"/>
    <w:rsid w:val="00CB531F"/>
    <w:rsid w:val="00CC368F"/>
    <w:rsid w:val="00CE0C43"/>
    <w:rsid w:val="00CE4D70"/>
    <w:rsid w:val="00CE7C61"/>
    <w:rsid w:val="00D152B3"/>
    <w:rsid w:val="00D50307"/>
    <w:rsid w:val="00D5304D"/>
    <w:rsid w:val="00D568DD"/>
    <w:rsid w:val="00D65A04"/>
    <w:rsid w:val="00D84076"/>
    <w:rsid w:val="00DA4D85"/>
    <w:rsid w:val="00DB3F24"/>
    <w:rsid w:val="00DC22A8"/>
    <w:rsid w:val="00E0089B"/>
    <w:rsid w:val="00E00F5F"/>
    <w:rsid w:val="00E010F4"/>
    <w:rsid w:val="00E1242B"/>
    <w:rsid w:val="00E14392"/>
    <w:rsid w:val="00E147B5"/>
    <w:rsid w:val="00E21BCD"/>
    <w:rsid w:val="00E32713"/>
    <w:rsid w:val="00E41ADA"/>
    <w:rsid w:val="00E4666E"/>
    <w:rsid w:val="00E46F1E"/>
    <w:rsid w:val="00E57023"/>
    <w:rsid w:val="00E66E75"/>
    <w:rsid w:val="00E67B01"/>
    <w:rsid w:val="00E774D2"/>
    <w:rsid w:val="00E9408F"/>
    <w:rsid w:val="00EA0FF9"/>
    <w:rsid w:val="00EA16E5"/>
    <w:rsid w:val="00EA2FB5"/>
    <w:rsid w:val="00EA61FB"/>
    <w:rsid w:val="00EA72CC"/>
    <w:rsid w:val="00EB33F2"/>
    <w:rsid w:val="00EC1E89"/>
    <w:rsid w:val="00EC3F03"/>
    <w:rsid w:val="00EC4C1D"/>
    <w:rsid w:val="00EC62D6"/>
    <w:rsid w:val="00EE77C0"/>
    <w:rsid w:val="00EF38E8"/>
    <w:rsid w:val="00EF3A2B"/>
    <w:rsid w:val="00F15CAE"/>
    <w:rsid w:val="00F217E1"/>
    <w:rsid w:val="00F21DE6"/>
    <w:rsid w:val="00F55DCD"/>
    <w:rsid w:val="00F72E6C"/>
    <w:rsid w:val="00F76296"/>
    <w:rsid w:val="00F8509F"/>
    <w:rsid w:val="00F94150"/>
    <w:rsid w:val="00FA306E"/>
    <w:rsid w:val="00FA70DC"/>
    <w:rsid w:val="00FC2C7B"/>
    <w:rsid w:val="00FC4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A0FE07D"/>
  <w15:docId w15:val="{4F33CCD9-AF93-427E-9D1B-7AEB9F41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5E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675B3"/>
    <w:pPr>
      <w:spacing w:before="100" w:beforeAutospacing="1" w:after="100" w:afterAutospacing="1"/>
    </w:pPr>
  </w:style>
  <w:style w:type="paragraph" w:styleId="BodyText">
    <w:name w:val="Body Text"/>
    <w:basedOn w:val="Normal"/>
    <w:rsid w:val="002925BB"/>
    <w:pPr>
      <w:autoSpaceDE w:val="0"/>
      <w:autoSpaceDN w:val="0"/>
      <w:adjustRightInd w:val="0"/>
    </w:pPr>
    <w:rPr>
      <w:sz w:val="22"/>
    </w:rPr>
  </w:style>
  <w:style w:type="paragraph" w:styleId="Footer">
    <w:name w:val="footer"/>
    <w:basedOn w:val="Normal"/>
    <w:rsid w:val="002B17A2"/>
    <w:pPr>
      <w:tabs>
        <w:tab w:val="center" w:pos="4320"/>
        <w:tab w:val="right" w:pos="8640"/>
      </w:tabs>
    </w:pPr>
  </w:style>
  <w:style w:type="character" w:styleId="PageNumber">
    <w:name w:val="page number"/>
    <w:basedOn w:val="DefaultParagraphFont"/>
    <w:rsid w:val="002B17A2"/>
  </w:style>
  <w:style w:type="paragraph" w:styleId="BodyText3">
    <w:name w:val="Body Text 3"/>
    <w:basedOn w:val="Normal"/>
    <w:rsid w:val="00940893"/>
    <w:pPr>
      <w:spacing w:after="120"/>
    </w:pPr>
    <w:rPr>
      <w:sz w:val="16"/>
      <w:szCs w:val="16"/>
    </w:rPr>
  </w:style>
  <w:style w:type="character" w:styleId="Hyperlink">
    <w:name w:val="Hyperlink"/>
    <w:basedOn w:val="DefaultParagraphFont"/>
    <w:rsid w:val="0070313B"/>
    <w:rPr>
      <w:color w:val="0000FF"/>
      <w:u w:val="single"/>
    </w:rPr>
  </w:style>
  <w:style w:type="paragraph" w:styleId="BalloonText">
    <w:name w:val="Balloon Text"/>
    <w:basedOn w:val="Normal"/>
    <w:semiHidden/>
    <w:rsid w:val="00031DDE"/>
    <w:rPr>
      <w:rFonts w:ascii="Tahoma" w:hAnsi="Tahoma" w:cs="Tahoma"/>
      <w:sz w:val="16"/>
      <w:szCs w:val="16"/>
    </w:rPr>
  </w:style>
  <w:style w:type="paragraph" w:styleId="Header">
    <w:name w:val="header"/>
    <w:basedOn w:val="Normal"/>
    <w:rsid w:val="00285720"/>
    <w:pPr>
      <w:tabs>
        <w:tab w:val="center" w:pos="4320"/>
        <w:tab w:val="right" w:pos="8640"/>
      </w:tabs>
    </w:pPr>
  </w:style>
  <w:style w:type="paragraph" w:styleId="HTMLPreformatted">
    <w:name w:val="HTML Preformatted"/>
    <w:basedOn w:val="Normal"/>
    <w:link w:val="HTMLPreformattedChar"/>
    <w:rsid w:val="002F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2F02D2"/>
    <w:rPr>
      <w:rFonts w:ascii="Courier New" w:hAnsi="Courier New" w:cs="Courier New"/>
    </w:rPr>
  </w:style>
  <w:style w:type="paragraph" w:styleId="ListParagraph">
    <w:name w:val="List Paragraph"/>
    <w:basedOn w:val="Normal"/>
    <w:uiPriority w:val="34"/>
    <w:qFormat/>
    <w:rsid w:val="00224E71"/>
    <w:pPr>
      <w:ind w:left="720"/>
      <w:contextualSpacing/>
    </w:pPr>
  </w:style>
  <w:style w:type="character" w:styleId="CommentReference">
    <w:name w:val="annotation reference"/>
    <w:basedOn w:val="DefaultParagraphFont"/>
    <w:rsid w:val="00224E71"/>
    <w:rPr>
      <w:sz w:val="16"/>
      <w:szCs w:val="16"/>
    </w:rPr>
  </w:style>
  <w:style w:type="paragraph" w:styleId="CommentText">
    <w:name w:val="annotation text"/>
    <w:basedOn w:val="Normal"/>
    <w:link w:val="CommentTextChar"/>
    <w:rsid w:val="00224E71"/>
    <w:rPr>
      <w:sz w:val="20"/>
      <w:szCs w:val="20"/>
    </w:rPr>
  </w:style>
  <w:style w:type="character" w:customStyle="1" w:styleId="CommentTextChar">
    <w:name w:val="Comment Text Char"/>
    <w:basedOn w:val="DefaultParagraphFont"/>
    <w:link w:val="CommentText"/>
    <w:rsid w:val="00224E71"/>
  </w:style>
  <w:style w:type="paragraph" w:styleId="CommentSubject">
    <w:name w:val="annotation subject"/>
    <w:basedOn w:val="CommentText"/>
    <w:next w:val="CommentText"/>
    <w:link w:val="CommentSubjectChar"/>
    <w:rsid w:val="00224E71"/>
    <w:rPr>
      <w:b/>
      <w:bCs/>
    </w:rPr>
  </w:style>
  <w:style w:type="character" w:customStyle="1" w:styleId="CommentSubjectChar">
    <w:name w:val="Comment Subject Char"/>
    <w:basedOn w:val="CommentTextChar"/>
    <w:link w:val="CommentSubject"/>
    <w:rsid w:val="00224E71"/>
    <w:rPr>
      <w:b/>
      <w:bCs/>
    </w:rPr>
  </w:style>
  <w:style w:type="character" w:styleId="UnresolvedMention">
    <w:name w:val="Unresolved Mention"/>
    <w:basedOn w:val="DefaultParagraphFont"/>
    <w:uiPriority w:val="99"/>
    <w:semiHidden/>
    <w:unhideWhenUsed/>
    <w:rsid w:val="007C6D1D"/>
    <w:rPr>
      <w:color w:val="605E5C"/>
      <w:shd w:val="clear" w:color="auto" w:fill="E1DFDD"/>
    </w:rPr>
  </w:style>
  <w:style w:type="paragraph" w:styleId="Revision">
    <w:name w:val="Revision"/>
    <w:hidden/>
    <w:uiPriority w:val="99"/>
    <w:semiHidden/>
    <w:rsid w:val="001802D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0516">
      <w:bodyDiv w:val="1"/>
      <w:marLeft w:val="0"/>
      <w:marRight w:val="0"/>
      <w:marTop w:val="0"/>
      <w:marBottom w:val="0"/>
      <w:divBdr>
        <w:top w:val="none" w:sz="0" w:space="0" w:color="auto"/>
        <w:left w:val="none" w:sz="0" w:space="0" w:color="auto"/>
        <w:bottom w:val="none" w:sz="0" w:space="0" w:color="auto"/>
        <w:right w:val="none" w:sz="0" w:space="0" w:color="auto"/>
      </w:divBdr>
    </w:div>
    <w:div w:id="334889128">
      <w:bodyDiv w:val="1"/>
      <w:marLeft w:val="0"/>
      <w:marRight w:val="0"/>
      <w:marTop w:val="0"/>
      <w:marBottom w:val="0"/>
      <w:divBdr>
        <w:top w:val="none" w:sz="0" w:space="0" w:color="auto"/>
        <w:left w:val="none" w:sz="0" w:space="0" w:color="auto"/>
        <w:bottom w:val="none" w:sz="0" w:space="0" w:color="auto"/>
        <w:right w:val="none" w:sz="0" w:space="0" w:color="auto"/>
      </w:divBdr>
      <w:divsChild>
        <w:div w:id="1823156170">
          <w:marLeft w:val="0"/>
          <w:marRight w:val="0"/>
          <w:marTop w:val="0"/>
          <w:marBottom w:val="0"/>
          <w:divBdr>
            <w:top w:val="none" w:sz="0" w:space="0" w:color="auto"/>
            <w:left w:val="none" w:sz="0" w:space="0" w:color="auto"/>
            <w:bottom w:val="none" w:sz="0" w:space="0" w:color="auto"/>
            <w:right w:val="none" w:sz="0" w:space="0" w:color="auto"/>
          </w:divBdr>
          <w:divsChild>
            <w:div w:id="16185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7179">
      <w:bodyDiv w:val="1"/>
      <w:marLeft w:val="0"/>
      <w:marRight w:val="0"/>
      <w:marTop w:val="0"/>
      <w:marBottom w:val="0"/>
      <w:divBdr>
        <w:top w:val="none" w:sz="0" w:space="0" w:color="auto"/>
        <w:left w:val="none" w:sz="0" w:space="0" w:color="auto"/>
        <w:bottom w:val="none" w:sz="0" w:space="0" w:color="auto"/>
        <w:right w:val="none" w:sz="0" w:space="0" w:color="auto"/>
      </w:divBdr>
    </w:div>
    <w:div w:id="825829010">
      <w:bodyDiv w:val="1"/>
      <w:marLeft w:val="0"/>
      <w:marRight w:val="0"/>
      <w:marTop w:val="0"/>
      <w:marBottom w:val="0"/>
      <w:divBdr>
        <w:top w:val="none" w:sz="0" w:space="0" w:color="auto"/>
        <w:left w:val="none" w:sz="0" w:space="0" w:color="auto"/>
        <w:bottom w:val="none" w:sz="0" w:space="0" w:color="auto"/>
        <w:right w:val="none" w:sz="0" w:space="0" w:color="auto"/>
      </w:divBdr>
    </w:div>
    <w:div w:id="1955478442">
      <w:bodyDiv w:val="1"/>
      <w:marLeft w:val="0"/>
      <w:marRight w:val="0"/>
      <w:marTop w:val="0"/>
      <w:marBottom w:val="0"/>
      <w:divBdr>
        <w:top w:val="none" w:sz="0" w:space="0" w:color="auto"/>
        <w:left w:val="none" w:sz="0" w:space="0" w:color="auto"/>
        <w:bottom w:val="none" w:sz="0" w:space="0" w:color="auto"/>
        <w:right w:val="none" w:sz="0" w:space="0" w:color="auto"/>
      </w:divBdr>
    </w:div>
    <w:div w:id="19685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1686</Words>
  <Characters>9612</Characters>
  <Application>Microsoft Office Word</Application>
  <DocSecurity>0</DocSecurity>
  <PresentationFormat>15|.DOCX</PresentationFormat>
  <Lines>80</Lines>
  <Paragraphs>22</Paragraphs>
  <ScaleCrop>false</ScaleCrop>
  <HeadingPairs>
    <vt:vector size="2" baseType="variant">
      <vt:variant>
        <vt:lpstr>Title</vt:lpstr>
      </vt:variant>
      <vt:variant>
        <vt:i4>1</vt:i4>
      </vt:variant>
    </vt:vector>
  </HeadingPairs>
  <TitlesOfParts>
    <vt:vector size="1" baseType="lpstr">
      <vt:lpstr>End User License Agreement</vt:lpstr>
    </vt:vector>
  </TitlesOfParts>
  <Company>NREL</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User License Agreement</dc:title>
  <dc:creator>kelder</dc:creator>
  <cp:lastModifiedBy>Kee, Jamie</cp:lastModifiedBy>
  <cp:revision>3</cp:revision>
  <cp:lastPrinted>2007-09-13T16:38:00Z</cp:lastPrinted>
  <dcterms:created xsi:type="dcterms:W3CDTF">2023-11-07T20:21:00Z</dcterms:created>
  <dcterms:modified xsi:type="dcterms:W3CDTF">2023-12-05T16:08:00Z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2023-10-23T20:18:56Z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5bc953b5-f896-4a10-995d-1e4736dd5ee3</vt:lpwstr>
  </property>
  <property fmtid="{D5CDD505-2E9C-101B-9397-08002B2CF9AE}" pid="8" name="MSIP_Label_95965d95-ecc0-4720-b759-1f33c42ed7da_ContentBits">
    <vt:lpwstr>0</vt:lpwstr>
  </property>
</Properties>
</file>