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Camille Garcia Martins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(11) 977682680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camillegarciamartins@gmail.com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jovem aprendiz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Desejo participar do programa de Jovem Aprendiz, buscando desenvolver habilidades profissionais enquanto contribuo positivamente para o ambiente de trabalho.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cursando 2º ano do ensino medio (E.E Professor Henrique Costa)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ping-pong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Descrição: o projeto ping foi um jogo programado no scratch por mim pelo curso do Alura, e as tecnologias ultilizadas foi um computador e o site do scratch e quem la já tem os comandos prontos e com a ajuda do curso fui programando até ficar do jeito em que eu desejava  e de como o curso pedia.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 ESCOLARES JÁ PRATICADAS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1- GRÊMIO ESTUDANTIL : </w:t>
      </w:r>
      <w:r w:rsidDel="00000000" w:rsidR="00000000" w:rsidRPr="00000000">
        <w:rPr>
          <w:sz w:val="24"/>
          <w:szCs w:val="24"/>
          <w:rtl w:val="0"/>
        </w:rPr>
        <w:t xml:space="preserve">No grêmio estudantil fique na parte de coordenadora cultural, ficava responsável pelos eventos da escola como: festa junina, carnaval, dias dos namorados (entre outras datas comemorativas), e também em comunicação em que ficava responsável em dar as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sobre os como iria ser e de datas sobre algumas atividades da escola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 JOVEM ACOLHEDORA: como jovem acolhedora tive a função de acolher alunos que chegavam de outras escolas, para que eles não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sentissem perdidos e sozinhos e de explicar como funciona a escola (como seu horário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.5"/>
        <w:gridCol w:w="7899.5"/>
        <w:tblGridChange w:id="0">
          <w:tblGrid>
            <w:gridCol w:w="1460.5"/>
            <w:gridCol w:w="789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 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buffet moinho de vento (03\08\23 até 10\10\2023)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Freelancer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recepção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cuidadora de criança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limpeza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4: servindo a messa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Alura  (cursando)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aelCCZDqR+x6gNgXT+f5iTdDOg==">CgMxLjA4AHIhMXdqR2JQcmJKTjd0Yy0zS2xVazZmSXFGZDJKZ283Ul9Q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