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jc w:val="center"/>
        <w:rPr/>
      </w:pPr>
      <w:bookmarkStart w:colFirst="0" w:colLast="0" w:name="_eeaxxj5n7hkl" w:id="0"/>
      <w:bookmarkEnd w:id="0"/>
      <w:r w:rsidDel="00000000" w:rsidR="00000000" w:rsidRPr="00000000">
        <w:rPr>
          <w:rtl w:val="0"/>
        </w:rPr>
        <w:t xml:space="preserve">Magic 8 Ball: Ask a question, then shake to find an answer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Visit: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https://www.microbit.co.uk/app/</w:t>
        </w:r>
      </w:hyperlink>
      <w:r w:rsidDel="00000000" w:rsidR="00000000" w:rsidRPr="00000000">
        <w:rPr>
          <w:rtl w:val="0"/>
        </w:rPr>
        <w:t xml:space="preserve"> and then click on `Create Code` and `MicroPython`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Import all functions from module `microbit` and `random`.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ab/>
        <w:t xml:space="preserve">from microbit import *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ab/>
        <w:t xml:space="preserve">import random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Create a list of possible answers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answers = [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"It is certain",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"It is decidedly so",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"Without a doubt",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"Yes, definitely",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"You may rely on it",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"As I see it, yes",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"Most likely",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"Outlook good",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"Yes",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"Signs point to yes",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"Reply hazy try again",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"Ask again later",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"Better not tell you now",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"Cannot predict now",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"Concentrate and ask again",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"Don't count on it",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"My reply is no",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"My sources say no",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"Outlook not so good",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"Very doubtful",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Create a forever loop (while loop and set to True). First display the number `8`, and then when the accelerometer is shaken, select a random answer from the list created above and display.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while True: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display.show('8')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if accelerometer.was_gesture('shake'):</w:t>
      </w:r>
    </w:p>
    <w:p w:rsidR="00000000" w:rsidDel="00000000" w:rsidP="00000000" w:rsidRDefault="00000000" w:rsidRPr="00000000" w14:paraId="00000026">
      <w:pPr>
        <w:spacing w:line="240" w:lineRule="auto"/>
        <w:ind w:left="144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display.clear()</w:t>
      </w:r>
    </w:p>
    <w:p w:rsidR="00000000" w:rsidDel="00000000" w:rsidP="00000000" w:rsidRDefault="00000000" w:rsidRPr="00000000" w14:paraId="00000027">
      <w:pPr>
        <w:spacing w:line="240" w:lineRule="auto"/>
        <w:ind w:left="144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sleep(1000)</w:t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display.scroll(random.choice(answers))</w:t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contextualSpacing w:val="0"/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sleep(10)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 Download the code and copy to MicroBit.</w:t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Style w:val="Title"/>
      <w:contextualSpacing w:val="0"/>
      <w:jc w:val="center"/>
      <w:rPr/>
    </w:pPr>
    <w:bookmarkStart w:colFirst="0" w:colLast="0" w:name="_u3sdmok0cf5s" w:id="1"/>
    <w:bookmarkEnd w:id="1"/>
    <w:r w:rsidDel="00000000" w:rsidR="00000000" w:rsidRPr="00000000">
      <w:rPr>
        <w:rtl w:val="0"/>
      </w:rPr>
      <w:t xml:space="preserve">Cambridge Central Library Code Club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bit.co.uk/app/" TargetMode="External"/><Relationship Id="rId7" Type="http://schemas.openxmlformats.org/officeDocument/2006/relationships/hyperlink" Target="https://www.microbit.co.uk/app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