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6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92"/>
        <w:gridCol w:w="6561"/>
      </w:tblGrid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Ciudad y Fecha: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</w:tbl>
    <w:p>
      <w:pPr>
        <w:pStyle w:val="style4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</w:r>
    </w:p>
    <w:p>
      <w:pPr>
        <w:pStyle w:val="style43"/>
        <w:numPr>
          <w:ilvl w:val="0"/>
          <w:numId w:val="1"/>
        </w:num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Datos de quien presenta el Informe:</w:t>
      </w:r>
    </w:p>
    <w:p>
      <w:pPr>
        <w:pStyle w:val="style4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</w:r>
    </w:p>
    <w:tbl>
      <w:tblPr>
        <w:jc w:val="left"/>
        <w:tblInd w:type="dxa" w:w="-106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92"/>
        <w:gridCol w:w="6561"/>
      </w:tblGrid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Nombre:</w:t>
            </w:r>
          </w:p>
        </w:tc>
        <w:tc>
          <w:tcPr>
            <w:tcW w:type="dxa" w:w="656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Cédula:</w:t>
            </w:r>
          </w:p>
        </w:tc>
        <w:tc>
          <w:tcPr>
            <w:tcW w:type="dxa" w:w="656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Dirección:</w:t>
            </w:r>
          </w:p>
        </w:tc>
        <w:tc>
          <w:tcPr>
            <w:tcW w:type="dxa" w:w="656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Teléfono:</w:t>
            </w:r>
          </w:p>
        </w:tc>
        <w:tc>
          <w:tcPr>
            <w:tcW w:type="dxa" w:w="656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trHeight w:hRule="atLeast" w:val="510"/>
          <w:cantSplit w:val="false"/>
        </w:trPr>
        <w:tc>
          <w:tcPr>
            <w:tcW w:type="dxa" w:w="421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Style w:val="style33"/>
                <w:b/>
                <w:bCs/>
              </w:rPr>
            </w:pPr>
            <w:r>
              <w:rPr>
                <w:b/>
                <w:bCs/>
              </w:rPr>
              <w:t>Descripción detallada de los hechos que presuntamente constituyen la falta</w:t>
            </w:r>
            <w:r>
              <w:rPr>
                <w:rStyle w:val="style33"/>
                <w:b/>
                <w:bCs/>
              </w:rPr>
              <w:footnoteReference w:id="2"/>
            </w:r>
          </w:p>
        </w:tc>
        <w:tc>
          <w:tcPr>
            <w:tcW w:type="dxa" w:w="4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Describa y folie las Evidencias que lo soportan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(Testigos y/o pruebas que aporta)</w:t>
            </w:r>
          </w:p>
        </w:tc>
      </w:tr>
      <w:tr>
        <w:trPr>
          <w:trHeight w:hRule="atLeast" w:val="510"/>
          <w:cantSplit w:val="false"/>
        </w:trPr>
        <w:tc>
          <w:tcPr>
            <w:tcW w:type="dxa" w:w="421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type="dxa" w:w="4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  <w:rPr/>
            </w:pPr>
            <w:r>
              <w:rPr/>
            </w:r>
          </w:p>
        </w:tc>
      </w:tr>
    </w:tbl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numPr>
          <w:ilvl w:val="0"/>
          <w:numId w:val="1"/>
        </w:num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Datos del (los) implicado(s):</w:t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tbl>
      <w:tblPr>
        <w:jc w:val="left"/>
        <w:tblInd w:type="dxa" w:w="-106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92"/>
        <w:gridCol w:w="6561"/>
      </w:tblGrid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Nombre: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Tipo y Numero del Documento de Identidad 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Ficha del programa de formación: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</w:tbl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tbl>
      <w:tblPr>
        <w:jc w:val="left"/>
        <w:tblInd w:type="dxa" w:w="-106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92"/>
        <w:gridCol w:w="6561"/>
      </w:tblGrid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Nombre: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Tipo y Numero del Documento de Identidad 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Ficha del programa de formación: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</w:tbl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tbl>
      <w:tblPr>
        <w:jc w:val="left"/>
        <w:tblInd w:type="dxa" w:w="-106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92"/>
        <w:gridCol w:w="6561"/>
      </w:tblGrid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Nombre: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Tipo y Numero del Documento de Identidad 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Ficha del programa de formación:</w:t>
            </w:r>
          </w:p>
        </w:tc>
        <w:tc>
          <w:tcPr>
            <w:tcW w:type="dxa" w:w="65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</w:r>
          </w:p>
          <w:p>
            <w:pPr>
              <w:pStyle w:val="style43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</w:r>
          </w:p>
        </w:tc>
      </w:tr>
    </w:tbl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bookmarkStart w:id="0" w:name="_GoBack"/>
      <w:bookmarkStart w:id="1" w:name="_GoBack"/>
      <w:bookmarkEnd w:id="1"/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Anexos (</w:t>
      </w:r>
      <w:r>
        <w:rPr>
          <w:rFonts w:ascii="Arial" w:cs="Arial" w:hAnsi="Arial"/>
          <w:sz w:val="24"/>
          <w:szCs w:val="24"/>
        </w:rPr>
        <w:t>Numero de Folios de las evidencias y pruebas relacionadas con el caso.):</w:t>
      </w:r>
    </w:p>
    <w:p>
      <w:pPr>
        <w:pStyle w:val="style43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numPr>
          <w:ilvl w:val="0"/>
          <w:numId w:val="1"/>
        </w:num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Firma del Coordinador y/o Subdirector quien recibe</w:t>
      </w:r>
    </w:p>
    <w:p>
      <w:pPr>
        <w:pStyle w:val="style44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________________________________________________</w:t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Nombre:</w:t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C.C.</w:t>
      </w:r>
    </w:p>
    <w:p>
      <w:pPr>
        <w:pStyle w:val="style43"/>
        <w:ind w:hanging="0" w:left="720" w:right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Cargo:</w:t>
      </w:r>
    </w:p>
    <w:sectPr>
      <w:headerReference r:id="rId2" w:type="default"/>
      <w:footnotePr>
        <w:numFmt w:val="decimal"/>
      </w:footnotePr>
      <w:type w:val="nextPage"/>
      <w:pgSz w:h="15840" w:w="12240"/>
      <w:pgMar w:bottom="1701" w:footer="0" w:gutter="0" w:header="709" w:left="1701" w:right="1701" w:top="1701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47"/>
        <w:spacing w:after="200" w:before="0"/>
        <w:contextualSpacing w:val="false"/>
        <w:rPr/>
      </w:pPr>
      <w:r>
        <w:rPr>
          <w:rStyle w:val="style23"/>
        </w:rPr>
        <w:footnoteRef/>
        <w:tab/>
      </w:r>
      <w:r>
        <w:rPr/>
        <w:tab/>
        <w:t xml:space="preserve"> En caso de requerir más espacio para la descripción de los hechos,  continúe en una copia de este formato.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rPr/>
    </w:pPr>
    <w:r>
      <w:rPr/>
    </w:r>
  </w:p>
  <w:tbl>
    <w:tblPr>
      <w:jc w:val="left"/>
      <w:tblInd w:type="dxa" w:w="-68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val="nil"/>
        <w:insideV w:val="nil"/>
      </w:tblBorders>
      <w:tblCellMar>
        <w:top w:type="dxa" w:w="0"/>
        <w:left w:type="dxa" w:w="65"/>
        <w:bottom w:type="dxa" w:w="0"/>
        <w:right w:type="dxa" w:w="70"/>
      </w:tblCellMar>
    </w:tblPr>
    <w:tblGrid>
      <w:gridCol w:w="1352"/>
      <w:gridCol w:w="6545"/>
      <w:gridCol w:w="1385"/>
    </w:tblGrid>
    <w:tr>
      <w:trPr>
        <w:trHeight w:hRule="atLeast" w:val="285"/>
        <w:cantSplit w:val="false"/>
      </w:trPr>
      <w:tc>
        <w:tcPr>
          <w:tcW w:type="dxa" w:w="1352"/>
          <w:tcBorders>
            <w:top w:color="000001" w:space="0" w:sz="4" w:val="single"/>
            <w:left w:color="000001" w:space="0" w:sz="4" w:val="single"/>
            <w:bottom w:color="000001" w:space="0" w:sz="4" w:val="single"/>
            <w:right w:val="nil"/>
          </w:tcBorders>
          <w:shd w:fill="auto" w:val="clear"/>
          <w:tcMar>
            <w:left w:type="dxa" w:w="65"/>
          </w:tcMar>
        </w:tcPr>
        <w:p>
          <w:pPr>
            <w:pStyle w:val="style0"/>
            <w:jc w:val="center"/>
            <w:rPr/>
          </w:pPr>
          <w:r>
            <w:rPr/>
            <w:drawing>
              <wp:inline distB="0" distL="0" distR="0" distT="0">
                <wp:extent cx="495300" cy="495300"/>
                <wp:effectExtent b="0" l="0" r="0" t="0"/>
                <wp:docPr descr="" id="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0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style0"/>
            <w:spacing w:after="200" w:before="0"/>
            <w:contextualSpacing w:val="false"/>
            <w:jc w:val="center"/>
            <w:rPr>
              <w:rFonts w:ascii="Arial" w:cs="Arial" w:hAnsi="Arial"/>
              <w:color w:val="000000"/>
              <w:sz w:val="15"/>
              <w:szCs w:val="15"/>
            </w:rPr>
          </w:pPr>
          <w:r>
            <w:rPr>
              <w:rFonts w:ascii="Arial" w:cs="Arial" w:hAnsi="Arial"/>
              <w:color w:val="000000"/>
              <w:sz w:val="15"/>
              <w:szCs w:val="15"/>
            </w:rPr>
            <w:t>Modelo de Mejora Continua</w:t>
          </w:r>
        </w:p>
      </w:tc>
      <w:tc>
        <w:tcPr>
          <w:tcW w:type="dxa" w:w="6545"/>
          <w:tcBorders>
            <w:top w:color="000001" w:space="0" w:sz="4" w:val="single"/>
            <w:left w:color="000001" w:space="0" w:sz="4" w:val="single"/>
            <w:bottom w:color="000001" w:space="0" w:sz="4" w:val="single"/>
            <w:right w:val="nil"/>
          </w:tcBorders>
          <w:shd w:fill="auto" w:val="clear"/>
          <w:tcMar>
            <w:left w:type="dxa" w:w="65"/>
          </w:tcMar>
        </w:tcPr>
        <w:p>
          <w:pPr>
            <w:pStyle w:val="style45"/>
            <w:jc w:val="center"/>
            <w:rPr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</w:r>
        </w:p>
        <w:p>
          <w:pPr>
            <w:pStyle w:val="style45"/>
            <w:jc w:val="center"/>
            <w:rPr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  <w:t>Servicio Nacional de Aprendizaje SENA</w:t>
          </w:r>
        </w:p>
        <w:p>
          <w:pPr>
            <w:pStyle w:val="style45"/>
            <w:jc w:val="center"/>
            <w:rPr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  <w:t>CENTRO DE DISEÑO TECNOLÓGICO INDUSTRIAL</w:t>
          </w:r>
        </w:p>
        <w:p>
          <w:pPr>
            <w:pStyle w:val="style45"/>
            <w:jc w:val="center"/>
            <w:rPr>
              <w:rFonts w:ascii="Arial" w:cs="Arial" w:hAnsi="Arial"/>
              <w:b/>
              <w:bCs/>
              <w:sz w:val="20"/>
              <w:szCs w:val="20"/>
            </w:rPr>
          </w:pPr>
          <w:r>
            <w:rPr>
              <w:rFonts w:ascii="Arial" w:cs="Arial" w:hAnsi="Arial"/>
              <w:b/>
              <w:bCs/>
              <w:sz w:val="20"/>
              <w:szCs w:val="20"/>
            </w:rPr>
            <w:t>FORMATO DE INFORME DE FALTA ( DISCIPLINARIA Y/O ACADÉMICA )</w:t>
          </w:r>
        </w:p>
        <w:p>
          <w:pPr>
            <w:pStyle w:val="style45"/>
            <w:spacing w:after="200" w:before="0"/>
            <w:contextualSpacing w:val="false"/>
            <w:rPr>
              <w:rFonts w:ascii="Arial" w:cs="Arial" w:hAnsi="Arial"/>
              <w:b/>
              <w:bCs/>
              <w:sz w:val="20"/>
              <w:szCs w:val="20"/>
            </w:rPr>
          </w:pPr>
          <w:r>
            <w:rPr>
              <w:rFonts w:ascii="Arial" w:cs="Arial" w:hAnsi="Arial"/>
              <w:b/>
              <w:bCs/>
              <w:sz w:val="20"/>
              <w:szCs w:val="20"/>
            </w:rPr>
          </w:r>
        </w:p>
      </w:tc>
      <w:tc>
        <w:tcPr>
          <w:tcW w:type="dxa" w:w="1385"/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type="dxa" w:w="65"/>
          </w:tcMar>
        </w:tcPr>
        <w:p>
          <w:pPr>
            <w:pStyle w:val="style45"/>
            <w:rPr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  <w:t>Fecha:  Febrero 17 del 2015</w:t>
          </w:r>
        </w:p>
        <w:p>
          <w:pPr>
            <w:pStyle w:val="style45"/>
            <w:rPr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  <w:t>Versión: 2.0</w:t>
          </w:r>
        </w:p>
        <w:p>
          <w:pPr>
            <w:pStyle w:val="style45"/>
            <w:tabs>
              <w:tab w:leader="none" w:pos="4252" w:val="center"/>
              <w:tab w:leader="none" w:pos="8504" w:val="right"/>
            </w:tabs>
            <w:spacing w:after="200" w:before="0"/>
            <w:contextualSpacing w:val="false"/>
            <w:rPr>
              <w:rStyle w:val="style24"/>
              <w:rFonts w:ascii="Arial" w:cs="Arial" w:hAnsi="Arial"/>
              <w:sz w:val="16"/>
              <w:szCs w:val="16"/>
            </w:rPr>
          </w:pPr>
          <w:r>
            <w:rPr>
              <w:rFonts w:ascii="Arial" w:cs="Arial" w:hAnsi="Arial"/>
              <w:sz w:val="16"/>
              <w:szCs w:val="16"/>
            </w:rPr>
            <w:t xml:space="preserve">Página </w:t>
          </w:r>
          <w:r>
            <w:rPr>
              <w:rStyle w:val="style24"/>
              <w:rFonts w:ascii="Arial" w:cs="Arial" w:hAnsi="Arial"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cs="Arial" w:hAnsi="Arial"/>
              <w:sz w:val="16"/>
              <w:szCs w:val="16"/>
            </w:rPr>
            <w:t xml:space="preserve"> de </w:t>
          </w:r>
          <w:r>
            <w:rPr>
              <w:rStyle w:val="style24"/>
              <w:rFonts w:ascii="Arial" w:cs="Arial" w:hAnsi="Arial"/>
              <w:sz w:val="16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style45"/>
      <w:tabs>
        <w:tab w:leader="none" w:pos="4252" w:val="center"/>
        <w:tab w:leader="none" w:pos="8504" w:val="right"/>
      </w:tabs>
      <w:spacing w:after="200" w:before="0"/>
      <w:contextualSpacing w:val="false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Times New Roman" w:hAnsi="Calibri"/>
      <w:color w:val="auto"/>
      <w:sz w:val="22"/>
      <w:szCs w:val="22"/>
      <w:lang w:bidi="ar-SA" w:eastAsia="ar-SA" w:val="es-ES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cs="Symbol" w:hAnsi="Symbol"/>
    </w:rPr>
  </w:style>
  <w:style w:styleId="style17" w:type="character">
    <w:name w:val="WW8Num1z1"/>
    <w:next w:val="style17"/>
    <w:rPr>
      <w:rFonts w:ascii="Courier New" w:cs="Courier New" w:hAnsi="Courier New"/>
    </w:rPr>
  </w:style>
  <w:style w:styleId="style18" w:type="character">
    <w:name w:val="WW8Num1z2"/>
    <w:next w:val="style18"/>
    <w:rPr>
      <w:rFonts w:ascii="Wingdings" w:cs="Wingdings" w:hAnsi="Wingdings"/>
    </w:rPr>
  </w:style>
  <w:style w:styleId="style19" w:type="character">
    <w:name w:val="Fuente de párrafo predeter.1"/>
    <w:next w:val="style19"/>
    <w:rPr/>
  </w:style>
  <w:style w:styleId="style20" w:type="character">
    <w:name w:val="Encabezado Car"/>
    <w:next w:val="style20"/>
    <w:rPr>
      <w:sz w:val="22"/>
      <w:szCs w:val="22"/>
    </w:rPr>
  </w:style>
  <w:style w:styleId="style21" w:type="character">
    <w:name w:val="Pie de página Car"/>
    <w:next w:val="style21"/>
    <w:rPr>
      <w:sz w:val="22"/>
      <w:szCs w:val="22"/>
    </w:rPr>
  </w:style>
  <w:style w:styleId="style22" w:type="character">
    <w:name w:val="Texto nota pie Car"/>
    <w:basedOn w:val="style19"/>
    <w:next w:val="style22"/>
    <w:rPr/>
  </w:style>
  <w:style w:styleId="style23" w:type="character">
    <w:name w:val="Caracteres de nota al pie"/>
    <w:next w:val="style23"/>
    <w:rPr>
      <w:vertAlign w:val="superscript"/>
    </w:rPr>
  </w:style>
  <w:style w:styleId="style24" w:type="character">
    <w:name w:val="page number"/>
    <w:basedOn w:val="style19"/>
    <w:next w:val="style24"/>
    <w:rPr/>
  </w:style>
  <w:style w:styleId="style25" w:type="character">
    <w:name w:val="footnote reference"/>
    <w:basedOn w:val="style15"/>
    <w:next w:val="style25"/>
    <w:rPr>
      <w:vertAlign w:val="superscript"/>
    </w:rPr>
  </w:style>
  <w:style w:styleId="style26" w:type="character">
    <w:name w:val="endnote reference"/>
    <w:basedOn w:val="style15"/>
    <w:next w:val="style26"/>
    <w:rPr>
      <w:vertAlign w:val="superscript"/>
    </w:rPr>
  </w:style>
  <w:style w:styleId="style27" w:type="character">
    <w:name w:val="Texto independiente Car"/>
    <w:basedOn w:val="style15"/>
    <w:next w:val="style27"/>
    <w:rPr>
      <w:rFonts w:ascii="Calibri" w:cs="Calibri" w:hAnsi="Calibri"/>
      <w:lang w:eastAsia="ar-SA"/>
    </w:rPr>
  </w:style>
  <w:style w:styleId="style28" w:type="character">
    <w:name w:val="Encabezado Car1"/>
    <w:basedOn w:val="style15"/>
    <w:next w:val="style28"/>
    <w:rPr>
      <w:rFonts w:ascii="Calibri" w:cs="Calibri" w:hAnsi="Calibri"/>
      <w:lang w:eastAsia="ar-SA"/>
    </w:rPr>
  </w:style>
  <w:style w:styleId="style29" w:type="character">
    <w:name w:val="Pie de página Car1"/>
    <w:basedOn w:val="style15"/>
    <w:next w:val="style29"/>
    <w:rPr>
      <w:rFonts w:ascii="Calibri" w:cs="Calibri" w:hAnsi="Calibri"/>
      <w:lang w:eastAsia="ar-SA"/>
    </w:rPr>
  </w:style>
  <w:style w:styleId="style30" w:type="character">
    <w:name w:val="Texto nota pie Car1"/>
    <w:basedOn w:val="style15"/>
    <w:next w:val="style30"/>
    <w:rPr>
      <w:rFonts w:ascii="Calibri" w:cs="Calibri" w:hAnsi="Calibri"/>
      <w:sz w:val="20"/>
      <w:szCs w:val="20"/>
      <w:lang w:eastAsia="ar-SA"/>
    </w:rPr>
  </w:style>
  <w:style w:styleId="style31" w:type="character">
    <w:name w:val="Texto de globo Car"/>
    <w:basedOn w:val="style15"/>
    <w:next w:val="style31"/>
    <w:rPr>
      <w:rFonts w:ascii="Tahoma" w:cs="Tahoma" w:hAnsi="Tahoma"/>
      <w:sz w:val="16"/>
      <w:szCs w:val="16"/>
      <w:lang w:eastAsia="ar-SA"/>
    </w:rPr>
  </w:style>
  <w:style w:styleId="style32" w:type="character">
    <w:name w:val="ListLabel 1"/>
    <w:next w:val="style32"/>
    <w:rPr>
      <w:rFonts w:cs="Symbol"/>
    </w:rPr>
  </w:style>
  <w:style w:styleId="style33" w:type="character">
    <w:name w:val="Ancla de nota al pie"/>
    <w:next w:val="style33"/>
    <w:rPr>
      <w:vertAlign w:val="superscript"/>
    </w:rPr>
  </w:style>
  <w:style w:styleId="style34" w:type="character">
    <w:name w:val="Ancla de nota final"/>
    <w:next w:val="style34"/>
    <w:rPr>
      <w:vertAlign w:val="superscript"/>
    </w:rPr>
  </w:style>
  <w:style w:styleId="style35" w:type="character">
    <w:name w:val="Caracteres de nota final"/>
    <w:next w:val="style35"/>
    <w:rPr/>
  </w:style>
  <w:style w:styleId="style36" w:type="paragraph">
    <w:name w:val="Encabezado"/>
    <w:basedOn w:val="style0"/>
    <w:next w:val="style37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37" w:type="paragraph">
    <w:name w:val="Cuerpo de texto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a"/>
    <w:basedOn w:val="style37"/>
    <w:next w:val="style38"/>
    <w:pPr/>
    <w:rPr>
      <w:rFonts w:cs="Droid Sans Devanagari"/>
    </w:rPr>
  </w:style>
  <w:style w:styleId="style39" w:type="paragraph">
    <w:name w:val="Pie"/>
    <w:basedOn w:val="style0"/>
    <w:next w:val="style39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40" w:type="paragraph">
    <w:name w:val="Índice"/>
    <w:basedOn w:val="style0"/>
    <w:next w:val="style40"/>
    <w:pPr>
      <w:suppressLineNumbers/>
    </w:pPr>
    <w:rPr>
      <w:rFonts w:cs="Droid Sans Devanagari"/>
    </w:rPr>
  </w:style>
  <w:style w:styleId="style41" w:type="paragraph">
    <w:name w:val="Encabezado1"/>
    <w:basedOn w:val="style0"/>
    <w:next w:val="style41"/>
    <w:pPr>
      <w:keepNext/>
      <w:spacing w:after="120" w:before="240"/>
      <w:contextualSpacing w:val="false"/>
    </w:pPr>
    <w:rPr>
      <w:rFonts w:ascii="Liberation Sans" w:cs="Liberation Sans" w:eastAsia="WenQuanYi Micro Hei" w:hAnsi="Liberation Sans"/>
      <w:sz w:val="28"/>
      <w:szCs w:val="28"/>
    </w:rPr>
  </w:style>
  <w:style w:styleId="style42" w:type="paragraph">
    <w:name w:val="Etiqueta"/>
    <w:basedOn w:val="style0"/>
    <w:next w:val="style4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43" w:type="paragraph">
    <w:name w:val="No Spacing"/>
    <w:next w:val="style43"/>
    <w:pPr>
      <w:widowControl/>
      <w:suppressAutoHyphens w:val="true"/>
    </w:pPr>
    <w:rPr>
      <w:rFonts w:ascii="Calibri" w:cs="Calibri" w:eastAsia="Times New Roman" w:hAnsi="Calibri"/>
      <w:color w:val="auto"/>
      <w:sz w:val="22"/>
      <w:szCs w:val="22"/>
      <w:lang w:bidi="ar-SA" w:eastAsia="ar-SA" w:val="es-ES"/>
    </w:rPr>
  </w:style>
  <w:style w:styleId="style44" w:type="paragraph">
    <w:name w:val="List Paragraph"/>
    <w:basedOn w:val="style0"/>
    <w:next w:val="style44"/>
    <w:pPr>
      <w:ind w:hanging="0" w:left="720" w:right="0"/>
    </w:pPr>
    <w:rPr/>
  </w:style>
  <w:style w:styleId="style45" w:type="paragraph">
    <w:name w:val="Encabezamiento"/>
    <w:basedOn w:val="style0"/>
    <w:next w:val="style45"/>
    <w:pPr>
      <w:tabs>
        <w:tab w:leader="none" w:pos="4252" w:val="center"/>
        <w:tab w:leader="none" w:pos="8504" w:val="right"/>
      </w:tabs>
    </w:pPr>
    <w:rPr/>
  </w:style>
  <w:style w:styleId="style46" w:type="paragraph">
    <w:name w:val="Pie de página"/>
    <w:basedOn w:val="style0"/>
    <w:next w:val="style46"/>
    <w:pPr>
      <w:tabs>
        <w:tab w:leader="none" w:pos="4252" w:val="center"/>
        <w:tab w:leader="none" w:pos="8504" w:val="right"/>
      </w:tabs>
    </w:pPr>
    <w:rPr/>
  </w:style>
  <w:style w:styleId="style47" w:type="paragraph">
    <w:name w:val="footnote text"/>
    <w:basedOn w:val="style0"/>
    <w:next w:val="style47"/>
    <w:pPr/>
    <w:rPr>
      <w:sz w:val="20"/>
      <w:szCs w:val="20"/>
    </w:rPr>
  </w:style>
  <w:style w:styleId="style48" w:type="paragraph">
    <w:name w:val="Contenido de la tabla"/>
    <w:basedOn w:val="style0"/>
    <w:next w:val="style48"/>
    <w:pPr>
      <w:suppressLineNumbers/>
    </w:pPr>
    <w:rPr/>
  </w:style>
  <w:style w:styleId="style49" w:type="paragraph">
    <w:name w:val="Encabezado de la tabla"/>
    <w:basedOn w:val="style48"/>
    <w:next w:val="style49"/>
    <w:pPr>
      <w:jc w:val="center"/>
    </w:pPr>
    <w:rPr>
      <w:b/>
      <w:bCs/>
    </w:rPr>
  </w:style>
  <w:style w:styleId="style50" w:type="paragraph">
    <w:name w:val="Balloon Text"/>
    <w:basedOn w:val="style0"/>
    <w:next w:val="style5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1" w:type="paragraph">
    <w:name w:val="Nota al pie"/>
    <w:basedOn w:val="style0"/>
    <w:next w:val="style5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2015-07-28T14:53:00Z</dcterms:created>
  <dc:creator>Victor Recalde Rincones</dc:creator>
  <cp:lastModifiedBy>Yency Acevedo Pino</cp:lastModifiedBy>
  <cp:lastPrinted>2015-10-23T12:31:00Z</cp:lastPrinted>
  <dcterms:modified xsi:type="dcterms:W3CDTF">2015-10-23T12:44:00Z</dcterms:modified>
  <cp:revision>9</cp:revision>
</cp:coreProperties>
</file>