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9670" w:type="dxa"/>
        <w:tblInd w:w="108" w:type="dxa"/>
        <w:tblLayout w:type="fixed"/>
        <w:tblLook w:val="04A0" w:firstRow="1" w:lastRow="0" w:firstColumn="1" w:lastColumn="0" w:noHBand="0" w:noVBand="1"/>
      </w:tblPr>
      <w:tblGrid>
        <w:gridCol w:w="2977"/>
        <w:gridCol w:w="6693"/>
      </w:tblGrid>
      <w:tr w:rsidR="000870A2" w14:paraId="5B406FDA" w14:textId="77777777" w:rsidTr="00174AD8">
        <w:tc>
          <w:tcPr>
            <w:tcW w:w="2977" w:type="dxa"/>
          </w:tcPr>
          <w:p w14:paraId="02D8F352" w14:textId="531D7C07" w:rsidR="000870A2" w:rsidRDefault="00971BE5" w:rsidP="00174AD8">
            <w:pPr>
              <w:jc w:val="center"/>
              <w:rPr>
                <w:rFonts w:asciiTheme="minorHAnsi" w:hAnsiTheme="minorHAnsi" w:cstheme="minorHAnsi"/>
                <w:color w:val="0070C0"/>
                <w:lang w:val="en-US"/>
              </w:rPr>
            </w:pPr>
            <w:r>
              <w:rPr>
                <w:rFonts w:asciiTheme="minorHAnsi" w:hAnsiTheme="minorHAnsi" w:cstheme="minorHAnsi"/>
                <w:color w:val="0070C0"/>
                <w:lang w:val="en-US"/>
              </w:rPr>
              <w:t>Camille Bordes</w:t>
            </w:r>
          </w:p>
        </w:tc>
        <w:tc>
          <w:tcPr>
            <w:tcW w:w="6692" w:type="dxa"/>
          </w:tcPr>
          <w:p w14:paraId="57FB3581" w14:textId="77777777" w:rsidR="000870A2" w:rsidRPr="00071CD2" w:rsidRDefault="000870A2" w:rsidP="00174AD8">
            <w:pPr>
              <w:jc w:val="center"/>
              <w:rPr>
                <w:rFonts w:asciiTheme="minorHAnsi" w:hAnsiTheme="minorHAnsi" w:cstheme="minorHAnsi"/>
                <w:sz w:val="32"/>
                <w:szCs w:val="32"/>
                <w:lang w:val="en-US"/>
              </w:rPr>
            </w:pPr>
          </w:p>
        </w:tc>
      </w:tr>
    </w:tbl>
    <w:p w14:paraId="520FF4CE" w14:textId="77777777" w:rsidR="000870A2" w:rsidRDefault="000870A2" w:rsidP="000870A2">
      <w:pPr>
        <w:jc w:val="center"/>
        <w:rPr>
          <w:rFonts w:asciiTheme="minorHAnsi" w:hAnsiTheme="minorHAnsi" w:cstheme="minorHAnsi"/>
          <w:lang w:val="en-US"/>
        </w:rPr>
      </w:pPr>
    </w:p>
    <w:p w14:paraId="492F7148" w14:textId="77777777" w:rsidR="000870A2" w:rsidRDefault="000870A2" w:rsidP="000870A2">
      <w:pPr>
        <w:jc w:val="center"/>
        <w:rPr>
          <w:rFonts w:asciiTheme="minorHAnsi" w:hAnsiTheme="minorHAnsi" w:cstheme="minorHAnsi"/>
          <w:lang w:val="en-US"/>
        </w:rPr>
      </w:pPr>
      <w:r>
        <w:rPr>
          <w:rFonts w:asciiTheme="minorHAnsi" w:hAnsiTheme="minorHAnsi" w:cstheme="minorHAnsi"/>
          <w:lang w:val="en-US"/>
        </w:rPr>
        <w:t>EFREI CA2023F</w:t>
      </w:r>
    </w:p>
    <w:p w14:paraId="3C19A6F5" w14:textId="77777777" w:rsidR="000870A2" w:rsidRDefault="000870A2" w:rsidP="000870A2">
      <w:pPr>
        <w:rPr>
          <w:rFonts w:asciiTheme="minorHAnsi" w:hAnsiTheme="minorHAnsi" w:cstheme="minorHAnsi"/>
          <w:lang w:val="en-US"/>
        </w:rPr>
      </w:pPr>
    </w:p>
    <w:p w14:paraId="0A7133F6" w14:textId="77777777" w:rsidR="000870A2" w:rsidRDefault="000870A2" w:rsidP="000870A2">
      <w:pPr>
        <w:jc w:val="center"/>
        <w:rPr>
          <w:rFonts w:asciiTheme="minorHAnsi" w:hAnsiTheme="minorHAnsi" w:cstheme="minorHAnsi"/>
          <w:sz w:val="32"/>
          <w:szCs w:val="32"/>
          <w:lang w:val="en-US"/>
        </w:rPr>
      </w:pPr>
      <w:r>
        <w:rPr>
          <w:rFonts w:asciiTheme="minorHAnsi" w:hAnsiTheme="minorHAnsi" w:cstheme="minorHAnsi"/>
          <w:sz w:val="32"/>
          <w:szCs w:val="32"/>
          <w:lang w:val="en-US"/>
        </w:rPr>
        <w:t xml:space="preserve">Computer Architecture – Assembly language programming 4 </w:t>
      </w:r>
    </w:p>
    <w:p w14:paraId="3F26C9A3" w14:textId="27E0449F" w:rsidR="000870A2" w:rsidRDefault="000870A2" w:rsidP="000870A2">
      <w:pPr>
        <w:jc w:val="center"/>
        <w:rPr>
          <w:rFonts w:asciiTheme="minorHAnsi" w:hAnsiTheme="minorHAnsi" w:cstheme="minorHAnsi"/>
          <w:sz w:val="32"/>
          <w:szCs w:val="32"/>
          <w:lang w:val="en-US"/>
        </w:rPr>
      </w:pPr>
      <w:r>
        <w:rPr>
          <w:rFonts w:asciiTheme="minorHAnsi" w:hAnsiTheme="minorHAnsi" w:cstheme="minorHAnsi"/>
          <w:sz w:val="32"/>
          <w:szCs w:val="32"/>
          <w:lang w:val="en-US"/>
        </w:rPr>
        <w:t>Answer sheet</w:t>
      </w:r>
    </w:p>
    <w:p w14:paraId="6BDB7B8B" w14:textId="13A96204" w:rsidR="000870A2" w:rsidRDefault="000870A2" w:rsidP="00F918EA">
      <w:pPr>
        <w:pStyle w:val="Titre1"/>
        <w:rPr>
          <w:lang w:val="en-US"/>
        </w:rPr>
      </w:pPr>
      <w:r>
        <w:rPr>
          <w:lang w:val="en-US"/>
        </w:rPr>
        <w:t xml:space="preserve">Determining size </w:t>
      </w:r>
      <w:proofErr w:type="gramStart"/>
      <w:r>
        <w:rPr>
          <w:lang w:val="en-US"/>
        </w:rPr>
        <w:t>of .float</w:t>
      </w:r>
      <w:proofErr w:type="gramEnd"/>
      <w:r>
        <w:rPr>
          <w:lang w:val="en-US"/>
        </w:rPr>
        <w:t xml:space="preserve"> data type</w:t>
      </w:r>
    </w:p>
    <w:p w14:paraId="5E1F625B" w14:textId="20447D95" w:rsidR="000870A2" w:rsidRDefault="00757814" w:rsidP="000870A2">
      <w:pPr>
        <w:rPr>
          <w:rFonts w:asciiTheme="majorHAnsi" w:hAnsiTheme="majorHAnsi"/>
          <w:lang w:val="en-US"/>
        </w:rPr>
      </w:pPr>
      <w:r>
        <w:rPr>
          <w:rFonts w:asciiTheme="majorHAnsi" w:hAnsiTheme="majorHAnsi"/>
          <w:lang w:val="en-US"/>
        </w:rPr>
        <w:t xml:space="preserve">Analyze the source code available in </w:t>
      </w:r>
      <w:r w:rsidRPr="00A117FA">
        <w:rPr>
          <w:rFonts w:asciiTheme="majorHAnsi" w:hAnsiTheme="majorHAnsi"/>
          <w:b/>
          <w:lang w:val="en-US"/>
        </w:rPr>
        <w:t>fpu1.s</w:t>
      </w:r>
      <w:r>
        <w:rPr>
          <w:rFonts w:asciiTheme="majorHAnsi" w:hAnsiTheme="majorHAnsi"/>
          <w:lang w:val="en-US"/>
        </w:rPr>
        <w:t xml:space="preserve"> file. do necessary modifications that allows you to print on screen size </w:t>
      </w:r>
      <w:proofErr w:type="gramStart"/>
      <w:r>
        <w:rPr>
          <w:rFonts w:asciiTheme="majorHAnsi" w:hAnsiTheme="majorHAnsi"/>
          <w:lang w:val="en-US"/>
        </w:rPr>
        <w:t>of .float</w:t>
      </w:r>
      <w:proofErr w:type="gramEnd"/>
      <w:r>
        <w:rPr>
          <w:rFonts w:asciiTheme="majorHAnsi" w:hAnsiTheme="majorHAnsi"/>
          <w:lang w:val="en-US"/>
        </w:rPr>
        <w:t xml:space="preserve"> type variable. Then write down into a frame the size </w:t>
      </w:r>
      <w:proofErr w:type="gramStart"/>
      <w:r>
        <w:rPr>
          <w:rFonts w:asciiTheme="majorHAnsi" w:hAnsiTheme="majorHAnsi"/>
          <w:lang w:val="en-US"/>
        </w:rPr>
        <w:t>of .float</w:t>
      </w:r>
      <w:proofErr w:type="gramEnd"/>
    </w:p>
    <w:p w14:paraId="07FF4583" w14:textId="77777777" w:rsidR="00757814" w:rsidRDefault="00757814" w:rsidP="000870A2">
      <w:pPr>
        <w:rPr>
          <w:rFonts w:asciiTheme="majorHAnsi" w:hAnsiTheme="majorHAnsi"/>
          <w:lang w:val="en-US"/>
        </w:rPr>
      </w:pPr>
    </w:p>
    <w:p w14:paraId="5D1D0FCB" w14:textId="368E311F" w:rsidR="000870A2" w:rsidRDefault="000870A2" w:rsidP="000870A2">
      <w:pPr>
        <w:rPr>
          <w:rFonts w:asciiTheme="majorHAnsi" w:hAnsiTheme="majorHAnsi"/>
          <w:lang w:val="en-US"/>
        </w:rPr>
      </w:pPr>
      <w:r>
        <w:rPr>
          <w:rFonts w:asciiTheme="majorHAnsi" w:hAnsiTheme="majorHAnsi"/>
          <w:lang w:val="en-US"/>
        </w:rPr>
        <w:t>The size of float variable in x86 architecture is:</w:t>
      </w:r>
    </w:p>
    <w:tbl>
      <w:tblPr>
        <w:tblStyle w:val="Grilledutableau"/>
        <w:tblW w:w="0" w:type="auto"/>
        <w:tblInd w:w="1809" w:type="dxa"/>
        <w:tblLook w:val="04A0" w:firstRow="1" w:lastRow="0" w:firstColumn="1" w:lastColumn="0" w:noHBand="0" w:noVBand="1"/>
      </w:tblPr>
      <w:tblGrid>
        <w:gridCol w:w="4111"/>
      </w:tblGrid>
      <w:tr w:rsidR="000870A2" w:rsidRPr="006328F0" w14:paraId="2C3A7636" w14:textId="77777777" w:rsidTr="00174AD8">
        <w:tc>
          <w:tcPr>
            <w:tcW w:w="4111" w:type="dxa"/>
            <w:tcBorders>
              <w:top w:val="single" w:sz="12" w:space="0" w:color="8496B0" w:themeColor="text2" w:themeTint="99"/>
              <w:left w:val="single" w:sz="12" w:space="0" w:color="8496B0" w:themeColor="text2" w:themeTint="99"/>
              <w:bottom w:val="single" w:sz="12" w:space="0" w:color="8496B0" w:themeColor="text2" w:themeTint="99"/>
              <w:right w:val="single" w:sz="12" w:space="0" w:color="8496B0" w:themeColor="text2" w:themeTint="99"/>
            </w:tcBorders>
          </w:tcPr>
          <w:p w14:paraId="3EF3D9C7" w14:textId="77777777" w:rsidR="000870A2" w:rsidRDefault="000870A2" w:rsidP="00174AD8">
            <w:pPr>
              <w:rPr>
                <w:rFonts w:asciiTheme="majorHAnsi" w:hAnsiTheme="majorHAnsi"/>
                <w:lang w:val="en-US"/>
              </w:rPr>
            </w:pPr>
          </w:p>
          <w:p w14:paraId="2BF68AE0" w14:textId="6BB1D9E7" w:rsidR="000870A2" w:rsidRDefault="00704864" w:rsidP="00174AD8">
            <w:pPr>
              <w:rPr>
                <w:rFonts w:asciiTheme="majorHAnsi" w:hAnsiTheme="majorHAnsi"/>
                <w:lang w:val="en-US"/>
              </w:rPr>
            </w:pPr>
            <w:r>
              <w:rPr>
                <w:rFonts w:asciiTheme="majorHAnsi" w:hAnsiTheme="majorHAnsi"/>
                <w:lang w:val="en-US"/>
              </w:rPr>
              <w:t>32-bit (4-bytes)</w:t>
            </w:r>
          </w:p>
        </w:tc>
      </w:tr>
    </w:tbl>
    <w:p w14:paraId="59D5D05B" w14:textId="77777777" w:rsidR="000870A2" w:rsidRDefault="000870A2" w:rsidP="000870A2">
      <w:pPr>
        <w:rPr>
          <w:rFonts w:asciiTheme="majorHAnsi" w:hAnsiTheme="majorHAnsi"/>
          <w:lang w:val="en-US"/>
        </w:rPr>
      </w:pPr>
    </w:p>
    <w:p w14:paraId="7AA70B9F" w14:textId="77777777" w:rsidR="000870A2" w:rsidRDefault="000870A2" w:rsidP="00F918EA">
      <w:pPr>
        <w:pStyle w:val="Titre1"/>
        <w:rPr>
          <w:lang w:val="en-US"/>
        </w:rPr>
      </w:pPr>
      <w:r>
        <w:rPr>
          <w:lang w:val="en-US"/>
        </w:rPr>
        <w:t xml:space="preserve">Determining size </w:t>
      </w:r>
      <w:proofErr w:type="gramStart"/>
      <w:r>
        <w:rPr>
          <w:lang w:val="en-US"/>
        </w:rPr>
        <w:t>of .double</w:t>
      </w:r>
      <w:proofErr w:type="gramEnd"/>
      <w:r>
        <w:rPr>
          <w:lang w:val="en-US"/>
        </w:rPr>
        <w:t xml:space="preserve"> data type</w:t>
      </w:r>
    </w:p>
    <w:p w14:paraId="7575C76C" w14:textId="77777777" w:rsidR="000870A2" w:rsidRDefault="000870A2" w:rsidP="000870A2">
      <w:pPr>
        <w:rPr>
          <w:rFonts w:asciiTheme="majorHAnsi" w:hAnsiTheme="majorHAnsi"/>
          <w:lang w:val="en-US"/>
        </w:rPr>
      </w:pPr>
    </w:p>
    <w:p w14:paraId="1E909C14" w14:textId="77777777" w:rsidR="00F918EA" w:rsidRDefault="00F918EA" w:rsidP="00F918EA">
      <w:pPr>
        <w:rPr>
          <w:rFonts w:asciiTheme="majorHAnsi" w:hAnsiTheme="majorHAnsi"/>
          <w:lang w:val="en-US"/>
        </w:rPr>
      </w:pPr>
      <w:r>
        <w:rPr>
          <w:rFonts w:asciiTheme="majorHAnsi" w:hAnsiTheme="majorHAnsi"/>
          <w:lang w:val="en-US"/>
        </w:rPr>
        <w:t xml:space="preserve">Analyze the source code available in </w:t>
      </w:r>
      <w:r w:rsidRPr="00A117FA">
        <w:rPr>
          <w:rFonts w:asciiTheme="majorHAnsi" w:hAnsiTheme="majorHAnsi"/>
          <w:b/>
          <w:lang w:val="en-US"/>
        </w:rPr>
        <w:t>fpu1.s</w:t>
      </w:r>
      <w:r>
        <w:rPr>
          <w:rFonts w:asciiTheme="majorHAnsi" w:hAnsiTheme="majorHAnsi"/>
          <w:lang w:val="en-US"/>
        </w:rPr>
        <w:t xml:space="preserve"> file. do necessary modifications that allows you to print on screen size </w:t>
      </w:r>
      <w:proofErr w:type="gramStart"/>
      <w:r>
        <w:rPr>
          <w:rFonts w:asciiTheme="majorHAnsi" w:hAnsiTheme="majorHAnsi"/>
          <w:lang w:val="en-US"/>
        </w:rPr>
        <w:t>of .double</w:t>
      </w:r>
      <w:proofErr w:type="gramEnd"/>
      <w:r>
        <w:rPr>
          <w:rFonts w:asciiTheme="majorHAnsi" w:hAnsiTheme="majorHAnsi"/>
          <w:lang w:val="en-US"/>
        </w:rPr>
        <w:t xml:space="preserve"> type variable. Then write down into a frame the size </w:t>
      </w:r>
      <w:proofErr w:type="gramStart"/>
      <w:r>
        <w:rPr>
          <w:rFonts w:asciiTheme="majorHAnsi" w:hAnsiTheme="majorHAnsi"/>
          <w:lang w:val="en-US"/>
        </w:rPr>
        <w:t>of .double</w:t>
      </w:r>
      <w:proofErr w:type="gramEnd"/>
      <w:r>
        <w:rPr>
          <w:rFonts w:asciiTheme="majorHAnsi" w:hAnsiTheme="majorHAnsi"/>
          <w:lang w:val="en-US"/>
        </w:rPr>
        <w:t>.</w:t>
      </w:r>
    </w:p>
    <w:p w14:paraId="4FE851A2" w14:textId="77777777" w:rsidR="00F918EA" w:rsidRDefault="00F918EA" w:rsidP="000870A2">
      <w:pPr>
        <w:rPr>
          <w:rFonts w:asciiTheme="majorHAnsi" w:hAnsiTheme="majorHAnsi"/>
          <w:lang w:val="en-US"/>
        </w:rPr>
      </w:pPr>
    </w:p>
    <w:p w14:paraId="16415CF6" w14:textId="7F2F2D43" w:rsidR="000870A2" w:rsidRDefault="000870A2" w:rsidP="000870A2">
      <w:pPr>
        <w:rPr>
          <w:rFonts w:asciiTheme="majorHAnsi" w:hAnsiTheme="majorHAnsi"/>
          <w:lang w:val="en-US"/>
        </w:rPr>
      </w:pPr>
      <w:r>
        <w:rPr>
          <w:rFonts w:asciiTheme="majorHAnsi" w:hAnsiTheme="majorHAnsi"/>
          <w:lang w:val="en-US"/>
        </w:rPr>
        <w:t>The size of double variable in x86 architecture is:</w:t>
      </w:r>
    </w:p>
    <w:tbl>
      <w:tblPr>
        <w:tblStyle w:val="Grilledutableau"/>
        <w:tblW w:w="0" w:type="auto"/>
        <w:tblInd w:w="1809" w:type="dxa"/>
        <w:tblLook w:val="04A0" w:firstRow="1" w:lastRow="0" w:firstColumn="1" w:lastColumn="0" w:noHBand="0" w:noVBand="1"/>
      </w:tblPr>
      <w:tblGrid>
        <w:gridCol w:w="4111"/>
      </w:tblGrid>
      <w:tr w:rsidR="000870A2" w:rsidRPr="006328F0" w14:paraId="129BD4DC" w14:textId="77777777" w:rsidTr="00174AD8">
        <w:tc>
          <w:tcPr>
            <w:tcW w:w="4111" w:type="dxa"/>
            <w:tcBorders>
              <w:top w:val="single" w:sz="12" w:space="0" w:color="8496B0" w:themeColor="text2" w:themeTint="99"/>
              <w:left w:val="single" w:sz="12" w:space="0" w:color="8496B0" w:themeColor="text2" w:themeTint="99"/>
              <w:bottom w:val="single" w:sz="12" w:space="0" w:color="8496B0" w:themeColor="text2" w:themeTint="99"/>
              <w:right w:val="single" w:sz="12" w:space="0" w:color="8496B0" w:themeColor="text2" w:themeTint="99"/>
            </w:tcBorders>
          </w:tcPr>
          <w:p w14:paraId="6498169E" w14:textId="242EB2F0" w:rsidR="000870A2" w:rsidRDefault="009E679B" w:rsidP="00174AD8">
            <w:pPr>
              <w:rPr>
                <w:rFonts w:asciiTheme="majorHAnsi" w:hAnsiTheme="majorHAnsi"/>
                <w:lang w:val="en-US"/>
              </w:rPr>
            </w:pPr>
            <w:r>
              <w:rPr>
                <w:rFonts w:asciiTheme="majorHAnsi" w:hAnsiTheme="majorHAnsi"/>
                <w:lang w:val="en-US"/>
              </w:rPr>
              <w:t>64-bit (8-bytes)</w:t>
            </w:r>
          </w:p>
          <w:p w14:paraId="39A88FA7" w14:textId="77777777" w:rsidR="000870A2" w:rsidRDefault="000870A2" w:rsidP="00174AD8">
            <w:pPr>
              <w:rPr>
                <w:rFonts w:asciiTheme="majorHAnsi" w:hAnsiTheme="majorHAnsi"/>
                <w:lang w:val="en-US"/>
              </w:rPr>
            </w:pPr>
          </w:p>
        </w:tc>
      </w:tr>
    </w:tbl>
    <w:p w14:paraId="7F41B191" w14:textId="77777777" w:rsidR="000870A2" w:rsidRDefault="000870A2" w:rsidP="000870A2">
      <w:pPr>
        <w:rPr>
          <w:rFonts w:asciiTheme="majorHAnsi" w:hAnsiTheme="majorHAnsi"/>
          <w:lang w:val="en-US"/>
        </w:rPr>
      </w:pPr>
    </w:p>
    <w:p w14:paraId="164609FB" w14:textId="77777777" w:rsidR="000870A2" w:rsidRDefault="000870A2" w:rsidP="00F918EA">
      <w:pPr>
        <w:pStyle w:val="Titre1"/>
        <w:rPr>
          <w:lang w:val="en-US"/>
        </w:rPr>
      </w:pPr>
      <w:r>
        <w:rPr>
          <w:lang w:val="en-US"/>
        </w:rPr>
        <w:t>Representation of double type number</w:t>
      </w:r>
    </w:p>
    <w:p w14:paraId="17F990DE" w14:textId="77777777" w:rsidR="000870A2" w:rsidRDefault="000870A2" w:rsidP="000870A2">
      <w:pPr>
        <w:rPr>
          <w:lang w:val="en-US"/>
        </w:rPr>
      </w:pPr>
    </w:p>
    <w:p w14:paraId="5C374E58" w14:textId="77777777" w:rsidR="000870A2" w:rsidRDefault="000870A2" w:rsidP="000870A2">
      <w:pPr>
        <w:rPr>
          <w:lang w:val="en-US"/>
        </w:rPr>
      </w:pPr>
      <w:r>
        <w:rPr>
          <w:lang w:val="en-US"/>
        </w:rPr>
        <w:t xml:space="preserve">In data section of the source code </w:t>
      </w:r>
      <w:proofErr w:type="gramStart"/>
      <w:r w:rsidRPr="00A117FA">
        <w:rPr>
          <w:rFonts w:asciiTheme="majorHAnsi" w:hAnsiTheme="majorHAnsi"/>
          <w:b/>
          <w:lang w:val="en-US"/>
        </w:rPr>
        <w:t>fpu1.s</w:t>
      </w:r>
      <w:r>
        <w:rPr>
          <w:lang w:val="en-US"/>
        </w:rPr>
        <w:t xml:space="preserve">  there</w:t>
      </w:r>
      <w:proofErr w:type="gramEnd"/>
      <w:r>
        <w:rPr>
          <w:lang w:val="en-US"/>
        </w:rPr>
        <w:t xml:space="preserve"> is a variable  </w:t>
      </w:r>
      <w:proofErr w:type="spellStart"/>
      <w:r w:rsidRPr="00A117FA">
        <w:rPr>
          <w:lang w:val="en-US"/>
        </w:rPr>
        <w:t>user_double</w:t>
      </w:r>
      <w:proofErr w:type="spellEnd"/>
      <w:r>
        <w:rPr>
          <w:lang w:val="en-US"/>
        </w:rPr>
        <w:t xml:space="preserve"> . This variable is initialized by value 4.17. Change that value do the different non-integer number.</w:t>
      </w:r>
    </w:p>
    <w:p w14:paraId="50C55A90" w14:textId="77777777" w:rsidR="000870A2" w:rsidRDefault="000870A2" w:rsidP="000870A2">
      <w:pPr>
        <w:rPr>
          <w:lang w:val="en-US"/>
        </w:rPr>
      </w:pPr>
      <w:proofErr w:type="gramStart"/>
      <w:r>
        <w:rPr>
          <w:lang w:val="en-US"/>
        </w:rPr>
        <w:t>assembly  and</w:t>
      </w:r>
      <w:proofErr w:type="gramEnd"/>
      <w:r>
        <w:rPr>
          <w:lang w:val="en-US"/>
        </w:rPr>
        <w:t xml:space="preserve"> execute the program.</w:t>
      </w:r>
    </w:p>
    <w:p w14:paraId="3E3022ED" w14:textId="77777777" w:rsidR="000870A2" w:rsidRDefault="000870A2" w:rsidP="000870A2">
      <w:pPr>
        <w:rPr>
          <w:lang w:val="en-US"/>
        </w:rPr>
      </w:pPr>
      <w:r>
        <w:rPr>
          <w:lang w:val="en-US"/>
        </w:rPr>
        <w:t>Write down (into the frame) your value and its hexadecimal representation:</w:t>
      </w:r>
    </w:p>
    <w:p w14:paraId="57B8A50E" w14:textId="77777777" w:rsidR="000870A2" w:rsidRDefault="000870A2" w:rsidP="000870A2">
      <w:pPr>
        <w:rPr>
          <w:lang w:val="en-US"/>
        </w:rPr>
      </w:pPr>
    </w:p>
    <w:p w14:paraId="61A0E473" w14:textId="77777777" w:rsidR="000870A2" w:rsidRDefault="000870A2" w:rsidP="000870A2">
      <w:pPr>
        <w:rPr>
          <w:lang w:val="en-US"/>
        </w:rPr>
      </w:pPr>
    </w:p>
    <w:p w14:paraId="7468EBDD" w14:textId="4C681600" w:rsidR="000870A2" w:rsidRDefault="000870A2" w:rsidP="000870A2">
      <w:pPr>
        <w:rPr>
          <w:lang w:val="en-US"/>
        </w:rPr>
      </w:pPr>
      <w:proofErr w:type="gramStart"/>
      <w:r>
        <w:rPr>
          <w:lang w:val="en-US"/>
        </w:rPr>
        <w:t xml:space="preserve">Your </w:t>
      </w:r>
      <w:r w:rsidR="005B6816">
        <w:rPr>
          <w:lang w:val="en-US"/>
        </w:rPr>
        <w:t>.double</w:t>
      </w:r>
      <w:proofErr w:type="gramEnd"/>
      <w:r w:rsidR="005B6816">
        <w:rPr>
          <w:lang w:val="en-US"/>
        </w:rPr>
        <w:t xml:space="preserve"> </w:t>
      </w:r>
      <w:r>
        <w:rPr>
          <w:lang w:val="en-US"/>
        </w:rPr>
        <w:t>value:</w:t>
      </w:r>
    </w:p>
    <w:tbl>
      <w:tblPr>
        <w:tblStyle w:val="Grilledutableau"/>
        <w:tblW w:w="0" w:type="auto"/>
        <w:tblInd w:w="2093" w:type="dxa"/>
        <w:tblLook w:val="04A0" w:firstRow="1" w:lastRow="0" w:firstColumn="1" w:lastColumn="0" w:noHBand="0" w:noVBand="1"/>
      </w:tblPr>
      <w:tblGrid>
        <w:gridCol w:w="1559"/>
      </w:tblGrid>
      <w:tr w:rsidR="000870A2" w14:paraId="6AE8A1D7" w14:textId="77777777" w:rsidTr="00174AD8">
        <w:tc>
          <w:tcPr>
            <w:tcW w:w="1559" w:type="dxa"/>
            <w:tcBorders>
              <w:top w:val="single" w:sz="12" w:space="0" w:color="8496B0" w:themeColor="text2" w:themeTint="99"/>
              <w:left w:val="single" w:sz="12" w:space="0" w:color="8496B0" w:themeColor="text2" w:themeTint="99"/>
              <w:bottom w:val="single" w:sz="12" w:space="0" w:color="8496B0" w:themeColor="text2" w:themeTint="99"/>
              <w:right w:val="single" w:sz="12" w:space="0" w:color="8496B0" w:themeColor="text2" w:themeTint="99"/>
            </w:tcBorders>
          </w:tcPr>
          <w:p w14:paraId="782D6030" w14:textId="1A8BB388" w:rsidR="000870A2" w:rsidRDefault="00C35EEC" w:rsidP="00174AD8">
            <w:pPr>
              <w:rPr>
                <w:lang w:val="en-US"/>
              </w:rPr>
            </w:pPr>
            <w:r>
              <w:t>12.3</w:t>
            </w:r>
          </w:p>
          <w:p w14:paraId="7FD008A5" w14:textId="77777777" w:rsidR="000870A2" w:rsidRDefault="000870A2" w:rsidP="00174AD8">
            <w:pPr>
              <w:rPr>
                <w:lang w:val="en-US"/>
              </w:rPr>
            </w:pPr>
          </w:p>
        </w:tc>
      </w:tr>
    </w:tbl>
    <w:p w14:paraId="7995B7B4" w14:textId="77777777" w:rsidR="000870A2" w:rsidRDefault="000870A2" w:rsidP="000870A2">
      <w:pPr>
        <w:rPr>
          <w:lang w:val="en-US"/>
        </w:rPr>
      </w:pPr>
    </w:p>
    <w:p w14:paraId="7FB5654E" w14:textId="2D06B5A4" w:rsidR="000870A2" w:rsidRDefault="000870A2" w:rsidP="000870A2">
      <w:pPr>
        <w:rPr>
          <w:lang w:val="en-US"/>
        </w:rPr>
      </w:pPr>
      <w:r>
        <w:rPr>
          <w:lang w:val="en-US"/>
        </w:rPr>
        <w:t xml:space="preserve">Hexadecimal representation of </w:t>
      </w:r>
      <w:proofErr w:type="gramStart"/>
      <w:r>
        <w:rPr>
          <w:lang w:val="en-US"/>
        </w:rPr>
        <w:t>your</w:t>
      </w:r>
      <w:r w:rsidR="005B6816">
        <w:rPr>
          <w:lang w:val="en-US"/>
        </w:rPr>
        <w:t xml:space="preserve"> .double</w:t>
      </w:r>
      <w:proofErr w:type="gramEnd"/>
      <w:r>
        <w:rPr>
          <w:lang w:val="en-US"/>
        </w:rPr>
        <w:t xml:space="preserve"> value:</w:t>
      </w:r>
    </w:p>
    <w:tbl>
      <w:tblPr>
        <w:tblStyle w:val="Grilledutableau"/>
        <w:tblW w:w="0" w:type="auto"/>
        <w:tblInd w:w="108" w:type="dxa"/>
        <w:tblLook w:val="04A0" w:firstRow="1" w:lastRow="0" w:firstColumn="1" w:lastColumn="0" w:noHBand="0" w:noVBand="1"/>
      </w:tblPr>
      <w:tblGrid>
        <w:gridCol w:w="8934"/>
      </w:tblGrid>
      <w:tr w:rsidR="000870A2" w:rsidRPr="006328F0" w14:paraId="27AFCE78" w14:textId="77777777" w:rsidTr="00174AD8">
        <w:tc>
          <w:tcPr>
            <w:tcW w:w="9670" w:type="dxa"/>
            <w:tcBorders>
              <w:top w:val="single" w:sz="12" w:space="0" w:color="8496B0" w:themeColor="text2" w:themeTint="99"/>
              <w:left w:val="single" w:sz="12" w:space="0" w:color="8496B0" w:themeColor="text2" w:themeTint="99"/>
              <w:bottom w:val="single" w:sz="12" w:space="0" w:color="8496B0" w:themeColor="text2" w:themeTint="99"/>
              <w:right w:val="single" w:sz="12" w:space="0" w:color="8496B0" w:themeColor="text2" w:themeTint="99"/>
            </w:tcBorders>
          </w:tcPr>
          <w:p w14:paraId="6CFC5758" w14:textId="27C89DF7" w:rsidR="000870A2" w:rsidRDefault="00C35EEC" w:rsidP="00174AD8">
            <w:pPr>
              <w:rPr>
                <w:lang w:val="en-US"/>
              </w:rPr>
            </w:pPr>
            <w:r>
              <w:t>40289999 9999999a</w:t>
            </w:r>
          </w:p>
        </w:tc>
      </w:tr>
    </w:tbl>
    <w:p w14:paraId="1E90A30B" w14:textId="77777777" w:rsidR="000870A2" w:rsidRDefault="000870A2" w:rsidP="000870A2">
      <w:pPr>
        <w:rPr>
          <w:lang w:val="en-US"/>
        </w:rPr>
      </w:pPr>
    </w:p>
    <w:p w14:paraId="2DCBA17B" w14:textId="77777777" w:rsidR="000870A2" w:rsidRDefault="000870A2" w:rsidP="000870A2">
      <w:pPr>
        <w:rPr>
          <w:lang w:val="en-US"/>
        </w:rPr>
      </w:pPr>
      <w:r>
        <w:rPr>
          <w:lang w:val="en-US"/>
        </w:rPr>
        <w:t xml:space="preserve">Explain in </w:t>
      </w:r>
      <w:proofErr w:type="gramStart"/>
      <w:r>
        <w:rPr>
          <w:lang w:val="en-US"/>
        </w:rPr>
        <w:t>details</w:t>
      </w:r>
      <w:proofErr w:type="gramEnd"/>
      <w:r>
        <w:rPr>
          <w:lang w:val="en-US"/>
        </w:rPr>
        <w:t xml:space="preserve"> how this hexadecimal number can be interpreted as your non-integer value.</w:t>
      </w:r>
    </w:p>
    <w:p w14:paraId="77FEC645" w14:textId="77777777" w:rsidR="000870A2" w:rsidRDefault="000870A2" w:rsidP="000870A2">
      <w:pPr>
        <w:rPr>
          <w:lang w:val="en-US"/>
        </w:rPr>
      </w:pPr>
      <w:r>
        <w:rPr>
          <w:lang w:val="en-US"/>
        </w:rPr>
        <w:lastRenderedPageBreak/>
        <w:t xml:space="preserve"> </w:t>
      </w:r>
    </w:p>
    <w:tbl>
      <w:tblPr>
        <w:tblStyle w:val="Grilledutableau"/>
        <w:tblW w:w="0" w:type="auto"/>
        <w:tblLook w:val="04A0" w:firstRow="1" w:lastRow="0" w:firstColumn="1" w:lastColumn="0" w:noHBand="0" w:noVBand="1"/>
      </w:tblPr>
      <w:tblGrid>
        <w:gridCol w:w="9042"/>
      </w:tblGrid>
      <w:tr w:rsidR="000870A2" w:rsidRPr="006328F0" w14:paraId="706BB3FD" w14:textId="77777777" w:rsidTr="00174AD8">
        <w:tc>
          <w:tcPr>
            <w:tcW w:w="9778" w:type="dxa"/>
            <w:tcBorders>
              <w:top w:val="single" w:sz="12" w:space="0" w:color="8496B0" w:themeColor="text2" w:themeTint="99"/>
              <w:left w:val="single" w:sz="12" w:space="0" w:color="8496B0" w:themeColor="text2" w:themeTint="99"/>
              <w:bottom w:val="single" w:sz="12" w:space="0" w:color="8496B0" w:themeColor="text2" w:themeTint="99"/>
              <w:right w:val="single" w:sz="12" w:space="0" w:color="8496B0" w:themeColor="text2" w:themeTint="99"/>
            </w:tcBorders>
          </w:tcPr>
          <w:p w14:paraId="04093610" w14:textId="50E4F701" w:rsidR="000870A2" w:rsidRDefault="00C35EEC" w:rsidP="00174AD8">
            <w:pPr>
              <w:rPr>
                <w:lang w:val="en-US"/>
              </w:rPr>
            </w:pPr>
            <w:r w:rsidRPr="00913D8E">
              <w:rPr>
                <w:lang w:val="en-US"/>
              </w:rPr>
              <w:t>The hexadecimal representation 402599999999999a can be interpreted as the non-integer value 12.3 in double precision format according to the IEEE 754 standard. The sign bit is 0, indicating a positive value, and the exponent bits are 10000000001, representing an exponent of 1025 after applying the bias of 1023. The fraction bits are 1.0110011001100110011001100110011001100110011001100, representing the binary fraction 1.0110011001100110011001100110011001100110011001100. By combining these components, we conclude that the hexadecimal representation 402599999999999a represents the non-integer value 12.3 in double precision format.</w:t>
            </w:r>
          </w:p>
        </w:tc>
      </w:tr>
    </w:tbl>
    <w:p w14:paraId="6EE4E93E" w14:textId="77777777" w:rsidR="000870A2" w:rsidRDefault="000870A2" w:rsidP="000870A2">
      <w:pPr>
        <w:rPr>
          <w:lang w:val="en-US"/>
        </w:rPr>
      </w:pPr>
    </w:p>
    <w:p w14:paraId="5ED4E4EF" w14:textId="77777777" w:rsidR="000870A2" w:rsidRDefault="000870A2" w:rsidP="00F918EA">
      <w:pPr>
        <w:pStyle w:val="Titre1"/>
        <w:rPr>
          <w:lang w:val="en-US"/>
        </w:rPr>
      </w:pPr>
      <w:r>
        <w:rPr>
          <w:lang w:val="en-US"/>
        </w:rPr>
        <w:t>Representation of float number</w:t>
      </w:r>
    </w:p>
    <w:p w14:paraId="285F96F1" w14:textId="77777777" w:rsidR="000870A2" w:rsidRPr="00A117FA" w:rsidRDefault="000870A2" w:rsidP="000870A2">
      <w:pPr>
        <w:rPr>
          <w:lang w:val="en-US"/>
        </w:rPr>
      </w:pPr>
    </w:p>
    <w:p w14:paraId="762E6786" w14:textId="77777777" w:rsidR="000870A2" w:rsidRDefault="000870A2" w:rsidP="000870A2">
      <w:pPr>
        <w:rPr>
          <w:lang w:val="en-US"/>
        </w:rPr>
      </w:pPr>
      <w:r>
        <w:rPr>
          <w:lang w:val="en-US"/>
        </w:rPr>
        <w:t xml:space="preserve">In data section of the source code </w:t>
      </w:r>
      <w:proofErr w:type="gramStart"/>
      <w:r w:rsidRPr="00A117FA">
        <w:rPr>
          <w:rFonts w:asciiTheme="majorHAnsi" w:hAnsiTheme="majorHAnsi"/>
          <w:b/>
          <w:lang w:val="en-US"/>
        </w:rPr>
        <w:t>fpu1.s</w:t>
      </w:r>
      <w:r>
        <w:rPr>
          <w:lang w:val="en-US"/>
        </w:rPr>
        <w:t xml:space="preserve">  there</w:t>
      </w:r>
      <w:proofErr w:type="gramEnd"/>
      <w:r>
        <w:rPr>
          <w:lang w:val="en-US"/>
        </w:rPr>
        <w:t xml:space="preserve"> is a variable  </w:t>
      </w:r>
      <w:proofErr w:type="spellStart"/>
      <w:r w:rsidRPr="001F407D">
        <w:rPr>
          <w:i/>
          <w:lang w:val="en-US"/>
        </w:rPr>
        <w:t>user_float</w:t>
      </w:r>
      <w:proofErr w:type="spellEnd"/>
      <w:r>
        <w:rPr>
          <w:lang w:val="en-US"/>
        </w:rPr>
        <w:t xml:space="preserve"> . This variable is initialized by value 4.17. Change that value do the different non-integer number.</w:t>
      </w:r>
    </w:p>
    <w:p w14:paraId="6D4686EC" w14:textId="77777777" w:rsidR="000870A2" w:rsidRDefault="000870A2" w:rsidP="000870A2">
      <w:pPr>
        <w:rPr>
          <w:lang w:val="en-US"/>
        </w:rPr>
      </w:pPr>
      <w:r>
        <w:rPr>
          <w:lang w:val="en-US"/>
        </w:rPr>
        <w:t xml:space="preserve">Modify fpu1 </w:t>
      </w:r>
      <w:r w:rsidRPr="001F407D">
        <w:rPr>
          <w:lang w:val="en-US"/>
        </w:rPr>
        <w:t xml:space="preserve">program in such a way that it displays the hexadecimal representation of the </w:t>
      </w:r>
      <w:proofErr w:type="spellStart"/>
      <w:r w:rsidRPr="001F407D">
        <w:rPr>
          <w:i/>
          <w:lang w:val="en-US"/>
        </w:rPr>
        <w:t>user_float</w:t>
      </w:r>
      <w:proofErr w:type="spellEnd"/>
      <w:r w:rsidRPr="001F407D">
        <w:rPr>
          <w:lang w:val="en-US"/>
        </w:rPr>
        <w:t xml:space="preserve"> value and run </w:t>
      </w:r>
      <w:proofErr w:type="gramStart"/>
      <w:r w:rsidRPr="001F407D">
        <w:rPr>
          <w:lang w:val="en-US"/>
        </w:rPr>
        <w:t>it</w:t>
      </w:r>
      <w:proofErr w:type="gramEnd"/>
    </w:p>
    <w:p w14:paraId="45B306B1" w14:textId="77777777" w:rsidR="000870A2" w:rsidRDefault="000870A2" w:rsidP="000870A2">
      <w:pPr>
        <w:rPr>
          <w:lang w:val="en-US"/>
        </w:rPr>
      </w:pPr>
      <w:r>
        <w:rPr>
          <w:lang w:val="en-US"/>
        </w:rPr>
        <w:t>Write down (into the frame) your value and its hexadecimal representation:</w:t>
      </w:r>
    </w:p>
    <w:p w14:paraId="001490FE" w14:textId="77777777" w:rsidR="000870A2" w:rsidRDefault="000870A2" w:rsidP="000870A2">
      <w:pPr>
        <w:rPr>
          <w:lang w:val="en-US"/>
        </w:rPr>
      </w:pPr>
    </w:p>
    <w:p w14:paraId="300B07D6" w14:textId="77777777" w:rsidR="000870A2" w:rsidRDefault="000870A2" w:rsidP="000870A2">
      <w:pPr>
        <w:rPr>
          <w:lang w:val="en-US"/>
        </w:rPr>
      </w:pPr>
    </w:p>
    <w:p w14:paraId="323872FD" w14:textId="77777777" w:rsidR="000870A2" w:rsidRDefault="000870A2" w:rsidP="000870A2">
      <w:pPr>
        <w:rPr>
          <w:lang w:val="en-US"/>
        </w:rPr>
      </w:pPr>
      <w:r>
        <w:rPr>
          <w:lang w:val="en-US"/>
        </w:rPr>
        <w:t>Your value:</w:t>
      </w:r>
    </w:p>
    <w:tbl>
      <w:tblPr>
        <w:tblStyle w:val="Grilledutableau"/>
        <w:tblW w:w="0" w:type="auto"/>
        <w:tblInd w:w="2093" w:type="dxa"/>
        <w:tblLook w:val="04A0" w:firstRow="1" w:lastRow="0" w:firstColumn="1" w:lastColumn="0" w:noHBand="0" w:noVBand="1"/>
      </w:tblPr>
      <w:tblGrid>
        <w:gridCol w:w="1559"/>
      </w:tblGrid>
      <w:tr w:rsidR="000870A2" w14:paraId="6E7B32E0" w14:textId="77777777" w:rsidTr="00174AD8">
        <w:tc>
          <w:tcPr>
            <w:tcW w:w="1559" w:type="dxa"/>
            <w:tcBorders>
              <w:top w:val="single" w:sz="12" w:space="0" w:color="8496B0" w:themeColor="text2" w:themeTint="99"/>
              <w:left w:val="single" w:sz="12" w:space="0" w:color="8496B0" w:themeColor="text2" w:themeTint="99"/>
              <w:bottom w:val="single" w:sz="12" w:space="0" w:color="8496B0" w:themeColor="text2" w:themeTint="99"/>
              <w:right w:val="single" w:sz="12" w:space="0" w:color="8496B0" w:themeColor="text2" w:themeTint="99"/>
            </w:tcBorders>
          </w:tcPr>
          <w:p w14:paraId="3AA017A5" w14:textId="77777777" w:rsidR="000870A2" w:rsidRDefault="000870A2" w:rsidP="00174AD8">
            <w:pPr>
              <w:rPr>
                <w:lang w:val="en-US"/>
              </w:rPr>
            </w:pPr>
          </w:p>
          <w:p w14:paraId="2AB7F693" w14:textId="7CC8EB37" w:rsidR="000870A2" w:rsidRDefault="00C35EEC" w:rsidP="00174AD8">
            <w:pPr>
              <w:rPr>
                <w:lang w:val="en-US"/>
              </w:rPr>
            </w:pPr>
            <w:r>
              <w:t>12.3</w:t>
            </w:r>
          </w:p>
        </w:tc>
      </w:tr>
    </w:tbl>
    <w:p w14:paraId="075BB48A" w14:textId="77777777" w:rsidR="000870A2" w:rsidRDefault="000870A2" w:rsidP="000870A2">
      <w:pPr>
        <w:rPr>
          <w:lang w:val="en-US"/>
        </w:rPr>
      </w:pPr>
    </w:p>
    <w:p w14:paraId="6429BAAB" w14:textId="77777777" w:rsidR="000870A2" w:rsidRDefault="000870A2" w:rsidP="000870A2">
      <w:pPr>
        <w:rPr>
          <w:lang w:val="en-US"/>
        </w:rPr>
      </w:pPr>
      <w:r>
        <w:rPr>
          <w:lang w:val="en-US"/>
        </w:rPr>
        <w:t>Hexadecimal representation of your value:</w:t>
      </w:r>
    </w:p>
    <w:tbl>
      <w:tblPr>
        <w:tblStyle w:val="Grilledutableau"/>
        <w:tblW w:w="0" w:type="auto"/>
        <w:tblInd w:w="108" w:type="dxa"/>
        <w:tblLook w:val="04A0" w:firstRow="1" w:lastRow="0" w:firstColumn="1" w:lastColumn="0" w:noHBand="0" w:noVBand="1"/>
      </w:tblPr>
      <w:tblGrid>
        <w:gridCol w:w="8934"/>
      </w:tblGrid>
      <w:tr w:rsidR="000870A2" w:rsidRPr="006328F0" w14:paraId="68C07C52" w14:textId="77777777" w:rsidTr="00174AD8">
        <w:tc>
          <w:tcPr>
            <w:tcW w:w="9670" w:type="dxa"/>
            <w:tcBorders>
              <w:top w:val="single" w:sz="12" w:space="0" w:color="8496B0" w:themeColor="text2" w:themeTint="99"/>
              <w:left w:val="single" w:sz="12" w:space="0" w:color="8496B0" w:themeColor="text2" w:themeTint="99"/>
              <w:bottom w:val="single" w:sz="12" w:space="0" w:color="8496B0" w:themeColor="text2" w:themeTint="99"/>
              <w:right w:val="single" w:sz="12" w:space="0" w:color="8496B0" w:themeColor="text2" w:themeTint="99"/>
            </w:tcBorders>
          </w:tcPr>
          <w:p w14:paraId="2FEB163A" w14:textId="5A721F0E" w:rsidR="000870A2" w:rsidRDefault="00C35EEC" w:rsidP="00174AD8">
            <w:pPr>
              <w:rPr>
                <w:lang w:val="en-US"/>
              </w:rPr>
            </w:pPr>
            <w:r w:rsidRPr="00913D8E">
              <w:rPr>
                <w:lang w:val="en-US"/>
              </w:rPr>
              <w:t>4144cccd</w:t>
            </w:r>
          </w:p>
        </w:tc>
      </w:tr>
    </w:tbl>
    <w:p w14:paraId="3B6E3A0B" w14:textId="77777777" w:rsidR="000870A2" w:rsidRDefault="000870A2" w:rsidP="000870A2">
      <w:pPr>
        <w:rPr>
          <w:lang w:val="en-US"/>
        </w:rPr>
      </w:pPr>
    </w:p>
    <w:p w14:paraId="0EB59330" w14:textId="77777777" w:rsidR="000870A2" w:rsidRDefault="000870A2" w:rsidP="000870A2">
      <w:pPr>
        <w:rPr>
          <w:lang w:val="en-US"/>
        </w:rPr>
      </w:pPr>
      <w:r>
        <w:rPr>
          <w:lang w:val="en-US"/>
        </w:rPr>
        <w:t xml:space="preserve">Explain in </w:t>
      </w:r>
      <w:proofErr w:type="gramStart"/>
      <w:r>
        <w:rPr>
          <w:lang w:val="en-US"/>
        </w:rPr>
        <w:t>details</w:t>
      </w:r>
      <w:proofErr w:type="gramEnd"/>
      <w:r>
        <w:rPr>
          <w:lang w:val="en-US"/>
        </w:rPr>
        <w:t xml:space="preserve"> how this hexadecimal number can be interpreted as your non-integer value.</w:t>
      </w:r>
    </w:p>
    <w:p w14:paraId="66DC4E16" w14:textId="77777777" w:rsidR="000870A2" w:rsidRDefault="000870A2" w:rsidP="000870A2">
      <w:pPr>
        <w:rPr>
          <w:lang w:val="en-US"/>
        </w:rPr>
      </w:pPr>
      <w:r>
        <w:rPr>
          <w:lang w:val="en-US"/>
        </w:rPr>
        <w:t xml:space="preserve"> </w:t>
      </w:r>
    </w:p>
    <w:tbl>
      <w:tblPr>
        <w:tblStyle w:val="Grilledutableau"/>
        <w:tblW w:w="0" w:type="auto"/>
        <w:tblInd w:w="250" w:type="dxa"/>
        <w:tblLook w:val="04A0" w:firstRow="1" w:lastRow="0" w:firstColumn="1" w:lastColumn="0" w:noHBand="0" w:noVBand="1"/>
      </w:tblPr>
      <w:tblGrid>
        <w:gridCol w:w="8792"/>
      </w:tblGrid>
      <w:tr w:rsidR="000870A2" w:rsidRPr="006328F0" w14:paraId="7067E86D" w14:textId="77777777" w:rsidTr="00174AD8">
        <w:tc>
          <w:tcPr>
            <w:tcW w:w="9528" w:type="dxa"/>
            <w:tcBorders>
              <w:top w:val="single" w:sz="12" w:space="0" w:color="8496B0" w:themeColor="text2" w:themeTint="99"/>
              <w:left w:val="single" w:sz="12" w:space="0" w:color="8496B0" w:themeColor="text2" w:themeTint="99"/>
              <w:bottom w:val="single" w:sz="12" w:space="0" w:color="8496B0" w:themeColor="text2" w:themeTint="99"/>
              <w:right w:val="single" w:sz="12" w:space="0" w:color="8496B0" w:themeColor="text2" w:themeTint="99"/>
            </w:tcBorders>
          </w:tcPr>
          <w:p w14:paraId="2CAC7DEE" w14:textId="1034B07C" w:rsidR="000870A2" w:rsidRDefault="00C35EEC" w:rsidP="00174AD8">
            <w:pPr>
              <w:rPr>
                <w:lang w:val="en-US"/>
              </w:rPr>
            </w:pPr>
            <w:r w:rsidRPr="00913D8E">
              <w:rPr>
                <w:lang w:val="en-US"/>
              </w:rPr>
              <w:t>The hexadecimal number 4144CCCD can be interpreted as the non-integer value 12.3 in single precision float format (float) using the IEEE 754 standard. The sign bit is 0, indicating a positive value. The exponent bits are 10000010, representing an exponent of 130 after applying the bias of 127. The fraction bits are 1.100110011001100110011, representing the binary fraction 1.100110011001100110011. Combining these components, the hexadecimal representation 4144CCCD represents the non-integer value 12.3 in single precision float format.</w:t>
            </w:r>
          </w:p>
        </w:tc>
      </w:tr>
    </w:tbl>
    <w:p w14:paraId="5D4C9D0D" w14:textId="77777777" w:rsidR="000870A2" w:rsidRDefault="000870A2" w:rsidP="000870A2">
      <w:pPr>
        <w:rPr>
          <w:lang w:val="en-US"/>
        </w:rPr>
      </w:pPr>
    </w:p>
    <w:p w14:paraId="68D25C3D" w14:textId="77777777" w:rsidR="00D8076E" w:rsidRDefault="00D8076E"/>
    <w:sectPr w:rsidR="00D807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panose1 w:val="02020603050405020304"/>
    <w:charset w:val="EE"/>
    <w:family w:val="roman"/>
    <w:pitch w:val="variable"/>
    <w:sig w:usb0="E0000AFF" w:usb1="500078FF" w:usb2="00000021"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A55D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77A255AA"/>
    <w:multiLevelType w:val="multilevel"/>
    <w:tmpl w:val="B5EEE924"/>
    <w:lvl w:ilvl="0">
      <w:start w:val="1"/>
      <w:numFmt w:val="decimal"/>
      <w:pStyle w:val="Titre1"/>
      <w:lvlText w:val="%1"/>
      <w:lvlJc w:val="left"/>
      <w:pPr>
        <w:ind w:left="432" w:hanging="432"/>
      </w:pPr>
    </w:lvl>
    <w:lvl w:ilvl="1">
      <w:start w:val="1"/>
      <w:numFmt w:val="decimal"/>
      <w:pStyle w:val="Titre2"/>
      <w:lvlText w:val="%1.%2"/>
      <w:lvlJc w:val="left"/>
      <w:pPr>
        <w:ind w:left="1002"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16cid:durableId="531651321">
    <w:abstractNumId w:val="1"/>
  </w:num>
  <w:num w:numId="2" w16cid:durableId="472217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0A2"/>
    <w:rsid w:val="000870A2"/>
    <w:rsid w:val="000F60E4"/>
    <w:rsid w:val="00105430"/>
    <w:rsid w:val="0038061A"/>
    <w:rsid w:val="004E296E"/>
    <w:rsid w:val="00531B0F"/>
    <w:rsid w:val="005B6816"/>
    <w:rsid w:val="0062577D"/>
    <w:rsid w:val="0068032B"/>
    <w:rsid w:val="00704864"/>
    <w:rsid w:val="00757814"/>
    <w:rsid w:val="007E51EB"/>
    <w:rsid w:val="00815BED"/>
    <w:rsid w:val="0093721B"/>
    <w:rsid w:val="00971BE5"/>
    <w:rsid w:val="009E679B"/>
    <w:rsid w:val="00A836EB"/>
    <w:rsid w:val="00AD2EDA"/>
    <w:rsid w:val="00C35EEC"/>
    <w:rsid w:val="00D8076E"/>
    <w:rsid w:val="00F918EA"/>
    <w:rsid w:val="00FC4DF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DEC0A"/>
  <w15:chartTrackingRefBased/>
  <w15:docId w15:val="{FE5CAEFA-9E90-4170-8D30-E8396AFEB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70A2"/>
    <w:pPr>
      <w:suppressAutoHyphens/>
      <w:spacing w:after="0" w:line="240" w:lineRule="auto"/>
    </w:pPr>
    <w:rPr>
      <w:rFonts w:ascii="Cambria" w:eastAsia="NSimSun" w:hAnsi="Cambria" w:cs="Arial"/>
      <w:sz w:val="24"/>
      <w:szCs w:val="24"/>
      <w:lang w:eastAsia="zh-CN" w:bidi="hi-IN"/>
      <w14:ligatures w14:val="none"/>
    </w:rPr>
  </w:style>
  <w:style w:type="paragraph" w:styleId="Titre1">
    <w:name w:val="heading 1"/>
    <w:basedOn w:val="Normal"/>
    <w:next w:val="Normal"/>
    <w:link w:val="Titre1Car"/>
    <w:uiPriority w:val="9"/>
    <w:qFormat/>
    <w:rsid w:val="000870A2"/>
    <w:pPr>
      <w:keepNext/>
      <w:keepLines/>
      <w:numPr>
        <w:numId w:val="1"/>
      </w:numPr>
      <w:spacing w:before="480"/>
      <w:outlineLvl w:val="0"/>
    </w:pPr>
    <w:rPr>
      <w:rFonts w:asciiTheme="minorHAnsi" w:eastAsiaTheme="majorEastAsia" w:hAnsiTheme="minorHAnsi" w:cs="Mangal"/>
      <w:b/>
      <w:bCs/>
      <w:sz w:val="32"/>
      <w:szCs w:val="25"/>
    </w:rPr>
  </w:style>
  <w:style w:type="paragraph" w:styleId="Titre2">
    <w:name w:val="heading 2"/>
    <w:basedOn w:val="Normal"/>
    <w:next w:val="Normal"/>
    <w:link w:val="Titre2Car"/>
    <w:uiPriority w:val="9"/>
    <w:unhideWhenUsed/>
    <w:qFormat/>
    <w:rsid w:val="000870A2"/>
    <w:pPr>
      <w:keepNext/>
      <w:keepLines/>
      <w:numPr>
        <w:ilvl w:val="1"/>
        <w:numId w:val="1"/>
      </w:numPr>
      <w:spacing w:before="120" w:after="120"/>
      <w:ind w:left="578" w:hanging="578"/>
      <w:outlineLvl w:val="1"/>
    </w:pPr>
    <w:rPr>
      <w:rFonts w:asciiTheme="minorHAnsi" w:eastAsiaTheme="majorEastAsia" w:hAnsiTheme="minorHAnsi" w:cs="Mangal"/>
      <w:b/>
      <w:bCs/>
      <w:sz w:val="26"/>
      <w:szCs w:val="23"/>
    </w:rPr>
  </w:style>
  <w:style w:type="paragraph" w:styleId="Titre3">
    <w:name w:val="heading 3"/>
    <w:basedOn w:val="Normal"/>
    <w:next w:val="Normal"/>
    <w:link w:val="Titre3Car"/>
    <w:uiPriority w:val="9"/>
    <w:unhideWhenUsed/>
    <w:qFormat/>
    <w:rsid w:val="000870A2"/>
    <w:pPr>
      <w:keepNext/>
      <w:keepLines/>
      <w:numPr>
        <w:ilvl w:val="2"/>
        <w:numId w:val="1"/>
      </w:numPr>
      <w:spacing w:before="200"/>
      <w:outlineLvl w:val="2"/>
    </w:pPr>
    <w:rPr>
      <w:rFonts w:asciiTheme="majorHAnsi" w:eastAsiaTheme="majorEastAsia" w:hAnsiTheme="majorHAnsi" w:cs="Mangal"/>
      <w:b/>
      <w:bCs/>
      <w:szCs w:val="21"/>
    </w:rPr>
  </w:style>
  <w:style w:type="paragraph" w:styleId="Titre4">
    <w:name w:val="heading 4"/>
    <w:basedOn w:val="Normal"/>
    <w:next w:val="Normal"/>
    <w:link w:val="Titre4Car"/>
    <w:uiPriority w:val="9"/>
    <w:semiHidden/>
    <w:unhideWhenUsed/>
    <w:qFormat/>
    <w:rsid w:val="000870A2"/>
    <w:pPr>
      <w:keepNext/>
      <w:keepLines/>
      <w:numPr>
        <w:ilvl w:val="3"/>
        <w:numId w:val="1"/>
      </w:numPr>
      <w:spacing w:before="200"/>
      <w:outlineLvl w:val="3"/>
    </w:pPr>
    <w:rPr>
      <w:rFonts w:asciiTheme="majorHAnsi" w:eastAsiaTheme="majorEastAsia" w:hAnsiTheme="majorHAnsi" w:cs="Mangal"/>
      <w:b/>
      <w:bCs/>
      <w:i/>
      <w:iCs/>
      <w:color w:val="4472C4" w:themeColor="accent1"/>
      <w:szCs w:val="21"/>
    </w:rPr>
  </w:style>
  <w:style w:type="paragraph" w:styleId="Titre5">
    <w:name w:val="heading 5"/>
    <w:basedOn w:val="Normal"/>
    <w:next w:val="Normal"/>
    <w:link w:val="Titre5Car"/>
    <w:uiPriority w:val="9"/>
    <w:semiHidden/>
    <w:unhideWhenUsed/>
    <w:qFormat/>
    <w:rsid w:val="000870A2"/>
    <w:pPr>
      <w:keepNext/>
      <w:keepLines/>
      <w:numPr>
        <w:ilvl w:val="4"/>
        <w:numId w:val="1"/>
      </w:numPr>
      <w:spacing w:before="200"/>
      <w:outlineLvl w:val="4"/>
    </w:pPr>
    <w:rPr>
      <w:rFonts w:asciiTheme="majorHAnsi" w:eastAsiaTheme="majorEastAsia" w:hAnsiTheme="majorHAnsi" w:cs="Mangal"/>
      <w:color w:val="1F3763" w:themeColor="accent1" w:themeShade="7F"/>
      <w:szCs w:val="21"/>
    </w:rPr>
  </w:style>
  <w:style w:type="paragraph" w:styleId="Titre6">
    <w:name w:val="heading 6"/>
    <w:basedOn w:val="Normal"/>
    <w:next w:val="Normal"/>
    <w:link w:val="Titre6Car"/>
    <w:uiPriority w:val="9"/>
    <w:semiHidden/>
    <w:unhideWhenUsed/>
    <w:qFormat/>
    <w:rsid w:val="000870A2"/>
    <w:pPr>
      <w:keepNext/>
      <w:keepLines/>
      <w:numPr>
        <w:ilvl w:val="5"/>
        <w:numId w:val="1"/>
      </w:numPr>
      <w:spacing w:before="200"/>
      <w:outlineLvl w:val="5"/>
    </w:pPr>
    <w:rPr>
      <w:rFonts w:asciiTheme="majorHAnsi" w:eastAsiaTheme="majorEastAsia" w:hAnsiTheme="majorHAnsi" w:cs="Mangal"/>
      <w:i/>
      <w:iCs/>
      <w:color w:val="1F3763" w:themeColor="accent1" w:themeShade="7F"/>
      <w:szCs w:val="21"/>
    </w:rPr>
  </w:style>
  <w:style w:type="paragraph" w:styleId="Titre7">
    <w:name w:val="heading 7"/>
    <w:basedOn w:val="Normal"/>
    <w:next w:val="Normal"/>
    <w:link w:val="Titre7Car"/>
    <w:uiPriority w:val="9"/>
    <w:semiHidden/>
    <w:unhideWhenUsed/>
    <w:qFormat/>
    <w:rsid w:val="000870A2"/>
    <w:pPr>
      <w:keepNext/>
      <w:keepLines/>
      <w:numPr>
        <w:ilvl w:val="6"/>
        <w:numId w:val="1"/>
      </w:numPr>
      <w:spacing w:before="200"/>
      <w:outlineLvl w:val="6"/>
    </w:pPr>
    <w:rPr>
      <w:rFonts w:asciiTheme="majorHAnsi" w:eastAsiaTheme="majorEastAsia" w:hAnsiTheme="majorHAnsi" w:cs="Mangal"/>
      <w:i/>
      <w:iCs/>
      <w:color w:val="404040" w:themeColor="text1" w:themeTint="BF"/>
      <w:szCs w:val="21"/>
    </w:rPr>
  </w:style>
  <w:style w:type="paragraph" w:styleId="Titre8">
    <w:name w:val="heading 8"/>
    <w:basedOn w:val="Normal"/>
    <w:next w:val="Normal"/>
    <w:link w:val="Titre8Car"/>
    <w:uiPriority w:val="9"/>
    <w:semiHidden/>
    <w:unhideWhenUsed/>
    <w:qFormat/>
    <w:rsid w:val="000870A2"/>
    <w:pPr>
      <w:keepNext/>
      <w:keepLines/>
      <w:numPr>
        <w:ilvl w:val="7"/>
        <w:numId w:val="1"/>
      </w:numPr>
      <w:spacing w:before="200"/>
      <w:outlineLvl w:val="7"/>
    </w:pPr>
    <w:rPr>
      <w:rFonts w:asciiTheme="majorHAnsi" w:eastAsiaTheme="majorEastAsia" w:hAnsiTheme="majorHAnsi" w:cs="Mangal"/>
      <w:color w:val="404040" w:themeColor="text1" w:themeTint="BF"/>
      <w:sz w:val="20"/>
      <w:szCs w:val="18"/>
    </w:rPr>
  </w:style>
  <w:style w:type="paragraph" w:styleId="Titre9">
    <w:name w:val="heading 9"/>
    <w:basedOn w:val="Normal"/>
    <w:next w:val="Normal"/>
    <w:link w:val="Titre9Car"/>
    <w:uiPriority w:val="9"/>
    <w:semiHidden/>
    <w:unhideWhenUsed/>
    <w:qFormat/>
    <w:rsid w:val="000870A2"/>
    <w:pPr>
      <w:keepNext/>
      <w:keepLines/>
      <w:numPr>
        <w:ilvl w:val="8"/>
        <w:numId w:val="1"/>
      </w:numPr>
      <w:spacing w:before="200"/>
      <w:outlineLvl w:val="8"/>
    </w:pPr>
    <w:rPr>
      <w:rFonts w:asciiTheme="majorHAnsi" w:eastAsiaTheme="majorEastAsia" w:hAnsiTheme="majorHAnsi" w:cs="Mangal"/>
      <w:i/>
      <w:iCs/>
      <w:color w:val="404040" w:themeColor="text1" w:themeTint="BF"/>
      <w:sz w:val="20"/>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870A2"/>
    <w:rPr>
      <w:rFonts w:eastAsiaTheme="majorEastAsia" w:cs="Mangal"/>
      <w:b/>
      <w:bCs/>
      <w:sz w:val="32"/>
      <w:szCs w:val="25"/>
      <w:lang w:eastAsia="zh-CN" w:bidi="hi-IN"/>
      <w14:ligatures w14:val="none"/>
    </w:rPr>
  </w:style>
  <w:style w:type="character" w:customStyle="1" w:styleId="Titre2Car">
    <w:name w:val="Titre 2 Car"/>
    <w:basedOn w:val="Policepardfaut"/>
    <w:link w:val="Titre2"/>
    <w:uiPriority w:val="9"/>
    <w:rsid w:val="000870A2"/>
    <w:rPr>
      <w:rFonts w:eastAsiaTheme="majorEastAsia" w:cs="Mangal"/>
      <w:b/>
      <w:bCs/>
      <w:sz w:val="26"/>
      <w:szCs w:val="23"/>
      <w:lang w:eastAsia="zh-CN" w:bidi="hi-IN"/>
      <w14:ligatures w14:val="none"/>
    </w:rPr>
  </w:style>
  <w:style w:type="character" w:customStyle="1" w:styleId="Titre3Car">
    <w:name w:val="Titre 3 Car"/>
    <w:basedOn w:val="Policepardfaut"/>
    <w:link w:val="Titre3"/>
    <w:uiPriority w:val="9"/>
    <w:rsid w:val="000870A2"/>
    <w:rPr>
      <w:rFonts w:asciiTheme="majorHAnsi" w:eastAsiaTheme="majorEastAsia" w:hAnsiTheme="majorHAnsi" w:cs="Mangal"/>
      <w:b/>
      <w:bCs/>
      <w:sz w:val="24"/>
      <w:szCs w:val="21"/>
      <w:lang w:eastAsia="zh-CN" w:bidi="hi-IN"/>
      <w14:ligatures w14:val="none"/>
    </w:rPr>
  </w:style>
  <w:style w:type="character" w:customStyle="1" w:styleId="Titre4Car">
    <w:name w:val="Titre 4 Car"/>
    <w:basedOn w:val="Policepardfaut"/>
    <w:link w:val="Titre4"/>
    <w:uiPriority w:val="9"/>
    <w:semiHidden/>
    <w:rsid w:val="000870A2"/>
    <w:rPr>
      <w:rFonts w:asciiTheme="majorHAnsi" w:eastAsiaTheme="majorEastAsia" w:hAnsiTheme="majorHAnsi" w:cs="Mangal"/>
      <w:b/>
      <w:bCs/>
      <w:i/>
      <w:iCs/>
      <w:color w:val="4472C4" w:themeColor="accent1"/>
      <w:sz w:val="24"/>
      <w:szCs w:val="21"/>
      <w:lang w:eastAsia="zh-CN" w:bidi="hi-IN"/>
      <w14:ligatures w14:val="none"/>
    </w:rPr>
  </w:style>
  <w:style w:type="character" w:customStyle="1" w:styleId="Titre5Car">
    <w:name w:val="Titre 5 Car"/>
    <w:basedOn w:val="Policepardfaut"/>
    <w:link w:val="Titre5"/>
    <w:uiPriority w:val="9"/>
    <w:semiHidden/>
    <w:rsid w:val="000870A2"/>
    <w:rPr>
      <w:rFonts w:asciiTheme="majorHAnsi" w:eastAsiaTheme="majorEastAsia" w:hAnsiTheme="majorHAnsi" w:cs="Mangal"/>
      <w:color w:val="1F3763" w:themeColor="accent1" w:themeShade="7F"/>
      <w:sz w:val="24"/>
      <w:szCs w:val="21"/>
      <w:lang w:eastAsia="zh-CN" w:bidi="hi-IN"/>
      <w14:ligatures w14:val="none"/>
    </w:rPr>
  </w:style>
  <w:style w:type="character" w:customStyle="1" w:styleId="Titre6Car">
    <w:name w:val="Titre 6 Car"/>
    <w:basedOn w:val="Policepardfaut"/>
    <w:link w:val="Titre6"/>
    <w:uiPriority w:val="9"/>
    <w:semiHidden/>
    <w:rsid w:val="000870A2"/>
    <w:rPr>
      <w:rFonts w:asciiTheme="majorHAnsi" w:eastAsiaTheme="majorEastAsia" w:hAnsiTheme="majorHAnsi" w:cs="Mangal"/>
      <w:i/>
      <w:iCs/>
      <w:color w:val="1F3763" w:themeColor="accent1" w:themeShade="7F"/>
      <w:sz w:val="24"/>
      <w:szCs w:val="21"/>
      <w:lang w:eastAsia="zh-CN" w:bidi="hi-IN"/>
      <w14:ligatures w14:val="none"/>
    </w:rPr>
  </w:style>
  <w:style w:type="character" w:customStyle="1" w:styleId="Titre7Car">
    <w:name w:val="Titre 7 Car"/>
    <w:basedOn w:val="Policepardfaut"/>
    <w:link w:val="Titre7"/>
    <w:uiPriority w:val="9"/>
    <w:semiHidden/>
    <w:rsid w:val="000870A2"/>
    <w:rPr>
      <w:rFonts w:asciiTheme="majorHAnsi" w:eastAsiaTheme="majorEastAsia" w:hAnsiTheme="majorHAnsi" w:cs="Mangal"/>
      <w:i/>
      <w:iCs/>
      <w:color w:val="404040" w:themeColor="text1" w:themeTint="BF"/>
      <w:sz w:val="24"/>
      <w:szCs w:val="21"/>
      <w:lang w:eastAsia="zh-CN" w:bidi="hi-IN"/>
      <w14:ligatures w14:val="none"/>
    </w:rPr>
  </w:style>
  <w:style w:type="character" w:customStyle="1" w:styleId="Titre8Car">
    <w:name w:val="Titre 8 Car"/>
    <w:basedOn w:val="Policepardfaut"/>
    <w:link w:val="Titre8"/>
    <w:uiPriority w:val="9"/>
    <w:semiHidden/>
    <w:rsid w:val="000870A2"/>
    <w:rPr>
      <w:rFonts w:asciiTheme="majorHAnsi" w:eastAsiaTheme="majorEastAsia" w:hAnsiTheme="majorHAnsi" w:cs="Mangal"/>
      <w:color w:val="404040" w:themeColor="text1" w:themeTint="BF"/>
      <w:sz w:val="20"/>
      <w:szCs w:val="18"/>
      <w:lang w:eastAsia="zh-CN" w:bidi="hi-IN"/>
      <w14:ligatures w14:val="none"/>
    </w:rPr>
  </w:style>
  <w:style w:type="character" w:customStyle="1" w:styleId="Titre9Car">
    <w:name w:val="Titre 9 Car"/>
    <w:basedOn w:val="Policepardfaut"/>
    <w:link w:val="Titre9"/>
    <w:uiPriority w:val="9"/>
    <w:semiHidden/>
    <w:rsid w:val="000870A2"/>
    <w:rPr>
      <w:rFonts w:asciiTheme="majorHAnsi" w:eastAsiaTheme="majorEastAsia" w:hAnsiTheme="majorHAnsi" w:cs="Mangal"/>
      <w:i/>
      <w:iCs/>
      <w:color w:val="404040" w:themeColor="text1" w:themeTint="BF"/>
      <w:sz w:val="20"/>
      <w:szCs w:val="18"/>
      <w:lang w:eastAsia="zh-CN" w:bidi="hi-IN"/>
      <w14:ligatures w14:val="none"/>
    </w:rPr>
  </w:style>
  <w:style w:type="table" w:styleId="Grilledutableau">
    <w:name w:val="Table Grid"/>
    <w:basedOn w:val="TableauNormal"/>
    <w:uiPriority w:val="59"/>
    <w:rsid w:val="000870A2"/>
    <w:pPr>
      <w:suppressAutoHyphens/>
      <w:spacing w:after="0" w:line="240" w:lineRule="auto"/>
    </w:pPr>
    <w:rPr>
      <w:rFonts w:ascii="Liberation Serif" w:eastAsia="NSimSun" w:hAnsi="Liberation Serif" w:cs="Arial"/>
      <w:sz w:val="24"/>
      <w:szCs w:val="24"/>
      <w:lang w:eastAsia="zh-CN" w:bidi="hi-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458</Words>
  <Characters>2520</Characters>
  <Application>Microsoft Office Word</Application>
  <DocSecurity>0</DocSecurity>
  <Lines>21</Lines>
  <Paragraphs>5</Paragraphs>
  <ScaleCrop>false</ScaleCrop>
  <Company/>
  <LinksUpToDate>false</LinksUpToDate>
  <CharactersWithSpaces>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Wojciech Zaborowski</dc:creator>
  <cp:keywords/>
  <dc:description/>
  <cp:lastModifiedBy>Camille Bordes</cp:lastModifiedBy>
  <cp:revision>6</cp:revision>
  <dcterms:created xsi:type="dcterms:W3CDTF">2023-10-26T00:38:00Z</dcterms:created>
  <dcterms:modified xsi:type="dcterms:W3CDTF">2023-11-09T20:31:00Z</dcterms:modified>
</cp:coreProperties>
</file>