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Supplementary material</w:t>
      </w:r>
    </w:p>
    <w:p w:rsidR="00000000" w:rsidDel="00000000" w:rsidP="00000000" w:rsidRDefault="00000000" w:rsidRPr="00000000" w14:paraId="00000002">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Pr>
        <w:drawing>
          <wp:inline distB="0" distT="0" distL="0" distR="0">
            <wp:extent cx="5658557" cy="4128049"/>
            <wp:effectExtent b="0" l="0" r="0" t="0"/>
            <wp:docPr id="100"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658557" cy="412804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Figure S1</w:t>
      </w:r>
      <w:r w:rsidDel="00000000" w:rsidR="00000000" w:rsidRPr="00000000">
        <w:rPr>
          <w:rFonts w:ascii="Times New Roman" w:cs="Times New Roman" w:eastAsia="Times New Roman" w:hAnsi="Times New Roman"/>
          <w:color w:val="000000"/>
          <w:rtl w:val="0"/>
        </w:rPr>
        <w:t xml:space="preserve">. Mesh used in spatial models predicting average barnacle density per location. The mesh (</w:t>
      </w:r>
      <w:r w:rsidDel="00000000" w:rsidR="00000000" w:rsidRPr="00000000">
        <w:rPr>
          <w:rFonts w:ascii="Times New Roman" w:cs="Times New Roman" w:eastAsia="Times New Roman" w:hAnsi="Times New Roman"/>
          <w:i w:val="1"/>
          <w:color w:val="000000"/>
          <w:rtl w:val="0"/>
        </w:rPr>
        <w:t xml:space="preserve">a</w:t>
      </w:r>
      <w:r w:rsidDel="00000000" w:rsidR="00000000" w:rsidRPr="00000000">
        <w:rPr>
          <w:rFonts w:ascii="Times New Roman" w:cs="Times New Roman" w:eastAsia="Times New Roman" w:hAnsi="Times New Roman"/>
          <w:color w:val="000000"/>
          <w:rtl w:val="0"/>
        </w:rPr>
        <w:t xml:space="preserve">) is made out of triangles of varying side length, with the maximum length set to 5 km and 25 km for the inner and outer region. The sampling locations (</w:t>
      </w:r>
      <w:r w:rsidDel="00000000" w:rsidR="00000000" w:rsidRPr="00000000">
        <w:rPr>
          <w:rFonts w:ascii="Times New Roman" w:cs="Times New Roman" w:eastAsia="Times New Roman" w:hAnsi="Times New Roman"/>
          <w:i w:val="1"/>
          <w:color w:val="000000"/>
          <w:rtl w:val="0"/>
        </w:rPr>
        <w:t xml:space="preserve">b</w:t>
      </w:r>
      <w:r w:rsidDel="00000000" w:rsidR="00000000" w:rsidRPr="00000000">
        <w:rPr>
          <w:rFonts w:ascii="Times New Roman" w:cs="Times New Roman" w:eastAsia="Times New Roman" w:hAnsi="Times New Roman"/>
          <w:color w:val="000000"/>
          <w:rtl w:val="0"/>
        </w:rPr>
        <w:t xml:space="preserve">: black dots) are in the inner region; the outer region is created in order to facilitate computations at the border of the mesh. The mesh is made out of 8131 nodes, providing a matrix for the calculation of the spatially correlated random effects. For the barrier model, the same mesh is used but with constraints imposed at the limits of the inner mesh (demarcated by a blue line).</w:t>
      </w:r>
    </w:p>
    <w:p w:rsidR="00000000" w:rsidDel="00000000" w:rsidP="00000000" w:rsidRDefault="00000000" w:rsidRPr="00000000" w14:paraId="00000007">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Environmental drivers</w:t>
      </w:r>
    </w:p>
    <w:p w:rsidR="00000000" w:rsidDel="00000000" w:rsidP="00000000" w:rsidRDefault="00000000" w:rsidRPr="00000000" w14:paraId="0000000B">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C">
      <w:pPr>
        <w:keepNext w:val="1"/>
        <w:jc w:val="center"/>
        <w:rPr/>
      </w:pPr>
      <w:r w:rsidDel="00000000" w:rsidR="00000000" w:rsidRPr="00000000">
        <w:rPr/>
        <w:drawing>
          <wp:inline distB="0" distT="0" distL="0" distR="0">
            <wp:extent cx="5400000" cy="4234571"/>
            <wp:effectExtent b="0" l="0" r="0" t="0"/>
            <wp:docPr id="10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00000" cy="423457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S1.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variables measured for studied locations along southeast coast of Brazil. Coloured circles are raw data while black circle and error bars represent mean ± 2SE. Distance from southernmost location was used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-axis since SE coast of Brazil is very intricate and locations tens of kilometres apart may have same or close latitudes. Wave fetch is shown in log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cells.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Abbreviations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fwd = freshwater discharge index; MRBS = Metropolitan Region of Baixada Santista; SSCh = São Sebastião Channel; SCRJ = south coast of Rio de Janeiro; MRRJ = Metropolitan Region of Rio de Janeiro.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Source: Pardal-Souza </w:t>
      </w:r>
      <w:r w:rsidDel="00000000" w:rsidR="00000000" w:rsidRPr="00000000">
        <w:rPr>
          <w:rFonts w:ascii="Times New Roman" w:cs="Times New Roman" w:eastAsia="Times New Roman" w:hAnsi="Times New Roman"/>
          <w:b w:val="0"/>
          <w:i w:val="1"/>
          <w:smallCaps w:val="0"/>
          <w:strike w:val="0"/>
          <w:color w:val="000000"/>
          <w:sz w:val="20"/>
          <w:szCs w:val="20"/>
          <w:highlight w:val="yellow"/>
          <w:u w:val="none"/>
          <w:vertAlign w:val="baseline"/>
          <w:rtl w:val="0"/>
        </w:rPr>
        <w:t xml:space="preserve">et al. </w:t>
      </w:r>
      <w:r w:rsidDel="00000000" w:rsidR="00000000" w:rsidRPr="00000000">
        <w:rPr>
          <w:rFonts w:ascii="Times New Roman" w:cs="Times New Roman" w:eastAsia="Times New Roman" w:hAnsi="Times New Roman"/>
          <w:sz w:val="20"/>
          <w:szCs w:val="20"/>
          <w:highlight w:val="yellow"/>
          <w:rtl w:val="0"/>
        </w:rPr>
        <w:t xml:space="preserve">2021</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Fonts w:ascii="Times New Roman" w:cs="Times New Roman" w:eastAsia="Times New Roman" w:hAnsi="Times New Roman"/>
          <w:color w:val="000000"/>
          <w:sz w:val="20"/>
          <w:szCs w:val="20"/>
        </w:rPr>
        <w:drawing>
          <wp:inline distB="0" distT="0" distL="0" distR="0">
            <wp:extent cx="5396230" cy="4625340"/>
            <wp:effectExtent b="0" l="0" r="0" t="0"/>
            <wp:docPr id="10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96230" cy="46253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Figure S2.</w:t>
      </w:r>
    </w:p>
    <w:p w:rsidR="00000000" w:rsidDel="00000000" w:rsidP="00000000" w:rsidRDefault="00000000" w:rsidRPr="00000000" w14:paraId="00000011">
      <w:pPr>
        <w:rPr>
          <w:rFonts w:ascii="Times New Roman" w:cs="Times New Roman" w:eastAsia="Times New Roman" w:hAnsi="Times New Roman"/>
          <w:color w:val="000000"/>
          <w:sz w:val="20"/>
          <w:szCs w:val="20"/>
        </w:rPr>
      </w:pPr>
      <w:r w:rsidDel="00000000" w:rsidR="00000000" w:rsidRPr="00000000">
        <w:br w:type="page"/>
      </w:r>
      <w:r w:rsidDel="00000000" w:rsidR="00000000" w:rsidRPr="00000000">
        <w:rPr>
          <w:rFonts w:ascii="Times New Roman" w:cs="Times New Roman" w:eastAsia="Times New Roman" w:hAnsi="Times New Roman"/>
          <w:color w:val="000000"/>
          <w:sz w:val="20"/>
          <w:szCs w:val="20"/>
        </w:rPr>
        <w:drawing>
          <wp:inline distB="0" distT="0" distL="0" distR="0">
            <wp:extent cx="5396230" cy="4497070"/>
            <wp:effectExtent b="0" l="0" r="0" t="0"/>
            <wp:docPr id="10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396230" cy="449707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Figure S2</w:t>
      </w:r>
      <w:r w:rsidDel="00000000" w:rsidR="00000000" w:rsidRPr="00000000">
        <w:rPr>
          <w:rFonts w:ascii="Times New Roman" w:cs="Times New Roman" w:eastAsia="Times New Roman" w:hAnsi="Times New Roman"/>
          <w:color w:val="000000"/>
          <w:sz w:val="20"/>
          <w:szCs w:val="20"/>
          <w:rtl w:val="0"/>
        </w:rPr>
        <w:t xml:space="preserve">. Size and density (ind. 625 cm</w:t>
      </w:r>
      <w:r w:rsidDel="00000000" w:rsidR="00000000" w:rsidRPr="00000000">
        <w:rPr>
          <w:rFonts w:ascii="Times New Roman" w:cs="Times New Roman" w:eastAsia="Times New Roman" w:hAnsi="Times New Roman"/>
          <w:color w:val="000000"/>
          <w:sz w:val="20"/>
          <w:szCs w:val="20"/>
          <w:vertAlign w:val="superscript"/>
          <w:rtl w:val="0"/>
        </w:rPr>
        <w:t xml:space="preserve">-2</w:t>
      </w:r>
      <w:r w:rsidDel="00000000" w:rsidR="00000000" w:rsidRPr="00000000">
        <w:rPr>
          <w:rFonts w:ascii="Times New Roman" w:cs="Times New Roman" w:eastAsia="Times New Roman" w:hAnsi="Times New Roman"/>
          <w:color w:val="000000"/>
          <w:sz w:val="20"/>
          <w:szCs w:val="20"/>
          <w:rtl w:val="0"/>
        </w:rPr>
        <w:t xml:space="preserve">) of </w:t>
      </w:r>
      <w:r w:rsidDel="00000000" w:rsidR="00000000" w:rsidRPr="00000000">
        <w:rPr>
          <w:rFonts w:ascii="Times New Roman" w:cs="Times New Roman" w:eastAsia="Times New Roman" w:hAnsi="Times New Roman"/>
          <w:i w:val="1"/>
          <w:color w:val="000000"/>
          <w:sz w:val="20"/>
          <w:szCs w:val="20"/>
          <w:rtl w:val="0"/>
        </w:rPr>
        <w:t xml:space="preserve">Stramonita haemastona</w:t>
      </w:r>
      <w:r w:rsidDel="00000000" w:rsidR="00000000" w:rsidRPr="00000000">
        <w:rPr>
          <w:rFonts w:ascii="Times New Roman" w:cs="Times New Roman" w:eastAsia="Times New Roman" w:hAnsi="Times New Roman"/>
          <w:color w:val="000000"/>
          <w:sz w:val="20"/>
          <w:szCs w:val="20"/>
          <w:rtl w:val="0"/>
        </w:rPr>
        <w:t xml:space="preserve"> along 62 rocky shores at southwestern Atlantic coast (Brazil).</w:t>
      </w:r>
    </w:p>
    <w:p w:rsidR="00000000" w:rsidDel="00000000" w:rsidP="00000000" w:rsidRDefault="00000000" w:rsidRPr="00000000" w14:paraId="00000013">
      <w:pP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5396230" cy="4497070"/>
            <wp:effectExtent b="0" l="0" r="0" t="0"/>
            <wp:docPr id="103"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396230" cy="449707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Figure S3</w:t>
      </w:r>
      <w:r w:rsidDel="00000000" w:rsidR="00000000" w:rsidRPr="00000000">
        <w:rPr>
          <w:rFonts w:ascii="Times New Roman" w:cs="Times New Roman" w:eastAsia="Times New Roman" w:hAnsi="Times New Roman"/>
          <w:color w:val="000000"/>
          <w:sz w:val="20"/>
          <w:szCs w:val="20"/>
          <w:rtl w:val="0"/>
        </w:rPr>
        <w:t xml:space="preserve">. Size and density (ind. 100 cm</w:t>
      </w:r>
      <w:r w:rsidDel="00000000" w:rsidR="00000000" w:rsidRPr="00000000">
        <w:rPr>
          <w:rFonts w:ascii="Times New Roman" w:cs="Times New Roman" w:eastAsia="Times New Roman" w:hAnsi="Times New Roman"/>
          <w:color w:val="000000"/>
          <w:sz w:val="20"/>
          <w:szCs w:val="20"/>
          <w:vertAlign w:val="superscript"/>
          <w:rtl w:val="0"/>
        </w:rPr>
        <w:t xml:space="preserve">-2</w:t>
      </w:r>
      <w:r w:rsidDel="00000000" w:rsidR="00000000" w:rsidRPr="00000000">
        <w:rPr>
          <w:rFonts w:ascii="Times New Roman" w:cs="Times New Roman" w:eastAsia="Times New Roman" w:hAnsi="Times New Roman"/>
          <w:color w:val="000000"/>
          <w:sz w:val="20"/>
          <w:szCs w:val="20"/>
          <w:rtl w:val="0"/>
        </w:rPr>
        <w:t xml:space="preserve">) of </w:t>
      </w:r>
      <w:r w:rsidDel="00000000" w:rsidR="00000000" w:rsidRPr="00000000">
        <w:rPr>
          <w:rFonts w:ascii="Times New Roman" w:cs="Times New Roman" w:eastAsia="Times New Roman" w:hAnsi="Times New Roman"/>
          <w:i w:val="1"/>
          <w:color w:val="000000"/>
          <w:sz w:val="20"/>
          <w:szCs w:val="20"/>
          <w:rtl w:val="0"/>
        </w:rPr>
        <w:t xml:space="preserve">Tetraclita stalactifera</w:t>
      </w:r>
      <w:r w:rsidDel="00000000" w:rsidR="00000000" w:rsidRPr="00000000">
        <w:rPr>
          <w:rFonts w:ascii="Times New Roman" w:cs="Times New Roman" w:eastAsia="Times New Roman" w:hAnsi="Times New Roman"/>
          <w:color w:val="000000"/>
          <w:sz w:val="20"/>
          <w:szCs w:val="20"/>
          <w:rtl w:val="0"/>
        </w:rPr>
        <w:t xml:space="preserve"> along 62 rocky shores at southwestern Atlantic coast (Brazil).</w:t>
      </w:r>
    </w:p>
    <w:p w:rsidR="00000000" w:rsidDel="00000000" w:rsidP="00000000" w:rsidRDefault="00000000" w:rsidRPr="00000000" w14:paraId="00000018">
      <w:pPr>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00000"/>
          <w:sz w:val="20"/>
          <w:szCs w:val="20"/>
        </w:rPr>
      </w:pPr>
      <w:r w:rsidDel="00000000" w:rsidR="00000000" w:rsidRPr="00000000">
        <w:br w:type="page"/>
      </w:r>
      <w:r w:rsidDel="00000000" w:rsidR="00000000" w:rsidRPr="00000000">
        <w:rPr>
          <w:rFonts w:ascii="Times New Roman" w:cs="Times New Roman" w:eastAsia="Times New Roman" w:hAnsi="Times New Roman"/>
          <w:color w:val="000000"/>
          <w:sz w:val="20"/>
          <w:szCs w:val="20"/>
        </w:rPr>
        <w:drawing>
          <wp:inline distB="0" distT="0" distL="0" distR="0">
            <wp:extent cx="5396230" cy="4497070"/>
            <wp:effectExtent b="0" l="0" r="0" t="0"/>
            <wp:docPr id="10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396230" cy="449707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Figure S4</w:t>
      </w:r>
      <w:r w:rsidDel="00000000" w:rsidR="00000000" w:rsidRPr="00000000">
        <w:rPr>
          <w:rFonts w:ascii="Times New Roman" w:cs="Times New Roman" w:eastAsia="Times New Roman" w:hAnsi="Times New Roman"/>
          <w:color w:val="000000"/>
          <w:sz w:val="20"/>
          <w:szCs w:val="20"/>
          <w:rtl w:val="0"/>
        </w:rPr>
        <w:t xml:space="preserve">. Relative cover (%) and size of </w:t>
      </w:r>
      <w:r w:rsidDel="00000000" w:rsidR="00000000" w:rsidRPr="00000000">
        <w:rPr>
          <w:rFonts w:ascii="Times New Roman" w:cs="Times New Roman" w:eastAsia="Times New Roman" w:hAnsi="Times New Roman"/>
          <w:i w:val="1"/>
          <w:color w:val="000000"/>
          <w:sz w:val="20"/>
          <w:szCs w:val="20"/>
          <w:rtl w:val="0"/>
        </w:rPr>
        <w:t xml:space="preserve">Mytilaster solisianus</w:t>
      </w:r>
      <w:r w:rsidDel="00000000" w:rsidR="00000000" w:rsidRPr="00000000">
        <w:rPr>
          <w:rFonts w:ascii="Times New Roman" w:cs="Times New Roman" w:eastAsia="Times New Roman" w:hAnsi="Times New Roman"/>
          <w:color w:val="000000"/>
          <w:sz w:val="20"/>
          <w:szCs w:val="20"/>
          <w:rtl w:val="0"/>
        </w:rPr>
        <w:t xml:space="preserve"> along 62 rocky shores at southwestern Atlantic coast (Brazil).</w:t>
      </w:r>
    </w:p>
    <w:p w:rsidR="00000000" w:rsidDel="00000000" w:rsidP="00000000" w:rsidRDefault="00000000" w:rsidRPr="00000000" w14:paraId="0000001B">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5396230" cy="4497070"/>
            <wp:effectExtent b="0" l="0" r="0" t="0"/>
            <wp:docPr id="105"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396230" cy="449707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000000"/>
          <w:sz w:val="20"/>
          <w:szCs w:val="20"/>
        </w:rPr>
        <w:sectPr>
          <w:pgSz w:h="16840" w:w="11900" w:orient="portrait"/>
          <w:pgMar w:bottom="1417" w:top="1417" w:left="1701" w:right="1701" w:header="708" w:footer="708"/>
          <w:pgNumType w:start="1"/>
        </w:sectPr>
      </w:pPr>
      <w:r w:rsidDel="00000000" w:rsidR="00000000" w:rsidRPr="00000000">
        <w:rPr>
          <w:rFonts w:ascii="Times New Roman" w:cs="Times New Roman" w:eastAsia="Times New Roman" w:hAnsi="Times New Roman"/>
          <w:b w:val="1"/>
          <w:color w:val="000000"/>
          <w:sz w:val="20"/>
          <w:szCs w:val="20"/>
          <w:rtl w:val="0"/>
        </w:rPr>
        <w:t xml:space="preserve">Figure S5</w:t>
      </w:r>
      <w:r w:rsidDel="00000000" w:rsidR="00000000" w:rsidRPr="00000000">
        <w:rPr>
          <w:rFonts w:ascii="Times New Roman" w:cs="Times New Roman" w:eastAsia="Times New Roman" w:hAnsi="Times New Roman"/>
          <w:color w:val="000000"/>
          <w:sz w:val="20"/>
          <w:szCs w:val="20"/>
          <w:rtl w:val="0"/>
        </w:rPr>
        <w:t xml:space="preserve">. Size and density (ind. 100 cm</w:t>
      </w:r>
      <w:r w:rsidDel="00000000" w:rsidR="00000000" w:rsidRPr="00000000">
        <w:rPr>
          <w:rFonts w:ascii="Times New Roman" w:cs="Times New Roman" w:eastAsia="Times New Roman" w:hAnsi="Times New Roman"/>
          <w:color w:val="000000"/>
          <w:sz w:val="20"/>
          <w:szCs w:val="20"/>
          <w:vertAlign w:val="superscript"/>
          <w:rtl w:val="0"/>
        </w:rPr>
        <w:t xml:space="preserve">-2</w:t>
      </w:r>
      <w:r w:rsidDel="00000000" w:rsidR="00000000" w:rsidRPr="00000000">
        <w:rPr>
          <w:rFonts w:ascii="Times New Roman" w:cs="Times New Roman" w:eastAsia="Times New Roman" w:hAnsi="Times New Roman"/>
          <w:color w:val="000000"/>
          <w:sz w:val="20"/>
          <w:szCs w:val="20"/>
          <w:rtl w:val="0"/>
        </w:rPr>
        <w:t xml:space="preserve">) of </w:t>
      </w:r>
      <w:r w:rsidDel="00000000" w:rsidR="00000000" w:rsidRPr="00000000">
        <w:rPr>
          <w:rFonts w:ascii="Times New Roman" w:cs="Times New Roman" w:eastAsia="Times New Roman" w:hAnsi="Times New Roman"/>
          <w:i w:val="1"/>
          <w:color w:val="000000"/>
          <w:sz w:val="20"/>
          <w:szCs w:val="20"/>
          <w:rtl w:val="0"/>
        </w:rPr>
        <w:t xml:space="preserve">Lottia subrugosa</w:t>
      </w:r>
      <w:r w:rsidDel="00000000" w:rsidR="00000000" w:rsidRPr="00000000">
        <w:rPr>
          <w:rFonts w:ascii="Times New Roman" w:cs="Times New Roman" w:eastAsia="Times New Roman" w:hAnsi="Times New Roman"/>
          <w:color w:val="000000"/>
          <w:sz w:val="20"/>
          <w:szCs w:val="20"/>
          <w:rtl w:val="0"/>
        </w:rPr>
        <w:t xml:space="preserve"> along 62 rocky shores at southwestern Atlantic coast (Brazil).</w:t>
      </w:r>
    </w:p>
    <w:p w:rsidR="00000000" w:rsidDel="00000000" w:rsidP="00000000" w:rsidRDefault="00000000" w:rsidRPr="00000000" w14:paraId="00000020">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Pr>
        <w:drawing>
          <wp:inline distB="0" distT="0" distL="0" distR="0">
            <wp:extent cx="5396230" cy="4497070"/>
            <wp:effectExtent b="0" l="0" r="0" t="0"/>
            <wp:docPr id="10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396230" cy="4497070"/>
                    </a:xfrm>
                    <a:prstGeom prst="rect"/>
                    <a:ln/>
                  </pic:spPr>
                </pic:pic>
              </a:graphicData>
            </a:graphic>
          </wp:inline>
        </w:drawing>
      </w:r>
      <w:r w:rsidDel="00000000" w:rsidR="00000000" w:rsidRPr="00000000">
        <w:rPr>
          <w:rFonts w:ascii="Times New Roman" w:cs="Times New Roman" w:eastAsia="Times New Roman" w:hAnsi="Times New Roman"/>
          <w:b w:val="1"/>
          <w:color w:val="000000"/>
          <w:sz w:val="20"/>
          <w:szCs w:val="20"/>
          <w:rtl w:val="0"/>
        </w:rPr>
        <w:t xml:space="preserve"> Figure S</w:t>
      </w:r>
      <w:r w:rsidDel="00000000" w:rsidR="00000000" w:rsidRPr="00000000">
        <w:rPr>
          <w:rFonts w:ascii="Times New Roman" w:cs="Times New Roman" w:eastAsia="Times New Roman" w:hAnsi="Times New Roman"/>
          <w:color w:val="000000"/>
          <w:sz w:val="20"/>
          <w:szCs w:val="20"/>
          <w:rtl w:val="0"/>
        </w:rPr>
        <w:t xml:space="preserve">6 Size and abundance of </w:t>
      </w:r>
      <w:r w:rsidDel="00000000" w:rsidR="00000000" w:rsidRPr="00000000">
        <w:rPr>
          <w:rFonts w:ascii="Times New Roman" w:cs="Times New Roman" w:eastAsia="Times New Roman" w:hAnsi="Times New Roman"/>
          <w:i w:val="1"/>
          <w:color w:val="000000"/>
          <w:sz w:val="20"/>
          <w:szCs w:val="20"/>
          <w:rtl w:val="0"/>
        </w:rPr>
        <w:t xml:space="preserve">Echinolittorina lineolata</w:t>
      </w:r>
      <w:r w:rsidDel="00000000" w:rsidR="00000000" w:rsidRPr="00000000">
        <w:rPr>
          <w:rFonts w:ascii="Times New Roman" w:cs="Times New Roman" w:eastAsia="Times New Roman" w:hAnsi="Times New Roman"/>
          <w:color w:val="000000"/>
          <w:sz w:val="20"/>
          <w:szCs w:val="20"/>
          <w:rtl w:val="0"/>
        </w:rPr>
        <w:t xml:space="preserve"> along 62 rocky shores at southwestern Atlantic coast (Brazil).</w:t>
      </w:r>
    </w:p>
    <w:p w:rsidR="00000000" w:rsidDel="00000000" w:rsidP="00000000" w:rsidRDefault="00000000" w:rsidRPr="00000000" w14:paraId="00000023">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A: Model selection and validation</w:t>
      </w:r>
    </w:p>
    <w:p w:rsidR="00000000" w:rsidDel="00000000" w:rsidP="00000000" w:rsidRDefault="00000000" w:rsidRPr="00000000" w14:paraId="00000027">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8">
      <w:pPr>
        <w:ind w:firstLine="708"/>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Before starting the analysis, all variables were explored for descriptive statistics (distribution type, central tendency, value range), simple correlations, collinearity and spatial dependency which are not shown here. Below are described the indicated statistics from model selection and validation.</w:t>
      </w:r>
    </w:p>
    <w:p w:rsidR="00000000" w:rsidDel="00000000" w:rsidP="00000000" w:rsidRDefault="00000000" w:rsidRPr="00000000" w14:paraId="00000029">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Biological indicators</w:t>
      </w:r>
    </w:p>
    <w:p w:rsidR="00000000" w:rsidDel="00000000" w:rsidP="00000000" w:rsidRDefault="00000000" w:rsidRPr="00000000" w14:paraId="0000002C">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A1.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Fully nested random models fitted (residual maximum likelihood method) for size and density of whelk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Stramonita haemastoma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rocky shores along southeast coast of Brazil. Selection of the best model was based on lowest AICc value, next model higher complexity or </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AIC &gt; 3. Abbreviations: R = region, S = subregion and L = location. Size was log-transformed. Models for density including ‘location’ could not be tested because of lack of replication at this level.</w:t>
      </w:r>
    </w:p>
    <w:tbl>
      <w:tblPr>
        <w:tblStyle w:val="Table1"/>
        <w:tblW w:w="74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67"/>
        <w:gridCol w:w="783"/>
        <w:gridCol w:w="833"/>
        <w:gridCol w:w="951"/>
        <w:gridCol w:w="236"/>
        <w:gridCol w:w="925"/>
        <w:gridCol w:w="779"/>
        <w:gridCol w:w="777"/>
        <w:gridCol w:w="919"/>
        <w:tblGridChange w:id="0">
          <w:tblGrid>
            <w:gridCol w:w="1267"/>
            <w:gridCol w:w="783"/>
            <w:gridCol w:w="833"/>
            <w:gridCol w:w="951"/>
            <w:gridCol w:w="236"/>
            <w:gridCol w:w="925"/>
            <w:gridCol w:w="779"/>
            <w:gridCol w:w="777"/>
            <w:gridCol w:w="919"/>
          </w:tblGrid>
        </w:tblGridChange>
      </w:tblGrid>
      <w:tr>
        <w:trPr>
          <w:cantSplit w:val="0"/>
          <w:tblHeader w:val="0"/>
        </w:trPr>
        <w:tc>
          <w:tcPr>
            <w:gridSpan w:val="4"/>
            <w:tcBorders>
              <w:top w:color="000000" w:space="0" w:sz="4" w:val="single"/>
              <w:bottom w:color="000000" w:space="0" w:sz="4" w:val="single"/>
            </w:tcBorders>
          </w:tcPr>
          <w:p w:rsidR="00000000" w:rsidDel="00000000" w:rsidP="00000000" w:rsidRDefault="00000000" w:rsidRPr="00000000" w14:paraId="0000002E">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Size (Gaussian distribution, identity link)</w:t>
            </w:r>
          </w:p>
        </w:tc>
        <w:tc>
          <w:tcPr>
            <w:tcBorders>
              <w:top w:color="000000" w:space="0" w:sz="4" w:val="single"/>
              <w:bottom w:color="000000" w:space="0" w:sz="4" w:val="single"/>
            </w:tcBorders>
          </w:tcPr>
          <w:p w:rsidR="00000000" w:rsidDel="00000000" w:rsidP="00000000" w:rsidRDefault="00000000" w:rsidRPr="00000000" w14:paraId="00000032">
            <w:pPr>
              <w:rPr>
                <w:rFonts w:ascii="Times New Roman" w:cs="Times New Roman" w:eastAsia="Times New Roman" w:hAnsi="Times New Roman"/>
                <w:b w:val="1"/>
                <w:color w:val="000000"/>
                <w:sz w:val="20"/>
                <w:szCs w:val="20"/>
              </w:rPr>
            </w:pPr>
            <w:r w:rsidDel="00000000" w:rsidR="00000000" w:rsidRPr="00000000">
              <w:rPr>
                <w:rtl w:val="0"/>
              </w:rPr>
            </w:r>
          </w:p>
        </w:tc>
        <w:tc>
          <w:tcPr>
            <w:gridSpan w:val="4"/>
            <w:tcBorders>
              <w:top w:color="000000" w:space="0" w:sz="4" w:val="single"/>
              <w:bottom w:color="000000" w:space="0" w:sz="4" w:val="single"/>
            </w:tcBorders>
          </w:tcPr>
          <w:p w:rsidR="00000000" w:rsidDel="00000000" w:rsidP="00000000" w:rsidRDefault="00000000" w:rsidRPr="00000000" w14:paraId="00000033">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Density (Negative binomial, log link)</w:t>
            </w:r>
          </w:p>
        </w:tc>
      </w:tr>
      <w:tr>
        <w:trPr>
          <w:cantSplit w:val="0"/>
          <w:tblHeader w:val="0"/>
        </w:trPr>
        <w:tc>
          <w:tcPr/>
          <w:p w:rsidR="00000000" w:rsidDel="00000000" w:rsidP="00000000" w:rsidRDefault="00000000" w:rsidRPr="00000000" w14:paraId="00000037">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model</w:t>
            </w:r>
          </w:p>
        </w:tc>
        <w:tc>
          <w:tcPr>
            <w:tcBorders>
              <w:bottom w:color="000000" w:space="0" w:sz="4" w:val="single"/>
            </w:tcBorders>
          </w:tcPr>
          <w:p w:rsidR="00000000" w:rsidDel="00000000" w:rsidP="00000000" w:rsidRDefault="00000000" w:rsidRPr="00000000" w14:paraId="0000003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logLik</w:t>
            </w:r>
          </w:p>
        </w:tc>
        <w:tc>
          <w:tcPr>
            <w:tcBorders>
              <w:bottom w:color="000000" w:space="0" w:sz="4" w:val="single"/>
            </w:tcBorders>
          </w:tcPr>
          <w:p w:rsidR="00000000" w:rsidDel="00000000" w:rsidP="00000000" w:rsidRDefault="00000000" w:rsidRPr="00000000" w14:paraId="0000003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AICc</w:t>
            </w:r>
          </w:p>
        </w:tc>
        <w:tc>
          <w:tcPr>
            <w:tcBorders>
              <w:bottom w:color="000000" w:space="0" w:sz="4" w:val="single"/>
            </w:tcBorders>
          </w:tcPr>
          <w:p w:rsidR="00000000" w:rsidDel="00000000" w:rsidP="00000000" w:rsidRDefault="00000000" w:rsidRPr="00000000" w14:paraId="0000003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dAICc</w:t>
            </w:r>
          </w:p>
        </w:tc>
        <w:tc>
          <w:tcPr>
            <w:tcBorders>
              <w:bottom w:color="000000" w:space="0" w:sz="4" w:val="single"/>
            </w:tcBorders>
          </w:tcPr>
          <w:p w:rsidR="00000000" w:rsidDel="00000000" w:rsidP="00000000" w:rsidRDefault="00000000" w:rsidRPr="00000000" w14:paraId="0000003B">
            <w:pPr>
              <w:rPr>
                <w:rFonts w:ascii="Times New Roman" w:cs="Times New Roman" w:eastAsia="Times New Roman" w:hAnsi="Times New Roman"/>
                <w:b w:val="1"/>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C">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model</w:t>
            </w:r>
          </w:p>
        </w:tc>
        <w:tc>
          <w:tcPr>
            <w:tcBorders>
              <w:bottom w:color="000000" w:space="0" w:sz="4" w:val="single"/>
            </w:tcBorders>
          </w:tcPr>
          <w:p w:rsidR="00000000" w:rsidDel="00000000" w:rsidP="00000000" w:rsidRDefault="00000000" w:rsidRPr="00000000" w14:paraId="0000003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logLik</w:t>
            </w:r>
          </w:p>
        </w:tc>
        <w:tc>
          <w:tcPr>
            <w:tcBorders>
              <w:bottom w:color="000000" w:space="0" w:sz="4" w:val="single"/>
            </w:tcBorders>
          </w:tcPr>
          <w:p w:rsidR="00000000" w:rsidDel="00000000" w:rsidP="00000000" w:rsidRDefault="00000000" w:rsidRPr="00000000" w14:paraId="0000003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AICc</w:t>
            </w:r>
          </w:p>
        </w:tc>
        <w:tc>
          <w:tcPr>
            <w:tcBorders>
              <w:bottom w:color="000000" w:space="0" w:sz="4" w:val="single"/>
            </w:tcBorders>
          </w:tcPr>
          <w:p w:rsidR="00000000" w:rsidDel="00000000" w:rsidP="00000000" w:rsidRDefault="00000000" w:rsidRPr="00000000" w14:paraId="0000003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dAICc</w:t>
            </w:r>
          </w:p>
        </w:tc>
      </w:tr>
      <w:tr>
        <w:trPr>
          <w:cantSplit w:val="0"/>
          <w:tblHeader w:val="0"/>
        </w:trPr>
        <w:tc>
          <w:tcPr>
            <w:tcBorders>
              <w:top w:color="000000" w:space="0" w:sz="4" w:val="single"/>
            </w:tcBorders>
          </w:tcPr>
          <w:p w:rsidR="00000000" w:rsidDel="00000000" w:rsidP="00000000" w:rsidRDefault="00000000" w:rsidRPr="00000000" w14:paraId="00000040">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L* </w:t>
            </w:r>
          </w:p>
        </w:tc>
        <w:tc>
          <w:tcPr>
            <w:tcBorders>
              <w:top w:color="000000" w:space="0" w:sz="4" w:val="single"/>
            </w:tcBorders>
          </w:tcPr>
          <w:p w:rsidR="00000000" w:rsidDel="00000000" w:rsidP="00000000" w:rsidRDefault="00000000" w:rsidRPr="00000000" w14:paraId="0000004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-13.2</w:t>
            </w:r>
          </w:p>
        </w:tc>
        <w:tc>
          <w:tcPr>
            <w:tcBorders>
              <w:top w:color="000000" w:space="0" w:sz="4" w:val="single"/>
            </w:tcBorders>
          </w:tcPr>
          <w:p w:rsidR="00000000" w:rsidDel="00000000" w:rsidP="00000000" w:rsidRDefault="00000000" w:rsidRPr="00000000" w14:paraId="0000004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56.8</w:t>
            </w:r>
          </w:p>
        </w:tc>
        <w:tc>
          <w:tcPr>
            <w:tcBorders>
              <w:top w:color="000000" w:space="0" w:sz="4" w:val="single"/>
            </w:tcBorders>
          </w:tcPr>
          <w:p w:rsidR="00000000" w:rsidDel="00000000" w:rsidP="00000000" w:rsidRDefault="00000000" w:rsidRPr="00000000" w14:paraId="0000004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w:t>
            </w:r>
          </w:p>
        </w:tc>
        <w:tc>
          <w:tcPr>
            <w:tcBorders>
              <w:top w:color="000000" w:space="0" w:sz="4" w:val="single"/>
            </w:tcBorders>
          </w:tcPr>
          <w:p w:rsidR="00000000" w:rsidDel="00000000" w:rsidP="00000000" w:rsidRDefault="00000000" w:rsidRPr="00000000" w14:paraId="00000044">
            <w:pP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04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w:t>
            </w:r>
          </w:p>
        </w:tc>
        <w:tc>
          <w:tcPr>
            <w:tcBorders>
              <w:top w:color="000000" w:space="0" w:sz="4" w:val="single"/>
            </w:tcBorders>
          </w:tcPr>
          <w:p w:rsidR="00000000" w:rsidDel="00000000" w:rsidP="00000000" w:rsidRDefault="00000000" w:rsidRPr="00000000" w14:paraId="0000004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-73.6</w:t>
            </w:r>
          </w:p>
        </w:tc>
        <w:tc>
          <w:tcPr>
            <w:tcBorders>
              <w:top w:color="000000" w:space="0" w:sz="4" w:val="single"/>
            </w:tcBorders>
          </w:tcPr>
          <w:p w:rsidR="00000000" w:rsidDel="00000000" w:rsidP="00000000" w:rsidRDefault="00000000" w:rsidRPr="00000000" w14:paraId="0000004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198.0</w:t>
            </w:r>
          </w:p>
        </w:tc>
        <w:tc>
          <w:tcPr>
            <w:tcBorders>
              <w:top w:color="000000" w:space="0" w:sz="4" w:val="single"/>
            </w:tcBorders>
          </w:tcPr>
          <w:p w:rsidR="00000000" w:rsidDel="00000000" w:rsidP="00000000" w:rsidRDefault="00000000" w:rsidRPr="00000000" w14:paraId="0000004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w:t>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 </w:t>
            </w:r>
          </w:p>
        </w:tc>
        <w:tc>
          <w:tcPr/>
          <w:p w:rsidR="00000000" w:rsidDel="00000000" w:rsidP="00000000" w:rsidRDefault="00000000" w:rsidRPr="00000000" w14:paraId="0000004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-238.4</w:t>
            </w:r>
          </w:p>
        </w:tc>
        <w:tc>
          <w:tcPr/>
          <w:p w:rsidR="00000000" w:rsidDel="00000000" w:rsidP="00000000" w:rsidRDefault="00000000" w:rsidRPr="00000000" w14:paraId="0000004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507.2</w:t>
            </w:r>
          </w:p>
        </w:tc>
        <w:tc>
          <w:tcPr/>
          <w:p w:rsidR="00000000" w:rsidDel="00000000" w:rsidP="00000000" w:rsidRDefault="00000000" w:rsidRPr="00000000" w14:paraId="0000004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450.5</w:t>
            </w:r>
          </w:p>
        </w:tc>
        <w:tc>
          <w:tcPr/>
          <w:p w:rsidR="00000000" w:rsidDel="00000000" w:rsidP="00000000" w:rsidRDefault="00000000" w:rsidRPr="00000000" w14:paraId="0000004D">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4E">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w:t>
            </w:r>
          </w:p>
        </w:tc>
        <w:tc>
          <w:tcPr/>
          <w:p w:rsidR="00000000" w:rsidDel="00000000" w:rsidP="00000000" w:rsidRDefault="00000000" w:rsidRPr="00000000" w14:paraId="0000004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-73.6</w:t>
            </w:r>
          </w:p>
        </w:tc>
        <w:tc>
          <w:tcPr/>
          <w:p w:rsidR="00000000" w:rsidDel="00000000" w:rsidP="00000000" w:rsidRDefault="00000000" w:rsidRPr="00000000" w14:paraId="0000005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198.0</w:t>
            </w:r>
          </w:p>
        </w:tc>
        <w:tc>
          <w:tcPr/>
          <w:p w:rsidR="00000000" w:rsidDel="00000000" w:rsidP="00000000" w:rsidRDefault="00000000" w:rsidRPr="00000000" w14:paraId="0000005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w:t>
            </w:r>
          </w:p>
        </w:tc>
      </w:tr>
      <w:tr>
        <w:trPr>
          <w:cantSplit w:val="0"/>
          <w:tblHeader w:val="0"/>
        </w:trPr>
        <w:tc>
          <w:tcPr/>
          <w:p w:rsidR="00000000" w:rsidDel="00000000" w:rsidP="00000000" w:rsidRDefault="00000000" w:rsidRPr="00000000" w14:paraId="00000052">
            <w:pPr>
              <w:rPr>
                <w:rFonts w:ascii="Times New Roman" w:cs="Times New Roman" w:eastAsia="Times New Roman" w:hAnsi="Times New Roman"/>
                <w:color w:val="000000"/>
                <w:sz w:val="20"/>
                <w:szCs w:val="20"/>
                <w:vertAlign w:val="superscript"/>
              </w:rPr>
            </w:pPr>
            <w:r w:rsidDel="00000000" w:rsidR="00000000" w:rsidRPr="00000000">
              <w:rPr>
                <w:rFonts w:ascii="Times New Roman" w:cs="Times New Roman" w:eastAsia="Times New Roman" w:hAnsi="Times New Roman"/>
                <w:color w:val="000000"/>
                <w:sz w:val="20"/>
                <w:szCs w:val="20"/>
                <w:rtl w:val="0"/>
              </w:rPr>
              <w:t xml:space="preserve">~ R + S + L </w:t>
            </w:r>
            <w:r w:rsidDel="00000000" w:rsidR="00000000" w:rsidRPr="00000000">
              <w:rPr>
                <w:rFonts w:ascii="Times New Roman" w:cs="Times New Roman" w:eastAsia="Times New Roman" w:hAnsi="Times New Roman"/>
                <w:color w:val="000000"/>
                <w:sz w:val="20"/>
                <w:szCs w:val="20"/>
                <w:vertAlign w:val="superscript"/>
                <w:rtl w:val="0"/>
              </w:rPr>
              <w:t xml:space="preserve">f</w:t>
            </w:r>
          </w:p>
        </w:tc>
        <w:tc>
          <w:tcPr/>
          <w:p w:rsidR="00000000" w:rsidDel="00000000" w:rsidP="00000000" w:rsidRDefault="00000000" w:rsidRPr="00000000" w14:paraId="0000005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05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05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056">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5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 + S</w:t>
            </w:r>
          </w:p>
        </w:tc>
        <w:tc>
          <w:tcPr/>
          <w:p w:rsidR="00000000" w:rsidDel="00000000" w:rsidP="00000000" w:rsidRDefault="00000000" w:rsidRPr="00000000" w14:paraId="0000005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-73.6</w:t>
            </w:r>
          </w:p>
        </w:tc>
        <w:tc>
          <w:tcPr/>
          <w:p w:rsidR="00000000" w:rsidDel="00000000" w:rsidP="00000000" w:rsidRDefault="00000000" w:rsidRPr="00000000" w14:paraId="0000005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203.1</w:t>
            </w:r>
          </w:p>
        </w:tc>
        <w:tc>
          <w:tcPr/>
          <w:p w:rsidR="00000000" w:rsidDel="00000000" w:rsidP="00000000" w:rsidRDefault="00000000" w:rsidRPr="00000000" w14:paraId="0000005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5.1</w:t>
            </w:r>
          </w:p>
        </w:tc>
      </w:tr>
      <w:tr>
        <w:trPr>
          <w:cantSplit w:val="0"/>
          <w:tblHeader w:val="0"/>
        </w:trPr>
        <w:tc>
          <w:tcPr/>
          <w:p w:rsidR="00000000" w:rsidDel="00000000" w:rsidP="00000000" w:rsidRDefault="00000000" w:rsidRPr="00000000" w14:paraId="0000005B">
            <w:pPr>
              <w:rPr>
                <w:rFonts w:ascii="Times New Roman" w:cs="Times New Roman" w:eastAsia="Times New Roman" w:hAnsi="Times New Roman"/>
                <w:color w:val="000000"/>
                <w:sz w:val="20"/>
                <w:szCs w:val="20"/>
                <w:vertAlign w:val="superscript"/>
              </w:rPr>
            </w:pPr>
            <w:r w:rsidDel="00000000" w:rsidR="00000000" w:rsidRPr="00000000">
              <w:rPr>
                <w:rFonts w:ascii="Times New Roman" w:cs="Times New Roman" w:eastAsia="Times New Roman" w:hAnsi="Times New Roman"/>
                <w:color w:val="000000"/>
                <w:sz w:val="20"/>
                <w:szCs w:val="20"/>
                <w:rtl w:val="0"/>
              </w:rPr>
              <w:t xml:space="preserve">~ R + S </w:t>
            </w:r>
            <w:r w:rsidDel="00000000" w:rsidR="00000000" w:rsidRPr="00000000">
              <w:rPr>
                <w:rFonts w:ascii="Times New Roman" w:cs="Times New Roman" w:eastAsia="Times New Roman" w:hAnsi="Times New Roman"/>
                <w:color w:val="000000"/>
                <w:sz w:val="20"/>
                <w:szCs w:val="20"/>
                <w:vertAlign w:val="superscript"/>
                <w:rtl w:val="0"/>
              </w:rPr>
              <w:t xml:space="preserve">f</w:t>
            </w:r>
          </w:p>
        </w:tc>
        <w:tc>
          <w:tcPr/>
          <w:p w:rsidR="00000000" w:rsidDel="00000000" w:rsidP="00000000" w:rsidRDefault="00000000" w:rsidRPr="00000000" w14:paraId="0000005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05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05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05F">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60">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61">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62">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63">
            <w:pPr>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4">
            <w:pPr>
              <w:rPr>
                <w:rFonts w:ascii="Times New Roman" w:cs="Times New Roman" w:eastAsia="Times New Roman" w:hAnsi="Times New Roman"/>
                <w:color w:val="000000"/>
                <w:sz w:val="20"/>
                <w:szCs w:val="20"/>
                <w:vertAlign w:val="superscript"/>
              </w:rPr>
            </w:pPr>
            <w:r w:rsidDel="00000000" w:rsidR="00000000" w:rsidRPr="00000000">
              <w:rPr>
                <w:rFonts w:ascii="Times New Roman" w:cs="Times New Roman" w:eastAsia="Times New Roman" w:hAnsi="Times New Roman"/>
                <w:color w:val="000000"/>
                <w:sz w:val="20"/>
                <w:szCs w:val="20"/>
                <w:rtl w:val="0"/>
              </w:rPr>
              <w:t xml:space="preserve">~ R + L </w:t>
            </w:r>
            <w:r w:rsidDel="00000000" w:rsidR="00000000" w:rsidRPr="00000000">
              <w:rPr>
                <w:rFonts w:ascii="Times New Roman" w:cs="Times New Roman" w:eastAsia="Times New Roman" w:hAnsi="Times New Roman"/>
                <w:color w:val="000000"/>
                <w:sz w:val="20"/>
                <w:szCs w:val="20"/>
                <w:vertAlign w:val="superscript"/>
                <w:rtl w:val="0"/>
              </w:rPr>
              <w:t xml:space="preserve">f</w:t>
            </w:r>
          </w:p>
        </w:tc>
        <w:tc>
          <w:tcPr/>
          <w:p w:rsidR="00000000" w:rsidDel="00000000" w:rsidP="00000000" w:rsidRDefault="00000000" w:rsidRPr="00000000" w14:paraId="0000006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06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06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068">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69">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6A">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6B">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6C">
            <w:pPr>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D">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 + L </w:t>
            </w:r>
            <w:r w:rsidDel="00000000" w:rsidR="00000000" w:rsidRPr="00000000">
              <w:rPr>
                <w:rFonts w:ascii="Times New Roman" w:cs="Times New Roman" w:eastAsia="Times New Roman" w:hAnsi="Times New Roman"/>
                <w:color w:val="000000"/>
                <w:sz w:val="20"/>
                <w:szCs w:val="20"/>
                <w:vertAlign w:val="superscript"/>
                <w:rtl w:val="0"/>
              </w:rPr>
              <w:t xml:space="preserve">f</w:t>
            </w:r>
            <w:r w:rsidDel="00000000" w:rsidR="00000000" w:rsidRPr="00000000">
              <w:rPr>
                <w:rtl w:val="0"/>
              </w:rPr>
            </w:r>
          </w:p>
        </w:tc>
        <w:tc>
          <w:tcPr/>
          <w:p w:rsidR="00000000" w:rsidDel="00000000" w:rsidP="00000000" w:rsidRDefault="00000000" w:rsidRPr="00000000" w14:paraId="0000006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06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07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071">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72">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73">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74">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75">
            <w:pPr>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76">
            <w:pPr>
              <w:rPr>
                <w:rFonts w:ascii="Times New Roman" w:cs="Times New Roman" w:eastAsia="Times New Roman" w:hAnsi="Times New Roman"/>
                <w:color w:val="000000"/>
                <w:sz w:val="20"/>
                <w:szCs w:val="20"/>
                <w:vertAlign w:val="superscript"/>
              </w:rPr>
            </w:pPr>
            <w:r w:rsidDel="00000000" w:rsidR="00000000" w:rsidRPr="00000000">
              <w:rPr>
                <w:rFonts w:ascii="Times New Roman" w:cs="Times New Roman" w:eastAsia="Times New Roman" w:hAnsi="Times New Roman"/>
                <w:color w:val="000000"/>
                <w:sz w:val="20"/>
                <w:szCs w:val="20"/>
                <w:rtl w:val="0"/>
              </w:rPr>
              <w:t xml:space="preserve">~ R </w:t>
            </w:r>
            <w:r w:rsidDel="00000000" w:rsidR="00000000" w:rsidRPr="00000000">
              <w:rPr>
                <w:rFonts w:ascii="Times New Roman" w:cs="Times New Roman" w:eastAsia="Times New Roman" w:hAnsi="Times New Roman"/>
                <w:color w:val="000000"/>
                <w:sz w:val="20"/>
                <w:szCs w:val="20"/>
                <w:vertAlign w:val="superscript"/>
                <w:rtl w:val="0"/>
              </w:rPr>
              <w:t xml:space="preserve">f</w:t>
            </w:r>
          </w:p>
        </w:tc>
        <w:tc>
          <w:tcPr>
            <w:tcBorders>
              <w:bottom w:color="000000" w:space="0" w:sz="4" w:val="single"/>
            </w:tcBorders>
          </w:tcPr>
          <w:p w:rsidR="00000000" w:rsidDel="00000000" w:rsidP="00000000" w:rsidRDefault="00000000" w:rsidRPr="00000000" w14:paraId="0000007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bottom w:color="000000" w:space="0" w:sz="4" w:val="single"/>
            </w:tcBorders>
          </w:tcPr>
          <w:p w:rsidR="00000000" w:rsidDel="00000000" w:rsidP="00000000" w:rsidRDefault="00000000" w:rsidRPr="00000000" w14:paraId="0000007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bottom w:color="000000" w:space="0" w:sz="4" w:val="single"/>
            </w:tcBorders>
          </w:tcPr>
          <w:p w:rsidR="00000000" w:rsidDel="00000000" w:rsidP="00000000" w:rsidRDefault="00000000" w:rsidRPr="00000000" w14:paraId="0000007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bottom w:color="000000" w:space="0" w:sz="4" w:val="single"/>
            </w:tcBorders>
          </w:tcPr>
          <w:p w:rsidR="00000000" w:rsidDel="00000000" w:rsidP="00000000" w:rsidRDefault="00000000" w:rsidRPr="00000000" w14:paraId="0000007A">
            <w:pPr>
              <w:rPr>
                <w:rFonts w:ascii="Times New Roman" w:cs="Times New Roman" w:eastAsia="Times New Roman" w:hAnsi="Times New Roman"/>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B">
            <w:pPr>
              <w:rPr>
                <w:rFonts w:ascii="Times New Roman" w:cs="Times New Roman" w:eastAsia="Times New Roman" w:hAnsi="Times New Roman"/>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C">
            <w:pPr>
              <w:rPr>
                <w:rFonts w:ascii="Times New Roman" w:cs="Times New Roman" w:eastAsia="Times New Roman" w:hAnsi="Times New Roman"/>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D">
            <w:pPr>
              <w:rPr>
                <w:rFonts w:ascii="Times New Roman" w:cs="Times New Roman" w:eastAsia="Times New Roman" w:hAnsi="Times New Roman"/>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E">
            <w:pPr>
              <w:rPr>
                <w:rFonts w:ascii="Times New Roman" w:cs="Times New Roman" w:eastAsia="Times New Roman" w:hAnsi="Times New Roman"/>
                <w:color w:val="000000"/>
                <w:sz w:val="20"/>
                <w:szCs w:val="20"/>
              </w:rPr>
            </w:pPr>
            <w:r w:rsidDel="00000000" w:rsidR="00000000" w:rsidRPr="00000000">
              <w:rPr>
                <w:rtl w:val="0"/>
              </w:rPr>
            </w:r>
          </w:p>
        </w:tc>
      </w:tr>
    </w:tbl>
    <w:p w:rsidR="00000000" w:rsidDel="00000000" w:rsidP="00000000" w:rsidRDefault="00000000" w:rsidRPr="00000000" w14:paraId="0000007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 best random structure. </w:t>
      </w:r>
      <w:r w:rsidDel="00000000" w:rsidR="00000000" w:rsidRPr="00000000">
        <w:rPr>
          <w:rFonts w:ascii="Times New Roman" w:cs="Times New Roman" w:eastAsia="Times New Roman" w:hAnsi="Times New Roman"/>
          <w:sz w:val="20"/>
          <w:szCs w:val="20"/>
          <w:vertAlign w:val="superscript"/>
          <w:rtl w:val="0"/>
        </w:rPr>
        <w:t xml:space="preserve">f </w:t>
      </w:r>
      <w:r w:rsidDel="00000000" w:rsidR="00000000" w:rsidRPr="00000000">
        <w:rPr>
          <w:rFonts w:ascii="Times New Roman" w:cs="Times New Roman" w:eastAsia="Times New Roman" w:hAnsi="Times New Roman"/>
          <w:sz w:val="20"/>
          <w:szCs w:val="20"/>
          <w:rtl w:val="0"/>
        </w:rPr>
        <w:t xml:space="preserve">- model did not converge. Fixed structure of models: size or density ~ shore extension + shore inclination + wave fetch + SST + roughness + [Chl-a] + NDVI + </w:t>
      </w:r>
      <w:r w:rsidDel="00000000" w:rsidR="00000000" w:rsidRPr="00000000">
        <w:rPr>
          <w:rFonts w:ascii="Times New Roman" w:cs="Times New Roman" w:eastAsia="Times New Roman" w:hAnsi="Times New Roman"/>
          <w:i w:val="1"/>
          <w:sz w:val="20"/>
          <w:szCs w:val="20"/>
          <w:rtl w:val="0"/>
        </w:rPr>
        <w:t xml:space="preserve">Tetraclita stalactifera</w:t>
      </w:r>
      <w:r w:rsidDel="00000000" w:rsidR="00000000" w:rsidRPr="00000000">
        <w:rPr>
          <w:rFonts w:ascii="Times New Roman" w:cs="Times New Roman" w:eastAsia="Times New Roman" w:hAnsi="Times New Roman"/>
          <w:sz w:val="20"/>
          <w:szCs w:val="20"/>
          <w:rtl w:val="0"/>
        </w:rPr>
        <w:t xml:space="preserve"> density + </w:t>
      </w:r>
      <w:r w:rsidDel="00000000" w:rsidR="00000000" w:rsidRPr="00000000">
        <w:rPr>
          <w:rFonts w:ascii="Times New Roman" w:cs="Times New Roman" w:eastAsia="Times New Roman" w:hAnsi="Times New Roman"/>
          <w:i w:val="1"/>
          <w:sz w:val="20"/>
          <w:szCs w:val="20"/>
          <w:rtl w:val="0"/>
        </w:rPr>
        <w:t xml:space="preserve">T. stalactifera</w:t>
      </w:r>
      <w:r w:rsidDel="00000000" w:rsidR="00000000" w:rsidRPr="00000000">
        <w:rPr>
          <w:rFonts w:ascii="Times New Roman" w:cs="Times New Roman" w:eastAsia="Times New Roman" w:hAnsi="Times New Roman"/>
          <w:sz w:val="20"/>
          <w:szCs w:val="20"/>
          <w:rtl w:val="0"/>
        </w:rPr>
        <w:t xml:space="preserve"> cover + </w:t>
      </w:r>
      <w:r w:rsidDel="00000000" w:rsidR="00000000" w:rsidRPr="00000000">
        <w:rPr>
          <w:rFonts w:ascii="Times New Roman" w:cs="Times New Roman" w:eastAsia="Times New Roman" w:hAnsi="Times New Roman"/>
          <w:i w:val="1"/>
          <w:sz w:val="20"/>
          <w:szCs w:val="20"/>
          <w:rtl w:val="0"/>
        </w:rPr>
        <w:t xml:space="preserve">Mytilaster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solisianus</w:t>
      </w:r>
      <w:r w:rsidDel="00000000" w:rsidR="00000000" w:rsidRPr="00000000">
        <w:rPr>
          <w:rFonts w:ascii="Times New Roman" w:cs="Times New Roman" w:eastAsia="Times New Roman" w:hAnsi="Times New Roman"/>
          <w:sz w:val="20"/>
          <w:szCs w:val="20"/>
          <w:rtl w:val="0"/>
        </w:rPr>
        <w:t xml:space="preserve"> cover + </w:t>
      </w:r>
      <w:r w:rsidDel="00000000" w:rsidR="00000000" w:rsidRPr="00000000">
        <w:rPr>
          <w:rFonts w:ascii="Times New Roman" w:cs="Times New Roman" w:eastAsia="Times New Roman" w:hAnsi="Times New Roman"/>
          <w:i w:val="1"/>
          <w:sz w:val="20"/>
          <w:szCs w:val="20"/>
          <w:rtl w:val="0"/>
        </w:rPr>
        <w:t xml:space="preserve">M. solisianus</w:t>
      </w:r>
      <w:r w:rsidDel="00000000" w:rsidR="00000000" w:rsidRPr="00000000">
        <w:rPr>
          <w:rFonts w:ascii="Times New Roman" w:cs="Times New Roman" w:eastAsia="Times New Roman" w:hAnsi="Times New Roman"/>
          <w:sz w:val="20"/>
          <w:szCs w:val="20"/>
          <w:rtl w:val="0"/>
        </w:rPr>
        <w:t xml:space="preserve"> size</w:t>
      </w:r>
    </w:p>
    <w:p w:rsidR="00000000" w:rsidDel="00000000" w:rsidP="00000000" w:rsidRDefault="00000000" w:rsidRPr="00000000" w14:paraId="00000080">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000000"/>
          <w:sz w:val="20"/>
          <w:szCs w:val="20"/>
        </w:rPr>
      </w:pPr>
      <w:r w:rsidDel="00000000" w:rsidR="00000000" w:rsidRPr="00000000">
        <w:rPr>
          <w:rtl w:val="0"/>
        </w:rPr>
      </w:r>
    </w:p>
    <w:tbl>
      <w:tblPr>
        <w:tblStyle w:val="Table2"/>
        <w:tblW w:w="848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44"/>
        <w:gridCol w:w="4244"/>
        <w:tblGridChange w:id="0">
          <w:tblGrid>
            <w:gridCol w:w="4244"/>
            <w:gridCol w:w="4244"/>
          </w:tblGrid>
        </w:tblGridChange>
      </w:tblGrid>
      <w:tr>
        <w:trPr>
          <w:cantSplit w:val="0"/>
          <w:tblHeader w:val="0"/>
        </w:trPr>
        <w:tc>
          <w:tcPr/>
          <w:p w:rsidR="00000000" w:rsidDel="00000000" w:rsidP="00000000" w:rsidRDefault="00000000" w:rsidRPr="00000000" w14:paraId="00000084">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p w:rsidR="00000000" w:rsidDel="00000000" w:rsidP="00000000" w:rsidRDefault="00000000" w:rsidRPr="00000000" w14:paraId="0000008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2520000" cy="5040000"/>
                  <wp:effectExtent b="0" l="0" r="0" t="0"/>
                  <wp:docPr id="10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520000" cy="5040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6">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p w:rsidR="00000000" w:rsidDel="00000000" w:rsidP="00000000" w:rsidRDefault="00000000" w:rsidRPr="00000000" w14:paraId="0000008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2520000" cy="5040000"/>
                  <wp:effectExtent b="0" l="0" r="0" t="0"/>
                  <wp:docPr id="1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520000" cy="504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8">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A1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Plots of residuals versus fitted values, mean wave fetch (km log) and histogram of residuals of best model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Stramonita haemastoma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size (a) and density (b). A smooth spline is shown for scatterplots graphs.</w:t>
      </w:r>
    </w:p>
    <w:p w:rsidR="00000000" w:rsidDel="00000000" w:rsidP="00000000" w:rsidRDefault="00000000" w:rsidRPr="00000000" w14:paraId="0000008A">
      <w:pPr>
        <w:rPr>
          <w:rFonts w:ascii="Times New Roman" w:cs="Times New Roman" w:eastAsia="Times New Roman" w:hAnsi="Times New Roman"/>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A2.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Fully nested random models fitted (residual maximum likelihood method) for size and density of barnacle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Tetraclita stalactifera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rocky shores along southeast coast of Brazil. Selection of the best model was based on lowest AICc value, next model higher complexity or </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AIC &gt; 3. Abbreviations: R = region, S = subregion and L = location. Size was log-transformed.</w:t>
      </w:r>
    </w:p>
    <w:tbl>
      <w:tblPr>
        <w:tblStyle w:val="Table3"/>
        <w:tblW w:w="79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67"/>
        <w:gridCol w:w="783"/>
        <w:gridCol w:w="833"/>
        <w:gridCol w:w="951"/>
        <w:gridCol w:w="236"/>
        <w:gridCol w:w="1267"/>
        <w:gridCol w:w="933"/>
        <w:gridCol w:w="866"/>
        <w:gridCol w:w="794"/>
        <w:tblGridChange w:id="0">
          <w:tblGrid>
            <w:gridCol w:w="1267"/>
            <w:gridCol w:w="783"/>
            <w:gridCol w:w="833"/>
            <w:gridCol w:w="951"/>
            <w:gridCol w:w="236"/>
            <w:gridCol w:w="1267"/>
            <w:gridCol w:w="933"/>
            <w:gridCol w:w="866"/>
            <w:gridCol w:w="794"/>
          </w:tblGrid>
        </w:tblGridChange>
      </w:tblGrid>
      <w:tr>
        <w:trPr>
          <w:cantSplit w:val="0"/>
          <w:tblHeader w:val="0"/>
        </w:trPr>
        <w:tc>
          <w:tcPr>
            <w:gridSpan w:val="4"/>
            <w:tcBorders>
              <w:top w:color="000000" w:space="0" w:sz="4" w:val="single"/>
              <w:bottom w:color="000000" w:space="0" w:sz="4" w:val="single"/>
            </w:tcBorders>
          </w:tcPr>
          <w:p w:rsidR="00000000" w:rsidDel="00000000" w:rsidP="00000000" w:rsidRDefault="00000000" w:rsidRPr="00000000" w14:paraId="0000008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Size (Gaussian distribution, identity link)</w:t>
            </w:r>
          </w:p>
        </w:tc>
        <w:tc>
          <w:tcPr>
            <w:tcBorders>
              <w:top w:color="000000" w:space="0" w:sz="4" w:val="single"/>
              <w:bottom w:color="000000" w:space="0" w:sz="4" w:val="single"/>
            </w:tcBorders>
          </w:tcPr>
          <w:p w:rsidR="00000000" w:rsidDel="00000000" w:rsidP="00000000" w:rsidRDefault="00000000" w:rsidRPr="00000000" w14:paraId="00000090">
            <w:pPr>
              <w:rPr>
                <w:rFonts w:ascii="Times New Roman" w:cs="Times New Roman" w:eastAsia="Times New Roman" w:hAnsi="Times New Roman"/>
                <w:b w:val="1"/>
                <w:color w:val="000000"/>
                <w:sz w:val="20"/>
                <w:szCs w:val="20"/>
              </w:rPr>
            </w:pPr>
            <w:r w:rsidDel="00000000" w:rsidR="00000000" w:rsidRPr="00000000">
              <w:rPr>
                <w:rtl w:val="0"/>
              </w:rPr>
            </w:r>
          </w:p>
        </w:tc>
        <w:tc>
          <w:tcPr>
            <w:gridSpan w:val="4"/>
            <w:tcBorders>
              <w:top w:color="000000" w:space="0" w:sz="4" w:val="single"/>
              <w:bottom w:color="000000" w:space="0" w:sz="4" w:val="single"/>
            </w:tcBorders>
          </w:tcPr>
          <w:p w:rsidR="00000000" w:rsidDel="00000000" w:rsidP="00000000" w:rsidRDefault="00000000" w:rsidRPr="00000000" w14:paraId="00000091">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Density (Negative binomial, log link)</w:t>
            </w:r>
          </w:p>
        </w:tc>
      </w:tr>
      <w:tr>
        <w:trPr>
          <w:cantSplit w:val="0"/>
          <w:tblHeader w:val="0"/>
        </w:trPr>
        <w:tc>
          <w:tcPr>
            <w:tcBorders>
              <w:bottom w:color="000000" w:space="0" w:sz="4" w:val="single"/>
            </w:tcBorders>
          </w:tcPr>
          <w:p w:rsidR="00000000" w:rsidDel="00000000" w:rsidP="00000000" w:rsidRDefault="00000000" w:rsidRPr="00000000" w14:paraId="00000095">
            <w:pPr>
              <w:rPr>
                <w:rFonts w:ascii="Times New Roman" w:cs="Times New Roman" w:eastAsia="Times New Roman" w:hAnsi="Times New Roman"/>
                <w:b w:val="1"/>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logLik</w:t>
            </w:r>
          </w:p>
        </w:tc>
        <w:tc>
          <w:tcPr>
            <w:tcBorders>
              <w:bottom w:color="000000" w:space="0" w:sz="4" w:val="single"/>
            </w:tcBorders>
          </w:tcPr>
          <w:p w:rsidR="00000000" w:rsidDel="00000000" w:rsidP="00000000" w:rsidRDefault="00000000" w:rsidRPr="00000000" w14:paraId="0000009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AICc</w:t>
            </w:r>
          </w:p>
        </w:tc>
        <w:tc>
          <w:tcPr>
            <w:tcBorders>
              <w:bottom w:color="000000" w:space="0" w:sz="4" w:val="single"/>
            </w:tcBorders>
          </w:tcPr>
          <w:p w:rsidR="00000000" w:rsidDel="00000000" w:rsidP="00000000" w:rsidRDefault="00000000" w:rsidRPr="00000000" w14:paraId="0000009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dAICc</w:t>
            </w:r>
          </w:p>
        </w:tc>
        <w:tc>
          <w:tcPr>
            <w:tcBorders>
              <w:bottom w:color="000000" w:space="0" w:sz="4" w:val="single"/>
            </w:tcBorders>
          </w:tcPr>
          <w:p w:rsidR="00000000" w:rsidDel="00000000" w:rsidP="00000000" w:rsidRDefault="00000000" w:rsidRPr="00000000" w14:paraId="00000099">
            <w:pPr>
              <w:rPr>
                <w:rFonts w:ascii="Times New Roman" w:cs="Times New Roman" w:eastAsia="Times New Roman" w:hAnsi="Times New Roman"/>
                <w:b w:val="1"/>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9A">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logLik</w:t>
            </w:r>
          </w:p>
        </w:tc>
        <w:tc>
          <w:tcPr>
            <w:tcBorders>
              <w:bottom w:color="000000" w:space="0" w:sz="4" w:val="single"/>
            </w:tcBorders>
          </w:tcPr>
          <w:p w:rsidR="00000000" w:rsidDel="00000000" w:rsidP="00000000" w:rsidRDefault="00000000" w:rsidRPr="00000000" w14:paraId="0000009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logLik</w:t>
            </w:r>
          </w:p>
        </w:tc>
        <w:tc>
          <w:tcPr>
            <w:tcBorders>
              <w:bottom w:color="000000" w:space="0" w:sz="4" w:val="single"/>
            </w:tcBorders>
          </w:tcPr>
          <w:p w:rsidR="00000000" w:rsidDel="00000000" w:rsidP="00000000" w:rsidRDefault="00000000" w:rsidRPr="00000000" w14:paraId="0000009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AICc</w:t>
            </w:r>
          </w:p>
        </w:tc>
        <w:tc>
          <w:tcPr>
            <w:tcBorders>
              <w:bottom w:color="000000" w:space="0" w:sz="4" w:val="single"/>
            </w:tcBorders>
          </w:tcPr>
          <w:p w:rsidR="00000000" w:rsidDel="00000000" w:rsidP="00000000" w:rsidRDefault="00000000" w:rsidRPr="00000000" w14:paraId="0000009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dAICc</w:t>
            </w:r>
          </w:p>
        </w:tc>
      </w:tr>
      <w:tr>
        <w:trPr>
          <w:cantSplit w:val="0"/>
          <w:tblHeader w:val="0"/>
        </w:trPr>
        <w:tc>
          <w:tcPr>
            <w:tcBorders>
              <w:top w:color="000000" w:space="0" w:sz="4" w:val="single"/>
            </w:tcBorders>
          </w:tcPr>
          <w:p w:rsidR="00000000" w:rsidDel="00000000" w:rsidP="00000000" w:rsidRDefault="00000000" w:rsidRPr="00000000" w14:paraId="0000009E">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L*</w:t>
            </w:r>
          </w:p>
        </w:tc>
        <w:tc>
          <w:tcPr>
            <w:tcBorders>
              <w:top w:color="000000" w:space="0" w:sz="4" w:val="single"/>
            </w:tcBorders>
          </w:tcPr>
          <w:p w:rsidR="00000000" w:rsidDel="00000000" w:rsidP="00000000" w:rsidRDefault="00000000" w:rsidRPr="00000000" w14:paraId="0000009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-37.2</w:t>
            </w:r>
          </w:p>
        </w:tc>
        <w:tc>
          <w:tcPr>
            <w:tcBorders>
              <w:top w:color="000000" w:space="0" w:sz="4" w:val="single"/>
            </w:tcBorders>
          </w:tcPr>
          <w:p w:rsidR="00000000" w:rsidDel="00000000" w:rsidP="00000000" w:rsidRDefault="00000000" w:rsidRPr="00000000" w14:paraId="000000A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101.0</w:t>
            </w:r>
          </w:p>
        </w:tc>
        <w:tc>
          <w:tcPr>
            <w:tcBorders>
              <w:top w:color="000000" w:space="0" w:sz="4" w:val="single"/>
            </w:tcBorders>
          </w:tcPr>
          <w:p w:rsidR="00000000" w:rsidDel="00000000" w:rsidP="00000000" w:rsidRDefault="00000000" w:rsidRPr="00000000" w14:paraId="000000A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0.0</w:t>
            </w:r>
            <w:r w:rsidDel="00000000" w:rsidR="00000000" w:rsidRPr="00000000">
              <w:rPr>
                <w:rtl w:val="0"/>
              </w:rPr>
            </w:r>
          </w:p>
        </w:tc>
        <w:tc>
          <w:tcPr>
            <w:tcBorders>
              <w:top w:color="000000" w:space="0" w:sz="4" w:val="single"/>
            </w:tcBorders>
          </w:tcPr>
          <w:p w:rsidR="00000000" w:rsidDel="00000000" w:rsidP="00000000" w:rsidRDefault="00000000" w:rsidRPr="00000000" w14:paraId="000000A2">
            <w:pP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0A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L*</w:t>
            </w:r>
          </w:p>
        </w:tc>
        <w:tc>
          <w:tcPr>
            <w:tcBorders>
              <w:top w:color="000000" w:space="0" w:sz="4" w:val="single"/>
            </w:tcBorders>
          </w:tcPr>
          <w:p w:rsidR="00000000" w:rsidDel="00000000" w:rsidP="00000000" w:rsidRDefault="00000000" w:rsidRPr="00000000" w14:paraId="000000A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-2975.2</w:t>
            </w:r>
          </w:p>
        </w:tc>
        <w:tc>
          <w:tcPr>
            <w:tcBorders>
              <w:top w:color="000000" w:space="0" w:sz="4" w:val="single"/>
            </w:tcBorders>
          </w:tcPr>
          <w:p w:rsidR="00000000" w:rsidDel="00000000" w:rsidP="00000000" w:rsidRDefault="00000000" w:rsidRPr="00000000" w14:paraId="000000A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5976.9</w:t>
            </w:r>
          </w:p>
        </w:tc>
        <w:tc>
          <w:tcPr>
            <w:tcBorders>
              <w:top w:color="000000" w:space="0" w:sz="4" w:val="single"/>
            </w:tcBorders>
          </w:tcPr>
          <w:p w:rsidR="00000000" w:rsidDel="00000000" w:rsidP="00000000" w:rsidRDefault="00000000" w:rsidRPr="00000000" w14:paraId="000000A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w:t>
            </w:r>
          </w:p>
        </w:tc>
      </w:tr>
      <w:tr>
        <w:trPr>
          <w:cantSplit w:val="0"/>
          <w:tblHeader w:val="0"/>
        </w:trPr>
        <w:tc>
          <w:tcPr/>
          <w:p w:rsidR="00000000" w:rsidDel="00000000" w:rsidP="00000000" w:rsidRDefault="00000000" w:rsidRPr="00000000" w14:paraId="000000A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 + L</w:t>
            </w:r>
          </w:p>
        </w:tc>
        <w:tc>
          <w:tcPr/>
          <w:p w:rsidR="00000000" w:rsidDel="00000000" w:rsidP="00000000" w:rsidRDefault="00000000" w:rsidRPr="00000000" w14:paraId="000000A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-37.2</w:t>
            </w:r>
            <w:r w:rsidDel="00000000" w:rsidR="00000000" w:rsidRPr="00000000">
              <w:rPr>
                <w:rtl w:val="0"/>
              </w:rPr>
            </w:r>
          </w:p>
        </w:tc>
        <w:tc>
          <w:tcPr/>
          <w:p w:rsidR="00000000" w:rsidDel="00000000" w:rsidP="00000000" w:rsidRDefault="00000000" w:rsidRPr="00000000" w14:paraId="000000A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103.1</w:t>
            </w:r>
            <w:r w:rsidDel="00000000" w:rsidR="00000000" w:rsidRPr="00000000">
              <w:rPr>
                <w:rtl w:val="0"/>
              </w:rPr>
            </w:r>
          </w:p>
        </w:tc>
        <w:tc>
          <w:tcPr/>
          <w:p w:rsidR="00000000" w:rsidDel="00000000" w:rsidP="00000000" w:rsidRDefault="00000000" w:rsidRPr="00000000" w14:paraId="000000A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p w:rsidR="00000000" w:rsidDel="00000000" w:rsidP="00000000" w:rsidRDefault="00000000" w:rsidRPr="00000000" w14:paraId="000000AB">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AC">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 + L</w:t>
            </w:r>
          </w:p>
        </w:tc>
        <w:tc>
          <w:tcPr/>
          <w:p w:rsidR="00000000" w:rsidDel="00000000" w:rsidP="00000000" w:rsidRDefault="00000000" w:rsidRPr="00000000" w14:paraId="000000A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-2975.2</w:t>
            </w:r>
          </w:p>
        </w:tc>
        <w:tc>
          <w:tcPr/>
          <w:p w:rsidR="00000000" w:rsidDel="00000000" w:rsidP="00000000" w:rsidRDefault="00000000" w:rsidRPr="00000000" w14:paraId="000000A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5978.9</w:t>
            </w:r>
          </w:p>
        </w:tc>
        <w:tc>
          <w:tcPr/>
          <w:p w:rsidR="00000000" w:rsidDel="00000000" w:rsidP="00000000" w:rsidRDefault="00000000" w:rsidRPr="00000000" w14:paraId="000000A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w:t>
            </w:r>
          </w:p>
        </w:tc>
      </w:tr>
      <w:tr>
        <w:trPr>
          <w:cantSplit w:val="0"/>
          <w:tblHeader w:val="0"/>
        </w:trPr>
        <w:tc>
          <w:tcPr/>
          <w:p w:rsidR="00000000" w:rsidDel="00000000" w:rsidP="00000000" w:rsidRDefault="00000000" w:rsidRPr="00000000" w14:paraId="000000B0">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 + L</w:t>
            </w:r>
          </w:p>
        </w:tc>
        <w:tc>
          <w:tcPr/>
          <w:p w:rsidR="00000000" w:rsidDel="00000000" w:rsidP="00000000" w:rsidRDefault="00000000" w:rsidRPr="00000000" w14:paraId="000000B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-37.2</w:t>
            </w:r>
            <w:r w:rsidDel="00000000" w:rsidR="00000000" w:rsidRPr="00000000">
              <w:rPr>
                <w:rtl w:val="0"/>
              </w:rPr>
            </w:r>
          </w:p>
        </w:tc>
        <w:tc>
          <w:tcPr/>
          <w:p w:rsidR="00000000" w:rsidDel="00000000" w:rsidP="00000000" w:rsidRDefault="00000000" w:rsidRPr="00000000" w14:paraId="000000B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103.1</w:t>
            </w:r>
            <w:r w:rsidDel="00000000" w:rsidR="00000000" w:rsidRPr="00000000">
              <w:rPr>
                <w:rtl w:val="0"/>
              </w:rPr>
            </w:r>
          </w:p>
        </w:tc>
        <w:tc>
          <w:tcPr/>
          <w:p w:rsidR="00000000" w:rsidDel="00000000" w:rsidP="00000000" w:rsidRDefault="00000000" w:rsidRPr="00000000" w14:paraId="000000B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tl w:val="0"/>
              </w:rPr>
            </w:r>
          </w:p>
        </w:tc>
        <w:tc>
          <w:tcPr/>
          <w:p w:rsidR="00000000" w:rsidDel="00000000" w:rsidP="00000000" w:rsidRDefault="00000000" w:rsidRPr="00000000" w14:paraId="000000B4">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B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 + L</w:t>
            </w:r>
          </w:p>
        </w:tc>
        <w:tc>
          <w:tcPr/>
          <w:p w:rsidR="00000000" w:rsidDel="00000000" w:rsidP="00000000" w:rsidRDefault="00000000" w:rsidRPr="00000000" w14:paraId="000000B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-2975.2</w:t>
            </w:r>
          </w:p>
        </w:tc>
        <w:tc>
          <w:tcPr/>
          <w:p w:rsidR="00000000" w:rsidDel="00000000" w:rsidP="00000000" w:rsidRDefault="00000000" w:rsidRPr="00000000" w14:paraId="000000B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5979.0</w:t>
            </w:r>
          </w:p>
        </w:tc>
        <w:tc>
          <w:tcPr/>
          <w:p w:rsidR="00000000" w:rsidDel="00000000" w:rsidP="00000000" w:rsidRDefault="00000000" w:rsidRPr="00000000" w14:paraId="000000B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w:t>
            </w:r>
          </w:p>
        </w:tc>
      </w:tr>
      <w:tr>
        <w:trPr>
          <w:cantSplit w:val="0"/>
          <w:tblHeader w:val="0"/>
        </w:trPr>
        <w:tc>
          <w:tcPr/>
          <w:p w:rsidR="00000000" w:rsidDel="00000000" w:rsidP="00000000" w:rsidRDefault="00000000" w:rsidRPr="00000000" w14:paraId="000000B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 </w:t>
            </w:r>
          </w:p>
        </w:tc>
        <w:tc>
          <w:tcPr/>
          <w:p w:rsidR="00000000" w:rsidDel="00000000" w:rsidP="00000000" w:rsidRDefault="00000000" w:rsidRPr="00000000" w14:paraId="000000B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-91.5</w:t>
            </w:r>
            <w:r w:rsidDel="00000000" w:rsidR="00000000" w:rsidRPr="00000000">
              <w:rPr>
                <w:rtl w:val="0"/>
              </w:rPr>
            </w:r>
          </w:p>
        </w:tc>
        <w:tc>
          <w:tcPr/>
          <w:p w:rsidR="00000000" w:rsidDel="00000000" w:rsidP="00000000" w:rsidRDefault="00000000" w:rsidRPr="00000000" w14:paraId="000000B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209.6</w:t>
            </w:r>
            <w:r w:rsidDel="00000000" w:rsidR="00000000" w:rsidRPr="00000000">
              <w:rPr>
                <w:rtl w:val="0"/>
              </w:rPr>
            </w:r>
          </w:p>
        </w:tc>
        <w:tc>
          <w:tcPr/>
          <w:p w:rsidR="00000000" w:rsidDel="00000000" w:rsidP="00000000" w:rsidRDefault="00000000" w:rsidRPr="00000000" w14:paraId="000000B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4.2</w:t>
            </w:r>
          </w:p>
        </w:tc>
        <w:tc>
          <w:tcPr/>
          <w:p w:rsidR="00000000" w:rsidDel="00000000" w:rsidP="00000000" w:rsidRDefault="00000000" w:rsidRPr="00000000" w14:paraId="000000BD">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BE">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 + S + L</w:t>
            </w:r>
          </w:p>
        </w:tc>
        <w:tc>
          <w:tcPr/>
          <w:p w:rsidR="00000000" w:rsidDel="00000000" w:rsidP="00000000" w:rsidRDefault="00000000" w:rsidRPr="00000000" w14:paraId="000000B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-2975.2</w:t>
            </w:r>
          </w:p>
        </w:tc>
        <w:tc>
          <w:tcPr/>
          <w:p w:rsidR="00000000" w:rsidDel="00000000" w:rsidP="00000000" w:rsidRDefault="00000000" w:rsidRPr="00000000" w14:paraId="000000C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5981.0</w:t>
            </w:r>
          </w:p>
        </w:tc>
        <w:tc>
          <w:tcPr/>
          <w:p w:rsidR="00000000" w:rsidDel="00000000" w:rsidP="00000000" w:rsidRDefault="00000000" w:rsidRPr="00000000" w14:paraId="000000C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w:t>
            </w:r>
          </w:p>
        </w:tc>
      </w:tr>
      <w:tr>
        <w:trPr>
          <w:cantSplit w:val="0"/>
          <w:tblHeader w:val="0"/>
        </w:trPr>
        <w:tc>
          <w:tcPr/>
          <w:p w:rsidR="00000000" w:rsidDel="00000000" w:rsidP="00000000" w:rsidRDefault="00000000" w:rsidRPr="00000000" w14:paraId="000000C2">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w:t>
            </w:r>
          </w:p>
        </w:tc>
        <w:tc>
          <w:tcPr/>
          <w:p w:rsidR="00000000" w:rsidDel="00000000" w:rsidP="00000000" w:rsidRDefault="00000000" w:rsidRPr="00000000" w14:paraId="000000C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-91.5</w:t>
            </w:r>
            <w:r w:rsidDel="00000000" w:rsidR="00000000" w:rsidRPr="00000000">
              <w:rPr>
                <w:rtl w:val="0"/>
              </w:rPr>
            </w:r>
          </w:p>
        </w:tc>
        <w:tc>
          <w:tcPr/>
          <w:p w:rsidR="00000000" w:rsidDel="00000000" w:rsidP="00000000" w:rsidRDefault="00000000" w:rsidRPr="00000000" w14:paraId="000000C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211.6</w:t>
            </w:r>
            <w:r w:rsidDel="00000000" w:rsidR="00000000" w:rsidRPr="00000000">
              <w:rPr>
                <w:rtl w:val="0"/>
              </w:rPr>
            </w:r>
          </w:p>
        </w:tc>
        <w:tc>
          <w:tcPr/>
          <w:p w:rsidR="00000000" w:rsidDel="00000000" w:rsidP="00000000" w:rsidRDefault="00000000" w:rsidRPr="00000000" w14:paraId="000000C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108.6</w:t>
            </w:r>
          </w:p>
        </w:tc>
        <w:tc>
          <w:tcPr/>
          <w:p w:rsidR="00000000" w:rsidDel="00000000" w:rsidP="00000000" w:rsidRDefault="00000000" w:rsidRPr="00000000" w14:paraId="000000C6">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C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w:t>
            </w:r>
          </w:p>
        </w:tc>
        <w:tc>
          <w:tcPr/>
          <w:p w:rsidR="00000000" w:rsidDel="00000000" w:rsidP="00000000" w:rsidRDefault="00000000" w:rsidRPr="00000000" w14:paraId="000000C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-3100.1</w:t>
            </w:r>
          </w:p>
        </w:tc>
        <w:tc>
          <w:tcPr/>
          <w:p w:rsidR="00000000" w:rsidDel="00000000" w:rsidP="00000000" w:rsidRDefault="00000000" w:rsidRPr="00000000" w14:paraId="000000C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6226.8</w:t>
            </w:r>
          </w:p>
        </w:tc>
        <w:tc>
          <w:tcPr/>
          <w:p w:rsidR="00000000" w:rsidDel="00000000" w:rsidP="00000000" w:rsidRDefault="00000000" w:rsidRPr="00000000" w14:paraId="000000C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249.9</w:t>
            </w:r>
          </w:p>
        </w:tc>
      </w:tr>
      <w:tr>
        <w:trPr>
          <w:cantSplit w:val="0"/>
          <w:tblHeader w:val="0"/>
        </w:trPr>
        <w:tc>
          <w:tcPr/>
          <w:p w:rsidR="00000000" w:rsidDel="00000000" w:rsidP="00000000" w:rsidRDefault="00000000" w:rsidRPr="00000000" w14:paraId="000000C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 + S</w:t>
            </w:r>
          </w:p>
        </w:tc>
        <w:tc>
          <w:tcPr/>
          <w:p w:rsidR="00000000" w:rsidDel="00000000" w:rsidP="00000000" w:rsidRDefault="00000000" w:rsidRPr="00000000" w14:paraId="000000C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-92.6</w:t>
            </w:r>
            <w:r w:rsidDel="00000000" w:rsidR="00000000" w:rsidRPr="00000000">
              <w:rPr>
                <w:rtl w:val="0"/>
              </w:rPr>
            </w:r>
          </w:p>
        </w:tc>
        <w:tc>
          <w:tcPr/>
          <w:p w:rsidR="00000000" w:rsidDel="00000000" w:rsidP="00000000" w:rsidRDefault="00000000" w:rsidRPr="00000000" w14:paraId="000000C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211.8</w:t>
            </w:r>
            <w:r w:rsidDel="00000000" w:rsidR="00000000" w:rsidRPr="00000000">
              <w:rPr>
                <w:rtl w:val="0"/>
              </w:rPr>
            </w:r>
          </w:p>
        </w:tc>
        <w:tc>
          <w:tcPr/>
          <w:p w:rsidR="00000000" w:rsidDel="00000000" w:rsidP="00000000" w:rsidRDefault="00000000" w:rsidRPr="00000000" w14:paraId="000000C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110.6</w:t>
            </w:r>
          </w:p>
        </w:tc>
        <w:tc>
          <w:tcPr/>
          <w:p w:rsidR="00000000" w:rsidDel="00000000" w:rsidP="00000000" w:rsidRDefault="00000000" w:rsidRPr="00000000" w14:paraId="000000CF">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D0">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 + S</w:t>
            </w:r>
          </w:p>
        </w:tc>
        <w:tc>
          <w:tcPr/>
          <w:p w:rsidR="00000000" w:rsidDel="00000000" w:rsidP="00000000" w:rsidRDefault="00000000" w:rsidRPr="00000000" w14:paraId="000000D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-3100.1</w:t>
            </w:r>
          </w:p>
        </w:tc>
        <w:tc>
          <w:tcPr/>
          <w:p w:rsidR="00000000" w:rsidDel="00000000" w:rsidP="00000000" w:rsidRDefault="00000000" w:rsidRPr="00000000" w14:paraId="000000D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6228.9</w:t>
            </w:r>
          </w:p>
        </w:tc>
        <w:tc>
          <w:tcPr/>
          <w:p w:rsidR="00000000" w:rsidDel="00000000" w:rsidP="00000000" w:rsidRDefault="00000000" w:rsidRPr="00000000" w14:paraId="000000D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252.0</w:t>
            </w:r>
          </w:p>
        </w:tc>
      </w:tr>
      <w:tr>
        <w:trPr>
          <w:cantSplit w:val="0"/>
          <w:tblHeader w:val="0"/>
        </w:trPr>
        <w:tc>
          <w:tcPr>
            <w:tcBorders>
              <w:bottom w:color="000000" w:space="0" w:sz="4" w:val="single"/>
            </w:tcBorders>
          </w:tcPr>
          <w:p w:rsidR="00000000" w:rsidDel="00000000" w:rsidP="00000000" w:rsidRDefault="00000000" w:rsidRPr="00000000" w14:paraId="000000D4">
            <w:pPr>
              <w:rPr>
                <w:rFonts w:ascii="Times New Roman" w:cs="Times New Roman" w:eastAsia="Times New Roman" w:hAnsi="Times New Roman"/>
                <w:color w:val="000000"/>
                <w:sz w:val="20"/>
                <w:szCs w:val="20"/>
                <w:vertAlign w:val="superscript"/>
              </w:rPr>
            </w:pPr>
            <w:r w:rsidDel="00000000" w:rsidR="00000000" w:rsidRPr="00000000">
              <w:rPr>
                <w:rFonts w:ascii="Times New Roman" w:cs="Times New Roman" w:eastAsia="Times New Roman" w:hAnsi="Times New Roman"/>
                <w:color w:val="000000"/>
                <w:sz w:val="20"/>
                <w:szCs w:val="20"/>
                <w:rtl w:val="0"/>
              </w:rPr>
              <w:t xml:space="preserve">~ R + S + L </w:t>
            </w:r>
            <w:r w:rsidDel="00000000" w:rsidR="00000000" w:rsidRPr="00000000">
              <w:rPr>
                <w:rFonts w:ascii="Times New Roman" w:cs="Times New Roman" w:eastAsia="Times New Roman" w:hAnsi="Times New Roman"/>
                <w:color w:val="000000"/>
                <w:sz w:val="20"/>
                <w:szCs w:val="20"/>
                <w:vertAlign w:val="superscript"/>
                <w:rtl w:val="0"/>
              </w:rPr>
              <w:t xml:space="preserve">f</w:t>
            </w:r>
          </w:p>
        </w:tc>
        <w:tc>
          <w:tcPr>
            <w:tcBorders>
              <w:bottom w:color="000000" w:space="0" w:sz="4" w:val="single"/>
            </w:tcBorders>
          </w:tcPr>
          <w:p w:rsidR="00000000" w:rsidDel="00000000" w:rsidP="00000000" w:rsidRDefault="00000000" w:rsidRPr="00000000" w14:paraId="000000D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bottom w:color="000000" w:space="0" w:sz="4" w:val="single"/>
            </w:tcBorders>
          </w:tcPr>
          <w:p w:rsidR="00000000" w:rsidDel="00000000" w:rsidP="00000000" w:rsidRDefault="00000000" w:rsidRPr="00000000" w14:paraId="000000D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bottom w:color="000000" w:space="0" w:sz="4" w:val="single"/>
            </w:tcBorders>
          </w:tcPr>
          <w:p w:rsidR="00000000" w:rsidDel="00000000" w:rsidP="00000000" w:rsidRDefault="00000000" w:rsidRPr="00000000" w14:paraId="000000D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tcBorders>
              <w:bottom w:color="000000" w:space="0" w:sz="4" w:val="single"/>
            </w:tcBorders>
          </w:tcPr>
          <w:p w:rsidR="00000000" w:rsidDel="00000000" w:rsidP="00000000" w:rsidRDefault="00000000" w:rsidRPr="00000000" w14:paraId="000000D8">
            <w:pPr>
              <w:rPr>
                <w:rFonts w:ascii="Times New Roman" w:cs="Times New Roman" w:eastAsia="Times New Roman" w:hAnsi="Times New Roman"/>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D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w:t>
            </w:r>
          </w:p>
        </w:tc>
        <w:tc>
          <w:tcPr>
            <w:tcBorders>
              <w:bottom w:color="000000" w:space="0" w:sz="4" w:val="single"/>
            </w:tcBorders>
          </w:tcPr>
          <w:p w:rsidR="00000000" w:rsidDel="00000000" w:rsidP="00000000" w:rsidRDefault="00000000" w:rsidRPr="00000000" w14:paraId="000000D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-3111.2</w:t>
            </w:r>
          </w:p>
        </w:tc>
        <w:tc>
          <w:tcPr>
            <w:tcBorders>
              <w:bottom w:color="000000" w:space="0" w:sz="4" w:val="single"/>
            </w:tcBorders>
          </w:tcPr>
          <w:p w:rsidR="00000000" w:rsidDel="00000000" w:rsidP="00000000" w:rsidRDefault="00000000" w:rsidRPr="00000000" w14:paraId="000000D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6248.9</w:t>
            </w:r>
          </w:p>
        </w:tc>
        <w:tc>
          <w:tcPr>
            <w:tcBorders>
              <w:bottom w:color="000000" w:space="0" w:sz="4" w:val="single"/>
            </w:tcBorders>
          </w:tcPr>
          <w:p w:rsidR="00000000" w:rsidDel="00000000" w:rsidP="00000000" w:rsidRDefault="00000000" w:rsidRPr="00000000" w14:paraId="000000D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272.0</w:t>
            </w:r>
          </w:p>
        </w:tc>
      </w:tr>
    </w:tbl>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 best random structure. </w:t>
      </w:r>
      <w:r w:rsidDel="00000000" w:rsidR="00000000" w:rsidRPr="00000000">
        <w:rPr>
          <w:rFonts w:ascii="Times New Roman" w:cs="Times New Roman" w:eastAsia="Times New Roman" w:hAnsi="Times New Roman"/>
          <w:sz w:val="20"/>
          <w:szCs w:val="20"/>
          <w:vertAlign w:val="superscript"/>
          <w:rtl w:val="0"/>
        </w:rPr>
        <w:t xml:space="preserve">f </w:t>
      </w:r>
      <w:r w:rsidDel="00000000" w:rsidR="00000000" w:rsidRPr="00000000">
        <w:rPr>
          <w:rFonts w:ascii="Times New Roman" w:cs="Times New Roman" w:eastAsia="Times New Roman" w:hAnsi="Times New Roman"/>
          <w:sz w:val="20"/>
          <w:szCs w:val="20"/>
          <w:rtl w:val="0"/>
        </w:rPr>
        <w:t xml:space="preserve">- model did not converge. Fixed structure of models: size or density ~ shore extension + shore inclination + wave fetch + SST + roughness + [Chl-a] + NDVI + </w:t>
      </w:r>
      <w:r w:rsidDel="00000000" w:rsidR="00000000" w:rsidRPr="00000000">
        <w:rPr>
          <w:rFonts w:ascii="Times New Roman" w:cs="Times New Roman" w:eastAsia="Times New Roman" w:hAnsi="Times New Roman"/>
          <w:i w:val="1"/>
          <w:sz w:val="20"/>
          <w:szCs w:val="20"/>
          <w:rtl w:val="0"/>
        </w:rPr>
        <w:t xml:space="preserve">Stramonita haemastoma</w:t>
      </w:r>
      <w:r w:rsidDel="00000000" w:rsidR="00000000" w:rsidRPr="00000000">
        <w:rPr>
          <w:rFonts w:ascii="Times New Roman" w:cs="Times New Roman" w:eastAsia="Times New Roman" w:hAnsi="Times New Roman"/>
          <w:sz w:val="20"/>
          <w:szCs w:val="20"/>
          <w:rtl w:val="0"/>
        </w:rPr>
        <w:t xml:space="preserve"> size + </w:t>
      </w:r>
      <w:r w:rsidDel="00000000" w:rsidR="00000000" w:rsidRPr="00000000">
        <w:rPr>
          <w:rFonts w:ascii="Times New Roman" w:cs="Times New Roman" w:eastAsia="Times New Roman" w:hAnsi="Times New Roman"/>
          <w:i w:val="1"/>
          <w:sz w:val="20"/>
          <w:szCs w:val="20"/>
          <w:rtl w:val="0"/>
        </w:rPr>
        <w:t xml:space="preserve">S. haemastoma</w:t>
      </w:r>
      <w:r w:rsidDel="00000000" w:rsidR="00000000" w:rsidRPr="00000000">
        <w:rPr>
          <w:rFonts w:ascii="Times New Roman" w:cs="Times New Roman" w:eastAsia="Times New Roman" w:hAnsi="Times New Roman"/>
          <w:sz w:val="20"/>
          <w:szCs w:val="20"/>
          <w:rtl w:val="0"/>
        </w:rPr>
        <w:t xml:space="preserve"> abundance</w:t>
      </w:r>
    </w:p>
    <w:p w:rsidR="00000000" w:rsidDel="00000000" w:rsidP="00000000" w:rsidRDefault="00000000" w:rsidRPr="00000000" w14:paraId="000000DE">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5040000" cy="4031766"/>
            <wp:effectExtent b="0" l="0" r="0" t="0"/>
            <wp:docPr id="1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040000" cy="4031766"/>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A2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Plots of residuals versus fitted values, freshwater influence index and histogram of residuals of best model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Tetraclita stalactifera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size. A smooth spline is shown for scatterplots graphs.</w:t>
      </w: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5040000" cy="3780298"/>
            <wp:effectExtent b="0" l="0" r="0" t="0"/>
            <wp:docPr id="11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040000" cy="378029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A3</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Plots of residuals versus fitted values, mean wave fetch (log km), mean sea surface temperature (SST °C) and histogram of residuals of best model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Tetraclita stalactifera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density. A smooth spline is shown for scatterplots graphs.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A3.</w:t>
      </w:r>
      <w:r w:rsidDel="00000000" w:rsidR="00000000" w:rsidRPr="00000000">
        <w:rPr>
          <w:rFonts w:ascii="Times New Roman" w:cs="Times New Roman" w:eastAsia="Times New Roman" w:hAnsi="Times New Roman"/>
          <w:sz w:val="20"/>
          <w:szCs w:val="20"/>
          <w:rtl w:val="0"/>
        </w:rPr>
        <w:t xml:space="preserve"> Summary statistics for models of </w:t>
      </w:r>
      <w:r w:rsidDel="00000000" w:rsidR="00000000" w:rsidRPr="00000000">
        <w:rPr>
          <w:rFonts w:ascii="Times New Roman" w:cs="Times New Roman" w:eastAsia="Times New Roman" w:hAnsi="Times New Roman"/>
          <w:i w:val="1"/>
          <w:sz w:val="20"/>
          <w:szCs w:val="20"/>
          <w:rtl w:val="0"/>
        </w:rPr>
        <w:t xml:space="preserve">Tetraclita stalactifera </w:t>
      </w:r>
      <w:r w:rsidDel="00000000" w:rsidR="00000000" w:rsidRPr="00000000">
        <w:rPr>
          <w:rFonts w:ascii="Times New Roman" w:cs="Times New Roman" w:eastAsia="Times New Roman" w:hAnsi="Times New Roman"/>
          <w:sz w:val="20"/>
          <w:szCs w:val="20"/>
          <w:rtl w:val="0"/>
        </w:rPr>
        <w:t xml:space="preserve">densities fitted through general least square model with sea surface temperature and wave fetch.</w:t>
      </w:r>
    </w:p>
    <w:tbl>
      <w:tblPr>
        <w:tblStyle w:val="Table4"/>
        <w:tblW w:w="6109.000000000001" w:type="dxa"/>
        <w:jc w:val="center"/>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1870"/>
        <w:gridCol w:w="951"/>
        <w:gridCol w:w="1418"/>
        <w:gridCol w:w="850"/>
        <w:gridCol w:w="1020"/>
        <w:tblGridChange w:id="0">
          <w:tblGrid>
            <w:gridCol w:w="1870"/>
            <w:gridCol w:w="951"/>
            <w:gridCol w:w="1418"/>
            <w:gridCol w:w="850"/>
            <w:gridCol w:w="1020"/>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0E7">
            <w:pPr>
              <w:spacing w:line="276"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Model</w:t>
            </w:r>
          </w:p>
        </w:tc>
        <w:tc>
          <w:tcPr>
            <w:tcBorders>
              <w:top w:color="000000" w:space="0" w:sz="4" w:val="single"/>
              <w:bottom w:color="000000" w:space="0" w:sz="4" w:val="single"/>
            </w:tcBorders>
          </w:tcPr>
          <w:p w:rsidR="00000000" w:rsidDel="00000000" w:rsidP="00000000" w:rsidRDefault="00000000" w:rsidRPr="00000000" w14:paraId="000000E8">
            <w:pPr>
              <w:spacing w:line="276"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AIC</w:t>
            </w:r>
          </w:p>
        </w:tc>
        <w:tc>
          <w:tcPr>
            <w:tcBorders>
              <w:top w:color="000000" w:space="0" w:sz="4" w:val="single"/>
              <w:bottom w:color="000000" w:space="0" w:sz="4" w:val="single"/>
            </w:tcBorders>
          </w:tcPr>
          <w:p w:rsidR="00000000" w:rsidDel="00000000" w:rsidP="00000000" w:rsidRDefault="00000000" w:rsidRPr="00000000" w14:paraId="000000E9">
            <w:pPr>
              <w:spacing w:line="276"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logLik</w:t>
            </w:r>
          </w:p>
        </w:tc>
        <w:tc>
          <w:tcPr>
            <w:tcBorders>
              <w:top w:color="000000" w:space="0" w:sz="4" w:val="single"/>
              <w:bottom w:color="000000" w:space="0" w:sz="4" w:val="single"/>
            </w:tcBorders>
          </w:tcPr>
          <w:p w:rsidR="00000000" w:rsidDel="00000000" w:rsidP="00000000" w:rsidRDefault="00000000" w:rsidRPr="00000000" w14:paraId="000000EA">
            <w:pPr>
              <w:spacing w:line="276"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df</w:t>
            </w:r>
          </w:p>
        </w:tc>
        <w:tc>
          <w:tcPr>
            <w:tcBorders>
              <w:top w:color="000000" w:space="0" w:sz="4" w:val="single"/>
              <w:bottom w:color="000000" w:space="0" w:sz="4" w:val="single"/>
            </w:tcBorders>
          </w:tcPr>
          <w:p w:rsidR="00000000" w:rsidDel="00000000" w:rsidP="00000000" w:rsidRDefault="00000000" w:rsidRPr="00000000" w14:paraId="000000EB">
            <w:pPr>
              <w:spacing w:line="276"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P-value</w:t>
            </w:r>
          </w:p>
        </w:tc>
      </w:tr>
      <w:tr>
        <w:trPr>
          <w:cantSplit w:val="0"/>
          <w:tblHeader w:val="0"/>
        </w:trPr>
        <w:tc>
          <w:tcPr>
            <w:tcBorders>
              <w:top w:color="000000" w:space="0" w:sz="4" w:val="single"/>
            </w:tcBorders>
            <w:vAlign w:val="center"/>
          </w:tcPr>
          <w:p w:rsidR="00000000" w:rsidDel="00000000" w:rsidP="00000000" w:rsidRDefault="00000000" w:rsidRPr="00000000" w14:paraId="000000EC">
            <w:pPr>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Non-spatial</w:t>
            </w:r>
          </w:p>
        </w:tc>
        <w:tc>
          <w:tcPr>
            <w:tcBorders>
              <w:top w:color="000000" w:space="0" w:sz="4" w:val="single"/>
            </w:tcBorders>
            <w:vAlign w:val="center"/>
          </w:tcPr>
          <w:p w:rsidR="00000000" w:rsidDel="00000000" w:rsidP="00000000" w:rsidRDefault="00000000" w:rsidRPr="00000000" w14:paraId="000000ED">
            <w:pPr>
              <w:spacing w:line="276" w:lineRule="auto"/>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7220.4</w:t>
            </w:r>
          </w:p>
        </w:tc>
        <w:tc>
          <w:tcPr>
            <w:tcBorders>
              <w:top w:color="000000" w:space="0" w:sz="4" w:val="single"/>
            </w:tcBorders>
            <w:vAlign w:val="center"/>
          </w:tcPr>
          <w:p w:rsidR="00000000" w:rsidDel="00000000" w:rsidP="00000000" w:rsidRDefault="00000000" w:rsidRPr="00000000" w14:paraId="000000EE">
            <w:pPr>
              <w:spacing w:line="276" w:lineRule="auto"/>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-3605.2</w:t>
            </w:r>
          </w:p>
        </w:tc>
        <w:tc>
          <w:tcPr>
            <w:tcBorders>
              <w:top w:color="000000" w:space="0" w:sz="4" w:val="single"/>
            </w:tcBorders>
            <w:vAlign w:val="center"/>
          </w:tcPr>
          <w:p w:rsidR="00000000" w:rsidDel="00000000" w:rsidP="00000000" w:rsidRDefault="00000000" w:rsidRPr="00000000" w14:paraId="000000EF">
            <w:pPr>
              <w:spacing w:line="276" w:lineRule="auto"/>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w:t>
            </w:r>
          </w:p>
        </w:tc>
        <w:tc>
          <w:tcPr>
            <w:tcBorders>
              <w:top w:color="000000" w:space="0" w:sz="4" w:val="single"/>
            </w:tcBorders>
            <w:vAlign w:val="center"/>
          </w:tcPr>
          <w:p w:rsidR="00000000" w:rsidDel="00000000" w:rsidP="00000000" w:rsidRDefault="00000000" w:rsidRPr="00000000" w14:paraId="000000F0">
            <w:pPr>
              <w:spacing w:line="276" w:lineRule="auto"/>
              <w:jc w:val="right"/>
              <w:rPr>
                <w:rFonts w:ascii="Times New Roman" w:cs="Times New Roman" w:eastAsia="Times New Roman" w:hAnsi="Times New Roman"/>
                <w:sz w:val="21"/>
                <w:szCs w:val="21"/>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1">
            <w:pPr>
              <w:spacing w:line="276"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AR1</w:t>
            </w:r>
          </w:p>
        </w:tc>
        <w:tc>
          <w:tcPr>
            <w:vAlign w:val="center"/>
          </w:tcPr>
          <w:p w:rsidR="00000000" w:rsidDel="00000000" w:rsidP="00000000" w:rsidRDefault="00000000" w:rsidRPr="00000000" w14:paraId="000000F2">
            <w:pPr>
              <w:spacing w:line="276" w:lineRule="auto"/>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7224.4</w:t>
            </w:r>
          </w:p>
        </w:tc>
        <w:tc>
          <w:tcPr>
            <w:vAlign w:val="center"/>
          </w:tcPr>
          <w:p w:rsidR="00000000" w:rsidDel="00000000" w:rsidP="00000000" w:rsidRDefault="00000000" w:rsidRPr="00000000" w14:paraId="000000F3">
            <w:pPr>
              <w:spacing w:line="276" w:lineRule="auto"/>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-3605.2</w:t>
            </w:r>
          </w:p>
        </w:tc>
        <w:tc>
          <w:tcPr>
            <w:vAlign w:val="center"/>
          </w:tcPr>
          <w:p w:rsidR="00000000" w:rsidDel="00000000" w:rsidP="00000000" w:rsidRDefault="00000000" w:rsidRPr="00000000" w14:paraId="000000F4">
            <w:pPr>
              <w:spacing w:line="276" w:lineRule="auto"/>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w:t>
            </w:r>
          </w:p>
        </w:tc>
        <w:tc>
          <w:tcPr>
            <w:vAlign w:val="center"/>
          </w:tcPr>
          <w:p w:rsidR="00000000" w:rsidDel="00000000" w:rsidP="00000000" w:rsidRDefault="00000000" w:rsidRPr="00000000" w14:paraId="000000F5">
            <w:pPr>
              <w:spacing w:line="276" w:lineRule="auto"/>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bl>
    <w:p w:rsidR="00000000" w:rsidDel="00000000" w:rsidP="00000000" w:rsidRDefault="00000000" w:rsidRPr="00000000" w14:paraId="000000F6">
      <w:pP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tbl>
      <w:tblPr>
        <w:tblStyle w:val="Table5"/>
        <w:tblW w:w="84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88"/>
        <w:tblGridChange w:id="0">
          <w:tblGrid>
            <w:gridCol w:w="8488"/>
          </w:tblGrid>
        </w:tblGridChange>
      </w:tblGrid>
      <w:tr>
        <w:trPr>
          <w:cantSplit w:val="0"/>
          <w:tblHeader w:val="0"/>
        </w:trPr>
        <w:tc>
          <w:tcPr/>
          <w:p w:rsidR="00000000" w:rsidDel="00000000" w:rsidP="00000000" w:rsidRDefault="00000000" w:rsidRPr="00000000" w14:paraId="000000F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0" distT="0" distL="0" distR="0">
                  <wp:extent cx="4693980" cy="2585742"/>
                  <wp:effectExtent b="0" l="0" r="0" t="0"/>
                  <wp:docPr id="114" name="image16.png"/>
                  <a:graphic>
                    <a:graphicData uri="http://schemas.openxmlformats.org/drawingml/2006/picture">
                      <pic:pic>
                        <pic:nvPicPr>
                          <pic:cNvPr id="0" name="image16.png"/>
                          <pic:cNvPicPr preferRelativeResize="0"/>
                        </pic:nvPicPr>
                        <pic:blipFill>
                          <a:blip r:embed="rId21"/>
                          <a:srcRect b="0" l="0" r="0" t="17366"/>
                          <a:stretch>
                            <a:fillRect/>
                          </a:stretch>
                        </pic:blipFill>
                        <pic:spPr>
                          <a:xfrm>
                            <a:off x="0" y="0"/>
                            <a:ext cx="4693980" cy="2585742"/>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F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Pr>
              <w:drawing>
                <wp:inline distB="0" distT="0" distL="0" distR="0">
                  <wp:extent cx="4774816" cy="1786304"/>
                  <wp:effectExtent b="0" l="0" r="0" t="0"/>
                  <wp:docPr id="115" name="image12.png"/>
                  <a:graphic>
                    <a:graphicData uri="http://schemas.openxmlformats.org/drawingml/2006/picture">
                      <pic:pic>
                        <pic:nvPicPr>
                          <pic:cNvPr id="0" name="image12.png"/>
                          <pic:cNvPicPr preferRelativeResize="0"/>
                        </pic:nvPicPr>
                        <pic:blipFill>
                          <a:blip r:embed="rId22"/>
                          <a:srcRect b="24744" l="0" r="21973" t="31465"/>
                          <a:stretch>
                            <a:fillRect/>
                          </a:stretch>
                        </pic:blipFill>
                        <pic:spPr>
                          <a:xfrm>
                            <a:off x="0" y="0"/>
                            <a:ext cx="4774816" cy="178630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B">
      <w:pPr>
        <w:jc w:val="both"/>
        <w:rPr/>
      </w:pPr>
      <w:r w:rsidDel="00000000" w:rsidR="00000000" w:rsidRPr="00000000">
        <w:rPr>
          <w:rFonts w:ascii="Times New Roman" w:cs="Times New Roman" w:eastAsia="Times New Roman" w:hAnsi="Times New Roman"/>
          <w:b w:val="1"/>
          <w:color w:val="000000"/>
          <w:sz w:val="20"/>
          <w:szCs w:val="20"/>
          <w:rtl w:val="0"/>
        </w:rPr>
        <w:t xml:space="preserve">Figure A4.</w:t>
      </w:r>
      <w:r w:rsidDel="00000000" w:rsidR="00000000" w:rsidRPr="00000000">
        <w:rPr>
          <w:rFonts w:ascii="Times New Roman" w:cs="Times New Roman" w:eastAsia="Times New Roman" w:hAnsi="Times New Roman"/>
          <w:color w:val="000000"/>
          <w:sz w:val="20"/>
          <w:szCs w:val="20"/>
          <w:rtl w:val="0"/>
        </w:rPr>
        <w:t xml:space="preserve"> (a) Spline correlogram (95% bootstrap confidence intervals) for Pearson residuals from best model for </w:t>
      </w:r>
      <w:r w:rsidDel="00000000" w:rsidR="00000000" w:rsidRPr="00000000">
        <w:rPr>
          <w:rFonts w:ascii="Times New Roman" w:cs="Times New Roman" w:eastAsia="Times New Roman" w:hAnsi="Times New Roman"/>
          <w:i w:val="1"/>
          <w:color w:val="000000"/>
          <w:sz w:val="20"/>
          <w:szCs w:val="20"/>
          <w:rtl w:val="0"/>
        </w:rPr>
        <w:t xml:space="preserve">Tetraclita stalactifera</w:t>
      </w:r>
      <w:r w:rsidDel="00000000" w:rsidR="00000000" w:rsidRPr="00000000">
        <w:rPr>
          <w:rFonts w:ascii="Times New Roman" w:cs="Times New Roman" w:eastAsia="Times New Roman" w:hAnsi="Times New Roman"/>
          <w:color w:val="000000"/>
          <w:sz w:val="20"/>
          <w:szCs w:val="20"/>
          <w:rtl w:val="0"/>
        </w:rPr>
        <w:t xml:space="preserve"> density along studied area. (b) Plot of Pearson residuals in space (UTM coordinates). Distance in kilometres. Coastline was removed for facilitating visualization.</w:t>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FE">
      <w:pPr>
        <w:pStyle w:val="Title"/>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Mytillaster solisianus</w:t>
      </w:r>
    </w:p>
    <w:p w:rsidR="00000000" w:rsidDel="00000000" w:rsidP="00000000" w:rsidRDefault="00000000" w:rsidRPr="00000000" w14:paraId="000000FF">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10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A4.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Fully nested random models fitted (residual maximum likelihood method) for size and density of barnacle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Mytillaster solisianus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rocky shores along southeast coast of Brazil. Selection of the best model was based on lowest AICc value, next model higher complexity or </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AIC &gt; 3. Abbreviations: R = region, S = subregion and L = location. Size was log-transformed.</w:t>
      </w:r>
    </w:p>
    <w:tbl>
      <w:tblPr>
        <w:tblStyle w:val="Table6"/>
        <w:tblW w:w="8319.0" w:type="dxa"/>
        <w:jc w:val="center"/>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1267"/>
        <w:gridCol w:w="1033"/>
        <w:gridCol w:w="933"/>
        <w:gridCol w:w="850"/>
        <w:gridCol w:w="6"/>
        <w:gridCol w:w="240"/>
        <w:gridCol w:w="1267"/>
        <w:gridCol w:w="916"/>
        <w:gridCol w:w="933"/>
        <w:gridCol w:w="850"/>
        <w:gridCol w:w="24"/>
        <w:tblGridChange w:id="0">
          <w:tblGrid>
            <w:gridCol w:w="1267"/>
            <w:gridCol w:w="1033"/>
            <w:gridCol w:w="933"/>
            <w:gridCol w:w="850"/>
            <w:gridCol w:w="6"/>
            <w:gridCol w:w="240"/>
            <w:gridCol w:w="1267"/>
            <w:gridCol w:w="916"/>
            <w:gridCol w:w="933"/>
            <w:gridCol w:w="850"/>
            <w:gridCol w:w="24"/>
          </w:tblGrid>
        </w:tblGridChange>
      </w:tblGrid>
      <w:tr>
        <w:trPr>
          <w:cantSplit w:val="0"/>
          <w:tblHeader w:val="0"/>
        </w:trPr>
        <w:tc>
          <w:tcPr>
            <w:gridSpan w:val="5"/>
          </w:tcPr>
          <w:p w:rsidR="00000000" w:rsidDel="00000000" w:rsidP="00000000" w:rsidRDefault="00000000" w:rsidRPr="00000000" w14:paraId="00000102">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Size (Gaussian distribution, identity link)</w:t>
            </w:r>
          </w:p>
        </w:tc>
        <w:tc>
          <w:tcPr/>
          <w:p w:rsidR="00000000" w:rsidDel="00000000" w:rsidP="00000000" w:rsidRDefault="00000000" w:rsidRPr="00000000" w14:paraId="00000107">
            <w:pPr>
              <w:rPr>
                <w:rFonts w:ascii="Times New Roman" w:cs="Times New Roman" w:eastAsia="Times New Roman" w:hAnsi="Times New Roman"/>
                <w:color w:val="000000"/>
                <w:sz w:val="20"/>
                <w:szCs w:val="20"/>
              </w:rPr>
            </w:pPr>
            <w:r w:rsidDel="00000000" w:rsidR="00000000" w:rsidRPr="00000000">
              <w:rPr>
                <w:rtl w:val="0"/>
              </w:rPr>
            </w:r>
          </w:p>
        </w:tc>
        <w:tc>
          <w:tcPr>
            <w:gridSpan w:val="5"/>
          </w:tcPr>
          <w:p w:rsidR="00000000" w:rsidDel="00000000" w:rsidP="00000000" w:rsidRDefault="00000000" w:rsidRPr="00000000" w14:paraId="00000108">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Cover (Binomial, logit link)</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10D">
            <w:pP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0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logLik</w:t>
            </w:r>
          </w:p>
        </w:tc>
        <w:tc>
          <w:tcPr>
            <w:tcBorders>
              <w:top w:color="000000" w:space="0" w:sz="4" w:val="single"/>
              <w:bottom w:color="000000" w:space="0" w:sz="4" w:val="single"/>
            </w:tcBorders>
          </w:tcPr>
          <w:p w:rsidR="00000000" w:rsidDel="00000000" w:rsidP="00000000" w:rsidRDefault="00000000" w:rsidRPr="00000000" w14:paraId="0000010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AICc</w:t>
            </w:r>
          </w:p>
        </w:tc>
        <w:tc>
          <w:tcPr>
            <w:tcBorders>
              <w:top w:color="000000" w:space="0" w:sz="4" w:val="single"/>
              <w:bottom w:color="000000" w:space="0" w:sz="4" w:val="single"/>
            </w:tcBorders>
          </w:tcPr>
          <w:p w:rsidR="00000000" w:rsidDel="00000000" w:rsidP="00000000" w:rsidRDefault="00000000" w:rsidRPr="00000000" w14:paraId="0000011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dAICc</w:t>
            </w:r>
          </w:p>
        </w:tc>
        <w:tc>
          <w:tcPr>
            <w:gridSpan w:val="2"/>
            <w:tcBorders>
              <w:top w:color="000000" w:space="0" w:sz="4" w:val="single"/>
              <w:bottom w:color="000000" w:space="0" w:sz="4" w:val="single"/>
            </w:tcBorders>
          </w:tcPr>
          <w:p w:rsidR="00000000" w:rsidDel="00000000" w:rsidP="00000000" w:rsidRDefault="00000000" w:rsidRPr="00000000" w14:paraId="00000111">
            <w:pP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13">
            <w:pP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1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logitLik</w:t>
            </w:r>
          </w:p>
        </w:tc>
        <w:tc>
          <w:tcPr>
            <w:tcBorders>
              <w:top w:color="000000" w:space="0" w:sz="4" w:val="single"/>
              <w:bottom w:color="000000" w:space="0" w:sz="4" w:val="single"/>
            </w:tcBorders>
          </w:tcPr>
          <w:p w:rsidR="00000000" w:rsidDel="00000000" w:rsidP="00000000" w:rsidRDefault="00000000" w:rsidRPr="00000000" w14:paraId="0000011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AICc</w:t>
            </w:r>
          </w:p>
        </w:tc>
        <w:tc>
          <w:tcPr>
            <w:tcBorders>
              <w:top w:color="000000" w:space="0" w:sz="4" w:val="single"/>
              <w:bottom w:color="000000" w:space="0" w:sz="4" w:val="single"/>
            </w:tcBorders>
          </w:tcPr>
          <w:p w:rsidR="00000000" w:rsidDel="00000000" w:rsidP="00000000" w:rsidRDefault="00000000" w:rsidRPr="00000000" w14:paraId="0000011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dAICc</w:t>
            </w:r>
          </w:p>
        </w:tc>
      </w:tr>
      <w:tr>
        <w:trPr>
          <w:cantSplit w:val="0"/>
          <w:tblHeader w:val="0"/>
        </w:trPr>
        <w:tc>
          <w:tcPr>
            <w:tcBorders>
              <w:top w:color="000000" w:space="0" w:sz="4" w:val="single"/>
            </w:tcBorders>
          </w:tcPr>
          <w:p w:rsidR="00000000" w:rsidDel="00000000" w:rsidP="00000000" w:rsidRDefault="00000000" w:rsidRPr="00000000" w14:paraId="0000011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L*</w:t>
            </w:r>
          </w:p>
        </w:tc>
        <w:tc>
          <w:tcPr>
            <w:tcBorders>
              <w:top w:color="000000" w:space="0" w:sz="4" w:val="single"/>
            </w:tcBorders>
          </w:tcPr>
          <w:p w:rsidR="00000000" w:rsidDel="00000000" w:rsidP="00000000" w:rsidRDefault="00000000" w:rsidRPr="00000000" w14:paraId="0000011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-14531.5</w:t>
            </w:r>
          </w:p>
        </w:tc>
        <w:tc>
          <w:tcPr>
            <w:tcBorders>
              <w:top w:color="000000" w:space="0" w:sz="4" w:val="single"/>
            </w:tcBorders>
          </w:tcPr>
          <w:p w:rsidR="00000000" w:rsidDel="00000000" w:rsidP="00000000" w:rsidRDefault="00000000" w:rsidRPr="00000000" w14:paraId="0000011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29089.0</w:t>
            </w:r>
          </w:p>
        </w:tc>
        <w:tc>
          <w:tcPr>
            <w:tcBorders>
              <w:top w:color="000000" w:space="0" w:sz="4" w:val="single"/>
            </w:tcBorders>
          </w:tcPr>
          <w:p w:rsidR="00000000" w:rsidDel="00000000" w:rsidP="00000000" w:rsidRDefault="00000000" w:rsidRPr="00000000" w14:paraId="0000011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w:t>
            </w:r>
          </w:p>
        </w:tc>
        <w:tc>
          <w:tcPr>
            <w:gridSpan w:val="2"/>
            <w:tcBorders>
              <w:top w:color="000000" w:space="0" w:sz="4" w:val="single"/>
            </w:tcBorders>
          </w:tcPr>
          <w:p w:rsidR="00000000" w:rsidDel="00000000" w:rsidP="00000000" w:rsidRDefault="00000000" w:rsidRPr="00000000" w14:paraId="0000011B">
            <w:pP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11D">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L*</w:t>
            </w:r>
          </w:p>
        </w:tc>
        <w:tc>
          <w:tcPr>
            <w:tcBorders>
              <w:top w:color="000000" w:space="0" w:sz="4" w:val="single"/>
            </w:tcBorders>
            <w:vAlign w:val="bottom"/>
          </w:tcPr>
          <w:p w:rsidR="00000000" w:rsidDel="00000000" w:rsidP="00000000" w:rsidRDefault="00000000" w:rsidRPr="00000000" w14:paraId="0000011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6.9</w:t>
            </w:r>
          </w:p>
        </w:tc>
        <w:tc>
          <w:tcPr>
            <w:tcBorders>
              <w:top w:color="000000" w:space="0" w:sz="4" w:val="single"/>
            </w:tcBorders>
          </w:tcPr>
          <w:p w:rsidR="00000000" w:rsidDel="00000000" w:rsidP="00000000" w:rsidRDefault="00000000" w:rsidRPr="00000000" w14:paraId="0000011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490.4</w:t>
            </w:r>
          </w:p>
        </w:tc>
        <w:tc>
          <w:tcPr>
            <w:tcBorders>
              <w:top w:color="000000" w:space="0" w:sz="4" w:val="single"/>
            </w:tcBorders>
            <w:vAlign w:val="bottom"/>
          </w:tcPr>
          <w:p w:rsidR="00000000" w:rsidDel="00000000" w:rsidP="00000000" w:rsidRDefault="00000000" w:rsidRPr="00000000" w14:paraId="0000012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w:t>
            </w:r>
          </w:p>
        </w:tc>
      </w:tr>
      <w:tr>
        <w:trPr>
          <w:cantSplit w:val="0"/>
          <w:tblHeader w:val="0"/>
        </w:trPr>
        <w:tc>
          <w:tcPr/>
          <w:p w:rsidR="00000000" w:rsidDel="00000000" w:rsidP="00000000" w:rsidRDefault="00000000" w:rsidRPr="00000000" w14:paraId="00000121">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 + L</w:t>
            </w:r>
          </w:p>
        </w:tc>
        <w:tc>
          <w:tcPr/>
          <w:p w:rsidR="00000000" w:rsidDel="00000000" w:rsidP="00000000" w:rsidRDefault="00000000" w:rsidRPr="00000000" w14:paraId="0000012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-14531.0</w:t>
            </w:r>
          </w:p>
        </w:tc>
        <w:tc>
          <w:tcPr/>
          <w:p w:rsidR="00000000" w:rsidDel="00000000" w:rsidP="00000000" w:rsidRDefault="00000000" w:rsidRPr="00000000" w14:paraId="0000012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29090.1</w:t>
            </w:r>
          </w:p>
        </w:tc>
        <w:tc>
          <w:tcPr/>
          <w:p w:rsidR="00000000" w:rsidDel="00000000" w:rsidP="00000000" w:rsidRDefault="00000000" w:rsidRPr="00000000" w14:paraId="0000012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gridSpan w:val="2"/>
          </w:tcPr>
          <w:p w:rsidR="00000000" w:rsidDel="00000000" w:rsidP="00000000" w:rsidRDefault="00000000" w:rsidRPr="00000000" w14:paraId="00000125">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12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 + L</w:t>
            </w:r>
          </w:p>
        </w:tc>
        <w:tc>
          <w:tcPr>
            <w:vAlign w:val="bottom"/>
          </w:tcPr>
          <w:p w:rsidR="00000000" w:rsidDel="00000000" w:rsidP="00000000" w:rsidRDefault="00000000" w:rsidRPr="00000000" w14:paraId="0000012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6.9</w:t>
            </w:r>
          </w:p>
        </w:tc>
        <w:tc>
          <w:tcPr/>
          <w:p w:rsidR="00000000" w:rsidDel="00000000" w:rsidP="00000000" w:rsidRDefault="00000000" w:rsidRPr="00000000" w14:paraId="0000012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492.4</w:t>
            </w:r>
            <w:r w:rsidDel="00000000" w:rsidR="00000000" w:rsidRPr="00000000">
              <w:rPr>
                <w:rtl w:val="0"/>
              </w:rPr>
            </w:r>
          </w:p>
        </w:tc>
        <w:tc>
          <w:tcPr>
            <w:vAlign w:val="bottom"/>
          </w:tcPr>
          <w:p w:rsidR="00000000" w:rsidDel="00000000" w:rsidP="00000000" w:rsidRDefault="00000000" w:rsidRPr="00000000" w14:paraId="0000012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w:t>
            </w:r>
          </w:p>
        </w:tc>
      </w:tr>
      <w:tr>
        <w:trPr>
          <w:cantSplit w:val="0"/>
          <w:tblHeader w:val="0"/>
        </w:trPr>
        <w:tc>
          <w:tcPr/>
          <w:p w:rsidR="00000000" w:rsidDel="00000000" w:rsidP="00000000" w:rsidRDefault="00000000" w:rsidRPr="00000000" w14:paraId="0000012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 + L</w:t>
            </w:r>
          </w:p>
        </w:tc>
        <w:tc>
          <w:tcPr/>
          <w:p w:rsidR="00000000" w:rsidDel="00000000" w:rsidP="00000000" w:rsidRDefault="00000000" w:rsidRPr="00000000" w14:paraId="0000012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-14531.3</w:t>
            </w:r>
          </w:p>
        </w:tc>
        <w:tc>
          <w:tcPr/>
          <w:p w:rsidR="00000000" w:rsidDel="00000000" w:rsidP="00000000" w:rsidRDefault="00000000" w:rsidRPr="00000000" w14:paraId="0000012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29090.8</w:t>
            </w:r>
          </w:p>
        </w:tc>
        <w:tc>
          <w:tcPr/>
          <w:p w:rsidR="00000000" w:rsidDel="00000000" w:rsidP="00000000" w:rsidRDefault="00000000" w:rsidRPr="00000000" w14:paraId="0000012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w:t>
            </w:r>
          </w:p>
        </w:tc>
        <w:tc>
          <w:tcPr>
            <w:gridSpan w:val="2"/>
          </w:tcPr>
          <w:p w:rsidR="00000000" w:rsidDel="00000000" w:rsidP="00000000" w:rsidRDefault="00000000" w:rsidRPr="00000000" w14:paraId="0000012F">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131">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 + L</w:t>
            </w:r>
          </w:p>
        </w:tc>
        <w:tc>
          <w:tcPr>
            <w:vAlign w:val="bottom"/>
          </w:tcPr>
          <w:p w:rsidR="00000000" w:rsidDel="00000000" w:rsidP="00000000" w:rsidRDefault="00000000" w:rsidRPr="00000000" w14:paraId="0000013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6.9</w:t>
            </w:r>
          </w:p>
        </w:tc>
        <w:tc>
          <w:tcPr/>
          <w:p w:rsidR="00000000" w:rsidDel="00000000" w:rsidP="00000000" w:rsidRDefault="00000000" w:rsidRPr="00000000" w14:paraId="0000013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492.6</w:t>
            </w:r>
            <w:r w:rsidDel="00000000" w:rsidR="00000000" w:rsidRPr="00000000">
              <w:rPr>
                <w:rtl w:val="0"/>
              </w:rPr>
            </w:r>
          </w:p>
        </w:tc>
        <w:tc>
          <w:tcPr>
            <w:vAlign w:val="bottom"/>
          </w:tcPr>
          <w:p w:rsidR="00000000" w:rsidDel="00000000" w:rsidP="00000000" w:rsidRDefault="00000000" w:rsidRPr="00000000" w14:paraId="0000013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w:t>
            </w:r>
          </w:p>
        </w:tc>
      </w:tr>
      <w:tr>
        <w:trPr>
          <w:cantSplit w:val="0"/>
          <w:tblHeader w:val="0"/>
        </w:trPr>
        <w:tc>
          <w:tcPr/>
          <w:p w:rsidR="00000000" w:rsidDel="00000000" w:rsidP="00000000" w:rsidRDefault="00000000" w:rsidRPr="00000000" w14:paraId="0000013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w:t>
            </w:r>
          </w:p>
        </w:tc>
        <w:tc>
          <w:tcPr/>
          <w:p w:rsidR="00000000" w:rsidDel="00000000" w:rsidP="00000000" w:rsidRDefault="00000000" w:rsidRPr="00000000" w14:paraId="0000013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-14706.2</w:t>
            </w:r>
          </w:p>
        </w:tc>
        <w:tc>
          <w:tcPr/>
          <w:p w:rsidR="00000000" w:rsidDel="00000000" w:rsidP="00000000" w:rsidRDefault="00000000" w:rsidRPr="00000000" w14:paraId="0000013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29438.5</w:t>
            </w:r>
          </w:p>
        </w:tc>
        <w:tc>
          <w:tcPr/>
          <w:p w:rsidR="00000000" w:rsidDel="00000000" w:rsidP="00000000" w:rsidRDefault="00000000" w:rsidRPr="00000000" w14:paraId="0000013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3.1</w:t>
            </w:r>
          </w:p>
        </w:tc>
        <w:tc>
          <w:tcPr>
            <w:gridSpan w:val="2"/>
          </w:tcPr>
          <w:p w:rsidR="00000000" w:rsidDel="00000000" w:rsidP="00000000" w:rsidRDefault="00000000" w:rsidRPr="00000000" w14:paraId="00000139">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13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w:t>
            </w:r>
          </w:p>
        </w:tc>
        <w:tc>
          <w:tcPr>
            <w:vAlign w:val="bottom"/>
          </w:tcPr>
          <w:p w:rsidR="00000000" w:rsidDel="00000000" w:rsidP="00000000" w:rsidRDefault="00000000" w:rsidRPr="00000000" w14:paraId="0000013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0.7</w:t>
            </w:r>
          </w:p>
        </w:tc>
        <w:tc>
          <w:tcPr/>
          <w:p w:rsidR="00000000" w:rsidDel="00000000" w:rsidP="00000000" w:rsidRDefault="00000000" w:rsidRPr="00000000" w14:paraId="0000013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502.7</w:t>
            </w:r>
            <w:r w:rsidDel="00000000" w:rsidR="00000000" w:rsidRPr="00000000">
              <w:rPr>
                <w:rtl w:val="0"/>
              </w:rPr>
            </w:r>
          </w:p>
        </w:tc>
        <w:tc>
          <w:tcPr>
            <w:vAlign w:val="bottom"/>
          </w:tcPr>
          <w:p w:rsidR="00000000" w:rsidDel="00000000" w:rsidP="00000000" w:rsidRDefault="00000000" w:rsidRPr="00000000" w14:paraId="0000013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12.2</w:t>
            </w:r>
          </w:p>
        </w:tc>
      </w:tr>
      <w:tr>
        <w:trPr>
          <w:cantSplit w:val="0"/>
          <w:tblHeader w:val="0"/>
        </w:trPr>
        <w:tc>
          <w:tcPr/>
          <w:p w:rsidR="00000000" w:rsidDel="00000000" w:rsidP="00000000" w:rsidRDefault="00000000" w:rsidRPr="00000000" w14:paraId="0000013F">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 + S</w:t>
            </w:r>
          </w:p>
        </w:tc>
        <w:tc>
          <w:tcPr/>
          <w:p w:rsidR="00000000" w:rsidDel="00000000" w:rsidP="00000000" w:rsidRDefault="00000000" w:rsidRPr="00000000" w14:paraId="0000014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-14705.7</w:t>
            </w:r>
          </w:p>
        </w:tc>
        <w:tc>
          <w:tcPr/>
          <w:p w:rsidR="00000000" w:rsidDel="00000000" w:rsidP="00000000" w:rsidRDefault="00000000" w:rsidRPr="00000000" w14:paraId="0000014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29439.5</w:t>
            </w:r>
          </w:p>
        </w:tc>
        <w:tc>
          <w:tcPr/>
          <w:p w:rsidR="00000000" w:rsidDel="00000000" w:rsidP="00000000" w:rsidRDefault="00000000" w:rsidRPr="00000000" w14:paraId="0000014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349.4</w:t>
            </w:r>
          </w:p>
        </w:tc>
        <w:tc>
          <w:tcPr>
            <w:gridSpan w:val="2"/>
          </w:tcPr>
          <w:p w:rsidR="00000000" w:rsidDel="00000000" w:rsidP="00000000" w:rsidRDefault="00000000" w:rsidRPr="00000000" w14:paraId="00000143">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14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w:t>
            </w:r>
          </w:p>
        </w:tc>
        <w:tc>
          <w:tcPr>
            <w:vAlign w:val="bottom"/>
          </w:tcPr>
          <w:p w:rsidR="00000000" w:rsidDel="00000000" w:rsidP="00000000" w:rsidRDefault="00000000" w:rsidRPr="00000000" w14:paraId="0000014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w:t>
            </w:r>
          </w:p>
        </w:tc>
        <w:tc>
          <w:tcPr/>
          <w:p w:rsidR="00000000" w:rsidDel="00000000" w:rsidP="00000000" w:rsidRDefault="00000000" w:rsidRPr="00000000" w14:paraId="0000014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504.1</w:t>
            </w:r>
            <w:r w:rsidDel="00000000" w:rsidR="00000000" w:rsidRPr="00000000">
              <w:rPr>
                <w:rtl w:val="0"/>
              </w:rPr>
            </w:r>
          </w:p>
        </w:tc>
        <w:tc>
          <w:tcPr>
            <w:vAlign w:val="bottom"/>
          </w:tcPr>
          <w:p w:rsidR="00000000" w:rsidDel="00000000" w:rsidP="00000000" w:rsidRDefault="00000000" w:rsidRPr="00000000" w14:paraId="0000014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13.7</w:t>
            </w:r>
          </w:p>
        </w:tc>
      </w:tr>
      <w:tr>
        <w:trPr>
          <w:cantSplit w:val="0"/>
          <w:tblHeader w:val="0"/>
        </w:trPr>
        <w:tc>
          <w:tcPr/>
          <w:p w:rsidR="00000000" w:rsidDel="00000000" w:rsidP="00000000" w:rsidRDefault="00000000" w:rsidRPr="00000000" w14:paraId="0000014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w:t>
            </w:r>
          </w:p>
        </w:tc>
        <w:tc>
          <w:tcPr/>
          <w:p w:rsidR="00000000" w:rsidDel="00000000" w:rsidP="00000000" w:rsidRDefault="00000000" w:rsidRPr="00000000" w14:paraId="0000014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-14720.6</w:t>
            </w:r>
          </w:p>
        </w:tc>
        <w:tc>
          <w:tcPr/>
          <w:p w:rsidR="00000000" w:rsidDel="00000000" w:rsidP="00000000" w:rsidRDefault="00000000" w:rsidRPr="00000000" w14:paraId="0000014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29467.3</w:t>
            </w:r>
          </w:p>
        </w:tc>
        <w:tc>
          <w:tcPr/>
          <w:p w:rsidR="00000000" w:rsidDel="00000000" w:rsidP="00000000" w:rsidRDefault="00000000" w:rsidRPr="00000000" w14:paraId="0000014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350.5</w:t>
            </w:r>
          </w:p>
        </w:tc>
        <w:tc>
          <w:tcPr>
            <w:gridSpan w:val="2"/>
          </w:tcPr>
          <w:p w:rsidR="00000000" w:rsidDel="00000000" w:rsidP="00000000" w:rsidRDefault="00000000" w:rsidRPr="00000000" w14:paraId="0000014D">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14F">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 + S</w:t>
            </w:r>
          </w:p>
        </w:tc>
        <w:tc>
          <w:tcPr>
            <w:vAlign w:val="bottom"/>
          </w:tcPr>
          <w:p w:rsidR="00000000" w:rsidDel="00000000" w:rsidP="00000000" w:rsidRDefault="00000000" w:rsidRPr="00000000" w14:paraId="0000015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0.7</w:t>
            </w:r>
          </w:p>
        </w:tc>
        <w:tc>
          <w:tcPr/>
          <w:p w:rsidR="00000000" w:rsidDel="00000000" w:rsidP="00000000" w:rsidRDefault="00000000" w:rsidRPr="00000000" w14:paraId="0000015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504.8</w:t>
            </w:r>
            <w:r w:rsidDel="00000000" w:rsidR="00000000" w:rsidRPr="00000000">
              <w:rPr>
                <w:rtl w:val="0"/>
              </w:rPr>
            </w:r>
          </w:p>
        </w:tc>
        <w:tc>
          <w:tcPr>
            <w:vAlign w:val="bottom"/>
          </w:tcPr>
          <w:p w:rsidR="00000000" w:rsidDel="00000000" w:rsidP="00000000" w:rsidRDefault="00000000" w:rsidRPr="00000000" w14:paraId="0000015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14.4</w:t>
            </w:r>
          </w:p>
        </w:tc>
      </w:tr>
      <w:tr>
        <w:trPr>
          <w:cantSplit w:val="0"/>
          <w:tblHeader w:val="0"/>
        </w:trPr>
        <w:tc>
          <w:tcPr/>
          <w:p w:rsidR="00000000" w:rsidDel="00000000" w:rsidP="00000000" w:rsidRDefault="00000000" w:rsidRPr="00000000" w14:paraId="00000153">
            <w:pPr>
              <w:rPr>
                <w:rFonts w:ascii="Times New Roman" w:cs="Times New Roman" w:eastAsia="Times New Roman" w:hAnsi="Times New Roman"/>
                <w:color w:val="000000"/>
                <w:sz w:val="20"/>
                <w:szCs w:val="20"/>
                <w:vertAlign w:val="superscript"/>
              </w:rPr>
            </w:pPr>
            <w:r w:rsidDel="00000000" w:rsidR="00000000" w:rsidRPr="00000000">
              <w:rPr>
                <w:rFonts w:ascii="Times New Roman" w:cs="Times New Roman" w:eastAsia="Times New Roman" w:hAnsi="Times New Roman"/>
                <w:color w:val="000000"/>
                <w:sz w:val="20"/>
                <w:szCs w:val="20"/>
                <w:rtl w:val="0"/>
              </w:rPr>
              <w:t xml:space="preserve">~ R + S + L</w:t>
            </w:r>
            <w:r w:rsidDel="00000000" w:rsidR="00000000" w:rsidRPr="00000000">
              <w:rPr>
                <w:rFonts w:ascii="Times New Roman" w:cs="Times New Roman" w:eastAsia="Times New Roman" w:hAnsi="Times New Roman"/>
                <w:color w:val="000000"/>
                <w:sz w:val="20"/>
                <w:szCs w:val="20"/>
                <w:vertAlign w:val="superscript"/>
                <w:rtl w:val="0"/>
              </w:rPr>
              <w:t xml:space="preserve">f</w:t>
            </w:r>
          </w:p>
        </w:tc>
        <w:tc>
          <w:tcPr/>
          <w:p w:rsidR="00000000" w:rsidDel="00000000" w:rsidP="00000000" w:rsidRDefault="00000000" w:rsidRPr="00000000" w14:paraId="0000015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15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15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gridSpan w:val="2"/>
          </w:tcPr>
          <w:p w:rsidR="00000000" w:rsidDel="00000000" w:rsidP="00000000" w:rsidRDefault="00000000" w:rsidRPr="00000000" w14:paraId="00000157">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159">
            <w:pPr>
              <w:rPr>
                <w:rFonts w:ascii="Times New Roman" w:cs="Times New Roman" w:eastAsia="Times New Roman" w:hAnsi="Times New Roman"/>
                <w:color w:val="000000"/>
                <w:sz w:val="20"/>
                <w:szCs w:val="20"/>
                <w:vertAlign w:val="superscript"/>
              </w:rPr>
            </w:pPr>
            <w:r w:rsidDel="00000000" w:rsidR="00000000" w:rsidRPr="00000000">
              <w:rPr>
                <w:rFonts w:ascii="Times New Roman" w:cs="Times New Roman" w:eastAsia="Times New Roman" w:hAnsi="Times New Roman"/>
                <w:color w:val="000000"/>
                <w:sz w:val="20"/>
                <w:szCs w:val="20"/>
                <w:rtl w:val="0"/>
              </w:rPr>
              <w:t xml:space="preserve">~ R + S + L</w:t>
            </w:r>
            <w:r w:rsidDel="00000000" w:rsidR="00000000" w:rsidRPr="00000000">
              <w:rPr>
                <w:rFonts w:ascii="Times New Roman" w:cs="Times New Roman" w:eastAsia="Times New Roman" w:hAnsi="Times New Roman"/>
                <w:color w:val="000000"/>
                <w:sz w:val="20"/>
                <w:szCs w:val="20"/>
                <w:vertAlign w:val="superscript"/>
                <w:rtl w:val="0"/>
              </w:rPr>
              <w:t xml:space="preserve">f</w:t>
            </w:r>
          </w:p>
        </w:tc>
        <w:tc>
          <w:tcPr/>
          <w:p w:rsidR="00000000" w:rsidDel="00000000" w:rsidP="00000000" w:rsidRDefault="00000000" w:rsidRPr="00000000" w14:paraId="0000015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15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15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r>
    </w:tbl>
    <w:p w:rsidR="00000000" w:rsidDel="00000000" w:rsidP="00000000" w:rsidRDefault="00000000" w:rsidRPr="00000000" w14:paraId="0000015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best random structure; </w:t>
      </w:r>
      <w:r w:rsidDel="00000000" w:rsidR="00000000" w:rsidRPr="00000000">
        <w:rPr>
          <w:rFonts w:ascii="Times New Roman" w:cs="Times New Roman" w:eastAsia="Times New Roman" w:hAnsi="Times New Roman"/>
          <w:sz w:val="20"/>
          <w:szCs w:val="20"/>
          <w:vertAlign w:val="superscript"/>
          <w:rtl w:val="0"/>
        </w:rPr>
        <w:t xml:space="preserve">f </w:t>
      </w:r>
      <w:r w:rsidDel="00000000" w:rsidR="00000000" w:rsidRPr="00000000">
        <w:rPr>
          <w:rFonts w:ascii="Times New Roman" w:cs="Times New Roman" w:eastAsia="Times New Roman" w:hAnsi="Times New Roman"/>
          <w:sz w:val="20"/>
          <w:szCs w:val="20"/>
          <w:rtl w:val="0"/>
        </w:rPr>
        <w:t xml:space="preserve">- model did not converge. Fixed structure of models: size or density ~ shore extension + shore inclination + wave fetch + SST + roughness + [Chl-a] + NDVI + </w:t>
      </w:r>
      <w:r w:rsidDel="00000000" w:rsidR="00000000" w:rsidRPr="00000000">
        <w:rPr>
          <w:rFonts w:ascii="Times New Roman" w:cs="Times New Roman" w:eastAsia="Times New Roman" w:hAnsi="Times New Roman"/>
          <w:i w:val="1"/>
          <w:sz w:val="20"/>
          <w:szCs w:val="20"/>
          <w:rtl w:val="0"/>
        </w:rPr>
        <w:t xml:space="preserve">Stramonita haemastoma</w:t>
      </w:r>
      <w:r w:rsidDel="00000000" w:rsidR="00000000" w:rsidRPr="00000000">
        <w:rPr>
          <w:rFonts w:ascii="Times New Roman" w:cs="Times New Roman" w:eastAsia="Times New Roman" w:hAnsi="Times New Roman"/>
          <w:sz w:val="20"/>
          <w:szCs w:val="20"/>
          <w:rtl w:val="0"/>
        </w:rPr>
        <w:t xml:space="preserve"> size + </w:t>
      </w:r>
      <w:r w:rsidDel="00000000" w:rsidR="00000000" w:rsidRPr="00000000">
        <w:rPr>
          <w:rFonts w:ascii="Times New Roman" w:cs="Times New Roman" w:eastAsia="Times New Roman" w:hAnsi="Times New Roman"/>
          <w:i w:val="1"/>
          <w:sz w:val="20"/>
          <w:szCs w:val="20"/>
          <w:rtl w:val="0"/>
        </w:rPr>
        <w:t xml:space="preserve">S. haemastoma</w:t>
      </w:r>
      <w:r w:rsidDel="00000000" w:rsidR="00000000" w:rsidRPr="00000000">
        <w:rPr>
          <w:rFonts w:ascii="Times New Roman" w:cs="Times New Roman" w:eastAsia="Times New Roman" w:hAnsi="Times New Roman"/>
          <w:sz w:val="20"/>
          <w:szCs w:val="20"/>
          <w:rtl w:val="0"/>
        </w:rPr>
        <w:t xml:space="preserve"> abundance</w:t>
      </w:r>
    </w:p>
    <w:p w:rsidR="00000000" w:rsidDel="00000000" w:rsidP="00000000" w:rsidRDefault="00000000" w:rsidRPr="00000000" w14:paraId="0000015E">
      <w:pP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color w:val="000000"/>
          <w:sz w:val="20"/>
          <w:szCs w:val="20"/>
        </w:rPr>
      </w:pPr>
      <w:r w:rsidDel="00000000" w:rsidR="00000000" w:rsidRPr="00000000">
        <w:rPr>
          <w:rtl w:val="0"/>
        </w:rPr>
      </w:r>
    </w:p>
    <w:tbl>
      <w:tblPr>
        <w:tblStyle w:val="Table7"/>
        <w:tblW w:w="848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44"/>
        <w:gridCol w:w="4244"/>
        <w:tblGridChange w:id="0">
          <w:tblGrid>
            <w:gridCol w:w="4244"/>
            <w:gridCol w:w="4244"/>
          </w:tblGrid>
        </w:tblGridChange>
      </w:tblGrid>
      <w:tr>
        <w:trPr>
          <w:cantSplit w:val="0"/>
          <w:tblHeader w:val="0"/>
        </w:trPr>
        <w:tc>
          <w:tcPr/>
          <w:p w:rsidR="00000000" w:rsidDel="00000000" w:rsidP="00000000" w:rsidRDefault="00000000" w:rsidRPr="00000000" w14:paraId="00000161">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w:t>
            </w:r>
            <w:r w:rsidDel="00000000" w:rsidR="00000000" w:rsidRPr="00000000">
              <w:rPr>
                <w:rFonts w:ascii="Times New Roman" w:cs="Times New Roman" w:eastAsia="Times New Roman" w:hAnsi="Times New Roman"/>
                <w:color w:val="000000"/>
                <w:sz w:val="20"/>
                <w:szCs w:val="20"/>
              </w:rPr>
              <w:drawing>
                <wp:inline distB="0" distT="0" distL="0" distR="0">
                  <wp:extent cx="2520000" cy="5040000"/>
                  <wp:effectExtent b="0" l="0" r="0" t="0"/>
                  <wp:docPr id="11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520000" cy="50400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16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p w:rsidR="00000000" w:rsidDel="00000000" w:rsidP="00000000" w:rsidRDefault="00000000" w:rsidRPr="00000000" w14:paraId="00000164">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2520000" cy="5040000"/>
                  <wp:effectExtent b="0" l="0" r="0" t="0"/>
                  <wp:docPr id="117"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520000" cy="504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A5</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Plots of residuals versus fitted values, mean wave fetch (km log) and histogram of residuals of best model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Mytilaster solisianus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size (a) and density (b). A smooth spline is shown for scatterplots graphs.</w:t>
      </w:r>
    </w:p>
    <w:p w:rsidR="00000000" w:rsidDel="00000000" w:rsidP="00000000" w:rsidRDefault="00000000" w:rsidRPr="00000000" w14:paraId="00000166">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A5.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Fully nested random models fitted (residual maximum likelihood method) for size and density of limpet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Lottia subrugosa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rocky shores along southeast coast of Brazil. Selection of the best model was based on lowest AICc value, next model higher complexity or </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AIC &gt; 3. Abbreviations: R = region, S = subregion and L = location. Size was log-transformed.</w:t>
      </w:r>
    </w:p>
    <w:tbl>
      <w:tblPr>
        <w:tblStyle w:val="Table8"/>
        <w:tblW w:w="8117.0" w:type="dxa"/>
        <w:jc w:val="center"/>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1368"/>
        <w:gridCol w:w="783"/>
        <w:gridCol w:w="833"/>
        <w:gridCol w:w="945"/>
        <w:gridCol w:w="6"/>
        <w:gridCol w:w="230"/>
        <w:gridCol w:w="16"/>
        <w:gridCol w:w="1232"/>
        <w:gridCol w:w="916"/>
        <w:gridCol w:w="933"/>
        <w:gridCol w:w="855"/>
        <w:tblGridChange w:id="0">
          <w:tblGrid>
            <w:gridCol w:w="1368"/>
            <w:gridCol w:w="783"/>
            <w:gridCol w:w="833"/>
            <w:gridCol w:w="945"/>
            <w:gridCol w:w="6"/>
            <w:gridCol w:w="230"/>
            <w:gridCol w:w="16"/>
            <w:gridCol w:w="1232"/>
            <w:gridCol w:w="916"/>
            <w:gridCol w:w="933"/>
            <w:gridCol w:w="855"/>
          </w:tblGrid>
        </w:tblGridChange>
      </w:tblGrid>
      <w:tr>
        <w:trPr>
          <w:cantSplit w:val="0"/>
          <w:tblHeader w:val="0"/>
        </w:trPr>
        <w:tc>
          <w:tcPr>
            <w:gridSpan w:val="4"/>
            <w:tcBorders>
              <w:top w:color="000000" w:space="0" w:sz="4" w:val="single"/>
              <w:bottom w:color="000000" w:space="0" w:sz="4" w:val="single"/>
            </w:tcBorders>
          </w:tcPr>
          <w:p w:rsidR="00000000" w:rsidDel="00000000" w:rsidP="00000000" w:rsidRDefault="00000000" w:rsidRPr="00000000" w14:paraId="00000168">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Size (Gaussian distribution, identity link)</w:t>
            </w:r>
          </w:p>
        </w:tc>
        <w:tc>
          <w:tcPr>
            <w:gridSpan w:val="2"/>
            <w:tcBorders>
              <w:top w:color="000000" w:space="0" w:sz="4" w:val="single"/>
              <w:bottom w:color="000000" w:space="0" w:sz="4" w:val="single"/>
            </w:tcBorders>
          </w:tcPr>
          <w:p w:rsidR="00000000" w:rsidDel="00000000" w:rsidP="00000000" w:rsidRDefault="00000000" w:rsidRPr="00000000" w14:paraId="0000016C">
            <w:pPr>
              <w:rPr>
                <w:rFonts w:ascii="Times New Roman" w:cs="Times New Roman" w:eastAsia="Times New Roman" w:hAnsi="Times New Roman"/>
                <w:b w:val="1"/>
                <w:color w:val="000000"/>
                <w:sz w:val="20"/>
                <w:szCs w:val="20"/>
              </w:rPr>
            </w:pPr>
            <w:r w:rsidDel="00000000" w:rsidR="00000000" w:rsidRPr="00000000">
              <w:rPr>
                <w:rtl w:val="0"/>
              </w:rPr>
            </w:r>
          </w:p>
        </w:tc>
        <w:tc>
          <w:tcPr>
            <w:gridSpan w:val="5"/>
            <w:tcBorders>
              <w:top w:color="000000" w:space="0" w:sz="4" w:val="single"/>
              <w:bottom w:color="000000" w:space="0" w:sz="4" w:val="single"/>
            </w:tcBorders>
          </w:tcPr>
          <w:p w:rsidR="00000000" w:rsidDel="00000000" w:rsidP="00000000" w:rsidRDefault="00000000" w:rsidRPr="00000000" w14:paraId="0000016E">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Density (Negative binomial, log link)</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173">
            <w:pPr>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7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logLik</w:t>
            </w:r>
          </w:p>
        </w:tc>
        <w:tc>
          <w:tcPr>
            <w:tcBorders>
              <w:top w:color="000000" w:space="0" w:sz="4" w:val="single"/>
              <w:bottom w:color="000000" w:space="0" w:sz="4" w:val="single"/>
            </w:tcBorders>
          </w:tcPr>
          <w:p w:rsidR="00000000" w:rsidDel="00000000" w:rsidP="00000000" w:rsidRDefault="00000000" w:rsidRPr="00000000" w14:paraId="0000017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AICc</w:t>
            </w:r>
          </w:p>
        </w:tc>
        <w:tc>
          <w:tcPr>
            <w:gridSpan w:val="2"/>
            <w:tcBorders>
              <w:top w:color="000000" w:space="0" w:sz="4" w:val="single"/>
              <w:bottom w:color="000000" w:space="0" w:sz="4" w:val="single"/>
            </w:tcBorders>
          </w:tcPr>
          <w:p w:rsidR="00000000" w:rsidDel="00000000" w:rsidP="00000000" w:rsidRDefault="00000000" w:rsidRPr="00000000" w14:paraId="0000017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dAICc</w:t>
            </w:r>
          </w:p>
        </w:tc>
        <w:tc>
          <w:tcPr>
            <w:gridSpan w:val="2"/>
            <w:tcBorders>
              <w:top w:color="000000" w:space="0" w:sz="4" w:val="single"/>
              <w:bottom w:color="000000" w:space="0" w:sz="4" w:val="single"/>
            </w:tcBorders>
          </w:tcPr>
          <w:p w:rsidR="00000000" w:rsidDel="00000000" w:rsidP="00000000" w:rsidRDefault="00000000" w:rsidRPr="00000000" w14:paraId="00000178">
            <w:pPr>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7A">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logLik</w:t>
            </w:r>
          </w:p>
        </w:tc>
        <w:tc>
          <w:tcPr>
            <w:tcBorders>
              <w:top w:color="000000" w:space="0" w:sz="4" w:val="single"/>
              <w:bottom w:color="000000" w:space="0" w:sz="4" w:val="single"/>
            </w:tcBorders>
          </w:tcPr>
          <w:p w:rsidR="00000000" w:rsidDel="00000000" w:rsidP="00000000" w:rsidRDefault="00000000" w:rsidRPr="00000000" w14:paraId="0000017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logLik</w:t>
            </w:r>
          </w:p>
        </w:tc>
        <w:tc>
          <w:tcPr>
            <w:tcBorders>
              <w:top w:color="000000" w:space="0" w:sz="4" w:val="single"/>
              <w:bottom w:color="000000" w:space="0" w:sz="4" w:val="single"/>
            </w:tcBorders>
          </w:tcPr>
          <w:p w:rsidR="00000000" w:rsidDel="00000000" w:rsidP="00000000" w:rsidRDefault="00000000" w:rsidRPr="00000000" w14:paraId="0000017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AICc</w:t>
            </w:r>
          </w:p>
        </w:tc>
        <w:tc>
          <w:tcPr>
            <w:tcBorders>
              <w:top w:color="000000" w:space="0" w:sz="4" w:val="single"/>
              <w:bottom w:color="000000" w:space="0" w:sz="4" w:val="single"/>
            </w:tcBorders>
          </w:tcPr>
          <w:p w:rsidR="00000000" w:rsidDel="00000000" w:rsidP="00000000" w:rsidRDefault="00000000" w:rsidRPr="00000000" w14:paraId="0000017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dAICc</w:t>
            </w:r>
          </w:p>
        </w:tc>
      </w:tr>
      <w:tr>
        <w:trPr>
          <w:cantSplit w:val="0"/>
          <w:tblHeader w:val="0"/>
        </w:trPr>
        <w:tc>
          <w:tcPr>
            <w:tcBorders>
              <w:top w:color="000000" w:space="0" w:sz="4" w:val="single"/>
            </w:tcBorders>
          </w:tcPr>
          <w:p w:rsidR="00000000" w:rsidDel="00000000" w:rsidP="00000000" w:rsidRDefault="00000000" w:rsidRPr="00000000" w14:paraId="0000017E">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 + L*</w:t>
            </w:r>
          </w:p>
        </w:tc>
        <w:tc>
          <w:tcPr>
            <w:tcBorders>
              <w:top w:color="000000" w:space="0" w:sz="4" w:val="single"/>
            </w:tcBorders>
          </w:tcPr>
          <w:p w:rsidR="00000000" w:rsidDel="00000000" w:rsidP="00000000" w:rsidRDefault="00000000" w:rsidRPr="00000000" w14:paraId="0000017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-341.8</w:t>
            </w:r>
          </w:p>
        </w:tc>
        <w:tc>
          <w:tcPr>
            <w:tcBorders>
              <w:top w:color="000000" w:space="0" w:sz="4" w:val="single"/>
            </w:tcBorders>
          </w:tcPr>
          <w:p w:rsidR="00000000" w:rsidDel="00000000" w:rsidP="00000000" w:rsidRDefault="00000000" w:rsidRPr="00000000" w14:paraId="0000018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708.2</w:t>
            </w:r>
          </w:p>
        </w:tc>
        <w:tc>
          <w:tcPr>
            <w:gridSpan w:val="2"/>
            <w:tcBorders>
              <w:top w:color="000000" w:space="0" w:sz="4" w:val="single"/>
            </w:tcBorders>
          </w:tcPr>
          <w:p w:rsidR="00000000" w:rsidDel="00000000" w:rsidP="00000000" w:rsidRDefault="00000000" w:rsidRPr="00000000" w14:paraId="0000018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w:t>
            </w:r>
          </w:p>
        </w:tc>
        <w:tc>
          <w:tcPr>
            <w:gridSpan w:val="2"/>
            <w:tcBorders>
              <w:top w:color="000000" w:space="0" w:sz="4" w:val="single"/>
            </w:tcBorders>
          </w:tcPr>
          <w:p w:rsidR="00000000" w:rsidDel="00000000" w:rsidP="00000000" w:rsidRDefault="00000000" w:rsidRPr="00000000" w14:paraId="00000183">
            <w:pP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18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L*</w:t>
            </w:r>
          </w:p>
        </w:tc>
        <w:tc>
          <w:tcPr>
            <w:tcBorders>
              <w:top w:color="000000" w:space="0" w:sz="4" w:val="single"/>
            </w:tcBorders>
          </w:tcPr>
          <w:p w:rsidR="00000000" w:rsidDel="00000000" w:rsidP="00000000" w:rsidRDefault="00000000" w:rsidRPr="00000000" w14:paraId="0000018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1530.0</w:t>
            </w:r>
          </w:p>
        </w:tc>
        <w:tc>
          <w:tcPr>
            <w:tcBorders>
              <w:top w:color="000000" w:space="0" w:sz="4" w:val="single"/>
            </w:tcBorders>
          </w:tcPr>
          <w:p w:rsidR="00000000" w:rsidDel="00000000" w:rsidP="00000000" w:rsidRDefault="00000000" w:rsidRPr="00000000" w14:paraId="0000018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3080.3</w:t>
            </w:r>
          </w:p>
        </w:tc>
        <w:tc>
          <w:tcPr>
            <w:tcBorders>
              <w:top w:color="000000" w:space="0" w:sz="4" w:val="single"/>
            </w:tcBorders>
          </w:tcPr>
          <w:p w:rsidR="00000000" w:rsidDel="00000000" w:rsidP="00000000" w:rsidRDefault="00000000" w:rsidRPr="00000000" w14:paraId="0000018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w:t>
            </w:r>
          </w:p>
        </w:tc>
      </w:tr>
      <w:tr>
        <w:trPr>
          <w:cantSplit w:val="0"/>
          <w:tblHeader w:val="0"/>
        </w:trPr>
        <w:tc>
          <w:tcPr/>
          <w:p w:rsidR="00000000" w:rsidDel="00000000" w:rsidP="00000000" w:rsidRDefault="00000000" w:rsidRPr="00000000" w14:paraId="0000018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 + S + L </w:t>
            </w:r>
            <w:r w:rsidDel="00000000" w:rsidR="00000000" w:rsidRPr="00000000">
              <w:rPr>
                <w:rFonts w:ascii="Times New Roman" w:cs="Times New Roman" w:eastAsia="Times New Roman" w:hAnsi="Times New Roman"/>
                <w:color w:val="000000"/>
                <w:sz w:val="20"/>
                <w:szCs w:val="20"/>
                <w:vertAlign w:val="superscript"/>
                <w:rtl w:val="0"/>
              </w:rPr>
              <w:t xml:space="preserve">s</w:t>
            </w:r>
            <w:r w:rsidDel="00000000" w:rsidR="00000000" w:rsidRPr="00000000">
              <w:rPr>
                <w:rtl w:val="0"/>
              </w:rPr>
            </w:r>
          </w:p>
        </w:tc>
        <w:tc>
          <w:tcPr/>
          <w:p w:rsidR="00000000" w:rsidDel="00000000" w:rsidP="00000000" w:rsidRDefault="00000000" w:rsidRPr="00000000" w14:paraId="0000018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 -341.8</w:t>
            </w:r>
            <w:r w:rsidDel="00000000" w:rsidR="00000000" w:rsidRPr="00000000">
              <w:rPr>
                <w:rtl w:val="0"/>
              </w:rPr>
            </w:r>
          </w:p>
        </w:tc>
        <w:tc>
          <w:tcPr/>
          <w:p w:rsidR="00000000" w:rsidDel="00000000" w:rsidP="00000000" w:rsidRDefault="00000000" w:rsidRPr="00000000" w14:paraId="0000018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 710.3</w:t>
            </w:r>
            <w:r w:rsidDel="00000000" w:rsidR="00000000" w:rsidRPr="00000000">
              <w:rPr>
                <w:rtl w:val="0"/>
              </w:rPr>
            </w:r>
          </w:p>
        </w:tc>
        <w:tc>
          <w:tcPr>
            <w:gridSpan w:val="2"/>
          </w:tcPr>
          <w:p w:rsidR="00000000" w:rsidDel="00000000" w:rsidP="00000000" w:rsidRDefault="00000000" w:rsidRPr="00000000" w14:paraId="0000018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w:t>
            </w:r>
          </w:p>
        </w:tc>
        <w:tc>
          <w:tcPr>
            <w:gridSpan w:val="2"/>
          </w:tcPr>
          <w:p w:rsidR="00000000" w:rsidDel="00000000" w:rsidP="00000000" w:rsidRDefault="00000000" w:rsidRPr="00000000" w14:paraId="0000018E">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190">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 + L</w:t>
            </w:r>
          </w:p>
        </w:tc>
        <w:tc>
          <w:tcPr/>
          <w:p w:rsidR="00000000" w:rsidDel="00000000" w:rsidP="00000000" w:rsidRDefault="00000000" w:rsidRPr="00000000" w14:paraId="0000019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1530.0</w:t>
            </w:r>
          </w:p>
        </w:tc>
        <w:tc>
          <w:tcPr/>
          <w:p w:rsidR="00000000" w:rsidDel="00000000" w:rsidP="00000000" w:rsidRDefault="00000000" w:rsidRPr="00000000" w14:paraId="0000019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3082.4</w:t>
            </w:r>
          </w:p>
        </w:tc>
        <w:tc>
          <w:tcPr/>
          <w:p w:rsidR="00000000" w:rsidDel="00000000" w:rsidP="00000000" w:rsidRDefault="00000000" w:rsidRPr="00000000" w14:paraId="0000019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w:t>
            </w:r>
          </w:p>
        </w:tc>
      </w:tr>
      <w:tr>
        <w:trPr>
          <w:cantSplit w:val="0"/>
          <w:tblHeader w:val="0"/>
        </w:trPr>
        <w:tc>
          <w:tcPr/>
          <w:p w:rsidR="00000000" w:rsidDel="00000000" w:rsidP="00000000" w:rsidRDefault="00000000" w:rsidRPr="00000000" w14:paraId="00000194">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L</w:t>
            </w:r>
          </w:p>
        </w:tc>
        <w:tc>
          <w:tcPr/>
          <w:p w:rsidR="00000000" w:rsidDel="00000000" w:rsidP="00000000" w:rsidRDefault="00000000" w:rsidRPr="00000000" w14:paraId="0000019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-345.6</w:t>
            </w:r>
          </w:p>
        </w:tc>
        <w:tc>
          <w:tcPr/>
          <w:p w:rsidR="00000000" w:rsidDel="00000000" w:rsidP="00000000" w:rsidRDefault="00000000" w:rsidRPr="00000000" w14:paraId="0000019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713.5</w:t>
            </w:r>
          </w:p>
        </w:tc>
        <w:tc>
          <w:tcPr>
            <w:gridSpan w:val="2"/>
          </w:tcPr>
          <w:p w:rsidR="00000000" w:rsidDel="00000000" w:rsidP="00000000" w:rsidRDefault="00000000" w:rsidRPr="00000000" w14:paraId="0000019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5.4</w:t>
            </w:r>
          </w:p>
        </w:tc>
        <w:tc>
          <w:tcPr>
            <w:gridSpan w:val="2"/>
          </w:tcPr>
          <w:p w:rsidR="00000000" w:rsidDel="00000000" w:rsidP="00000000" w:rsidRDefault="00000000" w:rsidRPr="00000000" w14:paraId="00000199">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19B">
            <w:pPr>
              <w:rPr>
                <w:rFonts w:ascii="Times New Roman" w:cs="Times New Roman" w:eastAsia="Times New Roman" w:hAnsi="Times New Roman"/>
                <w:color w:val="000000"/>
                <w:sz w:val="20"/>
                <w:szCs w:val="20"/>
                <w:vertAlign w:val="superscript"/>
              </w:rPr>
            </w:pPr>
            <w:r w:rsidDel="00000000" w:rsidR="00000000" w:rsidRPr="00000000">
              <w:rPr>
                <w:rFonts w:ascii="Times New Roman" w:cs="Times New Roman" w:eastAsia="Times New Roman" w:hAnsi="Times New Roman"/>
                <w:color w:val="000000"/>
                <w:sz w:val="20"/>
                <w:szCs w:val="20"/>
                <w:rtl w:val="0"/>
              </w:rPr>
              <w:t xml:space="preserve">~ R + L</w:t>
            </w:r>
            <w:r w:rsidDel="00000000" w:rsidR="00000000" w:rsidRPr="00000000">
              <w:rPr>
                <w:rtl w:val="0"/>
              </w:rPr>
            </w:r>
          </w:p>
        </w:tc>
        <w:tc>
          <w:tcPr/>
          <w:p w:rsidR="00000000" w:rsidDel="00000000" w:rsidP="00000000" w:rsidRDefault="00000000" w:rsidRPr="00000000" w14:paraId="0000019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1530.0</w:t>
            </w:r>
          </w:p>
        </w:tc>
        <w:tc>
          <w:tcPr/>
          <w:p w:rsidR="00000000" w:rsidDel="00000000" w:rsidP="00000000" w:rsidRDefault="00000000" w:rsidRPr="00000000" w14:paraId="0000019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3082.4</w:t>
            </w:r>
          </w:p>
        </w:tc>
        <w:tc>
          <w:tcPr/>
          <w:p w:rsidR="00000000" w:rsidDel="00000000" w:rsidP="00000000" w:rsidRDefault="00000000" w:rsidRPr="00000000" w14:paraId="0000019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w:t>
            </w:r>
          </w:p>
        </w:tc>
      </w:tr>
      <w:tr>
        <w:trPr>
          <w:cantSplit w:val="0"/>
          <w:tblHeader w:val="0"/>
        </w:trPr>
        <w:tc>
          <w:tcPr/>
          <w:p w:rsidR="00000000" w:rsidDel="00000000" w:rsidP="00000000" w:rsidRDefault="00000000" w:rsidRPr="00000000" w14:paraId="0000019F">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 + L </w:t>
            </w:r>
          </w:p>
        </w:tc>
        <w:tc>
          <w:tcPr/>
          <w:p w:rsidR="00000000" w:rsidDel="00000000" w:rsidP="00000000" w:rsidRDefault="00000000" w:rsidRPr="00000000" w14:paraId="000001A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 -345.6</w:t>
            </w:r>
            <w:r w:rsidDel="00000000" w:rsidR="00000000" w:rsidRPr="00000000">
              <w:rPr>
                <w:rtl w:val="0"/>
              </w:rPr>
            </w:r>
          </w:p>
        </w:tc>
        <w:tc>
          <w:tcPr/>
          <w:p w:rsidR="00000000" w:rsidDel="00000000" w:rsidP="00000000" w:rsidRDefault="00000000" w:rsidRPr="00000000" w14:paraId="000001A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 715.6</w:t>
            </w:r>
            <w:r w:rsidDel="00000000" w:rsidR="00000000" w:rsidRPr="00000000">
              <w:rPr>
                <w:rtl w:val="0"/>
              </w:rPr>
            </w:r>
          </w:p>
        </w:tc>
        <w:tc>
          <w:tcPr>
            <w:gridSpan w:val="2"/>
          </w:tcPr>
          <w:p w:rsidR="00000000" w:rsidDel="00000000" w:rsidP="00000000" w:rsidRDefault="00000000" w:rsidRPr="00000000" w14:paraId="000001A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7.4</w:t>
            </w:r>
          </w:p>
        </w:tc>
        <w:tc>
          <w:tcPr>
            <w:gridSpan w:val="2"/>
          </w:tcPr>
          <w:p w:rsidR="00000000" w:rsidDel="00000000" w:rsidP="00000000" w:rsidRDefault="00000000" w:rsidRPr="00000000" w14:paraId="000001A4">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1A6">
            <w:pPr>
              <w:rPr>
                <w:rFonts w:ascii="Times New Roman" w:cs="Times New Roman" w:eastAsia="Times New Roman" w:hAnsi="Times New Roman"/>
                <w:color w:val="000000"/>
                <w:sz w:val="20"/>
                <w:szCs w:val="20"/>
                <w:vertAlign w:val="superscript"/>
              </w:rPr>
            </w:pPr>
            <w:r w:rsidDel="00000000" w:rsidR="00000000" w:rsidRPr="00000000">
              <w:rPr>
                <w:rFonts w:ascii="Times New Roman" w:cs="Times New Roman" w:eastAsia="Times New Roman" w:hAnsi="Times New Roman"/>
                <w:color w:val="000000"/>
                <w:sz w:val="20"/>
                <w:szCs w:val="20"/>
                <w:rtl w:val="0"/>
              </w:rPr>
              <w:t xml:space="preserve">~ R + S + L</w:t>
            </w:r>
            <w:r w:rsidDel="00000000" w:rsidR="00000000" w:rsidRPr="00000000">
              <w:rPr>
                <w:rtl w:val="0"/>
              </w:rPr>
            </w:r>
          </w:p>
        </w:tc>
        <w:tc>
          <w:tcPr/>
          <w:p w:rsidR="00000000" w:rsidDel="00000000" w:rsidP="00000000" w:rsidRDefault="00000000" w:rsidRPr="00000000" w14:paraId="000001A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1530.0</w:t>
            </w:r>
          </w:p>
        </w:tc>
        <w:tc>
          <w:tcPr/>
          <w:p w:rsidR="00000000" w:rsidDel="00000000" w:rsidP="00000000" w:rsidRDefault="00000000" w:rsidRPr="00000000" w14:paraId="000001A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3084.5</w:t>
            </w:r>
          </w:p>
        </w:tc>
        <w:tc>
          <w:tcPr/>
          <w:p w:rsidR="00000000" w:rsidDel="00000000" w:rsidP="00000000" w:rsidRDefault="00000000" w:rsidRPr="00000000" w14:paraId="000001A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4.1</w:t>
            </w:r>
          </w:p>
        </w:tc>
      </w:tr>
      <w:tr>
        <w:trPr>
          <w:cantSplit w:val="0"/>
          <w:tblHeader w:val="0"/>
        </w:trPr>
        <w:tc>
          <w:tcPr/>
          <w:p w:rsidR="00000000" w:rsidDel="00000000" w:rsidP="00000000" w:rsidRDefault="00000000" w:rsidRPr="00000000" w14:paraId="000001AA">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w:t>
            </w:r>
          </w:p>
        </w:tc>
        <w:tc>
          <w:tcPr/>
          <w:p w:rsidR="00000000" w:rsidDel="00000000" w:rsidP="00000000" w:rsidRDefault="00000000" w:rsidRPr="00000000" w14:paraId="000001A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 -414.6</w:t>
            </w:r>
            <w:r w:rsidDel="00000000" w:rsidR="00000000" w:rsidRPr="00000000">
              <w:rPr>
                <w:rtl w:val="0"/>
              </w:rPr>
            </w:r>
          </w:p>
        </w:tc>
        <w:tc>
          <w:tcPr/>
          <w:p w:rsidR="00000000" w:rsidDel="00000000" w:rsidP="00000000" w:rsidRDefault="00000000" w:rsidRPr="00000000" w14:paraId="000001A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 851.5</w:t>
            </w:r>
            <w:r w:rsidDel="00000000" w:rsidR="00000000" w:rsidRPr="00000000">
              <w:rPr>
                <w:rtl w:val="0"/>
              </w:rPr>
            </w:r>
          </w:p>
        </w:tc>
        <w:tc>
          <w:tcPr>
            <w:gridSpan w:val="2"/>
          </w:tcPr>
          <w:p w:rsidR="00000000" w:rsidDel="00000000" w:rsidP="00000000" w:rsidRDefault="00000000" w:rsidRPr="00000000" w14:paraId="000001A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143.4</w:t>
            </w:r>
          </w:p>
        </w:tc>
        <w:tc>
          <w:tcPr>
            <w:gridSpan w:val="2"/>
          </w:tcPr>
          <w:p w:rsidR="00000000" w:rsidDel="00000000" w:rsidP="00000000" w:rsidRDefault="00000000" w:rsidRPr="00000000" w14:paraId="000001AF">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1B1">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w:t>
            </w:r>
          </w:p>
        </w:tc>
        <w:tc>
          <w:tcPr/>
          <w:p w:rsidR="00000000" w:rsidDel="00000000" w:rsidP="00000000" w:rsidRDefault="00000000" w:rsidRPr="00000000" w14:paraId="000001B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1578.5</w:t>
            </w:r>
          </w:p>
        </w:tc>
        <w:tc>
          <w:tcPr/>
          <w:p w:rsidR="00000000" w:rsidDel="00000000" w:rsidP="00000000" w:rsidRDefault="00000000" w:rsidRPr="00000000" w14:paraId="000001B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3177.3</w:t>
            </w:r>
          </w:p>
        </w:tc>
        <w:tc>
          <w:tcPr/>
          <w:p w:rsidR="00000000" w:rsidDel="00000000" w:rsidP="00000000" w:rsidRDefault="00000000" w:rsidRPr="00000000" w14:paraId="000001B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97.0</w:t>
            </w:r>
          </w:p>
        </w:tc>
      </w:tr>
      <w:tr>
        <w:trPr>
          <w:cantSplit w:val="0"/>
          <w:tblHeader w:val="0"/>
        </w:trPr>
        <w:tc>
          <w:tcPr/>
          <w:p w:rsidR="00000000" w:rsidDel="00000000" w:rsidP="00000000" w:rsidRDefault="00000000" w:rsidRPr="00000000" w14:paraId="000001B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 + S </w:t>
            </w:r>
            <w:r w:rsidDel="00000000" w:rsidR="00000000" w:rsidRPr="00000000">
              <w:rPr>
                <w:rFonts w:ascii="Times New Roman" w:cs="Times New Roman" w:eastAsia="Times New Roman" w:hAnsi="Times New Roman"/>
                <w:color w:val="000000"/>
                <w:sz w:val="20"/>
                <w:szCs w:val="20"/>
                <w:vertAlign w:val="superscript"/>
                <w:rtl w:val="0"/>
              </w:rPr>
              <w:t xml:space="preserve">s</w:t>
            </w:r>
            <w:r w:rsidDel="00000000" w:rsidR="00000000" w:rsidRPr="00000000">
              <w:rPr>
                <w:rtl w:val="0"/>
              </w:rPr>
            </w:r>
          </w:p>
        </w:tc>
        <w:tc>
          <w:tcPr/>
          <w:p w:rsidR="00000000" w:rsidDel="00000000" w:rsidP="00000000" w:rsidRDefault="00000000" w:rsidRPr="00000000" w14:paraId="000001B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 -414.6</w:t>
            </w:r>
            <w:r w:rsidDel="00000000" w:rsidR="00000000" w:rsidRPr="00000000">
              <w:rPr>
                <w:rtl w:val="0"/>
              </w:rPr>
            </w:r>
          </w:p>
        </w:tc>
        <w:tc>
          <w:tcPr/>
          <w:p w:rsidR="00000000" w:rsidDel="00000000" w:rsidP="00000000" w:rsidRDefault="00000000" w:rsidRPr="00000000" w14:paraId="000001B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 853.6</w:t>
            </w:r>
            <w:r w:rsidDel="00000000" w:rsidR="00000000" w:rsidRPr="00000000">
              <w:rPr>
                <w:rtl w:val="0"/>
              </w:rPr>
            </w:r>
          </w:p>
        </w:tc>
        <w:tc>
          <w:tcPr>
            <w:gridSpan w:val="2"/>
          </w:tcPr>
          <w:p w:rsidR="00000000" w:rsidDel="00000000" w:rsidP="00000000" w:rsidRDefault="00000000" w:rsidRPr="00000000" w14:paraId="000001B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145.4</w:t>
            </w:r>
          </w:p>
        </w:tc>
        <w:tc>
          <w:tcPr>
            <w:gridSpan w:val="2"/>
          </w:tcPr>
          <w:p w:rsidR="00000000" w:rsidDel="00000000" w:rsidP="00000000" w:rsidRDefault="00000000" w:rsidRPr="00000000" w14:paraId="000001BA">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1BC">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 + S</w:t>
            </w:r>
          </w:p>
        </w:tc>
        <w:tc>
          <w:tcPr/>
          <w:p w:rsidR="00000000" w:rsidDel="00000000" w:rsidP="00000000" w:rsidRDefault="00000000" w:rsidRPr="00000000" w14:paraId="000001B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1578.5</w:t>
            </w:r>
          </w:p>
        </w:tc>
        <w:tc>
          <w:tcPr/>
          <w:p w:rsidR="00000000" w:rsidDel="00000000" w:rsidP="00000000" w:rsidRDefault="00000000" w:rsidRPr="00000000" w14:paraId="000001B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3179.4</w:t>
            </w:r>
          </w:p>
        </w:tc>
        <w:tc>
          <w:tcPr/>
          <w:p w:rsidR="00000000" w:rsidDel="00000000" w:rsidP="00000000" w:rsidRDefault="00000000" w:rsidRPr="00000000" w14:paraId="000001B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99.0</w:t>
            </w:r>
          </w:p>
        </w:tc>
      </w:tr>
      <w:tr>
        <w:trPr>
          <w:cantSplit w:val="0"/>
          <w:tblHeader w:val="0"/>
        </w:trPr>
        <w:tc>
          <w:tcPr/>
          <w:p w:rsidR="00000000" w:rsidDel="00000000" w:rsidP="00000000" w:rsidRDefault="00000000" w:rsidRPr="00000000" w14:paraId="000001C0">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w:t>
            </w:r>
          </w:p>
        </w:tc>
        <w:tc>
          <w:tcPr/>
          <w:p w:rsidR="00000000" w:rsidDel="00000000" w:rsidP="00000000" w:rsidRDefault="00000000" w:rsidRPr="00000000" w14:paraId="000001C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 -454.2</w:t>
            </w:r>
            <w:r w:rsidDel="00000000" w:rsidR="00000000" w:rsidRPr="00000000">
              <w:rPr>
                <w:rtl w:val="0"/>
              </w:rPr>
            </w:r>
          </w:p>
        </w:tc>
        <w:tc>
          <w:tcPr/>
          <w:p w:rsidR="00000000" w:rsidDel="00000000" w:rsidP="00000000" w:rsidRDefault="00000000" w:rsidRPr="00000000" w14:paraId="000001C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 930.9</w:t>
            </w:r>
            <w:r w:rsidDel="00000000" w:rsidR="00000000" w:rsidRPr="00000000">
              <w:rPr>
                <w:rtl w:val="0"/>
              </w:rPr>
            </w:r>
          </w:p>
        </w:tc>
        <w:tc>
          <w:tcPr>
            <w:gridSpan w:val="2"/>
          </w:tcPr>
          <w:p w:rsidR="00000000" w:rsidDel="00000000" w:rsidP="00000000" w:rsidRDefault="00000000" w:rsidRPr="00000000" w14:paraId="000001C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222.7</w:t>
            </w:r>
          </w:p>
        </w:tc>
        <w:tc>
          <w:tcPr>
            <w:gridSpan w:val="2"/>
          </w:tcPr>
          <w:p w:rsidR="00000000" w:rsidDel="00000000" w:rsidP="00000000" w:rsidRDefault="00000000" w:rsidRPr="00000000" w14:paraId="000001C5">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1C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w:t>
            </w:r>
          </w:p>
        </w:tc>
        <w:tc>
          <w:tcPr/>
          <w:p w:rsidR="00000000" w:rsidDel="00000000" w:rsidP="00000000" w:rsidRDefault="00000000" w:rsidRPr="00000000" w14:paraId="000001C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1581.4</w:t>
            </w:r>
          </w:p>
        </w:tc>
        <w:tc>
          <w:tcPr/>
          <w:p w:rsidR="00000000" w:rsidDel="00000000" w:rsidP="00000000" w:rsidRDefault="00000000" w:rsidRPr="00000000" w14:paraId="000001C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3183.2</w:t>
            </w:r>
          </w:p>
        </w:tc>
        <w:tc>
          <w:tcPr/>
          <w:p w:rsidR="00000000" w:rsidDel="00000000" w:rsidP="00000000" w:rsidRDefault="00000000" w:rsidRPr="00000000" w14:paraId="000001C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102.8</w:t>
            </w:r>
          </w:p>
        </w:tc>
      </w:tr>
    </w:tbl>
    <w:p w:rsidR="00000000" w:rsidDel="00000000" w:rsidP="00000000" w:rsidRDefault="00000000" w:rsidRPr="00000000" w14:paraId="000001C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best random structure. </w:t>
      </w:r>
      <w:r w:rsidDel="00000000" w:rsidR="00000000" w:rsidRPr="00000000">
        <w:rPr>
          <w:rFonts w:ascii="Times New Roman" w:cs="Times New Roman" w:eastAsia="Times New Roman" w:hAnsi="Times New Roman"/>
          <w:sz w:val="20"/>
          <w:szCs w:val="20"/>
          <w:vertAlign w:val="superscript"/>
          <w:rtl w:val="0"/>
        </w:rPr>
        <w:t xml:space="preserve">s</w:t>
      </w:r>
      <w:r w:rsidDel="00000000" w:rsidR="00000000" w:rsidRPr="00000000">
        <w:rPr>
          <w:rFonts w:ascii="Times New Roman" w:cs="Times New Roman" w:eastAsia="Times New Roman" w:hAnsi="Times New Roman"/>
          <w:sz w:val="20"/>
          <w:szCs w:val="20"/>
          <w:rtl w:val="0"/>
        </w:rPr>
        <w:t xml:space="preserve"> – models with singular fit. Fixed structure of models: size or density ~ shore extension + shore inclination + wave fetch + SST + roughness + [Chl-a] + NDVI</w:t>
      </w:r>
    </w:p>
    <w:p w:rsidR="00000000" w:rsidDel="00000000" w:rsidP="00000000" w:rsidRDefault="00000000" w:rsidRPr="00000000" w14:paraId="000001C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040000" cy="6300298"/>
            <wp:effectExtent b="0" l="0" r="0" t="0"/>
            <wp:docPr id="11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040000" cy="6300298"/>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A6</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Plots of residuals versus fitted values, freshwater influence index, mean sea surface temperature (SST °C), substrate roughness and histogram of residuals of best model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Lottia subrugosa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size. A smooth spline is shown for scatterplots graphs.</w:t>
      </w:r>
    </w:p>
    <w:p w:rsidR="00000000" w:rsidDel="00000000" w:rsidP="00000000" w:rsidRDefault="00000000" w:rsidRPr="00000000" w14:paraId="000001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040000" cy="4031766"/>
            <wp:effectExtent b="0" l="0" r="0" t="0"/>
            <wp:docPr id="119"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040000" cy="4031766"/>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A7</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Plots of residuals versus fitted values, mean sea surface temperature (SST °C) and histogram of residuals of best model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Lottia subrugosa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density. A smooth spline is shown for scatterplots graphs.</w:t>
      </w:r>
    </w:p>
    <w:p w:rsidR="00000000" w:rsidDel="00000000" w:rsidP="00000000" w:rsidRDefault="00000000" w:rsidRPr="00000000" w14:paraId="000001D7">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D8">
      <w:pPr>
        <w:pStyle w:val="Title"/>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Echinolittorina lineolate </w:t>
      </w:r>
      <w:r w:rsidDel="00000000" w:rsidR="00000000" w:rsidRPr="00000000">
        <w:rPr>
          <w:rFonts w:ascii="Times New Roman" w:cs="Times New Roman" w:eastAsia="Times New Roman" w:hAnsi="Times New Roman"/>
          <w:sz w:val="24"/>
          <w:szCs w:val="24"/>
          <w:rtl w:val="0"/>
        </w:rPr>
        <w:t xml:space="preserve">spatial model</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A6.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Fully nested random models fitted (residual maximum likelihood method) for size and density of barnacle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Echinolittorina lineolata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rocky shores along southeast coast of Brazil. Selection of the best model was based on lowest AICc value, next model higher complexity or </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AIC &gt; 3. Abbreviations: R = region, S = subregion and L = location. Size was log-transformed. Models for density including ‘location’ could not be tested because of lack of replication at this level.</w:t>
      </w:r>
    </w:p>
    <w:tbl>
      <w:tblPr>
        <w:tblStyle w:val="Table9"/>
        <w:tblW w:w="8129.0" w:type="dxa"/>
        <w:jc w:val="center"/>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1267"/>
        <w:gridCol w:w="866"/>
        <w:gridCol w:w="933"/>
        <w:gridCol w:w="850"/>
        <w:gridCol w:w="237"/>
        <w:gridCol w:w="9"/>
        <w:gridCol w:w="1267"/>
        <w:gridCol w:w="916"/>
        <w:gridCol w:w="933"/>
        <w:gridCol w:w="851"/>
        <w:tblGridChange w:id="0">
          <w:tblGrid>
            <w:gridCol w:w="1267"/>
            <w:gridCol w:w="866"/>
            <w:gridCol w:w="933"/>
            <w:gridCol w:w="850"/>
            <w:gridCol w:w="237"/>
            <w:gridCol w:w="9"/>
            <w:gridCol w:w="1267"/>
            <w:gridCol w:w="916"/>
            <w:gridCol w:w="933"/>
            <w:gridCol w:w="851"/>
          </w:tblGrid>
        </w:tblGridChange>
      </w:tblGrid>
      <w:tr>
        <w:trPr>
          <w:cantSplit w:val="0"/>
          <w:tblHeader w:val="0"/>
        </w:trPr>
        <w:tc>
          <w:tcPr>
            <w:gridSpan w:val="4"/>
            <w:tcBorders>
              <w:bottom w:color="000000" w:space="0" w:sz="4" w:val="single"/>
            </w:tcBorders>
          </w:tcPr>
          <w:p w:rsidR="00000000" w:rsidDel="00000000" w:rsidP="00000000" w:rsidRDefault="00000000" w:rsidRPr="00000000" w14:paraId="000001DB">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Size (Gaussian distribution, identity link)</w:t>
            </w:r>
          </w:p>
        </w:tc>
        <w:tc>
          <w:tcPr>
            <w:tcBorders>
              <w:bottom w:color="000000" w:space="0" w:sz="4" w:val="single"/>
            </w:tcBorders>
          </w:tcPr>
          <w:p w:rsidR="00000000" w:rsidDel="00000000" w:rsidP="00000000" w:rsidRDefault="00000000" w:rsidRPr="00000000" w14:paraId="000001DF">
            <w:pPr>
              <w:rPr>
                <w:rFonts w:ascii="Times New Roman" w:cs="Times New Roman" w:eastAsia="Times New Roman" w:hAnsi="Times New Roman"/>
                <w:b w:val="1"/>
                <w:color w:val="000000"/>
                <w:sz w:val="20"/>
                <w:szCs w:val="20"/>
              </w:rPr>
            </w:pPr>
            <w:r w:rsidDel="00000000" w:rsidR="00000000" w:rsidRPr="00000000">
              <w:rPr>
                <w:rtl w:val="0"/>
              </w:rPr>
            </w:r>
          </w:p>
        </w:tc>
        <w:tc>
          <w:tcPr>
            <w:gridSpan w:val="5"/>
            <w:tcBorders>
              <w:bottom w:color="000000" w:space="0" w:sz="4" w:val="single"/>
            </w:tcBorders>
          </w:tcPr>
          <w:p w:rsidR="00000000" w:rsidDel="00000000" w:rsidP="00000000" w:rsidRDefault="00000000" w:rsidRPr="00000000" w14:paraId="000001E0">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Density (negative binomial, log link)</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1E5">
            <w:pPr>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E6">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logLik</w:t>
            </w:r>
          </w:p>
        </w:tc>
        <w:tc>
          <w:tcPr>
            <w:tcBorders>
              <w:top w:color="000000" w:space="0" w:sz="4" w:val="single"/>
              <w:bottom w:color="000000" w:space="0" w:sz="4" w:val="single"/>
            </w:tcBorders>
          </w:tcPr>
          <w:p w:rsidR="00000000" w:rsidDel="00000000" w:rsidP="00000000" w:rsidRDefault="00000000" w:rsidRPr="00000000" w14:paraId="000001E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AICc</w:t>
            </w:r>
          </w:p>
        </w:tc>
        <w:tc>
          <w:tcPr>
            <w:tcBorders>
              <w:top w:color="000000" w:space="0" w:sz="4" w:val="single"/>
              <w:bottom w:color="000000" w:space="0" w:sz="4" w:val="single"/>
            </w:tcBorders>
          </w:tcPr>
          <w:p w:rsidR="00000000" w:rsidDel="00000000" w:rsidP="00000000" w:rsidRDefault="00000000" w:rsidRPr="00000000" w14:paraId="000001E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dAICc</w:t>
            </w:r>
          </w:p>
        </w:tc>
        <w:tc>
          <w:tcPr>
            <w:gridSpan w:val="2"/>
            <w:tcBorders>
              <w:top w:color="000000" w:space="0" w:sz="4" w:val="single"/>
              <w:bottom w:color="000000" w:space="0" w:sz="4" w:val="single"/>
            </w:tcBorders>
          </w:tcPr>
          <w:p w:rsidR="00000000" w:rsidDel="00000000" w:rsidP="00000000" w:rsidRDefault="00000000" w:rsidRPr="00000000" w14:paraId="000001E9">
            <w:pPr>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EB">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logLik</w:t>
            </w:r>
          </w:p>
        </w:tc>
        <w:tc>
          <w:tcPr>
            <w:tcBorders>
              <w:top w:color="000000" w:space="0" w:sz="4" w:val="single"/>
              <w:bottom w:color="000000" w:space="0" w:sz="4" w:val="single"/>
            </w:tcBorders>
          </w:tcPr>
          <w:p w:rsidR="00000000" w:rsidDel="00000000" w:rsidP="00000000" w:rsidRDefault="00000000" w:rsidRPr="00000000" w14:paraId="000001E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logLik</w:t>
            </w:r>
          </w:p>
        </w:tc>
        <w:tc>
          <w:tcPr>
            <w:tcBorders>
              <w:top w:color="000000" w:space="0" w:sz="4" w:val="single"/>
              <w:bottom w:color="000000" w:space="0" w:sz="4" w:val="single"/>
            </w:tcBorders>
          </w:tcPr>
          <w:p w:rsidR="00000000" w:rsidDel="00000000" w:rsidP="00000000" w:rsidRDefault="00000000" w:rsidRPr="00000000" w14:paraId="000001E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AICc</w:t>
            </w:r>
          </w:p>
        </w:tc>
        <w:tc>
          <w:tcPr>
            <w:tcBorders>
              <w:top w:color="000000" w:space="0" w:sz="4" w:val="single"/>
              <w:bottom w:color="000000" w:space="0" w:sz="4" w:val="single"/>
            </w:tcBorders>
          </w:tcPr>
          <w:p w:rsidR="00000000" w:rsidDel="00000000" w:rsidP="00000000" w:rsidRDefault="00000000" w:rsidRPr="00000000" w14:paraId="000001E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dAICc</w:t>
            </w:r>
          </w:p>
        </w:tc>
      </w:tr>
      <w:tr>
        <w:trPr>
          <w:cantSplit w:val="0"/>
          <w:tblHeader w:val="0"/>
        </w:trPr>
        <w:tc>
          <w:tcPr>
            <w:tcBorders>
              <w:top w:color="000000" w:space="0" w:sz="4" w:val="single"/>
            </w:tcBorders>
          </w:tcPr>
          <w:p w:rsidR="00000000" w:rsidDel="00000000" w:rsidP="00000000" w:rsidRDefault="00000000" w:rsidRPr="00000000" w14:paraId="000001EF">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 + L*</w:t>
            </w:r>
          </w:p>
        </w:tc>
        <w:tc>
          <w:tcPr>
            <w:tcBorders>
              <w:top w:color="000000" w:space="0" w:sz="4" w:val="single"/>
            </w:tcBorders>
          </w:tcPr>
          <w:p w:rsidR="00000000" w:rsidDel="00000000" w:rsidP="00000000" w:rsidRDefault="00000000" w:rsidRPr="00000000" w14:paraId="000001F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1236.9</w:t>
            </w:r>
          </w:p>
        </w:tc>
        <w:tc>
          <w:tcPr>
            <w:tcBorders>
              <w:top w:color="000000" w:space="0" w:sz="4" w:val="single"/>
            </w:tcBorders>
          </w:tcPr>
          <w:p w:rsidR="00000000" w:rsidDel="00000000" w:rsidP="00000000" w:rsidRDefault="00000000" w:rsidRPr="00000000" w14:paraId="000001F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-606.4</w:t>
            </w:r>
          </w:p>
        </w:tc>
        <w:tc>
          <w:tcPr>
            <w:tcBorders>
              <w:top w:color="000000" w:space="0" w:sz="4" w:val="single"/>
            </w:tcBorders>
          </w:tcPr>
          <w:p w:rsidR="00000000" w:rsidDel="00000000" w:rsidP="00000000" w:rsidRDefault="00000000" w:rsidRPr="00000000" w14:paraId="000001F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2364.7</w:t>
            </w:r>
          </w:p>
        </w:tc>
        <w:tc>
          <w:tcPr>
            <w:gridSpan w:val="2"/>
            <w:tcBorders>
              <w:top w:color="000000" w:space="0" w:sz="4" w:val="single"/>
            </w:tcBorders>
          </w:tcPr>
          <w:p w:rsidR="00000000" w:rsidDel="00000000" w:rsidP="00000000" w:rsidRDefault="00000000" w:rsidRPr="00000000" w14:paraId="000001F3">
            <w:pPr>
              <w:rPr>
                <w:rFonts w:ascii="Times New Roman" w:cs="Times New Roman" w:eastAsia="Times New Roman" w:hAnsi="Times New Roman"/>
                <w:color w:val="000000"/>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1F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w:t>
            </w:r>
          </w:p>
        </w:tc>
        <w:tc>
          <w:tcPr>
            <w:tcBorders>
              <w:top w:color="000000" w:space="0" w:sz="4" w:val="single"/>
            </w:tcBorders>
          </w:tcPr>
          <w:p w:rsidR="00000000" w:rsidDel="00000000" w:rsidP="00000000" w:rsidRDefault="00000000" w:rsidRPr="00000000" w14:paraId="000001F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-239.0</w:t>
            </w:r>
          </w:p>
        </w:tc>
        <w:tc>
          <w:tcPr>
            <w:tcBorders>
              <w:top w:color="000000" w:space="0" w:sz="4" w:val="single"/>
            </w:tcBorders>
          </w:tcPr>
          <w:p w:rsidR="00000000" w:rsidDel="00000000" w:rsidP="00000000" w:rsidRDefault="00000000" w:rsidRPr="00000000" w14:paraId="000001F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w:t>
            </w:r>
          </w:p>
        </w:tc>
        <w:tc>
          <w:tcPr>
            <w:tcBorders>
              <w:top w:color="000000" w:space="0" w:sz="4" w:val="single"/>
            </w:tcBorders>
          </w:tcPr>
          <w:p w:rsidR="00000000" w:rsidDel="00000000" w:rsidP="00000000" w:rsidRDefault="00000000" w:rsidRPr="00000000" w14:paraId="000001F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616.7</w:t>
            </w:r>
          </w:p>
        </w:tc>
      </w:tr>
      <w:tr>
        <w:trPr>
          <w:cantSplit w:val="0"/>
          <w:tblHeader w:val="0"/>
        </w:trPr>
        <w:tc>
          <w:tcPr/>
          <w:p w:rsidR="00000000" w:rsidDel="00000000" w:rsidP="00000000" w:rsidRDefault="00000000" w:rsidRPr="00000000" w14:paraId="000001F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L</w:t>
            </w:r>
          </w:p>
        </w:tc>
        <w:tc>
          <w:tcPr/>
          <w:p w:rsidR="00000000" w:rsidDel="00000000" w:rsidP="00000000" w:rsidRDefault="00000000" w:rsidRPr="00000000" w14:paraId="000001F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1255.9</w:t>
            </w:r>
          </w:p>
        </w:tc>
        <w:tc>
          <w:tcPr/>
          <w:p w:rsidR="00000000" w:rsidDel="00000000" w:rsidP="00000000" w:rsidRDefault="00000000" w:rsidRPr="00000000" w14:paraId="000001F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-616.9</w:t>
            </w:r>
          </w:p>
        </w:tc>
        <w:tc>
          <w:tcPr/>
          <w:p w:rsidR="00000000" w:rsidDel="00000000" w:rsidP="00000000" w:rsidRDefault="00000000" w:rsidRPr="00000000" w14:paraId="000001F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2354.2</w:t>
            </w:r>
          </w:p>
        </w:tc>
        <w:tc>
          <w:tcPr>
            <w:gridSpan w:val="2"/>
          </w:tcPr>
          <w:p w:rsidR="00000000" w:rsidDel="00000000" w:rsidP="00000000" w:rsidRDefault="00000000" w:rsidRPr="00000000" w14:paraId="000001FD">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1FF">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w:t>
            </w:r>
          </w:p>
        </w:tc>
        <w:tc>
          <w:tcPr/>
          <w:p w:rsidR="00000000" w:rsidDel="00000000" w:rsidP="00000000" w:rsidRDefault="00000000" w:rsidRPr="00000000" w14:paraId="0000020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-239.0</w:t>
            </w:r>
          </w:p>
        </w:tc>
        <w:tc>
          <w:tcPr/>
          <w:p w:rsidR="00000000" w:rsidDel="00000000" w:rsidP="00000000" w:rsidRDefault="00000000" w:rsidRPr="00000000" w14:paraId="0000020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w:t>
            </w:r>
          </w:p>
        </w:tc>
        <w:tc>
          <w:tcPr/>
          <w:p w:rsidR="00000000" w:rsidDel="00000000" w:rsidP="00000000" w:rsidRDefault="00000000" w:rsidRPr="00000000" w14:paraId="0000020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616.7</w:t>
            </w:r>
          </w:p>
        </w:tc>
      </w:tr>
      <w:tr>
        <w:trPr>
          <w:cantSplit w:val="0"/>
          <w:tblHeader w:val="0"/>
        </w:trPr>
        <w:tc>
          <w:tcPr/>
          <w:p w:rsidR="00000000" w:rsidDel="00000000" w:rsidP="00000000" w:rsidRDefault="00000000" w:rsidRPr="00000000" w14:paraId="0000020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S</w:t>
            </w:r>
          </w:p>
        </w:tc>
        <w:tc>
          <w:tcPr/>
          <w:p w:rsidR="00000000" w:rsidDel="00000000" w:rsidP="00000000" w:rsidRDefault="00000000" w:rsidRPr="00000000" w14:paraId="0000020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4276.4</w:t>
            </w:r>
          </w:p>
        </w:tc>
        <w:tc>
          <w:tcPr/>
          <w:p w:rsidR="00000000" w:rsidDel="00000000" w:rsidP="00000000" w:rsidRDefault="00000000" w:rsidRPr="00000000" w14:paraId="0000020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-2127.2</w:t>
            </w:r>
          </w:p>
        </w:tc>
        <w:tc>
          <w:tcPr/>
          <w:p w:rsidR="00000000" w:rsidDel="00000000" w:rsidP="00000000" w:rsidRDefault="00000000" w:rsidRPr="00000000" w14:paraId="0000020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844.0</w:t>
            </w:r>
          </w:p>
        </w:tc>
        <w:tc>
          <w:tcPr>
            <w:gridSpan w:val="2"/>
          </w:tcPr>
          <w:p w:rsidR="00000000" w:rsidDel="00000000" w:rsidP="00000000" w:rsidRDefault="00000000" w:rsidRPr="00000000" w14:paraId="00000207">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09">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 + S</w:t>
            </w:r>
          </w:p>
        </w:tc>
        <w:tc>
          <w:tcPr/>
          <w:p w:rsidR="00000000" w:rsidDel="00000000" w:rsidP="00000000" w:rsidRDefault="00000000" w:rsidRPr="00000000" w14:paraId="0000020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-293.9</w:t>
            </w:r>
          </w:p>
        </w:tc>
        <w:tc>
          <w:tcPr/>
          <w:p w:rsidR="00000000" w:rsidDel="00000000" w:rsidP="00000000" w:rsidRDefault="00000000" w:rsidRPr="00000000" w14:paraId="0000020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w:t>
            </w:r>
          </w:p>
        </w:tc>
        <w:tc>
          <w:tcPr/>
          <w:p w:rsidR="00000000" w:rsidDel="00000000" w:rsidP="00000000" w:rsidRDefault="00000000" w:rsidRPr="00000000" w14:paraId="0000020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620.1</w:t>
            </w:r>
          </w:p>
        </w:tc>
      </w:tr>
      <w:tr>
        <w:trPr>
          <w:cantSplit w:val="0"/>
          <w:tblHeader w:val="0"/>
        </w:trPr>
        <w:tc>
          <w:tcPr/>
          <w:p w:rsidR="00000000" w:rsidDel="00000000" w:rsidP="00000000" w:rsidRDefault="00000000" w:rsidRPr="00000000" w14:paraId="0000020D">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 + S</w:t>
            </w:r>
          </w:p>
        </w:tc>
        <w:tc>
          <w:tcPr/>
          <w:p w:rsidR="00000000" w:rsidDel="00000000" w:rsidP="00000000" w:rsidRDefault="00000000" w:rsidRPr="00000000" w14:paraId="0000020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4277.9</w:t>
            </w:r>
          </w:p>
        </w:tc>
        <w:tc>
          <w:tcPr/>
          <w:p w:rsidR="00000000" w:rsidDel="00000000" w:rsidP="00000000" w:rsidRDefault="00000000" w:rsidRPr="00000000" w14:paraId="0000020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-2126.9</w:t>
            </w:r>
          </w:p>
        </w:tc>
        <w:tc>
          <w:tcPr/>
          <w:p w:rsidR="00000000" w:rsidDel="00000000" w:rsidP="00000000" w:rsidRDefault="00000000" w:rsidRPr="00000000" w14:paraId="0000021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844.2</w:t>
            </w:r>
          </w:p>
        </w:tc>
        <w:tc>
          <w:tcPr>
            <w:gridSpan w:val="2"/>
          </w:tcPr>
          <w:p w:rsidR="00000000" w:rsidDel="00000000" w:rsidP="00000000" w:rsidRDefault="00000000" w:rsidRPr="00000000" w14:paraId="00000211">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13">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14">
            <w:pPr>
              <w:jc w:val="cente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15">
            <w:pPr>
              <w:jc w:val="cente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16">
            <w:pPr>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17">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R</w:t>
            </w:r>
          </w:p>
        </w:tc>
        <w:tc>
          <w:tcPr/>
          <w:p w:rsidR="00000000" w:rsidDel="00000000" w:rsidP="00000000" w:rsidRDefault="00000000" w:rsidRPr="00000000" w14:paraId="0000021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5964.4</w:t>
            </w:r>
          </w:p>
        </w:tc>
        <w:tc>
          <w:tcPr/>
          <w:p w:rsidR="00000000" w:rsidDel="00000000" w:rsidP="00000000" w:rsidRDefault="00000000" w:rsidRPr="00000000" w14:paraId="0000021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-2971.2</w:t>
            </w:r>
          </w:p>
        </w:tc>
        <w:tc>
          <w:tcPr/>
          <w:p w:rsidR="00000000" w:rsidDel="00000000" w:rsidP="00000000" w:rsidRDefault="00000000" w:rsidRPr="00000000" w14:paraId="0000021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w:t>
            </w:r>
          </w:p>
        </w:tc>
        <w:tc>
          <w:tcPr>
            <w:gridSpan w:val="2"/>
          </w:tcPr>
          <w:p w:rsidR="00000000" w:rsidDel="00000000" w:rsidP="00000000" w:rsidRDefault="00000000" w:rsidRPr="00000000" w14:paraId="0000021B">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1D">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1E">
            <w:pPr>
              <w:jc w:val="cente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1F">
            <w:pPr>
              <w:jc w:val="cente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20">
            <w:pPr>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91" w:hRule="atLeast"/>
          <w:tblHeader w:val="0"/>
        </w:trPr>
        <w:tc>
          <w:tcPr/>
          <w:p w:rsidR="00000000" w:rsidDel="00000000" w:rsidP="00000000" w:rsidRDefault="00000000" w:rsidRPr="00000000" w14:paraId="00000221">
            <w:pPr>
              <w:rPr>
                <w:rFonts w:ascii="Times New Roman" w:cs="Times New Roman" w:eastAsia="Times New Roman" w:hAnsi="Times New Roman"/>
                <w:color w:val="000000"/>
                <w:sz w:val="20"/>
                <w:szCs w:val="20"/>
                <w:vertAlign w:val="superscript"/>
              </w:rPr>
            </w:pPr>
            <w:r w:rsidDel="00000000" w:rsidR="00000000" w:rsidRPr="00000000">
              <w:rPr>
                <w:rFonts w:ascii="Times New Roman" w:cs="Times New Roman" w:eastAsia="Times New Roman" w:hAnsi="Times New Roman"/>
                <w:color w:val="000000"/>
                <w:sz w:val="20"/>
                <w:szCs w:val="20"/>
                <w:rtl w:val="0"/>
              </w:rPr>
              <w:t xml:space="preserve">~ R + S + L</w:t>
            </w:r>
            <w:r w:rsidDel="00000000" w:rsidR="00000000" w:rsidRPr="00000000">
              <w:rPr>
                <w:rFonts w:ascii="Times New Roman" w:cs="Times New Roman" w:eastAsia="Times New Roman" w:hAnsi="Times New Roman"/>
                <w:color w:val="000000"/>
                <w:sz w:val="20"/>
                <w:szCs w:val="20"/>
                <w:vertAlign w:val="superscript"/>
                <w:rtl w:val="0"/>
              </w:rPr>
              <w:t xml:space="preserve">f</w:t>
            </w:r>
          </w:p>
        </w:tc>
        <w:tc>
          <w:tcPr/>
          <w:p w:rsidR="00000000" w:rsidDel="00000000" w:rsidP="00000000" w:rsidRDefault="00000000" w:rsidRPr="00000000" w14:paraId="0000022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22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22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gridSpan w:val="2"/>
          </w:tcPr>
          <w:p w:rsidR="00000000" w:rsidDel="00000000" w:rsidP="00000000" w:rsidRDefault="00000000" w:rsidRPr="00000000" w14:paraId="00000225">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27">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28">
            <w:pPr>
              <w:jc w:val="cente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29">
            <w:pPr>
              <w:jc w:val="cente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2A">
            <w:pPr>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2B">
            <w:pPr>
              <w:rPr>
                <w:rFonts w:ascii="Times New Roman" w:cs="Times New Roman" w:eastAsia="Times New Roman" w:hAnsi="Times New Roman"/>
                <w:color w:val="000000"/>
                <w:sz w:val="20"/>
                <w:szCs w:val="20"/>
                <w:vertAlign w:val="superscript"/>
              </w:rPr>
            </w:pPr>
            <w:r w:rsidDel="00000000" w:rsidR="00000000" w:rsidRPr="00000000">
              <w:rPr>
                <w:rFonts w:ascii="Times New Roman" w:cs="Times New Roman" w:eastAsia="Times New Roman" w:hAnsi="Times New Roman"/>
                <w:color w:val="000000"/>
                <w:sz w:val="20"/>
                <w:szCs w:val="20"/>
                <w:rtl w:val="0"/>
              </w:rPr>
              <w:t xml:space="preserve">~ R + L</w:t>
            </w:r>
            <w:r w:rsidDel="00000000" w:rsidR="00000000" w:rsidRPr="00000000">
              <w:rPr>
                <w:rFonts w:ascii="Times New Roman" w:cs="Times New Roman" w:eastAsia="Times New Roman" w:hAnsi="Times New Roman"/>
                <w:color w:val="000000"/>
                <w:sz w:val="20"/>
                <w:szCs w:val="20"/>
                <w:vertAlign w:val="superscript"/>
                <w:rtl w:val="0"/>
              </w:rPr>
              <w:t xml:space="preserve">f</w:t>
            </w:r>
          </w:p>
        </w:tc>
        <w:tc>
          <w:tcPr/>
          <w:p w:rsidR="00000000" w:rsidDel="00000000" w:rsidP="00000000" w:rsidRDefault="00000000" w:rsidRPr="00000000" w14:paraId="0000022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22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p w:rsidR="00000000" w:rsidDel="00000000" w:rsidP="00000000" w:rsidRDefault="00000000" w:rsidRPr="00000000" w14:paraId="0000022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tc>
        <w:tc>
          <w:tcPr>
            <w:gridSpan w:val="2"/>
          </w:tcPr>
          <w:p w:rsidR="00000000" w:rsidDel="00000000" w:rsidP="00000000" w:rsidRDefault="00000000" w:rsidRPr="00000000" w14:paraId="0000022F">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31">
            <w:pP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32">
            <w:pPr>
              <w:jc w:val="cente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33">
            <w:pPr>
              <w:jc w:val="cente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234">
            <w:pPr>
              <w:jc w:val="center"/>
              <w:rPr>
                <w:rFonts w:ascii="Times New Roman" w:cs="Times New Roman" w:eastAsia="Times New Roman" w:hAnsi="Times New Roman"/>
                <w:color w:val="000000"/>
                <w:sz w:val="20"/>
                <w:szCs w:val="20"/>
              </w:rPr>
            </w:pPr>
            <w:r w:rsidDel="00000000" w:rsidR="00000000" w:rsidRPr="00000000">
              <w:rPr>
                <w:rtl w:val="0"/>
              </w:rPr>
            </w:r>
          </w:p>
        </w:tc>
      </w:tr>
    </w:tbl>
    <w:p w:rsidR="00000000" w:rsidDel="00000000" w:rsidP="00000000" w:rsidRDefault="00000000" w:rsidRPr="00000000" w14:paraId="000002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best random structure; </w:t>
      </w:r>
      <w:r w:rsidDel="00000000" w:rsidR="00000000" w:rsidRPr="00000000">
        <w:rPr>
          <w:rFonts w:ascii="Times New Roman" w:cs="Times New Roman" w:eastAsia="Times New Roman" w:hAnsi="Times New Roman"/>
          <w:sz w:val="20"/>
          <w:szCs w:val="20"/>
          <w:vertAlign w:val="superscript"/>
          <w:rtl w:val="0"/>
        </w:rPr>
        <w:t xml:space="preserve">f </w:t>
      </w:r>
      <w:r w:rsidDel="00000000" w:rsidR="00000000" w:rsidRPr="00000000">
        <w:rPr>
          <w:rFonts w:ascii="Times New Roman" w:cs="Times New Roman" w:eastAsia="Times New Roman" w:hAnsi="Times New Roman"/>
          <w:sz w:val="20"/>
          <w:szCs w:val="20"/>
          <w:rtl w:val="0"/>
        </w:rPr>
        <w:t xml:space="preserve">- model did not converge. Fixed structure of models: size or density ~ shore extension + shore inclination + wave fetch + SST + roughness + [Chl-a] + NDVI</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jc w:val="cente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238">
      <w:pPr>
        <w:jc w:val="cente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23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Pr>
        <w:drawing>
          <wp:inline distB="0" distT="0" distL="0" distR="0">
            <wp:extent cx="3456000" cy="5759733"/>
            <wp:effectExtent b="0" l="0" r="0" t="0"/>
            <wp:docPr id="120"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rot="16200000">
                      <a:off x="0" y="0"/>
                      <a:ext cx="3456000" cy="5759733"/>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A8</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Plots of random effects (location nested in subregion) for the null model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Echinolittorina lineolata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size.</w:t>
      </w:r>
    </w:p>
    <w:p w:rsidR="00000000" w:rsidDel="00000000" w:rsidP="00000000" w:rsidRDefault="00000000" w:rsidRPr="00000000" w14:paraId="0000023B">
      <w:pPr>
        <w:rPr>
          <w:rFonts w:ascii="Times New Roman" w:cs="Times New Roman" w:eastAsia="Times New Roman" w:hAnsi="Times New Roman"/>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3C">
      <w:pPr>
        <w:jc w:val="center"/>
        <w:rPr>
          <w:rFonts w:ascii="Times New Roman" w:cs="Times New Roman" w:eastAsia="Times New Roman" w:hAnsi="Times New Roman"/>
          <w:b w:val="1"/>
          <w:color w:val="000000"/>
          <w:sz w:val="20"/>
          <w:szCs w:val="20"/>
        </w:rPr>
      </w:pPr>
      <w:r w:rsidDel="00000000" w:rsidR="00000000" w:rsidRPr="00000000">
        <w:rPr>
          <w:rtl w:val="0"/>
        </w:rPr>
      </w:r>
    </w:p>
    <w:tbl>
      <w:tblPr>
        <w:tblStyle w:val="Table10"/>
        <w:tblW w:w="699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6"/>
        <w:gridCol w:w="3496"/>
        <w:tblGridChange w:id="0">
          <w:tblGrid>
            <w:gridCol w:w="3496"/>
            <w:gridCol w:w="3496"/>
          </w:tblGrid>
        </w:tblGridChange>
      </w:tblGrid>
      <w:tr>
        <w:trPr>
          <w:cantSplit w:val="0"/>
          <w:tblHeader w:val="0"/>
        </w:trPr>
        <w:tc>
          <w:tcPr/>
          <w:p w:rsidR="00000000" w:rsidDel="00000000" w:rsidP="00000000" w:rsidRDefault="00000000" w:rsidRPr="00000000" w14:paraId="0000023D">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p w:rsidR="00000000" w:rsidDel="00000000" w:rsidP="00000000" w:rsidRDefault="00000000" w:rsidRPr="00000000" w14:paraId="0000023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Pr>
              <w:drawing>
                <wp:inline distB="0" distT="0" distL="0" distR="0">
                  <wp:extent cx="2016000" cy="2688000"/>
                  <wp:effectExtent b="0" l="0" r="0" t="0"/>
                  <wp:docPr id="121"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2016000" cy="2688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23F">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p w:rsidR="00000000" w:rsidDel="00000000" w:rsidP="00000000" w:rsidRDefault="00000000" w:rsidRPr="00000000" w14:paraId="0000024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Pr>
              <w:drawing>
                <wp:inline distB="0" distT="0" distL="0" distR="0">
                  <wp:extent cx="2016900" cy="2689200"/>
                  <wp:effectExtent b="0" l="0" r="0" t="0"/>
                  <wp:docPr id="108"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2016900" cy="2689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1">
      <w:pPr>
        <w:jc w:val="cente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A9</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Plots of random effects for the null model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Echinolittorina lineolata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size and subregion (a), and for density and region (b).</w:t>
      </w:r>
    </w:p>
    <w:p w:rsidR="00000000" w:rsidDel="00000000" w:rsidP="00000000" w:rsidRDefault="00000000" w:rsidRPr="00000000" w14:paraId="000002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3602013" cy="2401200"/>
            <wp:effectExtent b="0" l="0" r="0" t="0"/>
            <wp:docPr id="111"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3602013" cy="240120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Figure A10</w:t>
      </w:r>
      <w:r w:rsidDel="00000000" w:rsidR="00000000" w:rsidRPr="00000000">
        <w:rPr>
          <w:rFonts w:ascii="Times New Roman" w:cs="Times New Roman" w:eastAsia="Times New Roman" w:hAnsi="Times New Roman"/>
          <w:color w:val="000000"/>
          <w:sz w:val="20"/>
          <w:szCs w:val="20"/>
          <w:rtl w:val="0"/>
        </w:rPr>
        <w:t xml:space="preserve">. Spline correlogram (95% bootstrap confidence interval) using Pearson residuals from intercept-only model of </w:t>
      </w:r>
      <w:r w:rsidDel="00000000" w:rsidR="00000000" w:rsidRPr="00000000">
        <w:rPr>
          <w:rFonts w:ascii="Times New Roman" w:cs="Times New Roman" w:eastAsia="Times New Roman" w:hAnsi="Times New Roman"/>
          <w:i w:val="1"/>
          <w:color w:val="000000"/>
          <w:sz w:val="20"/>
          <w:szCs w:val="20"/>
          <w:rtl w:val="0"/>
        </w:rPr>
        <w:t xml:space="preserve">Echinolittorina lineolate</w:t>
      </w:r>
      <w:r w:rsidDel="00000000" w:rsidR="00000000" w:rsidRPr="00000000">
        <w:rPr>
          <w:rFonts w:ascii="Times New Roman" w:cs="Times New Roman" w:eastAsia="Times New Roman" w:hAnsi="Times New Roman"/>
          <w:color w:val="000000"/>
          <w:sz w:val="20"/>
          <w:szCs w:val="20"/>
          <w:rtl w:val="0"/>
        </w:rPr>
        <w:t xml:space="preserve"> size variation along 62 rocky shores on southwestern Atlantic coast (Brazil).</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00"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12328.000000000002"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72"/>
        <w:gridCol w:w="2400"/>
        <w:gridCol w:w="676"/>
        <w:gridCol w:w="992"/>
        <w:gridCol w:w="567"/>
        <w:gridCol w:w="992"/>
        <w:gridCol w:w="993"/>
        <w:gridCol w:w="567"/>
        <w:gridCol w:w="992"/>
        <w:gridCol w:w="567"/>
        <w:gridCol w:w="992"/>
        <w:gridCol w:w="567"/>
        <w:gridCol w:w="851"/>
        <w:tblGridChange w:id="0">
          <w:tblGrid>
            <w:gridCol w:w="1172"/>
            <w:gridCol w:w="2400"/>
            <w:gridCol w:w="676"/>
            <w:gridCol w:w="992"/>
            <w:gridCol w:w="567"/>
            <w:gridCol w:w="992"/>
            <w:gridCol w:w="993"/>
            <w:gridCol w:w="567"/>
            <w:gridCol w:w="992"/>
            <w:gridCol w:w="567"/>
            <w:gridCol w:w="992"/>
            <w:gridCol w:w="567"/>
            <w:gridCol w:w="851"/>
          </w:tblGrid>
        </w:tblGridChange>
      </w:tblGrid>
      <w:tr>
        <w:trPr>
          <w:cantSplit w:val="0"/>
          <w:tblHeader w:val="0"/>
        </w:trPr>
        <w:tc>
          <w:tcPr>
            <w:vMerge w:val="restart"/>
            <w:tcBorders>
              <w:top w:color="000000" w:space="0" w:sz="4" w:val="single"/>
            </w:tcBorders>
            <w:vAlign w:val="center"/>
          </w:tcPr>
          <w:p w:rsidR="00000000" w:rsidDel="00000000" w:rsidP="00000000" w:rsidRDefault="00000000" w:rsidRPr="00000000" w14:paraId="0000024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Type</w:t>
            </w:r>
          </w:p>
        </w:tc>
        <w:tc>
          <w:tcPr>
            <w:vMerge w:val="restart"/>
            <w:tcBorders>
              <w:top w:color="000000" w:space="0" w:sz="4" w:val="single"/>
            </w:tcBorders>
            <w:vAlign w:val="center"/>
          </w:tcPr>
          <w:p w:rsidR="00000000" w:rsidDel="00000000" w:rsidP="00000000" w:rsidRDefault="00000000" w:rsidRPr="00000000" w14:paraId="0000024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Variables</w:t>
            </w:r>
          </w:p>
        </w:tc>
        <w:tc>
          <w:tcPr>
            <w:gridSpan w:val="2"/>
            <w:tcBorders>
              <w:top w:color="000000" w:space="0" w:sz="4" w:val="single"/>
              <w:bottom w:color="000000" w:space="0" w:sz="4" w:val="single"/>
            </w:tcBorders>
          </w:tcPr>
          <w:p w:rsidR="00000000" w:rsidDel="00000000" w:rsidP="00000000" w:rsidRDefault="00000000" w:rsidRPr="00000000" w14:paraId="0000024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Stramonita</w:t>
            </w:r>
          </w:p>
        </w:tc>
        <w:tc>
          <w:tcPr>
            <w:gridSpan w:val="3"/>
            <w:tcBorders>
              <w:top w:color="000000" w:space="0" w:sz="4" w:val="single"/>
              <w:bottom w:color="000000" w:space="0" w:sz="4" w:val="single"/>
            </w:tcBorders>
          </w:tcPr>
          <w:p w:rsidR="00000000" w:rsidDel="00000000" w:rsidP="00000000" w:rsidRDefault="00000000" w:rsidRPr="00000000" w14:paraId="0000024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Tetraclita</w:t>
            </w:r>
          </w:p>
        </w:tc>
        <w:tc>
          <w:tcPr>
            <w:gridSpan w:val="2"/>
            <w:tcBorders>
              <w:top w:color="000000" w:space="0" w:sz="4" w:val="single"/>
              <w:bottom w:color="000000" w:space="0" w:sz="4" w:val="single"/>
            </w:tcBorders>
          </w:tcPr>
          <w:p w:rsidR="00000000" w:rsidDel="00000000" w:rsidP="00000000" w:rsidRDefault="00000000" w:rsidRPr="00000000" w14:paraId="0000024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Lottia</w:t>
            </w:r>
          </w:p>
        </w:tc>
        <w:tc>
          <w:tcPr>
            <w:gridSpan w:val="2"/>
            <w:tcBorders>
              <w:top w:color="000000" w:space="0" w:sz="4" w:val="single"/>
              <w:bottom w:color="000000" w:space="0" w:sz="4" w:val="single"/>
            </w:tcBorders>
          </w:tcPr>
          <w:p w:rsidR="00000000" w:rsidDel="00000000" w:rsidP="00000000" w:rsidRDefault="00000000" w:rsidRPr="00000000" w14:paraId="0000025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Echinolittorina</w:t>
            </w:r>
          </w:p>
        </w:tc>
        <w:tc>
          <w:tcPr>
            <w:gridSpan w:val="2"/>
            <w:tcBorders>
              <w:top w:color="000000" w:space="0" w:sz="4" w:val="single"/>
              <w:bottom w:color="000000" w:space="0" w:sz="4" w:val="single"/>
            </w:tcBorders>
          </w:tcPr>
          <w:p w:rsidR="00000000" w:rsidDel="00000000" w:rsidP="00000000" w:rsidRDefault="00000000" w:rsidRPr="00000000" w14:paraId="0000025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Mytilaster</w:t>
            </w:r>
          </w:p>
        </w:tc>
      </w:tr>
      <w:tr>
        <w:trPr>
          <w:cantSplit w:val="0"/>
          <w:tblHeader w:val="0"/>
        </w:trPr>
        <w:tc>
          <w:tcPr>
            <w:vMerge w:val="continue"/>
            <w:tcBorders>
              <w:top w:color="000000" w:space="0" w:sz="4" w:val="single"/>
            </w:tcBorders>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vMerge w:val="continue"/>
            <w:tcBorders>
              <w:top w:color="000000" w:space="0" w:sz="4" w:val="single"/>
            </w:tcBorders>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25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Size</w:t>
            </w:r>
          </w:p>
        </w:tc>
        <w:tc>
          <w:tcPr>
            <w:tcBorders>
              <w:top w:color="000000" w:space="0" w:sz="4" w:val="single"/>
              <w:bottom w:color="000000" w:space="0" w:sz="4" w:val="single"/>
            </w:tcBorders>
          </w:tcPr>
          <w:p w:rsidR="00000000" w:rsidDel="00000000" w:rsidP="00000000" w:rsidRDefault="00000000" w:rsidRPr="00000000" w14:paraId="0000025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Density</w:t>
            </w:r>
          </w:p>
        </w:tc>
        <w:tc>
          <w:tcPr>
            <w:tcBorders>
              <w:top w:color="000000" w:space="0" w:sz="4" w:val="single"/>
              <w:bottom w:color="000000" w:space="0" w:sz="4" w:val="single"/>
            </w:tcBorders>
          </w:tcPr>
          <w:p w:rsidR="00000000" w:rsidDel="00000000" w:rsidP="00000000" w:rsidRDefault="00000000" w:rsidRPr="00000000" w14:paraId="0000025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Size</w:t>
            </w:r>
          </w:p>
        </w:tc>
        <w:tc>
          <w:tcPr>
            <w:tcBorders>
              <w:top w:color="000000" w:space="0" w:sz="4" w:val="single"/>
              <w:bottom w:color="000000" w:space="0" w:sz="4" w:val="single"/>
            </w:tcBorders>
          </w:tcPr>
          <w:p w:rsidR="00000000" w:rsidDel="00000000" w:rsidP="00000000" w:rsidRDefault="00000000" w:rsidRPr="00000000" w14:paraId="0000025A">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Density</w:t>
            </w:r>
          </w:p>
        </w:tc>
        <w:tc>
          <w:tcPr>
            <w:tcBorders>
              <w:top w:color="000000" w:space="0" w:sz="4" w:val="single"/>
              <w:bottom w:color="000000" w:space="0" w:sz="4" w:val="single"/>
            </w:tcBorders>
          </w:tcPr>
          <w:p w:rsidR="00000000" w:rsidDel="00000000" w:rsidP="00000000" w:rsidRDefault="00000000" w:rsidRPr="00000000" w14:paraId="0000025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Presence</w:t>
            </w:r>
          </w:p>
        </w:tc>
        <w:tc>
          <w:tcPr>
            <w:tcBorders>
              <w:top w:color="000000" w:space="0" w:sz="4" w:val="single"/>
              <w:bottom w:color="000000" w:space="0" w:sz="4" w:val="single"/>
            </w:tcBorders>
          </w:tcPr>
          <w:p w:rsidR="00000000" w:rsidDel="00000000" w:rsidP="00000000" w:rsidRDefault="00000000" w:rsidRPr="00000000" w14:paraId="0000025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Size</w:t>
            </w:r>
          </w:p>
        </w:tc>
        <w:tc>
          <w:tcPr>
            <w:tcBorders>
              <w:top w:color="000000" w:space="0" w:sz="4" w:val="single"/>
              <w:bottom w:color="000000" w:space="0" w:sz="4" w:val="single"/>
            </w:tcBorders>
          </w:tcPr>
          <w:p w:rsidR="00000000" w:rsidDel="00000000" w:rsidP="00000000" w:rsidRDefault="00000000" w:rsidRPr="00000000" w14:paraId="0000025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Density</w:t>
            </w:r>
          </w:p>
        </w:tc>
        <w:tc>
          <w:tcPr>
            <w:tcBorders>
              <w:top w:color="000000" w:space="0" w:sz="4" w:val="single"/>
              <w:bottom w:color="000000" w:space="0" w:sz="4" w:val="single"/>
            </w:tcBorders>
          </w:tcPr>
          <w:p w:rsidR="00000000" w:rsidDel="00000000" w:rsidP="00000000" w:rsidRDefault="00000000" w:rsidRPr="00000000" w14:paraId="0000025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Size</w:t>
            </w:r>
          </w:p>
        </w:tc>
        <w:tc>
          <w:tcPr>
            <w:tcBorders>
              <w:top w:color="000000" w:space="0" w:sz="4" w:val="single"/>
              <w:bottom w:color="000000" w:space="0" w:sz="4" w:val="single"/>
            </w:tcBorders>
          </w:tcPr>
          <w:p w:rsidR="00000000" w:rsidDel="00000000" w:rsidP="00000000" w:rsidRDefault="00000000" w:rsidRPr="00000000" w14:paraId="0000025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Density</w:t>
            </w:r>
          </w:p>
        </w:tc>
        <w:tc>
          <w:tcPr>
            <w:tcBorders>
              <w:top w:color="000000" w:space="0" w:sz="4" w:val="single"/>
              <w:bottom w:color="000000" w:space="0" w:sz="4" w:val="single"/>
            </w:tcBorders>
          </w:tcPr>
          <w:p w:rsidR="00000000" w:rsidDel="00000000" w:rsidP="00000000" w:rsidRDefault="00000000" w:rsidRPr="00000000" w14:paraId="0000026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Size</w:t>
            </w:r>
          </w:p>
        </w:tc>
        <w:tc>
          <w:tcPr>
            <w:tcBorders>
              <w:top w:color="000000" w:space="0" w:sz="4" w:val="single"/>
              <w:bottom w:color="000000" w:space="0" w:sz="4" w:val="single"/>
            </w:tcBorders>
          </w:tcPr>
          <w:p w:rsidR="00000000" w:rsidDel="00000000" w:rsidP="00000000" w:rsidRDefault="00000000" w:rsidRPr="00000000" w14:paraId="00000261">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Cover</w:t>
            </w:r>
          </w:p>
        </w:tc>
      </w:tr>
      <w:tr>
        <w:trPr>
          <w:cantSplit w:val="0"/>
          <w:tblHeader w:val="0"/>
        </w:trPr>
        <w:tc>
          <w:tcPr>
            <w:vMerge w:val="restart"/>
            <w:tcBorders>
              <w:top w:color="000000" w:space="0" w:sz="4" w:val="single"/>
            </w:tcBorders>
          </w:tcPr>
          <w:p w:rsidR="00000000" w:rsidDel="00000000" w:rsidP="00000000" w:rsidRDefault="00000000" w:rsidRPr="00000000" w14:paraId="00000262">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Abiotic</w:t>
            </w:r>
          </w:p>
        </w:tc>
        <w:tc>
          <w:tcPr>
            <w:tcBorders>
              <w:top w:color="000000" w:space="0" w:sz="4" w:val="single"/>
            </w:tcBorders>
          </w:tcPr>
          <w:p w:rsidR="00000000" w:rsidDel="00000000" w:rsidP="00000000" w:rsidRDefault="00000000" w:rsidRPr="00000000" w14:paraId="00000263">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SST</w:t>
            </w:r>
          </w:p>
        </w:tc>
        <w:tc>
          <w:tcPr>
            <w:tcBorders>
              <w:top w:color="000000" w:space="0" w:sz="4" w:val="single"/>
            </w:tcBorders>
          </w:tcPr>
          <w:p w:rsidR="00000000" w:rsidDel="00000000" w:rsidP="00000000" w:rsidRDefault="00000000" w:rsidRPr="00000000" w14:paraId="00000264">
            <w:pPr>
              <w:jc w:val="center"/>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265">
            <w:pPr>
              <w:jc w:val="center"/>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266">
            <w:pPr>
              <w:jc w:val="center"/>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4" w:val="single"/>
            </w:tcBorders>
            <w:shd w:fill="ff0000" w:val="clear"/>
          </w:tcPr>
          <w:p w:rsidR="00000000" w:rsidDel="00000000" w:rsidP="00000000" w:rsidRDefault="00000000" w:rsidRPr="00000000" w14:paraId="0000026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tcBorders>
              <w:top w:color="000000" w:space="0" w:sz="4" w:val="single"/>
            </w:tcBorders>
            <w:shd w:fill="ff0000" w:val="clear"/>
          </w:tcPr>
          <w:p w:rsidR="00000000" w:rsidDel="00000000" w:rsidP="00000000" w:rsidRDefault="00000000" w:rsidRPr="00000000" w14:paraId="0000026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tcBorders>
              <w:top w:color="000000" w:space="0" w:sz="4" w:val="single"/>
            </w:tcBorders>
            <w:shd w:fill="ff0000" w:val="clear"/>
          </w:tcPr>
          <w:p w:rsidR="00000000" w:rsidDel="00000000" w:rsidP="00000000" w:rsidRDefault="00000000" w:rsidRPr="00000000" w14:paraId="0000026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tcBorders>
              <w:top w:color="000000" w:space="0" w:sz="4" w:val="single"/>
            </w:tcBorders>
          </w:tcPr>
          <w:p w:rsidR="00000000" w:rsidDel="00000000" w:rsidP="00000000" w:rsidRDefault="00000000" w:rsidRPr="00000000" w14:paraId="0000026A">
            <w:pPr>
              <w:jc w:val="center"/>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26B">
            <w:pPr>
              <w:jc w:val="center"/>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4" w:val="single"/>
            </w:tcBorders>
          </w:tcPr>
          <w:p w:rsidR="00000000" w:rsidDel="00000000" w:rsidP="00000000" w:rsidRDefault="00000000" w:rsidRPr="00000000" w14:paraId="0000026C">
            <w:pPr>
              <w:jc w:val="center"/>
              <w:rPr>
                <w:rFonts w:ascii="Times New Roman" w:cs="Times New Roman" w:eastAsia="Times New Roman" w:hAnsi="Times New Roman"/>
                <w:b w:val="1"/>
                <w:color w:val="000000"/>
                <w:sz w:val="20"/>
                <w:szCs w:val="20"/>
              </w:rPr>
            </w:pPr>
            <w:r w:rsidDel="00000000" w:rsidR="00000000" w:rsidRPr="00000000">
              <w:rPr>
                <w:rtl w:val="0"/>
              </w:rPr>
            </w:r>
          </w:p>
        </w:tc>
        <w:tc>
          <w:tcPr>
            <w:tcBorders>
              <w:top w:color="000000" w:space="0" w:sz="4" w:val="single"/>
            </w:tcBorders>
            <w:shd w:fill="ff0000" w:val="clear"/>
          </w:tcPr>
          <w:p w:rsidR="00000000" w:rsidDel="00000000" w:rsidP="00000000" w:rsidRDefault="00000000" w:rsidRPr="00000000" w14:paraId="0000026D">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tcBorders>
              <w:top w:color="000000" w:space="0" w:sz="4" w:val="single"/>
            </w:tcBorders>
          </w:tcPr>
          <w:p w:rsidR="00000000" w:rsidDel="00000000" w:rsidP="00000000" w:rsidRDefault="00000000" w:rsidRPr="00000000" w14:paraId="0000026E">
            <w:pPr>
              <w:jc w:val="center"/>
              <w:rPr>
                <w:rFonts w:ascii="Times New Roman" w:cs="Times New Roman" w:eastAsia="Times New Roman" w:hAnsi="Times New Roman"/>
                <w:b w:val="1"/>
                <w:color w:val="000000"/>
                <w:sz w:val="20"/>
                <w:szCs w:val="20"/>
              </w:rPr>
            </w:pP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70">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FWD</w:t>
            </w:r>
          </w:p>
        </w:tc>
        <w:tc>
          <w:tcPr/>
          <w:p w:rsidR="00000000" w:rsidDel="00000000" w:rsidP="00000000" w:rsidRDefault="00000000" w:rsidRPr="00000000" w14:paraId="00000271">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72">
            <w:pPr>
              <w:jc w:val="center"/>
              <w:rPr>
                <w:rFonts w:ascii="Times New Roman" w:cs="Times New Roman" w:eastAsia="Times New Roman" w:hAnsi="Times New Roman"/>
                <w:b w:val="1"/>
                <w:color w:val="000000"/>
                <w:sz w:val="20"/>
                <w:szCs w:val="20"/>
              </w:rPr>
            </w:pPr>
            <w:r w:rsidDel="00000000" w:rsidR="00000000" w:rsidRPr="00000000">
              <w:rPr>
                <w:rtl w:val="0"/>
              </w:rPr>
            </w:r>
          </w:p>
        </w:tc>
        <w:tc>
          <w:tcPr>
            <w:shd w:fill="ff0000" w:val="clear"/>
          </w:tcPr>
          <w:p w:rsidR="00000000" w:rsidDel="00000000" w:rsidP="00000000" w:rsidRDefault="00000000" w:rsidRPr="00000000" w14:paraId="00000273">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274">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75">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76">
            <w:pPr>
              <w:jc w:val="center"/>
              <w:rPr>
                <w:rFonts w:ascii="Times New Roman" w:cs="Times New Roman" w:eastAsia="Times New Roman" w:hAnsi="Times New Roman"/>
                <w:b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27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278">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79">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7A">
            <w:pPr>
              <w:jc w:val="center"/>
              <w:rPr>
                <w:rFonts w:ascii="Times New Roman" w:cs="Times New Roman" w:eastAsia="Times New Roman" w:hAnsi="Times New Roman"/>
                <w:b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27B">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r>
      <w:tr>
        <w:trPr>
          <w:cantSplit w:val="0"/>
          <w:tblHeader w:val="0"/>
        </w:trPr>
        <w:tc>
          <w:tcPr>
            <w:vMerge w:val="continue"/>
            <w:tcBorders>
              <w:top w:color="000000" w:space="0" w:sz="4"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7D">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WF</w:t>
            </w:r>
          </w:p>
        </w:tc>
        <w:tc>
          <w:tcPr/>
          <w:p w:rsidR="00000000" w:rsidDel="00000000" w:rsidP="00000000" w:rsidRDefault="00000000" w:rsidRPr="00000000" w14:paraId="0000027E">
            <w:pPr>
              <w:jc w:val="center"/>
              <w:rPr>
                <w:rFonts w:ascii="Times New Roman" w:cs="Times New Roman" w:eastAsia="Times New Roman" w:hAnsi="Times New Roman"/>
                <w:b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27F">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280">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81">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82">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83">
            <w:pPr>
              <w:jc w:val="center"/>
              <w:rPr>
                <w:rFonts w:ascii="Times New Roman" w:cs="Times New Roman" w:eastAsia="Times New Roman" w:hAnsi="Times New Roman"/>
                <w:b w:val="1"/>
                <w:color w:val="000000"/>
                <w:sz w:val="20"/>
                <w:szCs w:val="20"/>
              </w:rPr>
            </w:pPr>
            <w:r w:rsidDel="00000000" w:rsidR="00000000" w:rsidRPr="00000000">
              <w:rPr>
                <w:rtl w:val="0"/>
              </w:rPr>
            </w:r>
          </w:p>
        </w:tc>
        <w:tc>
          <w:tcPr>
            <w:shd w:fill="ff0000" w:val="clear"/>
          </w:tcPr>
          <w:p w:rsidR="00000000" w:rsidDel="00000000" w:rsidP="00000000" w:rsidRDefault="00000000" w:rsidRPr="00000000" w14:paraId="00000284">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285">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86">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87">
            <w:pPr>
              <w:jc w:val="center"/>
              <w:rPr>
                <w:rFonts w:ascii="Times New Roman" w:cs="Times New Roman" w:eastAsia="Times New Roman" w:hAnsi="Times New Roman"/>
                <w:b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288">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r>
      <w:tr>
        <w:trPr>
          <w:cantSplit w:val="0"/>
          <w:tblHeader w:val="0"/>
        </w:trPr>
        <w:tc>
          <w:tcPr>
            <w:vMerge w:val="continue"/>
            <w:tcBorders>
              <w:top w:color="000000" w:space="0" w:sz="4"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8A">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Inclination</w:t>
            </w:r>
          </w:p>
        </w:tc>
        <w:tc>
          <w:tcPr/>
          <w:p w:rsidR="00000000" w:rsidDel="00000000" w:rsidP="00000000" w:rsidRDefault="00000000" w:rsidRPr="00000000" w14:paraId="0000028B">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8C">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8D">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8E">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8F">
            <w:pPr>
              <w:jc w:val="center"/>
              <w:rPr>
                <w:rFonts w:ascii="Times New Roman" w:cs="Times New Roman" w:eastAsia="Times New Roman" w:hAnsi="Times New Roman"/>
                <w:b w:val="1"/>
                <w:color w:val="000000"/>
                <w:sz w:val="20"/>
                <w:szCs w:val="20"/>
              </w:rPr>
            </w:pPr>
            <w:r w:rsidDel="00000000" w:rsidR="00000000" w:rsidRPr="00000000">
              <w:rPr>
                <w:rtl w:val="0"/>
              </w:rPr>
            </w:r>
          </w:p>
        </w:tc>
        <w:tc>
          <w:tcPr>
            <w:shd w:fill="ff0000" w:val="clear"/>
          </w:tcPr>
          <w:p w:rsidR="00000000" w:rsidDel="00000000" w:rsidP="00000000" w:rsidRDefault="00000000" w:rsidRPr="00000000" w14:paraId="00000290">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291">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92">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93">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94">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95">
            <w:pPr>
              <w:jc w:val="center"/>
              <w:rPr>
                <w:rFonts w:ascii="Times New Roman" w:cs="Times New Roman" w:eastAsia="Times New Roman" w:hAnsi="Times New Roman"/>
                <w:b w:val="1"/>
                <w:color w:val="000000"/>
                <w:sz w:val="20"/>
                <w:szCs w:val="20"/>
              </w:rPr>
            </w:pP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97">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Rugosity</w:t>
            </w:r>
          </w:p>
        </w:tc>
        <w:tc>
          <w:tcPr/>
          <w:p w:rsidR="00000000" w:rsidDel="00000000" w:rsidP="00000000" w:rsidRDefault="00000000" w:rsidRPr="00000000" w14:paraId="00000298">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99">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9A">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9B">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9C">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9D">
            <w:pPr>
              <w:jc w:val="center"/>
              <w:rPr>
                <w:rFonts w:ascii="Times New Roman" w:cs="Times New Roman" w:eastAsia="Times New Roman" w:hAnsi="Times New Roman"/>
                <w:b w:val="1"/>
                <w:color w:val="000000"/>
                <w:sz w:val="20"/>
                <w:szCs w:val="20"/>
              </w:rPr>
            </w:pPr>
            <w:r w:rsidDel="00000000" w:rsidR="00000000" w:rsidRPr="00000000">
              <w:rPr>
                <w:rtl w:val="0"/>
              </w:rPr>
            </w:r>
          </w:p>
        </w:tc>
        <w:tc>
          <w:tcPr>
            <w:shd w:fill="ff0000" w:val="clear"/>
          </w:tcPr>
          <w:p w:rsidR="00000000" w:rsidDel="00000000" w:rsidP="00000000" w:rsidRDefault="00000000" w:rsidRPr="00000000" w14:paraId="0000029E">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29F">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A0">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A1">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A2">
            <w:pPr>
              <w:jc w:val="center"/>
              <w:rPr>
                <w:rFonts w:ascii="Times New Roman" w:cs="Times New Roman" w:eastAsia="Times New Roman" w:hAnsi="Times New Roman"/>
                <w:b w:val="1"/>
                <w:color w:val="000000"/>
                <w:sz w:val="20"/>
                <w:szCs w:val="20"/>
              </w:rPr>
            </w:pPr>
            <w:r w:rsidDel="00000000" w:rsidR="00000000" w:rsidRPr="00000000">
              <w:rPr>
                <w:rtl w:val="0"/>
              </w:rPr>
            </w:r>
          </w:p>
        </w:tc>
      </w:tr>
      <w:tr>
        <w:trPr>
          <w:cantSplit w:val="0"/>
          <w:tblHeader w:val="0"/>
        </w:trPr>
        <w:tc>
          <w:tcPr>
            <w:vMerge w:val="continue"/>
            <w:tcBorders>
              <w:top w:color="000000" w:space="0" w:sz="4"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A4">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Northing</w:t>
            </w:r>
          </w:p>
        </w:tc>
        <w:tc>
          <w:tcPr/>
          <w:p w:rsidR="00000000" w:rsidDel="00000000" w:rsidP="00000000" w:rsidRDefault="00000000" w:rsidRPr="00000000" w14:paraId="000002A5">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A6">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A7">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A8">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A9">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AA">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AB">
            <w:pPr>
              <w:jc w:val="center"/>
              <w:rPr>
                <w:rFonts w:ascii="Times New Roman" w:cs="Times New Roman" w:eastAsia="Times New Roman" w:hAnsi="Times New Roman"/>
                <w:b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2AC">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2AD">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AE">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AF">
            <w:pPr>
              <w:jc w:val="center"/>
              <w:rPr>
                <w:rFonts w:ascii="Times New Roman" w:cs="Times New Roman" w:eastAsia="Times New Roman" w:hAnsi="Times New Roman"/>
                <w:b w:val="1"/>
                <w:color w:val="000000"/>
                <w:sz w:val="20"/>
                <w:szCs w:val="2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B0">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Production</w:t>
            </w:r>
          </w:p>
        </w:tc>
        <w:tc>
          <w:tcPr/>
          <w:p w:rsidR="00000000" w:rsidDel="00000000" w:rsidP="00000000" w:rsidRDefault="00000000" w:rsidRPr="00000000" w14:paraId="000002B1">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Chlorophyll </w:t>
            </w:r>
            <w:r w:rsidDel="00000000" w:rsidR="00000000" w:rsidRPr="00000000">
              <w:rPr>
                <w:rFonts w:ascii="Times New Roman" w:cs="Times New Roman" w:eastAsia="Times New Roman" w:hAnsi="Times New Roman"/>
                <w:b w:val="1"/>
                <w:i w:val="1"/>
                <w:color w:val="000000"/>
                <w:sz w:val="20"/>
                <w:szCs w:val="20"/>
                <w:rtl w:val="0"/>
              </w:rPr>
              <w:t xml:space="preserve">a</w:t>
            </w:r>
            <w:r w:rsidDel="00000000" w:rsidR="00000000" w:rsidRPr="00000000">
              <w:rPr>
                <w:rtl w:val="0"/>
              </w:rPr>
            </w:r>
          </w:p>
        </w:tc>
        <w:tc>
          <w:tcPr/>
          <w:p w:rsidR="00000000" w:rsidDel="00000000" w:rsidP="00000000" w:rsidRDefault="00000000" w:rsidRPr="00000000" w14:paraId="000002B2">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B3">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B4">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B5">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B6">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B7">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B8">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B9">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BA">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BB">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BC">
            <w:pPr>
              <w:jc w:val="center"/>
              <w:rPr>
                <w:rFonts w:ascii="Times New Roman" w:cs="Times New Roman" w:eastAsia="Times New Roman" w:hAnsi="Times New Roman"/>
                <w:b w:val="1"/>
                <w:color w:val="000000"/>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BE">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NDVI</w:t>
            </w:r>
          </w:p>
        </w:tc>
        <w:tc>
          <w:tcPr/>
          <w:p w:rsidR="00000000" w:rsidDel="00000000" w:rsidP="00000000" w:rsidRDefault="00000000" w:rsidRPr="00000000" w14:paraId="000002BF">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C0">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C1">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C2">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C3">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C4">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C5">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C6">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C7">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C8">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C9">
            <w:pPr>
              <w:jc w:val="center"/>
              <w:rPr>
                <w:rFonts w:ascii="Times New Roman" w:cs="Times New Roman" w:eastAsia="Times New Roman" w:hAnsi="Times New Roman"/>
                <w:b w:val="1"/>
                <w:color w:val="000000"/>
                <w:sz w:val="20"/>
                <w:szCs w:val="2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2CA">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Preys</w:t>
            </w:r>
          </w:p>
        </w:tc>
        <w:tc>
          <w:tcPr/>
          <w:p w:rsidR="00000000" w:rsidDel="00000000" w:rsidP="00000000" w:rsidRDefault="00000000" w:rsidRPr="00000000" w14:paraId="000002CB">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Mytilaster (size)</w:t>
            </w:r>
          </w:p>
        </w:tc>
        <w:tc>
          <w:tcPr/>
          <w:p w:rsidR="00000000" w:rsidDel="00000000" w:rsidP="00000000" w:rsidRDefault="00000000" w:rsidRPr="00000000" w14:paraId="000002CC">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CD">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CE">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CF">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D0">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D1">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D2">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D3">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D4">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D5">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D6">
            <w:pPr>
              <w:jc w:val="center"/>
              <w:rPr>
                <w:rFonts w:ascii="Times New Roman" w:cs="Times New Roman" w:eastAsia="Times New Roman" w:hAnsi="Times New Roman"/>
                <w:b w:val="1"/>
                <w:color w:val="000000"/>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D8">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Mytilaster (cover)</w:t>
            </w:r>
          </w:p>
        </w:tc>
        <w:tc>
          <w:tcPr>
            <w:shd w:fill="92d050" w:val="clear"/>
          </w:tcPr>
          <w:p w:rsidR="00000000" w:rsidDel="00000000" w:rsidP="00000000" w:rsidRDefault="00000000" w:rsidRPr="00000000" w14:paraId="000002D9">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2DA">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DB">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DC">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DD">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DE">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DF">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E0">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E1">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E2">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E3">
            <w:pPr>
              <w:jc w:val="center"/>
              <w:rPr>
                <w:rFonts w:ascii="Times New Roman" w:cs="Times New Roman" w:eastAsia="Times New Roman" w:hAnsi="Times New Roman"/>
                <w:b w:val="1"/>
                <w:color w:val="000000"/>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E5">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Perna (presence)</w:t>
            </w:r>
          </w:p>
        </w:tc>
        <w:tc>
          <w:tcPr/>
          <w:p w:rsidR="00000000" w:rsidDel="00000000" w:rsidP="00000000" w:rsidRDefault="00000000" w:rsidRPr="00000000" w14:paraId="000002E6">
            <w:pPr>
              <w:jc w:val="center"/>
              <w:rPr>
                <w:rFonts w:ascii="Times New Roman" w:cs="Times New Roman" w:eastAsia="Times New Roman" w:hAnsi="Times New Roman"/>
                <w:b w:val="1"/>
                <w:color w:val="000000"/>
                <w:sz w:val="20"/>
                <w:szCs w:val="20"/>
              </w:rPr>
            </w:pPr>
            <w:r w:rsidDel="00000000" w:rsidR="00000000" w:rsidRPr="00000000">
              <w:rPr>
                <w:rtl w:val="0"/>
              </w:rPr>
            </w:r>
          </w:p>
        </w:tc>
        <w:tc>
          <w:tcPr>
            <w:shd w:fill="92d050" w:val="clear"/>
          </w:tcPr>
          <w:p w:rsidR="00000000" w:rsidDel="00000000" w:rsidP="00000000" w:rsidRDefault="00000000" w:rsidRPr="00000000" w14:paraId="000002E7">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t>
            </w:r>
          </w:p>
        </w:tc>
        <w:tc>
          <w:tcPr/>
          <w:p w:rsidR="00000000" w:rsidDel="00000000" w:rsidP="00000000" w:rsidRDefault="00000000" w:rsidRPr="00000000" w14:paraId="000002E8">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E9">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EA">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EB">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EC">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ED">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EE">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EF">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F0">
            <w:pPr>
              <w:jc w:val="center"/>
              <w:rPr>
                <w:rFonts w:ascii="Times New Roman" w:cs="Times New Roman" w:eastAsia="Times New Roman" w:hAnsi="Times New Roman"/>
                <w:b w:val="1"/>
                <w:color w:val="000000"/>
                <w:sz w:val="20"/>
                <w:szCs w:val="20"/>
              </w:rPr>
            </w:pPr>
            <w:r w:rsidDel="00000000" w:rsidR="00000000" w:rsidRPr="00000000">
              <w:rPr>
                <w:rtl w:val="0"/>
              </w:rPr>
            </w:r>
          </w:p>
        </w:tc>
      </w:tr>
      <w:tr>
        <w:trPr>
          <w:cantSplit w:val="0"/>
          <w:tblHeader w:val="0"/>
        </w:trPr>
        <w:tc>
          <w:tcPr>
            <w:vMerge w:val="restart"/>
            <w:tcBorders>
              <w:bottom w:color="000000" w:space="0" w:sz="4" w:val="single"/>
            </w:tcBorders>
          </w:tcPr>
          <w:p w:rsidR="00000000" w:rsidDel="00000000" w:rsidP="00000000" w:rsidRDefault="00000000" w:rsidRPr="00000000" w14:paraId="000002F1">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Predators</w:t>
            </w:r>
          </w:p>
        </w:tc>
        <w:tc>
          <w:tcPr/>
          <w:p w:rsidR="00000000" w:rsidDel="00000000" w:rsidP="00000000" w:rsidRDefault="00000000" w:rsidRPr="00000000" w14:paraId="000002F2">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Stramonita (size)</w:t>
            </w:r>
          </w:p>
        </w:tc>
        <w:tc>
          <w:tcPr/>
          <w:p w:rsidR="00000000" w:rsidDel="00000000" w:rsidP="00000000" w:rsidRDefault="00000000" w:rsidRPr="00000000" w14:paraId="000002F3">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F4">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F5">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F6">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F7">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F8">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F9">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FA">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FB">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FC">
            <w:pPr>
              <w:jc w:val="center"/>
              <w:rPr>
                <w:rFonts w:ascii="Times New Roman" w:cs="Times New Roman" w:eastAsia="Times New Roman" w:hAnsi="Times New Roman"/>
                <w:b w:val="1"/>
                <w:color w:val="000000"/>
                <w:sz w:val="20"/>
                <w:szCs w:val="20"/>
              </w:rPr>
            </w:pPr>
            <w:r w:rsidDel="00000000" w:rsidR="00000000" w:rsidRPr="00000000">
              <w:rPr>
                <w:rtl w:val="0"/>
              </w:rPr>
            </w:r>
          </w:p>
        </w:tc>
        <w:tc>
          <w:tcPr/>
          <w:p w:rsidR="00000000" w:rsidDel="00000000" w:rsidP="00000000" w:rsidRDefault="00000000" w:rsidRPr="00000000" w14:paraId="000002FD">
            <w:pPr>
              <w:jc w:val="center"/>
              <w:rPr>
                <w:rFonts w:ascii="Times New Roman" w:cs="Times New Roman" w:eastAsia="Times New Roman" w:hAnsi="Times New Roman"/>
                <w:b w:val="1"/>
                <w:color w:val="000000"/>
                <w:sz w:val="20"/>
                <w:szCs w:val="20"/>
              </w:rPr>
            </w:pPr>
            <w:r w:rsidDel="00000000" w:rsidR="00000000" w:rsidRPr="00000000">
              <w:rPr>
                <w:rtl w:val="0"/>
              </w:rPr>
            </w:r>
          </w:p>
        </w:tc>
      </w:tr>
      <w:tr>
        <w:trPr>
          <w:cantSplit w:val="0"/>
          <w:tblHeader w:val="0"/>
        </w:trPr>
        <w:tc>
          <w:tcPr>
            <w:vMerge w:val="continue"/>
            <w:tcBorders>
              <w:bottom w:color="000000" w:space="0" w:sz="4" w:val="single"/>
            </w:tcBorders>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2FF">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Stramonita (abundance)</w:t>
            </w:r>
          </w:p>
        </w:tc>
        <w:tc>
          <w:tcPr>
            <w:tcBorders>
              <w:bottom w:color="000000" w:space="0" w:sz="4" w:val="single"/>
            </w:tcBorders>
          </w:tcPr>
          <w:p w:rsidR="00000000" w:rsidDel="00000000" w:rsidP="00000000" w:rsidRDefault="00000000" w:rsidRPr="00000000" w14:paraId="00000300">
            <w:pPr>
              <w:jc w:val="center"/>
              <w:rPr>
                <w:rFonts w:ascii="Times New Roman" w:cs="Times New Roman" w:eastAsia="Times New Roman" w:hAnsi="Times New Roman"/>
                <w:b w:val="1"/>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01">
            <w:pPr>
              <w:jc w:val="center"/>
              <w:rPr>
                <w:rFonts w:ascii="Times New Roman" w:cs="Times New Roman" w:eastAsia="Times New Roman" w:hAnsi="Times New Roman"/>
                <w:b w:val="1"/>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02">
            <w:pPr>
              <w:jc w:val="center"/>
              <w:rPr>
                <w:rFonts w:ascii="Times New Roman" w:cs="Times New Roman" w:eastAsia="Times New Roman" w:hAnsi="Times New Roman"/>
                <w:b w:val="1"/>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03">
            <w:pPr>
              <w:jc w:val="center"/>
              <w:rPr>
                <w:rFonts w:ascii="Times New Roman" w:cs="Times New Roman" w:eastAsia="Times New Roman" w:hAnsi="Times New Roman"/>
                <w:b w:val="1"/>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04">
            <w:pPr>
              <w:jc w:val="center"/>
              <w:rPr>
                <w:rFonts w:ascii="Times New Roman" w:cs="Times New Roman" w:eastAsia="Times New Roman" w:hAnsi="Times New Roman"/>
                <w:b w:val="1"/>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05">
            <w:pPr>
              <w:jc w:val="center"/>
              <w:rPr>
                <w:rFonts w:ascii="Times New Roman" w:cs="Times New Roman" w:eastAsia="Times New Roman" w:hAnsi="Times New Roman"/>
                <w:b w:val="1"/>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06">
            <w:pPr>
              <w:jc w:val="center"/>
              <w:rPr>
                <w:rFonts w:ascii="Times New Roman" w:cs="Times New Roman" w:eastAsia="Times New Roman" w:hAnsi="Times New Roman"/>
                <w:b w:val="1"/>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07">
            <w:pPr>
              <w:jc w:val="center"/>
              <w:rPr>
                <w:rFonts w:ascii="Times New Roman" w:cs="Times New Roman" w:eastAsia="Times New Roman" w:hAnsi="Times New Roman"/>
                <w:b w:val="1"/>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08">
            <w:pPr>
              <w:jc w:val="center"/>
              <w:rPr>
                <w:rFonts w:ascii="Times New Roman" w:cs="Times New Roman" w:eastAsia="Times New Roman" w:hAnsi="Times New Roman"/>
                <w:b w:val="1"/>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09">
            <w:pPr>
              <w:jc w:val="center"/>
              <w:rPr>
                <w:rFonts w:ascii="Times New Roman" w:cs="Times New Roman" w:eastAsia="Times New Roman" w:hAnsi="Times New Roman"/>
                <w:b w:val="1"/>
                <w:color w:val="00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30A">
            <w:pPr>
              <w:jc w:val="center"/>
              <w:rPr>
                <w:rFonts w:ascii="Times New Roman" w:cs="Times New Roman" w:eastAsia="Times New Roman" w:hAnsi="Times New Roman"/>
                <w:b w:val="1"/>
                <w:color w:val="000000"/>
                <w:sz w:val="20"/>
                <w:szCs w:val="20"/>
              </w:rPr>
            </w:pPr>
            <w:r w:rsidDel="00000000" w:rsidR="00000000" w:rsidRPr="00000000">
              <w:rPr>
                <w:rtl w:val="0"/>
              </w:rPr>
            </w:r>
          </w:p>
        </w:tc>
      </w:tr>
    </w:tbl>
    <w:p w:rsidR="00000000" w:rsidDel="00000000" w:rsidP="00000000" w:rsidRDefault="00000000" w:rsidRPr="00000000" w14:paraId="0000030B">
      <w:pPr>
        <w:rPr/>
      </w:pPr>
      <w:r w:rsidDel="00000000" w:rsidR="00000000" w:rsidRPr="00000000">
        <w:rPr>
          <w:rtl w:val="0"/>
        </w:rPr>
      </w:r>
    </w:p>
    <w:sectPr>
      <w:type w:val="nextPage"/>
      <w:pgSz w:h="11900" w:w="16840" w:orient="landscape"/>
      <w:pgMar w:bottom="1701" w:top="1701" w:left="1417" w:right="1417"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sar Cordeiro" w:id="0" w:date="2021-06-14T17:54:00Z">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Inserir NDVI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0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9948ED"/>
  </w:style>
  <w:style w:type="paragraph" w:styleId="Ttulo1">
    <w:name w:val="heading 1"/>
    <w:basedOn w:val="Normal"/>
    <w:next w:val="Normal"/>
    <w:link w:val="Ttulo1Char"/>
    <w:uiPriority w:val="9"/>
    <w:qFormat w:val="1"/>
    <w:rsid w:val="00FA7B5A"/>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extodebalo">
    <w:name w:val="Balloon Text"/>
    <w:basedOn w:val="Normal"/>
    <w:link w:val="TextodebaloChar"/>
    <w:uiPriority w:val="99"/>
    <w:semiHidden w:val="1"/>
    <w:unhideWhenUsed w:val="1"/>
    <w:rsid w:val="009948ED"/>
    <w:rPr>
      <w:rFonts w:ascii="Times New Roman" w:cs="Times New Roman" w:hAnsi="Times New Roman"/>
      <w:sz w:val="18"/>
      <w:szCs w:val="18"/>
    </w:rPr>
  </w:style>
  <w:style w:type="character" w:styleId="TextodebaloChar" w:customStyle="1">
    <w:name w:val="Texto de balão Char"/>
    <w:basedOn w:val="Fontepargpadro"/>
    <w:link w:val="Textodebalo"/>
    <w:uiPriority w:val="99"/>
    <w:semiHidden w:val="1"/>
    <w:rsid w:val="009948ED"/>
    <w:rPr>
      <w:rFonts w:ascii="Times New Roman" w:cs="Times New Roman" w:hAnsi="Times New Roman"/>
      <w:sz w:val="18"/>
      <w:szCs w:val="18"/>
    </w:rPr>
  </w:style>
  <w:style w:type="table" w:styleId="Tabelacomgrade">
    <w:name w:val="Table Grid"/>
    <w:basedOn w:val="Tabelanormal"/>
    <w:uiPriority w:val="39"/>
    <w:rsid w:val="009948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rio">
    <w:name w:val="annotation reference"/>
    <w:basedOn w:val="Fontepargpadro"/>
    <w:uiPriority w:val="99"/>
    <w:semiHidden w:val="1"/>
    <w:unhideWhenUsed w:val="1"/>
    <w:rsid w:val="00DA1D30"/>
    <w:rPr>
      <w:sz w:val="16"/>
      <w:szCs w:val="16"/>
    </w:rPr>
  </w:style>
  <w:style w:type="paragraph" w:styleId="Textodecomentrio">
    <w:name w:val="annotation text"/>
    <w:basedOn w:val="Normal"/>
    <w:link w:val="TextodecomentrioChar"/>
    <w:uiPriority w:val="99"/>
    <w:semiHidden w:val="1"/>
    <w:unhideWhenUsed w:val="1"/>
    <w:rsid w:val="00DA1D30"/>
    <w:rPr>
      <w:sz w:val="20"/>
      <w:szCs w:val="20"/>
    </w:rPr>
  </w:style>
  <w:style w:type="character" w:styleId="TextodecomentrioChar" w:customStyle="1">
    <w:name w:val="Texto de comentário Char"/>
    <w:basedOn w:val="Fontepargpadro"/>
    <w:link w:val="Textodecomentrio"/>
    <w:uiPriority w:val="99"/>
    <w:semiHidden w:val="1"/>
    <w:rsid w:val="00DA1D30"/>
    <w:rPr>
      <w:sz w:val="20"/>
      <w:szCs w:val="20"/>
    </w:rPr>
  </w:style>
  <w:style w:type="character" w:styleId="Ttulo1Char" w:customStyle="1">
    <w:name w:val="Título 1 Char"/>
    <w:basedOn w:val="Fontepargpadro"/>
    <w:link w:val="Ttulo1"/>
    <w:uiPriority w:val="9"/>
    <w:rsid w:val="00FA7B5A"/>
    <w:rPr>
      <w:rFonts w:asciiTheme="majorHAnsi" w:cstheme="majorBidi" w:eastAsiaTheme="majorEastAsia" w:hAnsiTheme="majorHAnsi"/>
      <w:color w:val="2f5496" w:themeColor="accent1" w:themeShade="0000BF"/>
      <w:sz w:val="32"/>
      <w:szCs w:val="32"/>
    </w:rPr>
  </w:style>
  <w:style w:type="paragraph" w:styleId="Ttulo">
    <w:name w:val="Title"/>
    <w:basedOn w:val="Normal"/>
    <w:next w:val="Normal"/>
    <w:link w:val="TtuloChar"/>
    <w:uiPriority w:val="10"/>
    <w:qFormat w:val="1"/>
    <w:rsid w:val="00FA7B5A"/>
    <w:pPr>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FA7B5A"/>
    <w:rPr>
      <w:rFonts w:asciiTheme="majorHAnsi" w:cstheme="majorBidi" w:eastAsiaTheme="majorEastAsia" w:hAnsiTheme="majorHAnsi"/>
      <w:spacing w:val="-10"/>
      <w:kern w:val="28"/>
      <w:sz w:val="56"/>
      <w:szCs w:val="56"/>
    </w:rPr>
  </w:style>
  <w:style w:type="paragraph" w:styleId="Sumrio1">
    <w:name w:val="toc 1"/>
    <w:basedOn w:val="Normal"/>
    <w:next w:val="Normal"/>
    <w:autoRedefine w:val="1"/>
    <w:uiPriority w:val="39"/>
    <w:unhideWhenUsed w:val="1"/>
    <w:rsid w:val="008958E0"/>
    <w:pPr>
      <w:spacing w:before="360"/>
    </w:pPr>
    <w:rPr>
      <w:rFonts w:asciiTheme="majorHAnsi" w:cstheme="majorHAnsi" w:hAnsiTheme="majorHAnsi"/>
      <w:b w:val="1"/>
      <w:bCs w:val="1"/>
      <w:caps w:val="1"/>
    </w:rPr>
  </w:style>
  <w:style w:type="paragraph" w:styleId="Sumrio2">
    <w:name w:val="toc 2"/>
    <w:basedOn w:val="Normal"/>
    <w:next w:val="Normal"/>
    <w:autoRedefine w:val="1"/>
    <w:uiPriority w:val="39"/>
    <w:unhideWhenUsed w:val="1"/>
    <w:rsid w:val="008958E0"/>
    <w:pPr>
      <w:spacing w:before="240"/>
    </w:pPr>
    <w:rPr>
      <w:b w:val="1"/>
      <w:bCs w:val="1"/>
      <w:sz w:val="20"/>
      <w:szCs w:val="20"/>
    </w:rPr>
  </w:style>
  <w:style w:type="paragraph" w:styleId="Sumrio3">
    <w:name w:val="toc 3"/>
    <w:basedOn w:val="Normal"/>
    <w:next w:val="Normal"/>
    <w:autoRedefine w:val="1"/>
    <w:uiPriority w:val="39"/>
    <w:unhideWhenUsed w:val="1"/>
    <w:rsid w:val="008958E0"/>
    <w:pPr>
      <w:ind w:left="240"/>
    </w:pPr>
    <w:rPr>
      <w:sz w:val="20"/>
      <w:szCs w:val="20"/>
    </w:rPr>
  </w:style>
  <w:style w:type="paragraph" w:styleId="Sumrio4">
    <w:name w:val="toc 4"/>
    <w:basedOn w:val="Normal"/>
    <w:next w:val="Normal"/>
    <w:autoRedefine w:val="1"/>
    <w:uiPriority w:val="39"/>
    <w:unhideWhenUsed w:val="1"/>
    <w:rsid w:val="008958E0"/>
    <w:pPr>
      <w:ind w:left="480"/>
    </w:pPr>
    <w:rPr>
      <w:sz w:val="20"/>
      <w:szCs w:val="20"/>
    </w:rPr>
  </w:style>
  <w:style w:type="paragraph" w:styleId="Sumrio5">
    <w:name w:val="toc 5"/>
    <w:basedOn w:val="Normal"/>
    <w:next w:val="Normal"/>
    <w:autoRedefine w:val="1"/>
    <w:uiPriority w:val="39"/>
    <w:unhideWhenUsed w:val="1"/>
    <w:rsid w:val="008958E0"/>
    <w:pPr>
      <w:ind w:left="720"/>
    </w:pPr>
    <w:rPr>
      <w:sz w:val="20"/>
      <w:szCs w:val="20"/>
    </w:rPr>
  </w:style>
  <w:style w:type="paragraph" w:styleId="Sumrio6">
    <w:name w:val="toc 6"/>
    <w:basedOn w:val="Normal"/>
    <w:next w:val="Normal"/>
    <w:autoRedefine w:val="1"/>
    <w:uiPriority w:val="39"/>
    <w:unhideWhenUsed w:val="1"/>
    <w:rsid w:val="008958E0"/>
    <w:pPr>
      <w:ind w:left="960"/>
    </w:pPr>
    <w:rPr>
      <w:sz w:val="20"/>
      <w:szCs w:val="20"/>
    </w:rPr>
  </w:style>
  <w:style w:type="paragraph" w:styleId="Sumrio7">
    <w:name w:val="toc 7"/>
    <w:basedOn w:val="Normal"/>
    <w:next w:val="Normal"/>
    <w:autoRedefine w:val="1"/>
    <w:uiPriority w:val="39"/>
    <w:unhideWhenUsed w:val="1"/>
    <w:rsid w:val="008958E0"/>
    <w:pPr>
      <w:ind w:left="1200"/>
    </w:pPr>
    <w:rPr>
      <w:sz w:val="20"/>
      <w:szCs w:val="20"/>
    </w:rPr>
  </w:style>
  <w:style w:type="paragraph" w:styleId="Sumrio8">
    <w:name w:val="toc 8"/>
    <w:basedOn w:val="Normal"/>
    <w:next w:val="Normal"/>
    <w:autoRedefine w:val="1"/>
    <w:uiPriority w:val="39"/>
    <w:unhideWhenUsed w:val="1"/>
    <w:rsid w:val="008958E0"/>
    <w:pPr>
      <w:ind w:left="1440"/>
    </w:pPr>
    <w:rPr>
      <w:sz w:val="20"/>
      <w:szCs w:val="20"/>
    </w:rPr>
  </w:style>
  <w:style w:type="paragraph" w:styleId="Sumrio9">
    <w:name w:val="toc 9"/>
    <w:basedOn w:val="Normal"/>
    <w:next w:val="Normal"/>
    <w:autoRedefine w:val="1"/>
    <w:uiPriority w:val="39"/>
    <w:unhideWhenUsed w:val="1"/>
    <w:rsid w:val="008958E0"/>
    <w:pPr>
      <w:ind w:left="1680"/>
    </w:pPr>
    <w:rPr>
      <w:sz w:val="20"/>
      <w:szCs w:val="20"/>
    </w:rPr>
  </w:style>
  <w:style w:type="paragraph" w:styleId="PargrafodaLista">
    <w:name w:val="List Paragraph"/>
    <w:basedOn w:val="Normal"/>
    <w:uiPriority w:val="34"/>
    <w:qFormat w:val="1"/>
    <w:rsid w:val="00A051F0"/>
    <w:pPr>
      <w:ind w:left="720"/>
      <w:contextualSpacing w:val="1"/>
    </w:pPr>
  </w:style>
  <w:style w:type="paragraph" w:styleId="Legenda">
    <w:name w:val="caption"/>
    <w:basedOn w:val="Normal"/>
    <w:next w:val="Normal"/>
    <w:uiPriority w:val="35"/>
    <w:unhideWhenUsed w:val="1"/>
    <w:qFormat w:val="1"/>
    <w:rsid w:val="00C403AA"/>
    <w:pPr>
      <w:spacing w:after="200"/>
    </w:pPr>
    <w:rPr>
      <w:i w:val="1"/>
      <w:iCs w:val="1"/>
      <w:color w:val="44546a" w:themeColor="text2"/>
      <w:sz w:val="18"/>
      <w:szCs w:val="18"/>
      <w:lang w:val="en-GB"/>
    </w:rPr>
  </w:style>
  <w:style w:type="paragraph" w:styleId="Assuntodocomentrio">
    <w:name w:val="annotation subject"/>
    <w:basedOn w:val="Textodecomentrio"/>
    <w:next w:val="Textodecomentrio"/>
    <w:link w:val="AssuntodocomentrioChar"/>
    <w:uiPriority w:val="99"/>
    <w:semiHidden w:val="1"/>
    <w:unhideWhenUsed w:val="1"/>
    <w:rsid w:val="00B43C26"/>
    <w:rPr>
      <w:b w:val="1"/>
      <w:bCs w:val="1"/>
    </w:rPr>
  </w:style>
  <w:style w:type="character" w:styleId="AssuntodocomentrioChar" w:customStyle="1">
    <w:name w:val="Assunto do comentário Char"/>
    <w:basedOn w:val="TextodecomentrioChar"/>
    <w:link w:val="Assuntodocomentrio"/>
    <w:uiPriority w:val="99"/>
    <w:semiHidden w:val="1"/>
    <w:rsid w:val="00B43C26"/>
    <w:rPr>
      <w:b w:val="1"/>
      <w:bCs w:val="1"/>
      <w:sz w:val="20"/>
      <w:szCs w:val="20"/>
    </w:rPr>
  </w:style>
  <w:style w:type="character" w:styleId="TextodoEspaoReservado">
    <w:name w:val="Placeholder Text"/>
    <w:basedOn w:val="Fontepargpadro"/>
    <w:uiPriority w:val="99"/>
    <w:semiHidden w:val="1"/>
    <w:rsid w:val="007E0D6C"/>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2.png"/><Relationship Id="rId21" Type="http://schemas.openxmlformats.org/officeDocument/2006/relationships/image" Target="media/image16.png"/><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5.png"/><Relationship Id="rId26" Type="http://schemas.openxmlformats.org/officeDocument/2006/relationships/image" Target="media/image19.png"/><Relationship Id="rId25" Type="http://schemas.openxmlformats.org/officeDocument/2006/relationships/image" Target="media/image8.png"/><Relationship Id="rId28" Type="http://schemas.openxmlformats.org/officeDocument/2006/relationships/image" Target="media/image20.png"/><Relationship Id="rId27" Type="http://schemas.openxmlformats.org/officeDocument/2006/relationships/image" Target="media/image2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0.png"/><Relationship Id="rId7" Type="http://schemas.openxmlformats.org/officeDocument/2006/relationships/customXml" Target="../customXML/item1.xml"/><Relationship Id="rId8" Type="http://schemas.microsoft.com/office/2011/relationships/commentsExtended" Target="commentsExtended.xml"/><Relationship Id="rId30" Type="http://schemas.openxmlformats.org/officeDocument/2006/relationships/image" Target="media/image18.png"/><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7.png"/><Relationship Id="rId12" Type="http://schemas.openxmlformats.org/officeDocument/2006/relationships/image" Target="media/image14.png"/><Relationship Id="rId15" Type="http://schemas.openxmlformats.org/officeDocument/2006/relationships/image" Target="media/image22.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image" Target="media/image4.png"/><Relationship Id="rId19" Type="http://schemas.openxmlformats.org/officeDocument/2006/relationships/image" Target="media/image6.png"/><Relationship Id="rId18"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wkwZS+Nx+ZVqAeqD2ILasChNDA==">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2021-03-14T23:10:00Z</dcterms:created>
  <dc:creator>Cesar Cordeiro</dc:creator>
</cp:coreProperties>
</file>