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5 — NETWORKING</w:t>
      </w:r>
    </w:p>
    <w:p/>
    <w:p>
      <w:r>
        <w:t>What you did in this section:</w:t>
      </w:r>
    </w:p>
    <w:p>
      <w:r>
        <w:t>• Checked your network interfaces</w:t>
      </w:r>
    </w:p>
    <w:p>
      <w:r>
        <w:t>• Tested connectivity</w:t>
      </w:r>
    </w:p>
    <w:p>
      <w:r>
        <w:t>• Viewed your routing table</w:t>
      </w:r>
    </w:p>
    <w:p/>
    <w:p>
      <w:r>
        <w:t>Commands used:</w:t>
      </w:r>
    </w:p>
    <w:p>
      <w:r>
        <w:t>1. Show interfaces:</w:t>
      </w:r>
    </w:p>
    <w:p>
      <w:r>
        <w:t xml:space="preserve">   ip a</w:t>
      </w:r>
    </w:p>
    <w:p/>
    <w:p>
      <w:r>
        <w:t>2. Ping a website:</w:t>
      </w:r>
    </w:p>
    <w:p>
      <w:r>
        <w:t xml:space="preserve">   ping google.com</w:t>
      </w:r>
    </w:p>
    <w:p/>
    <w:p>
      <w:r>
        <w:t>3. View routing information:</w:t>
      </w:r>
    </w:p>
    <w:p>
      <w:r>
        <w:t xml:space="preserve">   ip route</w:t>
      </w:r>
    </w:p>
    <w:p/>
    <w:p>
      <w:r>
        <w:t>Purpose of this section:</w:t>
      </w:r>
    </w:p>
    <w:p>
      <w:r>
        <w:t>You learned how Linux systems connect to networks, how to diagnose connectivity, and how traffic routing works.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