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A869DAB" w:rsidR="00A325D0" w:rsidRPr="006B4954" w:rsidRDefault="004A42A7" w:rsidP="006B4954">
      <w:pPr>
        <w:pStyle w:val="Title"/>
        <w:suppressAutoHyphens/>
        <w:contextualSpacing/>
        <w:jc w:val="center"/>
        <w:rPr>
          <w:rFonts w:asciiTheme="majorHAnsi" w:hAnsiTheme="majorHAnsi" w:cstheme="majorHAnsi"/>
          <w:sz w:val="22"/>
          <w:szCs w:val="22"/>
        </w:rPr>
      </w:pPr>
      <w:r w:rsidRPr="004A42A7">
        <w:rPr>
          <w:rFonts w:asciiTheme="majorHAnsi" w:hAnsiTheme="majorHAnsi" w:cstheme="majorHAnsi"/>
          <w:sz w:val="22"/>
          <w:szCs w:val="22"/>
        </w:rPr>
        <w:t xml:space="preserve">Draw It or Lose It </w:t>
      </w:r>
      <w:r>
        <w:rPr>
          <w:rFonts w:asciiTheme="majorHAnsi" w:hAnsiTheme="majorHAnsi" w:cstheme="majorHAnsi"/>
          <w:sz w:val="22"/>
          <w:szCs w:val="22"/>
        </w:rPr>
        <w:t>D</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4240B4E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B023B1">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14" w:type="dxa"/>
        <w:tblLayout w:type="fixed"/>
        <w:tblLook w:val="00A0" w:firstRow="1" w:lastRow="0" w:firstColumn="1" w:lastColumn="0" w:noHBand="0" w:noVBand="0"/>
        <w:tblDescription w:val="Table"/>
      </w:tblPr>
      <w:tblGrid>
        <w:gridCol w:w="984"/>
        <w:gridCol w:w="1542"/>
        <w:gridCol w:w="1739"/>
        <w:gridCol w:w="5149"/>
      </w:tblGrid>
      <w:tr w:rsidR="00A325D0" w:rsidRPr="006B4954" w14:paraId="614D61A0" w14:textId="77777777" w:rsidTr="00B023B1">
        <w:trPr>
          <w:trHeight w:val="387"/>
          <w:tblHeader/>
        </w:trPr>
        <w:tc>
          <w:tcPr>
            <w:tcW w:w="984"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2"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39"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4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B023B1">
        <w:trPr>
          <w:trHeight w:val="775"/>
          <w:tblHeader/>
        </w:trPr>
        <w:tc>
          <w:tcPr>
            <w:tcW w:w="984"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42" w:type="dxa"/>
          </w:tcPr>
          <w:p w14:paraId="59616A6E" w14:textId="7A35427A" w:rsidR="00A325D0" w:rsidRPr="006B4954" w:rsidRDefault="004A42A7" w:rsidP="006B4954">
            <w:pPr>
              <w:suppressAutoHyphens/>
              <w:contextualSpacing/>
              <w:rPr>
                <w:rFonts w:asciiTheme="majorHAnsi" w:hAnsiTheme="majorHAnsi" w:cstheme="majorHAnsi"/>
                <w:szCs w:val="22"/>
              </w:rPr>
            </w:pPr>
            <w:r>
              <w:rPr>
                <w:rFonts w:asciiTheme="majorHAnsi" w:hAnsiTheme="majorHAnsi" w:cstheme="majorHAnsi"/>
                <w:szCs w:val="22"/>
              </w:rPr>
              <w:t>03/22/2026</w:t>
            </w:r>
          </w:p>
        </w:tc>
        <w:tc>
          <w:tcPr>
            <w:tcW w:w="1739" w:type="dxa"/>
          </w:tcPr>
          <w:p w14:paraId="093CD81A" w14:textId="4D983EF7" w:rsidR="00A325D0" w:rsidRPr="006B4954" w:rsidRDefault="004A42A7" w:rsidP="006B4954">
            <w:pPr>
              <w:suppressAutoHyphens/>
              <w:contextualSpacing/>
              <w:rPr>
                <w:rFonts w:asciiTheme="majorHAnsi" w:hAnsiTheme="majorHAnsi" w:cstheme="majorHAnsi"/>
                <w:szCs w:val="22"/>
              </w:rPr>
            </w:pPr>
            <w:r>
              <w:rPr>
                <w:rFonts w:asciiTheme="majorHAnsi" w:hAnsiTheme="majorHAnsi" w:cstheme="majorHAnsi"/>
                <w:szCs w:val="22"/>
              </w:rPr>
              <w:t>Juan C. Ruiz</w:t>
            </w:r>
          </w:p>
        </w:tc>
        <w:tc>
          <w:tcPr>
            <w:tcW w:w="5149" w:type="dxa"/>
          </w:tcPr>
          <w:p w14:paraId="7E3B24A0" w14:textId="2FFB89AC" w:rsidR="00B023B1" w:rsidRPr="006B4954" w:rsidRDefault="004A42A7" w:rsidP="006B4954">
            <w:pPr>
              <w:suppressAutoHyphens/>
              <w:contextualSpacing/>
              <w:rPr>
                <w:rFonts w:asciiTheme="majorHAnsi" w:hAnsiTheme="majorHAnsi" w:cstheme="majorHAnsi"/>
                <w:szCs w:val="22"/>
              </w:rPr>
            </w:pPr>
            <w:r w:rsidRPr="004A42A7">
              <w:rPr>
                <w:rFonts w:asciiTheme="majorHAnsi" w:hAnsiTheme="majorHAnsi" w:cstheme="majorHAnsi"/>
                <w:szCs w:val="22"/>
              </w:rPr>
              <w:t>Initial version of the software design document for Draw It or Lose It web-based application</w:t>
            </w:r>
            <w:r w:rsidR="00B023B1">
              <w:rPr>
                <w:rFonts w:asciiTheme="majorHAnsi" w:hAnsiTheme="majorHAnsi" w:cstheme="majorHAnsi"/>
                <w:szCs w:val="22"/>
              </w:rPr>
              <w:t>.</w:t>
            </w:r>
          </w:p>
        </w:tc>
      </w:tr>
      <w:tr w:rsidR="00B023B1" w:rsidRPr="006B4954" w14:paraId="231C90B2" w14:textId="77777777" w:rsidTr="00B023B1">
        <w:trPr>
          <w:trHeight w:val="775"/>
          <w:tblHeader/>
        </w:trPr>
        <w:tc>
          <w:tcPr>
            <w:tcW w:w="984" w:type="dxa"/>
          </w:tcPr>
          <w:p w14:paraId="31C7117E" w14:textId="044BD4E0" w:rsidR="00B023B1" w:rsidRPr="006B4954" w:rsidRDefault="00B023B1"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42" w:type="dxa"/>
          </w:tcPr>
          <w:p w14:paraId="3CF6E95D" w14:textId="0B71DB1A" w:rsidR="00B023B1" w:rsidRDefault="00B023B1" w:rsidP="006B4954">
            <w:pPr>
              <w:suppressAutoHyphens/>
              <w:contextualSpacing/>
              <w:rPr>
                <w:rFonts w:asciiTheme="majorHAnsi" w:hAnsiTheme="majorHAnsi" w:cstheme="majorHAnsi"/>
                <w:szCs w:val="22"/>
              </w:rPr>
            </w:pPr>
            <w:r>
              <w:rPr>
                <w:rFonts w:asciiTheme="majorHAnsi" w:hAnsiTheme="majorHAnsi" w:cstheme="majorHAnsi"/>
                <w:szCs w:val="22"/>
              </w:rPr>
              <w:t>04/12/2026</w:t>
            </w:r>
          </w:p>
        </w:tc>
        <w:tc>
          <w:tcPr>
            <w:tcW w:w="1739" w:type="dxa"/>
          </w:tcPr>
          <w:p w14:paraId="67635F69" w14:textId="2AAA32AB" w:rsidR="00B023B1" w:rsidRDefault="00B023B1" w:rsidP="006B4954">
            <w:pPr>
              <w:suppressAutoHyphens/>
              <w:contextualSpacing/>
              <w:rPr>
                <w:rFonts w:asciiTheme="majorHAnsi" w:hAnsiTheme="majorHAnsi" w:cstheme="majorHAnsi"/>
                <w:szCs w:val="22"/>
              </w:rPr>
            </w:pPr>
            <w:r>
              <w:rPr>
                <w:rFonts w:asciiTheme="majorHAnsi" w:hAnsiTheme="majorHAnsi" w:cstheme="majorHAnsi"/>
                <w:szCs w:val="22"/>
              </w:rPr>
              <w:t>Juan C. Ruiz</w:t>
            </w:r>
          </w:p>
        </w:tc>
        <w:tc>
          <w:tcPr>
            <w:tcW w:w="5149" w:type="dxa"/>
          </w:tcPr>
          <w:p w14:paraId="6A503C0C" w14:textId="4ECE130D" w:rsidR="00B023B1" w:rsidRPr="004A42A7" w:rsidRDefault="00B118A6" w:rsidP="006B4954">
            <w:pPr>
              <w:suppressAutoHyphens/>
              <w:contextualSpacing/>
              <w:rPr>
                <w:rFonts w:asciiTheme="majorHAnsi" w:hAnsiTheme="majorHAnsi" w:cstheme="majorHAnsi"/>
                <w:szCs w:val="22"/>
              </w:rPr>
            </w:pPr>
            <w:r w:rsidRPr="00B118A6">
              <w:rPr>
                <w:rFonts w:asciiTheme="majorHAnsi" w:hAnsiTheme="majorHAnsi" w:cstheme="majorHAnsi"/>
                <w:szCs w:val="22"/>
              </w:rPr>
              <w:t>Updated platform evaluation and architectural recommendations following design review; expanded deployment, scalability, and development tooling analysis.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0A37AB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49366950" w14:textId="77777777" w:rsidR="002E6072" w:rsidRDefault="002E6072" w:rsidP="002E6072"/>
    <w:p w14:paraId="2BE4DC01" w14:textId="77777777" w:rsidR="002E6072" w:rsidRPr="002E6072" w:rsidRDefault="002E6072" w:rsidP="002E6072">
      <w:pPr>
        <w:suppressAutoHyphens/>
        <w:contextualSpacing/>
        <w:rPr>
          <w:rFonts w:asciiTheme="majorHAnsi" w:hAnsiTheme="majorHAnsi" w:cstheme="majorHAnsi"/>
          <w:szCs w:val="22"/>
        </w:rPr>
      </w:pPr>
      <w:r w:rsidRPr="002E6072">
        <w:rPr>
          <w:rFonts w:asciiTheme="majorHAnsi" w:hAnsiTheme="majorHAnsi" w:cstheme="majorHAnsi"/>
          <w:szCs w:val="22"/>
        </w:rPr>
        <w:t>The Gaming Room is looking to expand its existing game, Draw It or Lose It, which is currently limited to an Android application. The objective is to move the game to a web-based platform so it can be accessed across a wider range of devices. This shift will make the game more accessible to users and support future growth by reaching a broader audience.</w:t>
      </w:r>
    </w:p>
    <w:p w14:paraId="05D8CAF0" w14:textId="77777777" w:rsidR="002E6072" w:rsidRPr="002E6072" w:rsidRDefault="002E6072" w:rsidP="002E6072">
      <w:pPr>
        <w:suppressAutoHyphens/>
        <w:contextualSpacing/>
        <w:rPr>
          <w:rFonts w:asciiTheme="majorHAnsi" w:hAnsiTheme="majorHAnsi" w:cstheme="majorHAnsi"/>
          <w:szCs w:val="22"/>
        </w:rPr>
      </w:pPr>
    </w:p>
    <w:p w14:paraId="68EE11FB" w14:textId="77777777" w:rsidR="002E6072" w:rsidRPr="002E6072" w:rsidRDefault="002E6072" w:rsidP="002E6072">
      <w:pPr>
        <w:suppressAutoHyphens/>
        <w:contextualSpacing/>
        <w:rPr>
          <w:rFonts w:asciiTheme="majorHAnsi" w:hAnsiTheme="majorHAnsi" w:cstheme="majorHAnsi"/>
          <w:szCs w:val="22"/>
        </w:rPr>
      </w:pPr>
      <w:r w:rsidRPr="002E6072">
        <w:rPr>
          <w:rFonts w:asciiTheme="majorHAnsi" w:hAnsiTheme="majorHAnsi" w:cstheme="majorHAnsi"/>
          <w:szCs w:val="22"/>
        </w:rPr>
        <w:t>To support this effort, the proposed design focuses on creating a system that can reliably manage games, teams, and players while keeping data consistent and easy to maintain. The design ensures that key elements, such as game and team names, remain unique, and that the system can handle multiple users without conflicts.</w:t>
      </w:r>
    </w:p>
    <w:p w14:paraId="1034BE40" w14:textId="77777777" w:rsidR="002E6072" w:rsidRPr="002E6072" w:rsidRDefault="002E6072" w:rsidP="002E6072">
      <w:pPr>
        <w:suppressAutoHyphens/>
        <w:contextualSpacing/>
        <w:rPr>
          <w:rFonts w:asciiTheme="majorHAnsi" w:hAnsiTheme="majorHAnsi" w:cstheme="majorHAnsi"/>
          <w:szCs w:val="22"/>
        </w:rPr>
      </w:pPr>
    </w:p>
    <w:p w14:paraId="200B3DB4" w14:textId="2F008951" w:rsidR="00A325D0" w:rsidRPr="006B4954" w:rsidRDefault="002E6072" w:rsidP="002E6072">
      <w:pPr>
        <w:suppressAutoHyphens/>
        <w:contextualSpacing/>
        <w:rPr>
          <w:rFonts w:asciiTheme="majorHAnsi" w:hAnsiTheme="majorHAnsi" w:cstheme="majorHAnsi"/>
          <w:szCs w:val="22"/>
        </w:rPr>
      </w:pPr>
      <w:r w:rsidRPr="002E6072">
        <w:rPr>
          <w:rFonts w:asciiTheme="majorHAnsi" w:hAnsiTheme="majorHAnsi" w:cstheme="majorHAnsi"/>
          <w:szCs w:val="22"/>
        </w:rPr>
        <w:t xml:space="preserve">Overall, this approach provides a solid foundation for expanding the game beyond its current limitations. </w:t>
      </w:r>
    </w:p>
    <w:p w14:paraId="321FB8DD" w14:textId="77777777" w:rsidR="002E6072" w:rsidRDefault="002E6072" w:rsidP="002E6072"/>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4B3D7E14" w:rsidR="00A325D0" w:rsidRDefault="00697D15" w:rsidP="006B4954">
      <w:pPr>
        <w:suppressAutoHyphens/>
        <w:contextualSpacing/>
        <w:rPr>
          <w:rFonts w:asciiTheme="majorHAnsi" w:hAnsiTheme="majorHAnsi" w:cstheme="majorHAnsi"/>
          <w:szCs w:val="22"/>
        </w:rPr>
      </w:pPr>
      <w:r w:rsidRPr="00697D15">
        <w:rPr>
          <w:rFonts w:asciiTheme="majorHAnsi" w:hAnsiTheme="majorHAnsi" w:cstheme="majorHAnsi"/>
          <w:szCs w:val="22"/>
        </w:rPr>
        <w:t>The client, The Gaming Room, requires a web-based version of their game, Draw It or Lose It, that can support multiple teams and players. Each game must allow one or more teams, and each team must include multiple players. In addition, all game, team, and player names must be unique to avoid conflicts when users create or join games. The system must also ensure that only one instance of the game service exists in memory at any given time. Overall, the application should be designed to support multiple users while maintaining consistent and organized data.</w:t>
      </w:r>
    </w:p>
    <w:p w14:paraId="434B7805" w14:textId="77777777" w:rsidR="00697D15" w:rsidRPr="006B4954" w:rsidRDefault="00697D15"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Default="00A325D0" w:rsidP="006B4954">
      <w:pPr>
        <w:suppressAutoHyphens/>
        <w:contextualSpacing/>
        <w:rPr>
          <w:rFonts w:asciiTheme="majorHAnsi" w:hAnsiTheme="majorHAnsi" w:cstheme="majorHAnsi"/>
          <w:szCs w:val="22"/>
        </w:rPr>
      </w:pPr>
    </w:p>
    <w:p w14:paraId="7E3715BF" w14:textId="77777777" w:rsidR="00697D15" w:rsidRPr="00697D15" w:rsidRDefault="00697D15" w:rsidP="00697D15">
      <w:pPr>
        <w:suppressAutoHyphens/>
        <w:contextualSpacing/>
        <w:rPr>
          <w:rFonts w:asciiTheme="majorHAnsi" w:hAnsiTheme="majorHAnsi" w:cstheme="majorHAnsi"/>
          <w:szCs w:val="22"/>
        </w:rPr>
      </w:pPr>
      <w:r w:rsidRPr="00697D15">
        <w:rPr>
          <w:rFonts w:asciiTheme="majorHAnsi" w:hAnsiTheme="majorHAnsi" w:cstheme="majorHAnsi"/>
          <w:szCs w:val="22"/>
        </w:rPr>
        <w:t>The development of the Draw It or Lose It web-based application includes several design constraints that impact how the system is built and maintained. One of the main constraints is that the application must run in a web-based environment, meaning it needs to be accessible across different devices and operating systems through a browser. This requires the design to be flexible and compatible with multiple platforms.</w:t>
      </w:r>
    </w:p>
    <w:p w14:paraId="224A4383" w14:textId="77777777" w:rsidR="00697D15" w:rsidRPr="00697D15" w:rsidRDefault="00697D15" w:rsidP="00697D15">
      <w:pPr>
        <w:suppressAutoHyphens/>
        <w:contextualSpacing/>
        <w:rPr>
          <w:rFonts w:asciiTheme="majorHAnsi" w:hAnsiTheme="majorHAnsi" w:cstheme="majorHAnsi"/>
          <w:szCs w:val="22"/>
        </w:rPr>
      </w:pPr>
    </w:p>
    <w:p w14:paraId="160CCDA3" w14:textId="77777777" w:rsidR="00697D15" w:rsidRPr="00697D15" w:rsidRDefault="00697D15" w:rsidP="00697D15">
      <w:pPr>
        <w:suppressAutoHyphens/>
        <w:contextualSpacing/>
        <w:rPr>
          <w:rFonts w:asciiTheme="majorHAnsi" w:hAnsiTheme="majorHAnsi" w:cstheme="majorHAnsi"/>
          <w:szCs w:val="22"/>
        </w:rPr>
      </w:pPr>
      <w:r w:rsidRPr="00697D15">
        <w:rPr>
          <w:rFonts w:asciiTheme="majorHAnsi" w:hAnsiTheme="majorHAnsi" w:cstheme="majorHAnsi"/>
          <w:szCs w:val="22"/>
        </w:rPr>
        <w:t>Another important constraint is ensuring that only one instance of the game service exists in memory at any given time. This helps maintain consistency across the application, but it also means that the system must be carefully managed to avoid conflicts when multiple users are interacting with it at the same time.</w:t>
      </w:r>
    </w:p>
    <w:p w14:paraId="04399FEA" w14:textId="77777777" w:rsidR="00697D15" w:rsidRPr="00697D15" w:rsidRDefault="00697D15" w:rsidP="00697D15">
      <w:pPr>
        <w:suppressAutoHyphens/>
        <w:contextualSpacing/>
        <w:rPr>
          <w:rFonts w:asciiTheme="majorHAnsi" w:hAnsiTheme="majorHAnsi" w:cstheme="majorHAnsi"/>
          <w:szCs w:val="22"/>
        </w:rPr>
      </w:pPr>
    </w:p>
    <w:p w14:paraId="31B8823D" w14:textId="77777777" w:rsidR="00697D15" w:rsidRPr="00697D15" w:rsidRDefault="00697D15" w:rsidP="00697D15">
      <w:pPr>
        <w:suppressAutoHyphens/>
        <w:contextualSpacing/>
        <w:rPr>
          <w:rFonts w:asciiTheme="majorHAnsi" w:hAnsiTheme="majorHAnsi" w:cstheme="majorHAnsi"/>
          <w:szCs w:val="22"/>
        </w:rPr>
      </w:pPr>
      <w:r w:rsidRPr="00697D15">
        <w:rPr>
          <w:rFonts w:asciiTheme="majorHAnsi" w:hAnsiTheme="majorHAnsi" w:cstheme="majorHAnsi"/>
          <w:szCs w:val="22"/>
        </w:rPr>
        <w:t>The system must also enforce unique names for games, teams, and players. This constraint ensures that users can easily identify different elements within the game and prevents duplication. To support this, the application must check existing data before creating new entries, which can impact performance as the number of users grows.</w:t>
      </w:r>
    </w:p>
    <w:p w14:paraId="0E693AC6" w14:textId="77777777" w:rsidR="00697D15" w:rsidRPr="00697D15" w:rsidRDefault="00697D15" w:rsidP="00697D15">
      <w:pPr>
        <w:suppressAutoHyphens/>
        <w:contextualSpacing/>
        <w:rPr>
          <w:rFonts w:asciiTheme="majorHAnsi" w:hAnsiTheme="majorHAnsi" w:cstheme="majorHAnsi"/>
          <w:szCs w:val="22"/>
        </w:rPr>
      </w:pPr>
    </w:p>
    <w:p w14:paraId="760084E2" w14:textId="77777777" w:rsidR="00697D15" w:rsidRPr="00697D15" w:rsidRDefault="00697D15" w:rsidP="00697D15">
      <w:pPr>
        <w:suppressAutoHyphens/>
        <w:contextualSpacing/>
        <w:rPr>
          <w:rFonts w:asciiTheme="majorHAnsi" w:hAnsiTheme="majorHAnsi" w:cstheme="majorHAnsi"/>
          <w:szCs w:val="22"/>
        </w:rPr>
      </w:pPr>
      <w:r w:rsidRPr="00697D15">
        <w:rPr>
          <w:rFonts w:asciiTheme="majorHAnsi" w:hAnsiTheme="majorHAnsi" w:cstheme="majorHAnsi"/>
          <w:szCs w:val="22"/>
        </w:rPr>
        <w:t>Additionally, the application must support multiple teams and players within each game, which requires an efficient way to manage and organize data. Since the system is expected to grow over time, scalability and performance must be considered to ensure the application continues to run smoothly as more users are added.</w:t>
      </w:r>
    </w:p>
    <w:p w14:paraId="49517B2E" w14:textId="77777777" w:rsidR="00A325D0" w:rsidRDefault="00A325D0" w:rsidP="006B4954">
      <w:pPr>
        <w:suppressAutoHyphens/>
        <w:contextualSpacing/>
        <w:rPr>
          <w:rFonts w:asciiTheme="majorHAnsi" w:hAnsiTheme="majorHAnsi" w:cstheme="majorHAnsi"/>
          <w:szCs w:val="22"/>
        </w:rPr>
      </w:pPr>
    </w:p>
    <w:p w14:paraId="5D394C79" w14:textId="77777777" w:rsidR="00697D15" w:rsidRPr="006B4954" w:rsidRDefault="00697D15"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3EC4614" w14:textId="77777777" w:rsidR="00697D15" w:rsidRDefault="00697D15" w:rsidP="006B4954">
      <w:pPr>
        <w:suppressAutoHyphens/>
        <w:contextualSpacing/>
        <w:rPr>
          <w:rFonts w:asciiTheme="majorHAnsi" w:hAnsiTheme="majorHAnsi" w:cstheme="majorHAnsi"/>
          <w:b/>
          <w:szCs w:val="22"/>
        </w:rPr>
      </w:pPr>
    </w:p>
    <w:p w14:paraId="691F6DC7" w14:textId="1B07F9D1" w:rsidR="00697D15" w:rsidRPr="00697D15" w:rsidRDefault="00697D15" w:rsidP="00697D15">
      <w:pPr>
        <w:suppressAutoHyphens/>
        <w:contextualSpacing/>
        <w:rPr>
          <w:rFonts w:asciiTheme="majorHAnsi" w:hAnsiTheme="majorHAnsi" w:cstheme="majorHAnsi"/>
          <w:bCs/>
          <w:szCs w:val="22"/>
        </w:rPr>
      </w:pPr>
      <w:r w:rsidRPr="00697D15">
        <w:rPr>
          <w:rFonts w:asciiTheme="majorHAnsi" w:hAnsiTheme="majorHAnsi" w:cstheme="majorHAnsi"/>
          <w:bCs/>
          <w:szCs w:val="22"/>
        </w:rPr>
        <w:t xml:space="preserve">The UML class diagram for </w:t>
      </w:r>
      <w:r>
        <w:rPr>
          <w:rFonts w:asciiTheme="majorHAnsi" w:hAnsiTheme="majorHAnsi" w:cstheme="majorHAnsi"/>
          <w:bCs/>
          <w:szCs w:val="22"/>
        </w:rPr>
        <w:t xml:space="preserve">The </w:t>
      </w:r>
      <w:proofErr w:type="spellStart"/>
      <w:r>
        <w:rPr>
          <w:rFonts w:asciiTheme="majorHAnsi" w:hAnsiTheme="majorHAnsi" w:cstheme="majorHAnsi"/>
          <w:bCs/>
          <w:szCs w:val="22"/>
        </w:rPr>
        <w:t>gamimg</w:t>
      </w:r>
      <w:proofErr w:type="spellEnd"/>
      <w:r>
        <w:rPr>
          <w:rFonts w:asciiTheme="majorHAnsi" w:hAnsiTheme="majorHAnsi" w:cstheme="majorHAnsi"/>
          <w:bCs/>
          <w:szCs w:val="22"/>
        </w:rPr>
        <w:t xml:space="preserve"> Room </w:t>
      </w:r>
      <w:r w:rsidRPr="00697D15">
        <w:rPr>
          <w:rFonts w:asciiTheme="majorHAnsi" w:hAnsiTheme="majorHAnsi" w:cstheme="majorHAnsi"/>
          <w:bCs/>
          <w:szCs w:val="22"/>
        </w:rPr>
        <w:t>shows how the main parts of the application are organized and how they work together. At the center of the design is the Entity class, which serves as the base class for Game, Team, and Player. This means those three classes inherit common attributes, including the id and name fields, instead of repeating the same code in each class. In the UML, this relationship is shown by the inheritance arrows pointing from Game, Team, and Player to Entity. This structure improves code reuse and keeps the design more organized.</w:t>
      </w:r>
    </w:p>
    <w:p w14:paraId="75C3590F" w14:textId="77777777" w:rsidR="00697D15" w:rsidRPr="00697D15" w:rsidRDefault="00697D15" w:rsidP="00697D15">
      <w:pPr>
        <w:suppressAutoHyphens/>
        <w:contextualSpacing/>
        <w:rPr>
          <w:rFonts w:asciiTheme="majorHAnsi" w:hAnsiTheme="majorHAnsi" w:cstheme="majorHAnsi"/>
          <w:bCs/>
          <w:szCs w:val="22"/>
        </w:rPr>
      </w:pPr>
    </w:p>
    <w:p w14:paraId="623C989F" w14:textId="77777777" w:rsidR="00697D15" w:rsidRPr="00697D15" w:rsidRDefault="00697D15" w:rsidP="00697D15">
      <w:pPr>
        <w:suppressAutoHyphens/>
        <w:contextualSpacing/>
        <w:rPr>
          <w:rFonts w:asciiTheme="majorHAnsi" w:hAnsiTheme="majorHAnsi" w:cstheme="majorHAnsi"/>
          <w:bCs/>
          <w:szCs w:val="22"/>
        </w:rPr>
      </w:pPr>
      <w:r w:rsidRPr="00697D15">
        <w:rPr>
          <w:rFonts w:asciiTheme="majorHAnsi" w:hAnsiTheme="majorHAnsi" w:cstheme="majorHAnsi"/>
          <w:bCs/>
          <w:szCs w:val="22"/>
        </w:rPr>
        <w:t xml:space="preserve">The </w:t>
      </w:r>
      <w:proofErr w:type="spellStart"/>
      <w:r w:rsidRPr="00697D15">
        <w:rPr>
          <w:rFonts w:asciiTheme="majorHAnsi" w:hAnsiTheme="majorHAnsi" w:cstheme="majorHAnsi"/>
          <w:bCs/>
          <w:szCs w:val="22"/>
        </w:rPr>
        <w:t>GameService</w:t>
      </w:r>
      <w:proofErr w:type="spellEnd"/>
      <w:r w:rsidRPr="00697D15">
        <w:rPr>
          <w:rFonts w:asciiTheme="majorHAnsi" w:hAnsiTheme="majorHAnsi" w:cstheme="majorHAnsi"/>
          <w:bCs/>
          <w:szCs w:val="22"/>
        </w:rPr>
        <w:t xml:space="preserve"> class is responsible for managing the collection of games in the system. It is connected to the Game class with a one-to-many relationship, which shows that one game service can manage multiple game objects. In the same way, the Game class contains multiple Team objects, and each Team contains multiple Player objects. These relationships are shown in the UML with the 0..* notation, which indicates that each level can contain many objects. This design supports the client’s requirement that a game can have one or more teams and that each team can have multiple players.</w:t>
      </w:r>
    </w:p>
    <w:p w14:paraId="49B7F57C" w14:textId="77777777" w:rsidR="00697D15" w:rsidRPr="00697D15" w:rsidRDefault="00697D15" w:rsidP="00697D15">
      <w:pPr>
        <w:suppressAutoHyphens/>
        <w:contextualSpacing/>
        <w:rPr>
          <w:rFonts w:asciiTheme="majorHAnsi" w:hAnsiTheme="majorHAnsi" w:cstheme="majorHAnsi"/>
          <w:bCs/>
          <w:szCs w:val="22"/>
        </w:rPr>
      </w:pPr>
    </w:p>
    <w:p w14:paraId="31517B34" w14:textId="77777777" w:rsidR="00697D15" w:rsidRPr="00697D15" w:rsidRDefault="00697D15" w:rsidP="00697D15">
      <w:pPr>
        <w:suppressAutoHyphens/>
        <w:contextualSpacing/>
        <w:rPr>
          <w:rFonts w:asciiTheme="majorHAnsi" w:hAnsiTheme="majorHAnsi" w:cstheme="majorHAnsi"/>
          <w:bCs/>
          <w:szCs w:val="22"/>
        </w:rPr>
      </w:pPr>
      <w:r w:rsidRPr="00697D15">
        <w:rPr>
          <w:rFonts w:asciiTheme="majorHAnsi" w:hAnsiTheme="majorHAnsi" w:cstheme="majorHAnsi"/>
          <w:bCs/>
          <w:szCs w:val="22"/>
        </w:rPr>
        <w:t xml:space="preserve">Several object-oriented programming principles are demonstrated in this model. Inheritance is shown through the relationship between Entity and the Game, Team, and Player classes. Encapsulation is also present because the class data is stored in private fields and accessed through methods rather than being modified directly. Abstraction is represented by the Entity class because it captures the common features shared by several objects in the system. Polymorphism is supported through the shared inheritance structure, since Game, Team, and Player can all be treated as Entity objects when working </w:t>
      </w:r>
      <w:r w:rsidRPr="00697D15">
        <w:rPr>
          <w:rFonts w:asciiTheme="majorHAnsi" w:hAnsiTheme="majorHAnsi" w:cstheme="majorHAnsi"/>
          <w:bCs/>
          <w:szCs w:val="22"/>
        </w:rPr>
        <w:lastRenderedPageBreak/>
        <w:t>with common behaviors such as retrieving names or identifiers. Constructor usage across the classes also helps demonstrate consistent object creation based on the shared design.</w:t>
      </w:r>
    </w:p>
    <w:p w14:paraId="1DF0359C" w14:textId="77777777" w:rsidR="00697D15" w:rsidRPr="00697D15" w:rsidRDefault="00697D15" w:rsidP="00697D15">
      <w:pPr>
        <w:suppressAutoHyphens/>
        <w:contextualSpacing/>
        <w:rPr>
          <w:rFonts w:asciiTheme="majorHAnsi" w:hAnsiTheme="majorHAnsi" w:cstheme="majorHAnsi"/>
          <w:bCs/>
          <w:szCs w:val="22"/>
        </w:rPr>
      </w:pPr>
    </w:p>
    <w:p w14:paraId="4AF1492F" w14:textId="1C0777B5" w:rsidR="00697D15" w:rsidRDefault="00697D15" w:rsidP="00697D15">
      <w:pPr>
        <w:suppressAutoHyphens/>
        <w:contextualSpacing/>
        <w:rPr>
          <w:rFonts w:asciiTheme="majorHAnsi" w:hAnsiTheme="majorHAnsi" w:cstheme="majorHAnsi"/>
          <w:bCs/>
          <w:szCs w:val="22"/>
        </w:rPr>
      </w:pPr>
      <w:r w:rsidRPr="00697D15">
        <w:rPr>
          <w:rFonts w:asciiTheme="majorHAnsi" w:hAnsiTheme="majorHAnsi" w:cstheme="majorHAnsi"/>
          <w:bCs/>
          <w:szCs w:val="22"/>
        </w:rPr>
        <w:t xml:space="preserve">The UML diagram also reflects software design decisions that help the application meet its requirements efficiently. The </w:t>
      </w:r>
      <w:proofErr w:type="spellStart"/>
      <w:r w:rsidRPr="00697D15">
        <w:rPr>
          <w:rFonts w:asciiTheme="majorHAnsi" w:hAnsiTheme="majorHAnsi" w:cstheme="majorHAnsi"/>
          <w:bCs/>
          <w:szCs w:val="22"/>
        </w:rPr>
        <w:t>GameService</w:t>
      </w:r>
      <w:proofErr w:type="spellEnd"/>
      <w:r w:rsidRPr="00697D15">
        <w:rPr>
          <w:rFonts w:asciiTheme="majorHAnsi" w:hAnsiTheme="majorHAnsi" w:cstheme="majorHAnsi"/>
          <w:bCs/>
          <w:szCs w:val="22"/>
        </w:rPr>
        <w:t xml:space="preserve"> class uses the singleton pattern so that only one instance of the service exists in memory at a time. This supports the requirement for centralized game management and helps maintain consistency. The iterator pattern is used when searching through collections of games, teams, and players to ensure names remain unique before new objects are added. </w:t>
      </w:r>
    </w:p>
    <w:p w14:paraId="3E45BEC3" w14:textId="77777777" w:rsidR="00697D15" w:rsidRDefault="00697D15" w:rsidP="006B4954">
      <w:pPr>
        <w:suppressAutoHyphens/>
        <w:contextualSpacing/>
        <w:rPr>
          <w:rFonts w:asciiTheme="majorHAnsi" w:hAnsiTheme="majorHAnsi" w:cstheme="majorHAnsi"/>
          <w:b/>
          <w:szCs w:val="22"/>
        </w:rPr>
      </w:pPr>
    </w:p>
    <w:p w14:paraId="5F04AEDB" w14:textId="77777777" w:rsidR="00B023B1" w:rsidRDefault="00B023B1" w:rsidP="006B4954">
      <w:pPr>
        <w:suppressAutoHyphens/>
        <w:contextualSpacing/>
        <w:rPr>
          <w:rFonts w:asciiTheme="majorHAnsi" w:hAnsiTheme="majorHAnsi" w:cstheme="majorHAnsi"/>
          <w:b/>
          <w:szCs w:val="22"/>
        </w:rPr>
      </w:pPr>
    </w:p>
    <w:p w14:paraId="69256B05" w14:textId="77777777" w:rsidR="00B023B1" w:rsidRDefault="00B023B1" w:rsidP="006B4954">
      <w:pPr>
        <w:suppressAutoHyphens/>
        <w:contextualSpacing/>
        <w:rPr>
          <w:rFonts w:asciiTheme="majorHAnsi" w:hAnsiTheme="majorHAnsi" w:cstheme="majorHAnsi"/>
          <w:b/>
          <w:szCs w:val="22"/>
        </w:rPr>
      </w:pPr>
    </w:p>
    <w:p w14:paraId="57270BC0" w14:textId="77777777" w:rsidR="00AE640E" w:rsidRDefault="00AE640E" w:rsidP="006B4954">
      <w:pPr>
        <w:suppressAutoHyphens/>
        <w:contextualSpacing/>
        <w:rPr>
          <w:rFonts w:asciiTheme="majorHAnsi" w:hAnsiTheme="majorHAnsi" w:cstheme="majorHAnsi"/>
          <w:b/>
          <w:szCs w:val="22"/>
        </w:rPr>
      </w:pPr>
    </w:p>
    <w:p w14:paraId="1D9A0D68" w14:textId="77777777" w:rsidR="00AE640E" w:rsidRDefault="00AE640E" w:rsidP="006B4954">
      <w:pPr>
        <w:suppressAutoHyphens/>
        <w:contextualSpacing/>
        <w:rPr>
          <w:rFonts w:asciiTheme="majorHAnsi" w:hAnsiTheme="majorHAnsi" w:cstheme="majorHAnsi"/>
          <w:b/>
          <w:szCs w:val="22"/>
        </w:rPr>
      </w:pPr>
    </w:p>
    <w:p w14:paraId="74AEF998" w14:textId="77777777" w:rsidR="00AE640E" w:rsidRDefault="00AE640E" w:rsidP="006B4954">
      <w:pPr>
        <w:suppressAutoHyphens/>
        <w:contextualSpacing/>
        <w:rPr>
          <w:rFonts w:asciiTheme="majorHAnsi" w:hAnsiTheme="majorHAnsi" w:cstheme="majorHAnsi"/>
          <w:b/>
          <w:szCs w:val="22"/>
        </w:rPr>
      </w:pPr>
    </w:p>
    <w:p w14:paraId="1A555BC9" w14:textId="77777777" w:rsidR="00AE640E" w:rsidRDefault="00AE640E" w:rsidP="006B4954">
      <w:pPr>
        <w:suppressAutoHyphens/>
        <w:contextualSpacing/>
        <w:rPr>
          <w:rFonts w:asciiTheme="majorHAnsi" w:hAnsiTheme="majorHAnsi" w:cstheme="majorHAnsi"/>
          <w:b/>
          <w:szCs w:val="22"/>
        </w:rPr>
      </w:pPr>
    </w:p>
    <w:p w14:paraId="625DC2BB" w14:textId="77777777" w:rsidR="00AE640E" w:rsidRDefault="00AE640E" w:rsidP="006B4954">
      <w:pPr>
        <w:suppressAutoHyphens/>
        <w:contextualSpacing/>
        <w:rPr>
          <w:rFonts w:asciiTheme="majorHAnsi" w:hAnsiTheme="majorHAnsi" w:cstheme="majorHAnsi"/>
          <w:b/>
          <w:szCs w:val="22"/>
        </w:rPr>
      </w:pPr>
    </w:p>
    <w:p w14:paraId="4587BA31" w14:textId="77777777" w:rsidR="00AE640E" w:rsidRDefault="00AE640E" w:rsidP="006B4954">
      <w:pPr>
        <w:suppressAutoHyphens/>
        <w:contextualSpacing/>
        <w:rPr>
          <w:rFonts w:asciiTheme="majorHAnsi" w:hAnsiTheme="majorHAnsi" w:cstheme="majorHAnsi"/>
          <w:b/>
          <w:szCs w:val="22"/>
        </w:rPr>
      </w:pPr>
    </w:p>
    <w:p w14:paraId="0F3F7052" w14:textId="77777777" w:rsidR="00AE640E" w:rsidRDefault="00AE640E" w:rsidP="006B4954">
      <w:pPr>
        <w:suppressAutoHyphens/>
        <w:contextualSpacing/>
        <w:rPr>
          <w:rFonts w:asciiTheme="majorHAnsi" w:hAnsiTheme="majorHAnsi" w:cstheme="majorHAnsi"/>
          <w:b/>
          <w:szCs w:val="22"/>
        </w:rPr>
      </w:pPr>
    </w:p>
    <w:p w14:paraId="4E82015E" w14:textId="77777777" w:rsidR="00AE640E" w:rsidRDefault="00AE640E" w:rsidP="006B4954">
      <w:pPr>
        <w:suppressAutoHyphens/>
        <w:contextualSpacing/>
        <w:rPr>
          <w:rFonts w:asciiTheme="majorHAnsi" w:hAnsiTheme="majorHAnsi" w:cstheme="majorHAnsi"/>
          <w:b/>
          <w:szCs w:val="22"/>
        </w:rPr>
      </w:pPr>
    </w:p>
    <w:p w14:paraId="43A86D78" w14:textId="77777777" w:rsidR="00AE640E" w:rsidRDefault="00AE640E" w:rsidP="006B4954">
      <w:pPr>
        <w:suppressAutoHyphens/>
        <w:contextualSpacing/>
        <w:rPr>
          <w:rFonts w:asciiTheme="majorHAnsi" w:hAnsiTheme="majorHAnsi" w:cstheme="majorHAnsi"/>
          <w:b/>
          <w:szCs w:val="22"/>
        </w:rPr>
      </w:pPr>
    </w:p>
    <w:p w14:paraId="55FFB4F0" w14:textId="77777777" w:rsidR="00AE640E" w:rsidRDefault="00AE640E" w:rsidP="006B4954">
      <w:pPr>
        <w:suppressAutoHyphens/>
        <w:contextualSpacing/>
        <w:rPr>
          <w:rFonts w:asciiTheme="majorHAnsi" w:hAnsiTheme="majorHAnsi" w:cstheme="majorHAnsi"/>
          <w:b/>
          <w:szCs w:val="22"/>
        </w:rPr>
      </w:pPr>
    </w:p>
    <w:p w14:paraId="4D44BBAC" w14:textId="77777777" w:rsidR="00AE640E" w:rsidRDefault="00AE640E" w:rsidP="006B4954">
      <w:pPr>
        <w:suppressAutoHyphens/>
        <w:contextualSpacing/>
        <w:rPr>
          <w:rFonts w:asciiTheme="majorHAnsi" w:hAnsiTheme="majorHAnsi" w:cstheme="majorHAnsi"/>
          <w:b/>
          <w:szCs w:val="22"/>
        </w:rPr>
      </w:pPr>
    </w:p>
    <w:p w14:paraId="6B0212FD" w14:textId="77777777" w:rsidR="00AE640E" w:rsidRDefault="00AE640E" w:rsidP="006B4954">
      <w:pPr>
        <w:suppressAutoHyphens/>
        <w:contextualSpacing/>
        <w:rPr>
          <w:rFonts w:asciiTheme="majorHAnsi" w:hAnsiTheme="majorHAnsi" w:cstheme="majorHAnsi"/>
          <w:b/>
          <w:szCs w:val="22"/>
        </w:rPr>
      </w:pPr>
    </w:p>
    <w:p w14:paraId="32E5F383" w14:textId="77777777" w:rsidR="00AE640E" w:rsidRDefault="00AE640E" w:rsidP="006B4954">
      <w:pPr>
        <w:suppressAutoHyphens/>
        <w:contextualSpacing/>
        <w:rPr>
          <w:rFonts w:asciiTheme="majorHAnsi" w:hAnsiTheme="majorHAnsi" w:cstheme="majorHAnsi"/>
          <w:b/>
          <w:szCs w:val="22"/>
        </w:rPr>
      </w:pPr>
    </w:p>
    <w:p w14:paraId="6BE8F309" w14:textId="77777777" w:rsidR="00AE640E" w:rsidRDefault="00AE640E" w:rsidP="006B4954">
      <w:pPr>
        <w:suppressAutoHyphens/>
        <w:contextualSpacing/>
        <w:rPr>
          <w:rFonts w:asciiTheme="majorHAnsi" w:hAnsiTheme="majorHAnsi" w:cstheme="majorHAnsi"/>
          <w:b/>
          <w:szCs w:val="22"/>
        </w:rPr>
      </w:pPr>
    </w:p>
    <w:p w14:paraId="0389451B" w14:textId="77777777" w:rsidR="00AE640E" w:rsidRDefault="00AE640E" w:rsidP="006B4954">
      <w:pPr>
        <w:suppressAutoHyphens/>
        <w:contextualSpacing/>
        <w:rPr>
          <w:rFonts w:asciiTheme="majorHAnsi" w:hAnsiTheme="majorHAnsi" w:cstheme="majorHAnsi"/>
          <w:b/>
          <w:szCs w:val="22"/>
        </w:rPr>
      </w:pPr>
    </w:p>
    <w:p w14:paraId="15FE7B37" w14:textId="77777777" w:rsidR="00AE640E" w:rsidRDefault="00AE640E" w:rsidP="006B4954">
      <w:pPr>
        <w:suppressAutoHyphens/>
        <w:contextualSpacing/>
        <w:rPr>
          <w:rFonts w:asciiTheme="majorHAnsi" w:hAnsiTheme="majorHAnsi" w:cstheme="majorHAnsi"/>
          <w:b/>
          <w:szCs w:val="22"/>
        </w:rPr>
      </w:pPr>
    </w:p>
    <w:p w14:paraId="22E0FA9C" w14:textId="77777777" w:rsidR="00AE640E" w:rsidRDefault="00AE640E" w:rsidP="006B4954">
      <w:pPr>
        <w:suppressAutoHyphens/>
        <w:contextualSpacing/>
        <w:rPr>
          <w:rFonts w:asciiTheme="majorHAnsi" w:hAnsiTheme="majorHAnsi" w:cstheme="majorHAnsi"/>
          <w:b/>
          <w:szCs w:val="22"/>
        </w:rPr>
      </w:pPr>
    </w:p>
    <w:p w14:paraId="6961BCD7" w14:textId="77777777" w:rsidR="00AE640E" w:rsidRDefault="00AE640E" w:rsidP="006B4954">
      <w:pPr>
        <w:suppressAutoHyphens/>
        <w:contextualSpacing/>
        <w:rPr>
          <w:rFonts w:asciiTheme="majorHAnsi" w:hAnsiTheme="majorHAnsi" w:cstheme="majorHAnsi"/>
          <w:b/>
          <w:szCs w:val="22"/>
        </w:rPr>
      </w:pPr>
    </w:p>
    <w:p w14:paraId="2BF4DA25" w14:textId="77777777" w:rsidR="00AE640E" w:rsidRDefault="00AE640E" w:rsidP="006B4954">
      <w:pPr>
        <w:suppressAutoHyphens/>
        <w:contextualSpacing/>
        <w:rPr>
          <w:rFonts w:asciiTheme="majorHAnsi" w:hAnsiTheme="majorHAnsi" w:cstheme="majorHAnsi"/>
          <w:b/>
          <w:szCs w:val="22"/>
        </w:rPr>
      </w:pPr>
    </w:p>
    <w:p w14:paraId="65212CC7" w14:textId="77777777" w:rsidR="00AE640E" w:rsidRDefault="00AE640E" w:rsidP="006B4954">
      <w:pPr>
        <w:suppressAutoHyphens/>
        <w:contextualSpacing/>
        <w:rPr>
          <w:rFonts w:asciiTheme="majorHAnsi" w:hAnsiTheme="majorHAnsi" w:cstheme="majorHAnsi"/>
          <w:b/>
          <w:szCs w:val="22"/>
        </w:rPr>
      </w:pPr>
    </w:p>
    <w:p w14:paraId="788BFF1E" w14:textId="77777777" w:rsidR="00AE640E" w:rsidRDefault="00AE640E" w:rsidP="006B4954">
      <w:pPr>
        <w:suppressAutoHyphens/>
        <w:contextualSpacing/>
        <w:rPr>
          <w:rFonts w:asciiTheme="majorHAnsi" w:hAnsiTheme="majorHAnsi" w:cstheme="majorHAnsi"/>
          <w:b/>
          <w:szCs w:val="22"/>
        </w:rPr>
      </w:pPr>
    </w:p>
    <w:p w14:paraId="737D4E75" w14:textId="77777777" w:rsidR="00AE640E" w:rsidRDefault="00AE640E" w:rsidP="006B4954">
      <w:pPr>
        <w:suppressAutoHyphens/>
        <w:contextualSpacing/>
        <w:rPr>
          <w:rFonts w:asciiTheme="majorHAnsi" w:hAnsiTheme="majorHAnsi" w:cstheme="majorHAnsi"/>
          <w:b/>
          <w:szCs w:val="22"/>
        </w:rPr>
      </w:pPr>
    </w:p>
    <w:p w14:paraId="403737B6" w14:textId="77777777" w:rsidR="00AE640E" w:rsidRDefault="00AE640E" w:rsidP="006B4954">
      <w:pPr>
        <w:suppressAutoHyphens/>
        <w:contextualSpacing/>
        <w:rPr>
          <w:rFonts w:asciiTheme="majorHAnsi" w:hAnsiTheme="majorHAnsi" w:cstheme="majorHAnsi"/>
          <w:b/>
          <w:szCs w:val="22"/>
        </w:rPr>
      </w:pPr>
    </w:p>
    <w:p w14:paraId="3B659F46" w14:textId="77777777" w:rsidR="00AE640E" w:rsidRDefault="00AE640E" w:rsidP="006B4954">
      <w:pPr>
        <w:suppressAutoHyphens/>
        <w:contextualSpacing/>
        <w:rPr>
          <w:rFonts w:asciiTheme="majorHAnsi" w:hAnsiTheme="majorHAnsi" w:cstheme="majorHAnsi"/>
          <w:b/>
          <w:szCs w:val="22"/>
        </w:rPr>
      </w:pPr>
    </w:p>
    <w:p w14:paraId="65EDEC69" w14:textId="77777777" w:rsidR="00AE640E" w:rsidRDefault="00AE640E" w:rsidP="006B4954">
      <w:pPr>
        <w:suppressAutoHyphens/>
        <w:contextualSpacing/>
        <w:rPr>
          <w:rFonts w:asciiTheme="majorHAnsi" w:hAnsiTheme="majorHAnsi" w:cstheme="majorHAnsi"/>
          <w:b/>
          <w:szCs w:val="22"/>
        </w:rPr>
      </w:pPr>
    </w:p>
    <w:p w14:paraId="20184B4F" w14:textId="77777777" w:rsidR="00AE640E" w:rsidRDefault="00AE640E" w:rsidP="006B4954">
      <w:pPr>
        <w:suppressAutoHyphens/>
        <w:contextualSpacing/>
        <w:rPr>
          <w:rFonts w:asciiTheme="majorHAnsi" w:hAnsiTheme="majorHAnsi" w:cstheme="majorHAnsi"/>
          <w:b/>
          <w:szCs w:val="22"/>
        </w:rPr>
      </w:pPr>
    </w:p>
    <w:p w14:paraId="5D4BBA4B" w14:textId="77777777" w:rsidR="00AE640E" w:rsidRDefault="00AE640E" w:rsidP="006B4954">
      <w:pPr>
        <w:suppressAutoHyphens/>
        <w:contextualSpacing/>
        <w:rPr>
          <w:rFonts w:asciiTheme="majorHAnsi" w:hAnsiTheme="majorHAnsi" w:cstheme="majorHAnsi"/>
          <w:b/>
          <w:szCs w:val="22"/>
        </w:rPr>
      </w:pPr>
    </w:p>
    <w:p w14:paraId="2C04A262" w14:textId="77777777" w:rsidR="00AE640E" w:rsidRDefault="00AE640E" w:rsidP="006B4954">
      <w:pPr>
        <w:suppressAutoHyphens/>
        <w:contextualSpacing/>
        <w:rPr>
          <w:rFonts w:asciiTheme="majorHAnsi" w:hAnsiTheme="majorHAnsi" w:cstheme="majorHAnsi"/>
          <w:b/>
          <w:szCs w:val="22"/>
        </w:rPr>
      </w:pPr>
    </w:p>
    <w:p w14:paraId="2B18DC0E" w14:textId="77777777" w:rsidR="00AE640E" w:rsidRDefault="00AE640E" w:rsidP="006B4954">
      <w:pPr>
        <w:suppressAutoHyphens/>
        <w:contextualSpacing/>
        <w:rPr>
          <w:rFonts w:asciiTheme="majorHAnsi" w:hAnsiTheme="majorHAnsi" w:cstheme="majorHAnsi"/>
          <w:b/>
          <w:szCs w:val="22"/>
        </w:rPr>
      </w:pPr>
    </w:p>
    <w:p w14:paraId="60FD3C89" w14:textId="77777777" w:rsidR="00AE640E" w:rsidRDefault="00AE640E" w:rsidP="006B4954">
      <w:pPr>
        <w:suppressAutoHyphens/>
        <w:contextualSpacing/>
        <w:rPr>
          <w:rFonts w:asciiTheme="majorHAnsi" w:hAnsiTheme="majorHAnsi" w:cstheme="majorHAnsi"/>
          <w:b/>
          <w:szCs w:val="22"/>
        </w:rPr>
      </w:pPr>
    </w:p>
    <w:p w14:paraId="48619DDB" w14:textId="77777777" w:rsidR="00AE640E" w:rsidRDefault="00AE640E" w:rsidP="006B4954">
      <w:pPr>
        <w:suppressAutoHyphens/>
        <w:contextualSpacing/>
        <w:rPr>
          <w:rFonts w:asciiTheme="majorHAnsi" w:hAnsiTheme="majorHAnsi" w:cstheme="majorHAnsi"/>
          <w:b/>
          <w:szCs w:val="22"/>
        </w:rPr>
      </w:pPr>
    </w:p>
    <w:p w14:paraId="7464C59D" w14:textId="77777777" w:rsidR="00AE640E" w:rsidRDefault="00AE640E" w:rsidP="006B4954">
      <w:pPr>
        <w:suppressAutoHyphens/>
        <w:contextualSpacing/>
        <w:rPr>
          <w:rFonts w:asciiTheme="majorHAnsi" w:hAnsiTheme="majorHAnsi" w:cstheme="majorHAnsi"/>
          <w:b/>
          <w:szCs w:val="22"/>
        </w:rPr>
      </w:pPr>
    </w:p>
    <w:p w14:paraId="3240191A" w14:textId="77777777" w:rsidR="00AE640E" w:rsidRDefault="00AE640E" w:rsidP="006B4954">
      <w:pPr>
        <w:suppressAutoHyphens/>
        <w:contextualSpacing/>
        <w:rPr>
          <w:rFonts w:asciiTheme="majorHAnsi" w:hAnsiTheme="majorHAnsi" w:cstheme="majorHAnsi"/>
          <w:b/>
          <w:szCs w:val="22"/>
        </w:rPr>
      </w:pPr>
    </w:p>
    <w:p w14:paraId="7EB068C3" w14:textId="77777777" w:rsidR="00AE640E" w:rsidRDefault="00AE640E" w:rsidP="006B4954">
      <w:pPr>
        <w:suppressAutoHyphens/>
        <w:contextualSpacing/>
        <w:rPr>
          <w:rFonts w:asciiTheme="majorHAnsi" w:hAnsiTheme="majorHAnsi" w:cstheme="majorHAnsi"/>
          <w:b/>
          <w:szCs w:val="22"/>
        </w:rPr>
      </w:pPr>
    </w:p>
    <w:p w14:paraId="2D71D92C" w14:textId="77777777" w:rsidR="00AE640E" w:rsidRDefault="00AE640E" w:rsidP="006B4954">
      <w:pPr>
        <w:suppressAutoHyphens/>
        <w:contextualSpacing/>
        <w:rPr>
          <w:rFonts w:asciiTheme="majorHAnsi" w:hAnsiTheme="majorHAnsi" w:cstheme="majorHAnsi"/>
          <w:b/>
          <w:szCs w:val="22"/>
        </w:rPr>
      </w:pPr>
    </w:p>
    <w:p w14:paraId="405BCCCD" w14:textId="26104D61" w:rsidR="00A325D0" w:rsidRPr="00B023B1" w:rsidRDefault="00730BFB" w:rsidP="00B023B1">
      <w:pPr>
        <w:pStyle w:val="Heading2"/>
        <w:suppressAutoHyphens/>
        <w:contextualSpacing/>
        <w:rPr>
          <w:rFonts w:asciiTheme="majorHAnsi" w:hAnsiTheme="majorHAnsi" w:cstheme="majorHAnsi"/>
          <w:u w:val="single"/>
        </w:rPr>
      </w:pPr>
      <w:bookmarkStart w:id="13" w:name="_frmyd3uzg9e2" w:colFirst="0" w:colLast="0"/>
      <w:bookmarkStart w:id="14" w:name="_Toc115077325"/>
      <w:bookmarkEnd w:id="13"/>
      <w:r w:rsidRPr="006B4954">
        <w:rPr>
          <w:rFonts w:asciiTheme="majorHAnsi" w:hAnsiTheme="majorHAnsi" w:cstheme="majorHAnsi"/>
          <w:u w:val="single"/>
        </w:rPr>
        <w:t>Evaluation</w:t>
      </w:r>
      <w:bookmarkStart w:id="15" w:name="_332preebysj3" w:colFirst="0" w:colLast="0"/>
      <w:bookmarkEnd w:id="14"/>
      <w:bookmarkEnd w:id="15"/>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0CDC02F"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Mac systems can host web-based applications, but they are not commonly used in enterprise server environments. Although macOS provides stability and security, Apple hardware is expensive and offers limited flexibility for scalable server deployment. Because macOS is tied to Apple hardware, hosting costs are generally higher, making it less practical for distributed systems intended to support thousands of users.</w:t>
            </w:r>
          </w:p>
        </w:tc>
        <w:tc>
          <w:tcPr>
            <w:tcW w:w="1890" w:type="dxa"/>
            <w:tcMar>
              <w:top w:w="0" w:type="dxa"/>
              <w:left w:w="115" w:type="dxa"/>
              <w:bottom w:w="0" w:type="dxa"/>
              <w:right w:w="115" w:type="dxa"/>
            </w:tcMar>
          </w:tcPr>
          <w:p w14:paraId="26FEAA67" w14:textId="66733A3D"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Linux is the most widely used platform for hosting web-based applications and is the strongest option for the Draw It or Lose It server environment. Linux is open-source, meaning there are no operating system licensing costs, which reduces long-term expenses. It offers excellent performance, security, and stability while supporting modern distributed deployment methods such as cloud hosting, containerization, and load balancing. These characteristics make Linux highly scalable and ideal for supporting thousands of concurrent users.</w:t>
            </w:r>
          </w:p>
        </w:tc>
        <w:tc>
          <w:tcPr>
            <w:tcW w:w="1890" w:type="dxa"/>
            <w:tcMar>
              <w:top w:w="0" w:type="dxa"/>
              <w:left w:w="115" w:type="dxa"/>
              <w:bottom w:w="0" w:type="dxa"/>
              <w:right w:w="115" w:type="dxa"/>
            </w:tcMar>
          </w:tcPr>
          <w:p w14:paraId="12DBF5D5" w14:textId="4D82C416"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Windows Server can host web-based applications effectively and integrates well with Microsoft enterprise technologies. It provides strong documentation and support, but it requires Windows Server licensing and may involve additional Client Access License (CAL) costs. Windows environments also generally consume more system resources than Linux and may increase hosting expenses in large-scale deployments.</w:t>
            </w:r>
          </w:p>
        </w:tc>
        <w:tc>
          <w:tcPr>
            <w:tcW w:w="2080" w:type="dxa"/>
            <w:tcMar>
              <w:top w:w="0" w:type="dxa"/>
              <w:left w:w="115" w:type="dxa"/>
              <w:bottom w:w="0" w:type="dxa"/>
              <w:right w:w="115" w:type="dxa"/>
            </w:tcMar>
          </w:tcPr>
          <w:p w14:paraId="1B7299A3" w14:textId="4E4EFE8D"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Mobile devices are not appropriate for hosting server-side web applications. They lack the processing power, storage, uptime reliability, and network infrastructure required for backend server operations. Mobile devices should only be considered client platforms for accessing the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FD508D4"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Mac systems provide reliable client-side access through browsers such as Safari, Chrome, and Firefox. Development considerations include testing browser compatibility and ensuring responsive web design across macOS devices. Supporting Mac users increases testing requirements but expands accessibility for desktop users.</w:t>
            </w:r>
          </w:p>
        </w:tc>
        <w:tc>
          <w:tcPr>
            <w:tcW w:w="1890" w:type="dxa"/>
            <w:tcMar>
              <w:top w:w="0" w:type="dxa"/>
              <w:left w:w="115" w:type="dxa"/>
              <w:bottom w:w="0" w:type="dxa"/>
              <w:right w:w="115" w:type="dxa"/>
            </w:tcMar>
          </w:tcPr>
          <w:p w14:paraId="71F419DD" w14:textId="16B71700"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Linux systems support modern browsers such as Firefox and Chrome and can access web-based applications effectively. However, differences between Linux distributions may create browser inconsistencies that require additional compatibility testing. Supporting Linux clients increases development and QA complexity slightly.</w:t>
            </w:r>
          </w:p>
        </w:tc>
        <w:tc>
          <w:tcPr>
            <w:tcW w:w="1890" w:type="dxa"/>
            <w:tcMar>
              <w:top w:w="0" w:type="dxa"/>
              <w:left w:w="115" w:type="dxa"/>
              <w:bottom w:w="0" w:type="dxa"/>
              <w:right w:w="115" w:type="dxa"/>
            </w:tcMar>
          </w:tcPr>
          <w:p w14:paraId="3C911584" w14:textId="7BFBC321"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Windows is the most commonly used desktop platform, making browser compatibility on Windows critical. The application must function consistently across browsers such as Chrome, Edge, and Firefox. Since Windows users represent a large portion of the target audience, significant testing and optimization should focus on this platform.</w:t>
            </w:r>
          </w:p>
        </w:tc>
        <w:tc>
          <w:tcPr>
            <w:tcW w:w="2080" w:type="dxa"/>
            <w:tcMar>
              <w:top w:w="0" w:type="dxa"/>
              <w:left w:w="115" w:type="dxa"/>
              <w:bottom w:w="0" w:type="dxa"/>
              <w:right w:w="115" w:type="dxa"/>
            </w:tcMar>
          </w:tcPr>
          <w:p w14:paraId="24F347E4" w14:textId="42284C06"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Mobile devices are essential client platforms because many users access applications through smartphones and tablets. The application must use responsive design principles to support multiple screen sizes, touch controls, and mobile browser behaviors. Additional development time and testing are required to ensure compatibility across both iOS and Android devices. Supporting mobile clients increases design complexity but significantly expands the application’s accessibility.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488452C"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Mac supports development tools such as IntelliJ IDEA, Visual Studio Code, Git, and browser developer tools. It also supports Java, JavaScript, HTML/CSS, and SQL development. Mac is commonly used by developers but has higher hardware costs.</w:t>
            </w:r>
          </w:p>
        </w:tc>
        <w:tc>
          <w:tcPr>
            <w:tcW w:w="1890" w:type="dxa"/>
            <w:tcMar>
              <w:top w:w="0" w:type="dxa"/>
              <w:left w:w="115" w:type="dxa"/>
              <w:bottom w:w="0" w:type="dxa"/>
              <w:right w:w="115" w:type="dxa"/>
            </w:tcMar>
          </w:tcPr>
          <w:p w14:paraId="3466B885" w14:textId="67A1D544"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Linux supports a wide range of open-source development tools including Visual Studio Code, IntelliJ IDEA, Git, Docker, Maven, and database tools. Linux is highly compatible with Java-based backend development and cloud/server tooling, making it an excellent environment for server-side development and deployment. Most Linux development tools are free or open-source, reducing licensing costs.</w:t>
            </w:r>
          </w:p>
        </w:tc>
        <w:tc>
          <w:tcPr>
            <w:tcW w:w="1890" w:type="dxa"/>
            <w:tcMar>
              <w:top w:w="0" w:type="dxa"/>
              <w:left w:w="115" w:type="dxa"/>
              <w:bottom w:w="0" w:type="dxa"/>
              <w:right w:w="115" w:type="dxa"/>
            </w:tcMar>
          </w:tcPr>
          <w:p w14:paraId="63C1A493" w14:textId="0F7C8E99"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Windows supports major development tools including IntelliJ IDEA, Visual Studio Code, Git, SQL management tools, and browser testing platforms. It provides broad compatibility and ease of use for developers of all experience levels. However, some enterprise development tools may require paid licenses depending on the organization’s needs.</w:t>
            </w:r>
          </w:p>
        </w:tc>
        <w:tc>
          <w:tcPr>
            <w:tcW w:w="2080" w:type="dxa"/>
            <w:tcMar>
              <w:top w:w="0" w:type="dxa"/>
              <w:left w:w="115" w:type="dxa"/>
              <w:bottom w:w="0" w:type="dxa"/>
              <w:right w:w="115" w:type="dxa"/>
            </w:tcMar>
          </w:tcPr>
          <w:p w14:paraId="16D38893" w14:textId="0285D39E" w:rsidR="00A325D0" w:rsidRPr="006B4954" w:rsidRDefault="00B023B1" w:rsidP="006B4954">
            <w:pPr>
              <w:suppressAutoHyphens/>
              <w:contextualSpacing/>
              <w:rPr>
                <w:rFonts w:asciiTheme="majorHAnsi" w:hAnsiTheme="majorHAnsi" w:cstheme="majorHAnsi"/>
                <w:szCs w:val="22"/>
              </w:rPr>
            </w:pPr>
            <w:r w:rsidRPr="00B023B1">
              <w:rPr>
                <w:rFonts w:asciiTheme="majorHAnsi" w:hAnsiTheme="majorHAnsi" w:cstheme="majorHAnsi"/>
                <w:szCs w:val="22"/>
              </w:rPr>
              <w:t>Mobile devices are not primary development platforms, but they are essential for testing and debugging responsive web applications. Developers use physical devices and emulators to test browser responsiveness, touch interactions, and compatibility across iOS and Android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5B304086"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B9A5282" w14:textId="77777777" w:rsidR="0038463A" w:rsidRPr="0038463A" w:rsidRDefault="00730BFB" w:rsidP="0038463A">
      <w:pPr>
        <w:pStyle w:val="List"/>
        <w:rPr>
          <w:bCs/>
        </w:rPr>
      </w:pPr>
      <w:r w:rsidRPr="0067227B">
        <w:rPr>
          <w:b/>
        </w:rPr>
        <w:t>Operating Platform</w:t>
      </w:r>
      <w:r w:rsidR="0067227B">
        <w:rPr>
          <w:b/>
        </w:rPr>
        <w:t xml:space="preserve">: </w:t>
      </w:r>
      <w:r w:rsidR="0038463A" w:rsidRPr="0038463A">
        <w:rPr>
          <w:bCs/>
        </w:rPr>
        <w:t>A Linux-based operating platform is recommended for hosting the Draw It or Lose It application. Linux offers a strong balance of performance, scalability, security, and cost-efficiency for a distributed web-based system. Since Linux is open source, it removes the need for operating system licensing, helping reduce long-term operational costs. In addition, Linux is widely supported by cloud platforms and integrates well with technologies such as containerization and virtualization, making it easier to scale the application as the number of users increases.</w:t>
      </w:r>
    </w:p>
    <w:p w14:paraId="6237EED9" w14:textId="7A5C35C4" w:rsidR="00A325D0" w:rsidRPr="0038463A" w:rsidRDefault="0038463A" w:rsidP="0038463A">
      <w:pPr>
        <w:pStyle w:val="List"/>
        <w:numPr>
          <w:ilvl w:val="0"/>
          <w:numId w:val="0"/>
        </w:numPr>
        <w:ind w:left="720"/>
        <w:rPr>
          <w:bCs/>
        </w:rPr>
      </w:pPr>
      <w:r w:rsidRPr="0038463A">
        <w:rPr>
          <w:bCs/>
        </w:rPr>
        <w:t>In practice, this allows the system to handle growth efficiently, such as when a large number of players join multiple game sessions at the same time.</w:t>
      </w:r>
    </w:p>
    <w:p w14:paraId="37879B6C" w14:textId="77777777" w:rsidR="0067227B" w:rsidRPr="0067227B" w:rsidRDefault="0067227B" w:rsidP="0067227B">
      <w:pPr>
        <w:pStyle w:val="List"/>
        <w:numPr>
          <w:ilvl w:val="0"/>
          <w:numId w:val="0"/>
        </w:numPr>
        <w:ind w:left="720"/>
      </w:pPr>
    </w:p>
    <w:p w14:paraId="4A5690C0" w14:textId="77777777" w:rsidR="0038463A" w:rsidRDefault="00730BFB" w:rsidP="0038463A">
      <w:pPr>
        <w:pStyle w:val="List"/>
      </w:pPr>
      <w:r w:rsidRPr="0067227B">
        <w:rPr>
          <w:b/>
        </w:rPr>
        <w:t>Operating Systems Architectures</w:t>
      </w:r>
      <w:r w:rsidR="0038463A">
        <w:t xml:space="preserve">: </w:t>
      </w:r>
      <w:r w:rsidR="0038463A">
        <w:t xml:space="preserve">Linux uses a modular kernel architecture that allows efficient interaction between hardware and software components. It supports multi-threading and multiprocessing, enabling the system to manage multiple users and game sessions concurrently </w:t>
      </w:r>
      <w:r w:rsidR="0038463A">
        <w:lastRenderedPageBreak/>
        <w:t>without significant performance degradation. This is particularly important in a web-based gaming environment where many users may interact with the system simultaneously.</w:t>
      </w:r>
    </w:p>
    <w:p w14:paraId="35C78786" w14:textId="75FBEBC4" w:rsidR="00A325D0" w:rsidRDefault="0038463A" w:rsidP="0038463A">
      <w:pPr>
        <w:pStyle w:val="List"/>
        <w:numPr>
          <w:ilvl w:val="0"/>
          <w:numId w:val="0"/>
        </w:numPr>
        <w:ind w:left="720"/>
      </w:pPr>
      <w:r>
        <w:t>Additionally, Linux supports layered application structures, allowing the presentation, application logic, and data management components to operate independently. For example, updates to the user interface can be made without directly impacting the database or backend services, improving maintainability and reducing system downtime.</w:t>
      </w:r>
    </w:p>
    <w:p w14:paraId="415C2D5D" w14:textId="77777777" w:rsidR="0067227B" w:rsidRDefault="0067227B" w:rsidP="0067227B">
      <w:pPr>
        <w:pStyle w:val="ListParagraph"/>
      </w:pPr>
    </w:p>
    <w:p w14:paraId="380560B7" w14:textId="77777777" w:rsidR="0067227B" w:rsidRPr="0067227B" w:rsidRDefault="0067227B" w:rsidP="0067227B">
      <w:pPr>
        <w:pStyle w:val="List"/>
        <w:numPr>
          <w:ilvl w:val="0"/>
          <w:numId w:val="0"/>
        </w:numPr>
        <w:ind w:left="720"/>
      </w:pPr>
    </w:p>
    <w:p w14:paraId="32EB2CB5" w14:textId="77777777" w:rsidR="0038463A" w:rsidRDefault="00730BFB" w:rsidP="0038463A">
      <w:pPr>
        <w:pStyle w:val="List"/>
      </w:pPr>
      <w:r w:rsidRPr="0038463A">
        <w:rPr>
          <w:b/>
        </w:rPr>
        <w:t>Storage Management</w:t>
      </w:r>
      <w:r w:rsidRPr="006B4954">
        <w:t xml:space="preserve">: </w:t>
      </w:r>
      <w:r w:rsidR="0038463A">
        <w:t>A relational database management system, such as MySQL or PostgreSQL, is recommended for managing application data. Relational databases organize data into structured tables, making it easier to maintain relationships between games, teams, players, and user accounts. They also enforce data integrity through constraints and transaction management, ensuring consistency even during periods of high activity.</w:t>
      </w:r>
    </w:p>
    <w:p w14:paraId="57F3FA1E" w14:textId="031EE6E9" w:rsidR="00B023B1" w:rsidRDefault="0038463A" w:rsidP="0038463A">
      <w:pPr>
        <w:pStyle w:val="List"/>
        <w:numPr>
          <w:ilvl w:val="0"/>
          <w:numId w:val="0"/>
        </w:numPr>
        <w:ind w:left="720"/>
      </w:pPr>
      <w:r>
        <w:t>For example, when multiple users attempt to create or join games at the same time, the database can enforce unique naming rules and prevent duplicate entries. Additionally, indexing and optimized queries support efficient data retrieval as the number of users and game sessions increases.</w:t>
      </w:r>
    </w:p>
    <w:p w14:paraId="6AF386A6" w14:textId="77777777" w:rsidR="0038463A" w:rsidRPr="0067227B" w:rsidRDefault="0038463A" w:rsidP="0038463A">
      <w:pPr>
        <w:pStyle w:val="List"/>
        <w:numPr>
          <w:ilvl w:val="0"/>
          <w:numId w:val="0"/>
        </w:numPr>
        <w:ind w:left="720"/>
      </w:pPr>
    </w:p>
    <w:p w14:paraId="00955101" w14:textId="77777777" w:rsidR="0038463A" w:rsidRDefault="00730BFB" w:rsidP="0038463A">
      <w:pPr>
        <w:pStyle w:val="List"/>
      </w:pPr>
      <w:r w:rsidRPr="006B4954">
        <w:rPr>
          <w:b/>
        </w:rPr>
        <w:t>Memory Management</w:t>
      </w:r>
      <w:r w:rsidRPr="006B4954">
        <w:t xml:space="preserve">: </w:t>
      </w:r>
      <w:r w:rsidR="0038463A">
        <w:t>Linux provides effective memory management by using techniques such as virtual memory and paging to allocate system resources efficiently. This allows the operating system to manage multiple processes by keeping active data in RAM while moving less frequently used data to secondary storage.</w:t>
      </w:r>
    </w:p>
    <w:p w14:paraId="2B3B8A4D" w14:textId="7B51450A" w:rsidR="00A325D0" w:rsidRPr="006B4954" w:rsidRDefault="0038463A" w:rsidP="0038463A">
      <w:pPr>
        <w:pStyle w:val="List"/>
        <w:numPr>
          <w:ilvl w:val="0"/>
          <w:numId w:val="0"/>
        </w:numPr>
        <w:ind w:left="720"/>
      </w:pPr>
      <w:r>
        <w:t>In a real-world scenario, this ensures that active game sessions remain responsive even when the system is under heavy load. For example, when several teams are actively playing at the same time, the system can prioritize memory allocation for those sessions while maintaining overall system stability.</w:t>
      </w:r>
    </w:p>
    <w:p w14:paraId="2635872A" w14:textId="77777777" w:rsidR="00A325D0" w:rsidRPr="006B4954" w:rsidRDefault="00A325D0" w:rsidP="006B4954">
      <w:pPr>
        <w:suppressAutoHyphens/>
        <w:contextualSpacing/>
        <w:rPr>
          <w:rFonts w:asciiTheme="majorHAnsi" w:hAnsiTheme="majorHAnsi" w:cstheme="majorHAnsi"/>
          <w:szCs w:val="22"/>
        </w:rPr>
      </w:pPr>
    </w:p>
    <w:p w14:paraId="7995A399" w14:textId="7DBBC12E" w:rsidR="0067227B" w:rsidRDefault="00730BFB" w:rsidP="00B023B1">
      <w:pPr>
        <w:pStyle w:val="List"/>
      </w:pPr>
      <w:r w:rsidRPr="00B023B1">
        <w:rPr>
          <w:b/>
        </w:rPr>
        <w:t>Distributed Systems and Networks</w:t>
      </w:r>
      <w:r w:rsidR="0067227B">
        <w:t xml:space="preserve">: </w:t>
      </w:r>
      <w:r w:rsidR="0038463A" w:rsidRPr="0038463A">
        <w:t>The Draw It or Lose It application should be deployed using a distributed architecture in which client devices communicate with centralized servers over the internet. This allows users on various platforms, including desktop and mobile devices, to access the same backend services.</w:t>
      </w:r>
      <w:r w:rsidR="0038463A" w:rsidRPr="0038463A">
        <w:br/>
        <w:t>To improve reliability, load balancing can be used to distribute incoming traffic across multiple servers, preventing any single server from becoming overloaded. For example, during peak usage periods, such as evenings or weekends, user requests can be balanced across servers to maintain performance.</w:t>
      </w:r>
      <w:r w:rsidR="0038463A" w:rsidRPr="0038463A">
        <w:br/>
        <w:t>Additionally, the system should account for network dependencies such as latency and potential outages by implementing redundancy and failover strategies, ensuring consistent availability even if part of the system becomes unavailable.</w:t>
      </w:r>
    </w:p>
    <w:p w14:paraId="368BF67E" w14:textId="77777777" w:rsidR="00B023B1" w:rsidRPr="0067227B" w:rsidRDefault="00B023B1" w:rsidP="00B023B1">
      <w:pPr>
        <w:pStyle w:val="List"/>
        <w:numPr>
          <w:ilvl w:val="0"/>
          <w:numId w:val="0"/>
        </w:numPr>
      </w:pPr>
    </w:p>
    <w:p w14:paraId="7FCCC536" w14:textId="13A1F9D1" w:rsidR="00B20A2D" w:rsidRPr="006B4954" w:rsidRDefault="00730BFB" w:rsidP="0038463A">
      <w:pPr>
        <w:pStyle w:val="List"/>
        <w:numPr>
          <w:ilvl w:val="0"/>
          <w:numId w:val="0"/>
        </w:numPr>
        <w:ind w:left="720"/>
      </w:pPr>
      <w:r w:rsidRPr="0038463A">
        <w:rPr>
          <w:b/>
        </w:rPr>
        <w:t>Security</w:t>
      </w:r>
      <w:r w:rsidRPr="006B4954">
        <w:t xml:space="preserve">: </w:t>
      </w:r>
      <w:r w:rsidR="0038463A" w:rsidRPr="0038463A">
        <w:t>Security should be implemented using established best practices to protect user data across all platforms. This includes using HTTPS with TLS encryption to secure data during transmission, along with authentication and authorization mechanisms to control system access. Input validation should also be enforced to prevent malicious data from affecting the application.</w:t>
      </w:r>
      <w:r w:rsidR="0038463A" w:rsidRPr="0038463A">
        <w:br/>
        <w:t>For example, when users log in or submit game-related data, encryption ensures that sensitive information is protected while being transmitted over the network. Linux further supports system security through regular updates and built-in protections, helping reduce vulnerabilities and maintain a secure operating environment.</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8995" w14:textId="77777777" w:rsidR="00A80F2C" w:rsidRDefault="00A80F2C">
      <w:r>
        <w:separator/>
      </w:r>
    </w:p>
  </w:endnote>
  <w:endnote w:type="continuationSeparator" w:id="0">
    <w:p w14:paraId="20B1F644" w14:textId="77777777" w:rsidR="00A80F2C" w:rsidRDefault="00A80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8C20" w14:textId="77777777" w:rsidR="00A80F2C" w:rsidRDefault="00A80F2C">
      <w:r>
        <w:separator/>
      </w:r>
    </w:p>
  </w:footnote>
  <w:footnote w:type="continuationSeparator" w:id="0">
    <w:p w14:paraId="0D45BBF2" w14:textId="77777777" w:rsidR="00A80F2C" w:rsidRDefault="00A80F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71E0"/>
    <w:rsid w:val="000E368B"/>
    <w:rsid w:val="000F5165"/>
    <w:rsid w:val="00163A96"/>
    <w:rsid w:val="001B7DDA"/>
    <w:rsid w:val="002A63A5"/>
    <w:rsid w:val="002C25EE"/>
    <w:rsid w:val="002D1B79"/>
    <w:rsid w:val="002E6072"/>
    <w:rsid w:val="003723B7"/>
    <w:rsid w:val="0038463A"/>
    <w:rsid w:val="003862BC"/>
    <w:rsid w:val="00424F1F"/>
    <w:rsid w:val="004269FD"/>
    <w:rsid w:val="0043672B"/>
    <w:rsid w:val="0044534A"/>
    <w:rsid w:val="004A42A7"/>
    <w:rsid w:val="004C5263"/>
    <w:rsid w:val="004D630E"/>
    <w:rsid w:val="005E3957"/>
    <w:rsid w:val="005F49E3"/>
    <w:rsid w:val="0067227B"/>
    <w:rsid w:val="00691EB9"/>
    <w:rsid w:val="00697D15"/>
    <w:rsid w:val="006B4954"/>
    <w:rsid w:val="006D4970"/>
    <w:rsid w:val="00717FC1"/>
    <w:rsid w:val="00730BFB"/>
    <w:rsid w:val="007B28D2"/>
    <w:rsid w:val="007F3EC1"/>
    <w:rsid w:val="008A485F"/>
    <w:rsid w:val="009649F5"/>
    <w:rsid w:val="00987146"/>
    <w:rsid w:val="009C2374"/>
    <w:rsid w:val="00A325D0"/>
    <w:rsid w:val="00A80F2C"/>
    <w:rsid w:val="00A93733"/>
    <w:rsid w:val="00AE640E"/>
    <w:rsid w:val="00B023B1"/>
    <w:rsid w:val="00B118A6"/>
    <w:rsid w:val="00B20A2D"/>
    <w:rsid w:val="00B850D6"/>
    <w:rsid w:val="00B902AF"/>
    <w:rsid w:val="00BB4494"/>
    <w:rsid w:val="00D97062"/>
    <w:rsid w:val="00E0390F"/>
    <w:rsid w:val="00E041A9"/>
    <w:rsid w:val="00E61BA3"/>
    <w:rsid w:val="00E6447B"/>
    <w:rsid w:val="00F355EE"/>
    <w:rsid w:val="00F53DDC"/>
    <w:rsid w:val="00FB1C3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722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Juan Ruiz</cp:lastModifiedBy>
  <cp:revision>3</cp:revision>
  <dcterms:created xsi:type="dcterms:W3CDTF">2026-04-12T17:36:00Z</dcterms:created>
  <dcterms:modified xsi:type="dcterms:W3CDTF">2026-04-19T17:22:00Z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