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D65FC" w14:textId="77777777" w:rsidR="00C55594" w:rsidRPr="00C55594" w:rsidRDefault="00C55594" w:rsidP="00C55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5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Challenge: We Don’t Have Clarity Into Our Technology</w:t>
      </w:r>
    </w:p>
    <w:p w14:paraId="40DF4248" w14:textId="00503A24" w:rsidR="00C55594" w:rsidRPr="00C55594" w:rsidRDefault="00C55594" w:rsidP="00C555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FEAA0F" w14:textId="77777777" w:rsidR="00C55594" w:rsidRPr="00C55594" w:rsidRDefault="00C55594" w:rsidP="00C555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pict w14:anchorId="47588492">
          <v:rect id="_x0000_i1163" style="width:0;height:1.5pt" o:hralign="center" o:hrstd="t" o:hr="t" fillcolor="#a0a0a0" stroked="f"/>
        </w:pict>
      </w:r>
    </w:p>
    <w:p w14:paraId="77CEDC7C" w14:textId="77777777" w:rsidR="00C55594" w:rsidRPr="00C55594" w:rsidRDefault="00C55594" w:rsidP="00C55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5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 — ENTRY</w:t>
      </w:r>
    </w:p>
    <w:p w14:paraId="55ED757C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C55594">
        <w:rPr>
          <w:rFonts w:ascii="Times New Roman" w:eastAsia="Times New Roman" w:hAnsi="Times New Roman" w:cs="Times New Roman"/>
          <w:kern w:val="0"/>
          <w14:ligatures w14:val="none"/>
        </w:rPr>
        <w:br/>
        <w:t>Lack of clarity is often the first real warning sign.</w:t>
      </w:r>
    </w:p>
    <w:p w14:paraId="11C0FA61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Sub-headline:</w:t>
      </w:r>
      <w:r w:rsidRPr="00C55594">
        <w:rPr>
          <w:rFonts w:ascii="Times New Roman" w:eastAsia="Times New Roman" w:hAnsi="Times New Roman" w:cs="Times New Roman"/>
          <w:kern w:val="0"/>
          <w14:ligatures w14:val="none"/>
        </w:rPr>
        <w:br/>
        <w:t>Not because technology is failing — but because no system exists to make it understandable at a leadership level.</w:t>
      </w:r>
    </w:p>
    <w:p w14:paraId="33521708" w14:textId="77777777" w:rsidR="00C55594" w:rsidRPr="00C55594" w:rsidRDefault="00C55594" w:rsidP="00C555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pict w14:anchorId="29E2B0AE">
          <v:rect id="_x0000_i1164" style="width:0;height:1.5pt" o:hralign="center" o:hrstd="t" o:hr="t" fillcolor="#a0a0a0" stroked="f"/>
        </w:pict>
      </w:r>
    </w:p>
    <w:p w14:paraId="6F4A65CB" w14:textId="77777777" w:rsidR="00C55594" w:rsidRPr="00C55594" w:rsidRDefault="00C55594" w:rsidP="00C55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5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 — WHAT THIS LOOKS LIKE</w:t>
      </w:r>
    </w:p>
    <w:p w14:paraId="14301F6D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When there’s no clear picture of the technology environment, it rarely feels chaotic.</w:t>
      </w:r>
      <w:r w:rsidRPr="00C5559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feels </w:t>
      </w:r>
      <w:r w:rsidRPr="00C555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uncertain</w:t>
      </w: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3243AF" w14:textId="77777777" w:rsidR="00C55594" w:rsidRPr="00C55594" w:rsidRDefault="00C55594" w:rsidP="00C55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Leaders rely on summaries instead of visibility</w:t>
      </w:r>
    </w:p>
    <w:p w14:paraId="445B550F" w14:textId="77777777" w:rsidR="00C55594" w:rsidRPr="00C55594" w:rsidRDefault="00C55594" w:rsidP="00C55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Technology decisions feel harder than they should</w:t>
      </w:r>
    </w:p>
    <w:p w14:paraId="7EDAFB09" w14:textId="77777777" w:rsidR="00C55594" w:rsidRPr="00C55594" w:rsidRDefault="00C55594" w:rsidP="00C55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It’s unclear where risk truly lives</w:t>
      </w:r>
    </w:p>
    <w:p w14:paraId="31DD7943" w14:textId="77777777" w:rsidR="00C55594" w:rsidRPr="00C55594" w:rsidRDefault="00C55594" w:rsidP="00C55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Planning depends heavily on a few key people</w:t>
      </w:r>
    </w:p>
    <w:p w14:paraId="1881D5E2" w14:textId="77777777" w:rsidR="00C55594" w:rsidRPr="00C55594" w:rsidRDefault="00C55594" w:rsidP="00C555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Confidence exists — but it’s based more on trust than understanding</w:t>
      </w:r>
    </w:p>
    <w:p w14:paraId="47F71113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Nothing appears broken.</w:t>
      </w:r>
      <w:r w:rsidRPr="00C55594">
        <w:rPr>
          <w:rFonts w:ascii="Times New Roman" w:eastAsia="Times New Roman" w:hAnsi="Times New Roman" w:cs="Times New Roman"/>
          <w:kern w:val="0"/>
          <w14:ligatures w14:val="none"/>
        </w:rPr>
        <w:br/>
        <w:t>But no one feels fully grounded in what’s actually there.</w:t>
      </w:r>
    </w:p>
    <w:p w14:paraId="6C56D4CD" w14:textId="77777777" w:rsidR="00C55594" w:rsidRPr="00C55594" w:rsidRDefault="00C55594" w:rsidP="00C555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pict w14:anchorId="78A0BC4E">
          <v:rect id="_x0000_i1165" style="width:0;height:1.5pt" o:hralign="center" o:hrstd="t" o:hr="t" fillcolor="#a0a0a0" stroked="f"/>
        </w:pict>
      </w:r>
    </w:p>
    <w:p w14:paraId="5A2EA093" w14:textId="77777777" w:rsidR="00C55594" w:rsidRPr="00C55594" w:rsidRDefault="00C55594" w:rsidP="00C55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5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 — THE REAL CAUSE</w:t>
      </w:r>
    </w:p>
    <w:p w14:paraId="49D31B04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C55594">
        <w:rPr>
          <w:rFonts w:ascii="Times New Roman" w:eastAsia="Times New Roman" w:hAnsi="Times New Roman" w:cs="Times New Roman"/>
          <w:kern w:val="0"/>
          <w14:ligatures w14:val="none"/>
        </w:rPr>
        <w:br/>
        <w:t>Most organizations were never given a way to see their technology as a system.</w:t>
      </w:r>
    </w:p>
    <w:p w14:paraId="42C04CB5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Body:</w:t>
      </w:r>
      <w:r w:rsidRPr="00C55594">
        <w:rPr>
          <w:rFonts w:ascii="Times New Roman" w:eastAsia="Times New Roman" w:hAnsi="Times New Roman" w:cs="Times New Roman"/>
          <w:kern w:val="0"/>
          <w14:ligatures w14:val="none"/>
        </w:rPr>
        <w:br/>
        <w:t>Technology environments often grow faster than the frameworks used to understand them. Tools are added, responsibilities shift, and documentation ages — but no unifying model emerges to explain how everything fits together.</w:t>
      </w:r>
    </w:p>
    <w:p w14:paraId="664B96F1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 a result, leadership sees fragments:</w:t>
      </w:r>
    </w:p>
    <w:p w14:paraId="7CEA778F" w14:textId="77777777" w:rsidR="00C55594" w:rsidRPr="00C55594" w:rsidRDefault="00C55594" w:rsidP="00C555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a security report here</w:t>
      </w:r>
    </w:p>
    <w:p w14:paraId="49F9AB40" w14:textId="77777777" w:rsidR="00C55594" w:rsidRPr="00C55594" w:rsidRDefault="00C55594" w:rsidP="00C555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a ticket summary there</w:t>
      </w:r>
    </w:p>
    <w:p w14:paraId="0A2B8B4C" w14:textId="77777777" w:rsidR="00C55594" w:rsidRPr="00C55594" w:rsidRDefault="00C55594" w:rsidP="00C555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an infrastructure diagram from years ago</w:t>
      </w:r>
    </w:p>
    <w:p w14:paraId="438B9C4E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Without a lifecycle view, clarity fades — even when the environment is being actively managed.</w:t>
      </w:r>
    </w:p>
    <w:p w14:paraId="5DF830EE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This isn’t neglect.</w:t>
      </w:r>
      <w:r w:rsidRPr="00C55594">
        <w:rPr>
          <w:rFonts w:ascii="Times New Roman" w:eastAsia="Times New Roman" w:hAnsi="Times New Roman" w:cs="Times New Roman"/>
          <w:kern w:val="0"/>
          <w14:ligatures w14:val="none"/>
        </w:rPr>
        <w:br/>
        <w:t>It’s what happens when visibility isn’t designed into the system.</w:t>
      </w:r>
    </w:p>
    <w:p w14:paraId="1579F713" w14:textId="77777777" w:rsidR="00C55594" w:rsidRPr="00C55594" w:rsidRDefault="00C55594" w:rsidP="00C555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pict w14:anchorId="4964E5E9">
          <v:rect id="_x0000_i1166" style="width:0;height:1.5pt" o:hralign="center" o:hrstd="t" o:hr="t" fillcolor="#a0a0a0" stroked="f"/>
        </w:pict>
      </w:r>
    </w:p>
    <w:p w14:paraId="03085ADD" w14:textId="77777777" w:rsidR="00C55594" w:rsidRPr="00C55594" w:rsidRDefault="00C55594" w:rsidP="00C55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5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 — WHY THIS MATTERS</w:t>
      </w:r>
    </w:p>
    <w:p w14:paraId="72928448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When clarity is missing, decisions slow down and risk becomes abstract.</w:t>
      </w:r>
    </w:p>
    <w:p w14:paraId="79E9C09B" w14:textId="77777777" w:rsidR="00C55594" w:rsidRPr="00C55594" w:rsidRDefault="00C55594" w:rsidP="00C555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Strategic planning lacks solid grounding</w:t>
      </w:r>
    </w:p>
    <w:p w14:paraId="178EF438" w14:textId="77777777" w:rsidR="00C55594" w:rsidRPr="00C55594" w:rsidRDefault="00C55594" w:rsidP="00C555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Technology discussions feel opaque or technical</w:t>
      </w:r>
    </w:p>
    <w:p w14:paraId="623BD033" w14:textId="77777777" w:rsidR="00C55594" w:rsidRPr="00C55594" w:rsidRDefault="00C55594" w:rsidP="00C555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Risk is hard to quantify or prioritize</w:t>
      </w:r>
    </w:p>
    <w:p w14:paraId="2BAF15C9" w14:textId="77777777" w:rsidR="00C55594" w:rsidRPr="00C55594" w:rsidRDefault="00C55594" w:rsidP="00C555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Leaders hesitate — not because they’re unsure, but because they don’t have context</w:t>
      </w:r>
    </w:p>
    <w:p w14:paraId="76E39104" w14:textId="77777777" w:rsidR="00C55594" w:rsidRPr="00C55594" w:rsidRDefault="00C55594" w:rsidP="00C555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Confidence depends on individuals instead of systems</w:t>
      </w:r>
    </w:p>
    <w:p w14:paraId="133F2DDB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Over time, uncertainty becomes the norm — even in well-run organizations.</w:t>
      </w:r>
    </w:p>
    <w:p w14:paraId="79CEF782" w14:textId="77777777" w:rsidR="00C55594" w:rsidRPr="00C55594" w:rsidRDefault="00C55594" w:rsidP="00C555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pict w14:anchorId="3ED4F2F0">
          <v:rect id="_x0000_i1167" style="width:0;height:1.5pt" o:hralign="center" o:hrstd="t" o:hr="t" fillcolor="#a0a0a0" stroked="f"/>
        </w:pict>
      </w:r>
    </w:p>
    <w:p w14:paraId="13FA24F9" w14:textId="77777777" w:rsidR="00C55594" w:rsidRPr="00C55594" w:rsidRDefault="00C55594" w:rsidP="00C55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5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 — THE 79 RATIO PERSPECTIVE</w:t>
      </w:r>
    </w:p>
    <w:p w14:paraId="7E6929E9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Clarity is not a report.</w:t>
      </w:r>
      <w:r w:rsidRPr="00C55594">
        <w:rPr>
          <w:rFonts w:ascii="Times New Roman" w:eastAsia="Times New Roman" w:hAnsi="Times New Roman" w:cs="Times New Roman"/>
          <w:kern w:val="0"/>
          <w14:ligatures w14:val="none"/>
        </w:rPr>
        <w:br/>
        <w:t>It’s an outcome of intentional design.</w:t>
      </w:r>
    </w:p>
    <w:p w14:paraId="2379DE76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 xml:space="preserve">At 79 Ratio, we focus on building environments that are </w:t>
      </w:r>
      <w:r w:rsidRPr="00C55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understandable at the leadership level</w:t>
      </w: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, not just operable at the technical level. That means structuring systems, documentation, and decision-making so visibility exists naturally — not as an afterthought.</w:t>
      </w:r>
    </w:p>
    <w:p w14:paraId="15581070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When technology can be clearly seen and explained, leadership regains confidence and control.</w:t>
      </w:r>
    </w:p>
    <w:p w14:paraId="6E7B5BAC" w14:textId="77777777" w:rsidR="00C55594" w:rsidRPr="00C55594" w:rsidRDefault="00C55594" w:rsidP="00C555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pict w14:anchorId="0A78AC1F">
          <v:rect id="_x0000_i1168" style="width:0;height:1.5pt" o:hralign="center" o:hrstd="t" o:hr="t" fillcolor="#a0a0a0" stroked="f"/>
        </w:pict>
      </w:r>
    </w:p>
    <w:p w14:paraId="0D78BE2A" w14:textId="77777777" w:rsidR="00C55594" w:rsidRPr="00C55594" w:rsidRDefault="00C55594" w:rsidP="00C55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5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 — WHAT CHANGES</w:t>
      </w:r>
    </w:p>
    <w:p w14:paraId="6C23FB4A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When clarity is built into the environment:</w:t>
      </w:r>
    </w:p>
    <w:p w14:paraId="3B6C4244" w14:textId="77777777" w:rsidR="00C55594" w:rsidRPr="00C55594" w:rsidRDefault="00C55594" w:rsidP="00C555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Decisions feel grounded instead of speculative</w:t>
      </w:r>
    </w:p>
    <w:p w14:paraId="4336F243" w14:textId="77777777" w:rsidR="00C55594" w:rsidRPr="00C55594" w:rsidRDefault="00C55594" w:rsidP="00C555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Risk becomes visible and discussable</w:t>
      </w:r>
    </w:p>
    <w:p w14:paraId="2DF8B9BA" w14:textId="77777777" w:rsidR="00C55594" w:rsidRPr="00C55594" w:rsidRDefault="00C55594" w:rsidP="00C555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Planning improves across technology, finance, and operations</w:t>
      </w:r>
    </w:p>
    <w:p w14:paraId="39F9CFB0" w14:textId="77777777" w:rsidR="00C55594" w:rsidRPr="00C55594" w:rsidRDefault="00C55594" w:rsidP="00C555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Fewer surprises emerge</w:t>
      </w:r>
    </w:p>
    <w:p w14:paraId="3FA178D7" w14:textId="77777777" w:rsidR="00C55594" w:rsidRPr="00C55594" w:rsidRDefault="00C55594" w:rsidP="00C555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Confidence comes from understanding, not hope</w:t>
      </w:r>
    </w:p>
    <w:p w14:paraId="30A5AB25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Technology stops feeling like a black box.</w:t>
      </w:r>
    </w:p>
    <w:p w14:paraId="5EA37884" w14:textId="77777777" w:rsidR="00C55594" w:rsidRPr="00C55594" w:rsidRDefault="00C55594" w:rsidP="00C555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pict w14:anchorId="526FC6F3">
          <v:rect id="_x0000_i1169" style="width:0;height:1.5pt" o:hralign="center" o:hrstd="t" o:hr="t" fillcolor="#a0a0a0" stroked="f"/>
        </w:pict>
      </w:r>
    </w:p>
    <w:p w14:paraId="40534422" w14:textId="77777777" w:rsidR="00C55594" w:rsidRPr="00C55594" w:rsidRDefault="00C55594" w:rsidP="00C55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5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7 — SHOULD YOU ACT?</w:t>
      </w:r>
    </w:p>
    <w:p w14:paraId="5569A092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This challenge usually deserves attention if:</w:t>
      </w:r>
    </w:p>
    <w:p w14:paraId="5041E12C" w14:textId="77777777" w:rsidR="00C55594" w:rsidRPr="00C55594" w:rsidRDefault="00C55594" w:rsidP="00C555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Leadership lacks a clear, current picture of the environment</w:t>
      </w:r>
    </w:p>
    <w:p w14:paraId="0A68308D" w14:textId="77777777" w:rsidR="00C55594" w:rsidRPr="00C55594" w:rsidRDefault="00C55594" w:rsidP="00C555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Technology discussions feel abstract or overly technical</w:t>
      </w:r>
    </w:p>
    <w:p w14:paraId="5A1B4359" w14:textId="77777777" w:rsidR="00C55594" w:rsidRPr="00C55594" w:rsidRDefault="00C55594" w:rsidP="00C555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Planning depends heavily on specific individuals</w:t>
      </w:r>
    </w:p>
    <w:p w14:paraId="62F39B06" w14:textId="77777777" w:rsidR="00C55594" w:rsidRPr="00C55594" w:rsidRDefault="00C55594" w:rsidP="00C555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Risk is discussed, but not clearly visualized</w:t>
      </w:r>
    </w:p>
    <w:p w14:paraId="368F3263" w14:textId="77777777" w:rsidR="00C55594" w:rsidRPr="00C55594" w:rsidRDefault="00C55594" w:rsidP="00C555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You want clarity that scales with the organization</w:t>
      </w:r>
    </w:p>
    <w:p w14:paraId="2E8CC773" w14:textId="77777777" w:rsidR="00C55594" w:rsidRPr="00C55594" w:rsidRDefault="00C55594" w:rsidP="00C555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pict w14:anchorId="25304021">
          <v:rect id="_x0000_i1170" style="width:0;height:1.5pt" o:hralign="center" o:hrstd="t" o:hr="t" fillcolor="#a0a0a0" stroked="f"/>
        </w:pict>
      </w:r>
    </w:p>
    <w:p w14:paraId="69CC4531" w14:textId="77777777" w:rsidR="00C55594" w:rsidRPr="00C55594" w:rsidRDefault="00C55594" w:rsidP="00C55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5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 — NEXT STEPS</w:t>
      </w:r>
    </w:p>
    <w:p w14:paraId="5C874E67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If this resonates, here are a few ways to continue:</w:t>
      </w:r>
    </w:p>
    <w:p w14:paraId="4DD7AAF2" w14:textId="77777777" w:rsidR="00C55594" w:rsidRPr="00C55594" w:rsidRDefault="00C55594" w:rsidP="00C555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Talk through what feels unclear</w:t>
      </w:r>
      <w:r w:rsidRPr="00C55594">
        <w:rPr>
          <w:rFonts w:ascii="Times New Roman" w:eastAsia="Times New Roman" w:hAnsi="Times New Roman" w:cs="Times New Roman"/>
          <w:kern w:val="0"/>
          <w14:ligatures w14:val="none"/>
        </w:rPr>
        <w:br/>
        <w:t>A calm conversation to determine whether visibility gaps exist.</w:t>
      </w:r>
    </w:p>
    <w:p w14:paraId="65C5E479" w14:textId="77777777" w:rsidR="00C55594" w:rsidRPr="00C55594" w:rsidRDefault="00C55594" w:rsidP="00C555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a clarity or lifecycle assessment</w:t>
      </w:r>
      <w:r w:rsidRPr="00C55594">
        <w:rPr>
          <w:rFonts w:ascii="Times New Roman" w:eastAsia="Times New Roman" w:hAnsi="Times New Roman" w:cs="Times New Roman"/>
          <w:kern w:val="0"/>
          <w14:ligatures w14:val="none"/>
        </w:rPr>
        <w:br/>
        <w:t>A structured look at how understandable your environment really is.</w:t>
      </w:r>
    </w:p>
    <w:p w14:paraId="73DAD8A2" w14:textId="77777777" w:rsidR="00C55594" w:rsidRPr="00C55594" w:rsidRDefault="00C55594" w:rsidP="00C555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how we design for long-term visibility</w:t>
      </w:r>
      <w:r w:rsidRPr="00C55594">
        <w:rPr>
          <w:rFonts w:ascii="Times New Roman" w:eastAsia="Times New Roman" w:hAnsi="Times New Roman" w:cs="Times New Roman"/>
          <w:kern w:val="0"/>
          <w14:ligatures w14:val="none"/>
        </w:rPr>
        <w:br/>
        <w:t>For those who want to explore the thinking first.</w:t>
      </w:r>
    </w:p>
    <w:p w14:paraId="2DB5C786" w14:textId="77777777" w:rsidR="00C55594" w:rsidRPr="00C55594" w:rsidRDefault="00C55594" w:rsidP="00C555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pict w14:anchorId="47190263">
          <v:rect id="_x0000_i1171" style="width:0;height:1.5pt" o:hralign="center" o:hrstd="t" o:hr="t" fillcolor="#a0a0a0" stroked="f"/>
        </w:pict>
      </w:r>
    </w:p>
    <w:p w14:paraId="31B41F25" w14:textId="77777777" w:rsidR="00C55594" w:rsidRPr="00C55594" w:rsidRDefault="00C55594" w:rsidP="00C55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55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9 — CLOSE</w:t>
      </w:r>
    </w:p>
    <w:p w14:paraId="661BA282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Clarity isn’t about knowing every detail.</w:t>
      </w:r>
      <w:r w:rsidRPr="00C55594">
        <w:rPr>
          <w:rFonts w:ascii="Times New Roman" w:eastAsia="Times New Roman" w:hAnsi="Times New Roman" w:cs="Times New Roman"/>
          <w:kern w:val="0"/>
          <w14:ligatures w14:val="none"/>
        </w:rPr>
        <w:br/>
        <w:t>It’s about knowing the right things, at the right level, with confidence.</w:t>
      </w:r>
    </w:p>
    <w:p w14:paraId="4D364DC9" w14:textId="77777777" w:rsidR="00C55594" w:rsidRPr="00C55594" w:rsidRDefault="00C55594" w:rsidP="00C55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94">
        <w:rPr>
          <w:rFonts w:ascii="Times New Roman" w:eastAsia="Times New Roman" w:hAnsi="Times New Roman" w:cs="Times New Roman"/>
          <w:kern w:val="0"/>
          <w14:ligatures w14:val="none"/>
        </w:rPr>
        <w:t>When visibility is intentional, leadership becomes easier.</w:t>
      </w:r>
    </w:p>
    <w:p w14:paraId="7ADE3418" w14:textId="77777777" w:rsidR="00C7581D" w:rsidRDefault="00C7581D"/>
    <w:sectPr w:rsidR="00C75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2ABF"/>
    <w:multiLevelType w:val="multilevel"/>
    <w:tmpl w:val="3AA8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63EF7"/>
    <w:multiLevelType w:val="multilevel"/>
    <w:tmpl w:val="720A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E750D"/>
    <w:multiLevelType w:val="multilevel"/>
    <w:tmpl w:val="6F4A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36F71"/>
    <w:multiLevelType w:val="multilevel"/>
    <w:tmpl w:val="090E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26A6A"/>
    <w:multiLevelType w:val="multilevel"/>
    <w:tmpl w:val="69F0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A3417"/>
    <w:multiLevelType w:val="multilevel"/>
    <w:tmpl w:val="445A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A0C5B"/>
    <w:multiLevelType w:val="multilevel"/>
    <w:tmpl w:val="54E8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B12FA"/>
    <w:multiLevelType w:val="multilevel"/>
    <w:tmpl w:val="8E2A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93EDF"/>
    <w:multiLevelType w:val="multilevel"/>
    <w:tmpl w:val="7C0E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70744"/>
    <w:multiLevelType w:val="multilevel"/>
    <w:tmpl w:val="D174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D770B"/>
    <w:multiLevelType w:val="multilevel"/>
    <w:tmpl w:val="6E82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6057F"/>
    <w:multiLevelType w:val="multilevel"/>
    <w:tmpl w:val="1BE0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265224">
    <w:abstractNumId w:val="2"/>
  </w:num>
  <w:num w:numId="2" w16cid:durableId="868645771">
    <w:abstractNumId w:val="1"/>
  </w:num>
  <w:num w:numId="3" w16cid:durableId="2053459989">
    <w:abstractNumId w:val="4"/>
  </w:num>
  <w:num w:numId="4" w16cid:durableId="991759857">
    <w:abstractNumId w:val="10"/>
  </w:num>
  <w:num w:numId="5" w16cid:durableId="1419591675">
    <w:abstractNumId w:val="9"/>
  </w:num>
  <w:num w:numId="6" w16cid:durableId="523401254">
    <w:abstractNumId w:val="3"/>
  </w:num>
  <w:num w:numId="7" w16cid:durableId="1275401589">
    <w:abstractNumId w:val="11"/>
  </w:num>
  <w:num w:numId="8" w16cid:durableId="907106222">
    <w:abstractNumId w:val="5"/>
  </w:num>
  <w:num w:numId="9" w16cid:durableId="922300364">
    <w:abstractNumId w:val="0"/>
  </w:num>
  <w:num w:numId="10" w16cid:durableId="740829512">
    <w:abstractNumId w:val="7"/>
  </w:num>
  <w:num w:numId="11" w16cid:durableId="695351942">
    <w:abstractNumId w:val="8"/>
  </w:num>
  <w:num w:numId="12" w16cid:durableId="8254395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8AB"/>
    <w:rsid w:val="000E2A14"/>
    <w:rsid w:val="00145500"/>
    <w:rsid w:val="006A494A"/>
    <w:rsid w:val="006A7E7C"/>
    <w:rsid w:val="00763E64"/>
    <w:rsid w:val="008518AB"/>
    <w:rsid w:val="00A11B0E"/>
    <w:rsid w:val="00C55594"/>
    <w:rsid w:val="00C7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D94E3"/>
  <w15:chartTrackingRefBased/>
  <w15:docId w15:val="{67E52BCE-D796-41FB-8562-989D0BA33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DB722768DC424EB9AFE29B225B9135" ma:contentTypeVersion="11" ma:contentTypeDescription="Create a new document." ma:contentTypeScope="" ma:versionID="7f932bd7db19645376fa77e67dfd1114">
  <xsd:schema xmlns:xsd="http://www.w3.org/2001/XMLSchema" xmlns:xs="http://www.w3.org/2001/XMLSchema" xmlns:p="http://schemas.microsoft.com/office/2006/metadata/properties" xmlns:ns2="08d4be26-c810-44f0-8d78-eb00ab3d5ae0" xmlns:ns3="1564590d-f585-4e07-ab67-a87584992130" targetNamespace="http://schemas.microsoft.com/office/2006/metadata/properties" ma:root="true" ma:fieldsID="226d4fe02a749dce30ee78c75a533dd0" ns2:_="" ns3:_="">
    <xsd:import namespace="08d4be26-c810-44f0-8d78-eb00ab3d5ae0"/>
    <xsd:import namespace="1564590d-f585-4e07-ab67-a875849921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4be26-c810-44f0-8d78-eb00ab3d5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b416931-000b-4198-854d-b77a70bc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64590d-f585-4e07-ab67-a8758499213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c8916ab-2980-4f69-84a8-0ce5e2134931}" ma:internalName="TaxCatchAll" ma:showField="CatchAllData" ma:web="1564590d-f585-4e07-ab67-a875849921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4be26-c810-44f0-8d78-eb00ab3d5ae0">
      <Terms xmlns="http://schemas.microsoft.com/office/infopath/2007/PartnerControls"/>
    </lcf76f155ced4ddcb4097134ff3c332f>
    <TaxCatchAll xmlns="1564590d-f585-4e07-ab67-a87584992130" xsi:nil="true"/>
  </documentManagement>
</p:properties>
</file>

<file path=customXml/itemProps1.xml><?xml version="1.0" encoding="utf-8"?>
<ds:datastoreItem xmlns:ds="http://schemas.openxmlformats.org/officeDocument/2006/customXml" ds:itemID="{64555AB4-2160-43B3-B71B-9D12AA9BBE2D}"/>
</file>

<file path=customXml/itemProps2.xml><?xml version="1.0" encoding="utf-8"?>
<ds:datastoreItem xmlns:ds="http://schemas.openxmlformats.org/officeDocument/2006/customXml" ds:itemID="{DFEBF3F4-B6D4-4872-9371-F9D5BACDF420}"/>
</file>

<file path=customXml/itemProps3.xml><?xml version="1.0" encoding="utf-8"?>
<ds:datastoreItem xmlns:ds="http://schemas.openxmlformats.org/officeDocument/2006/customXml" ds:itemID="{23663AA4-BC4E-4C39-B33D-09F82255A4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Tarsney 79</dc:creator>
  <cp:keywords/>
  <dc:description/>
  <cp:lastModifiedBy>Jason Tarsney 79</cp:lastModifiedBy>
  <cp:revision>2</cp:revision>
  <dcterms:created xsi:type="dcterms:W3CDTF">2026-02-10T23:06:00Z</dcterms:created>
  <dcterms:modified xsi:type="dcterms:W3CDTF">2026-02-10T23:07:00Z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0x010100DFDB722768DC424EB9AFE29B225B9135</vt:lpwstr>
  </property>
</Properties>
</file>