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33A8D" w14:textId="77777777" w:rsidR="001576F5" w:rsidRPr="001576F5" w:rsidRDefault="001576F5" w:rsidP="00157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57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Talk With Us</w:t>
      </w:r>
    </w:p>
    <w:p w14:paraId="360A13E2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(79 Ratio)</w:t>
      </w:r>
    </w:p>
    <w:p w14:paraId="3BA99BB8" w14:textId="77777777" w:rsidR="001576F5" w:rsidRPr="001576F5" w:rsidRDefault="001576F5" w:rsidP="00157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pict w14:anchorId="02A80A05">
          <v:rect id="_x0000_i1133" style="width:0;height:1.5pt" o:hralign="center" o:hrstd="t" o:hr="t" fillcolor="#a0a0a0" stroked="f"/>
        </w:pict>
      </w:r>
    </w:p>
    <w:p w14:paraId="74C7BAC8" w14:textId="77777777" w:rsidR="001576F5" w:rsidRPr="001576F5" w:rsidRDefault="001576F5" w:rsidP="00157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7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 — ENTRY</w:t>
      </w:r>
    </w:p>
    <w:p w14:paraId="2D557BCD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1576F5">
        <w:rPr>
          <w:rFonts w:ascii="Times New Roman" w:eastAsia="Times New Roman" w:hAnsi="Times New Roman" w:cs="Times New Roman"/>
          <w:kern w:val="0"/>
          <w14:ligatures w14:val="none"/>
        </w:rPr>
        <w:br/>
        <w:t>A conversation is often the right first step.</w:t>
      </w:r>
    </w:p>
    <w:p w14:paraId="437B25BD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Sub-headline:</w:t>
      </w:r>
      <w:r w:rsidRPr="001576F5">
        <w:rPr>
          <w:rFonts w:ascii="Times New Roman" w:eastAsia="Times New Roman" w:hAnsi="Times New Roman" w:cs="Times New Roman"/>
          <w:kern w:val="0"/>
          <w14:ligatures w14:val="none"/>
        </w:rPr>
        <w:br/>
        <w:t>Not a sales pitch.</w:t>
      </w:r>
      <w:r w:rsidRPr="001576F5">
        <w:rPr>
          <w:rFonts w:ascii="Times New Roman" w:eastAsia="Times New Roman" w:hAnsi="Times New Roman" w:cs="Times New Roman"/>
          <w:kern w:val="0"/>
          <w14:ligatures w14:val="none"/>
        </w:rPr>
        <w:br/>
        <w:t>Not a commitment.</w:t>
      </w:r>
      <w:r w:rsidRPr="001576F5">
        <w:rPr>
          <w:rFonts w:ascii="Times New Roman" w:eastAsia="Times New Roman" w:hAnsi="Times New Roman" w:cs="Times New Roman"/>
          <w:kern w:val="0"/>
          <w14:ligatures w14:val="none"/>
        </w:rPr>
        <w:br/>
        <w:t>Just a chance to talk through what’s going on and see whether alignment exists.</w:t>
      </w:r>
    </w:p>
    <w:p w14:paraId="66639B53" w14:textId="77777777" w:rsidR="001576F5" w:rsidRPr="001576F5" w:rsidRDefault="001576F5" w:rsidP="00157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pict w14:anchorId="039513F3">
          <v:rect id="_x0000_i1134" style="width:0;height:1.5pt" o:hralign="center" o:hrstd="t" o:hr="t" fillcolor="#a0a0a0" stroked="f"/>
        </w:pict>
      </w:r>
    </w:p>
    <w:p w14:paraId="164AACED" w14:textId="77777777" w:rsidR="001576F5" w:rsidRPr="001576F5" w:rsidRDefault="001576F5" w:rsidP="00157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7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 — WHAT THIS CONVERSATION IS (AND ISN’T)</w:t>
      </w:r>
    </w:p>
    <w:p w14:paraId="49D8B78B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Reaching out doesn’t mean you’ve decided to change anything.</w:t>
      </w:r>
    </w:p>
    <w:p w14:paraId="1A063939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It simply means you’re:</w:t>
      </w:r>
    </w:p>
    <w:p w14:paraId="7BCDFE7E" w14:textId="77777777" w:rsidR="001576F5" w:rsidRPr="001576F5" w:rsidRDefault="001576F5" w:rsidP="001576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noticing patterns</w:t>
      </w:r>
    </w:p>
    <w:p w14:paraId="28A93038" w14:textId="77777777" w:rsidR="001576F5" w:rsidRPr="001576F5" w:rsidRDefault="001576F5" w:rsidP="001576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asking questions</w:t>
      </w:r>
    </w:p>
    <w:p w14:paraId="7DABA556" w14:textId="77777777" w:rsidR="001576F5" w:rsidRPr="001576F5" w:rsidRDefault="001576F5" w:rsidP="001576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 xml:space="preserve">or wanting clarity before </w:t>
      </w:r>
      <w:proofErr w:type="gramStart"/>
      <w:r w:rsidRPr="001576F5">
        <w:rPr>
          <w:rFonts w:ascii="Times New Roman" w:eastAsia="Times New Roman" w:hAnsi="Times New Roman" w:cs="Times New Roman"/>
          <w:kern w:val="0"/>
          <w14:ligatures w14:val="none"/>
        </w:rPr>
        <w:t>taking action</w:t>
      </w:r>
      <w:proofErr w:type="gramEnd"/>
    </w:p>
    <w:p w14:paraId="3CF2E202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conversation is:</w:t>
      </w:r>
    </w:p>
    <w:p w14:paraId="4CD533AD" w14:textId="77777777" w:rsidR="001576F5" w:rsidRPr="001576F5" w:rsidRDefault="001576F5" w:rsidP="001576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 xml:space="preserve">Calm and </w:t>
      </w:r>
      <w:proofErr w:type="gramStart"/>
      <w:r w:rsidRPr="001576F5">
        <w:rPr>
          <w:rFonts w:ascii="Times New Roman" w:eastAsia="Times New Roman" w:hAnsi="Times New Roman" w:cs="Times New Roman"/>
          <w:kern w:val="0"/>
          <w14:ligatures w14:val="none"/>
        </w:rPr>
        <w:t>exploratory</w:t>
      </w:r>
      <w:proofErr w:type="gramEnd"/>
    </w:p>
    <w:p w14:paraId="2A2C6298" w14:textId="77777777" w:rsidR="001576F5" w:rsidRPr="001576F5" w:rsidRDefault="001576F5" w:rsidP="001576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Focused on understanding, not selling</w:t>
      </w:r>
    </w:p>
    <w:p w14:paraId="03CF2688" w14:textId="77777777" w:rsidR="001576F5" w:rsidRPr="001576F5" w:rsidRDefault="001576F5" w:rsidP="001576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Grounded in your context, not generic advice</w:t>
      </w:r>
    </w:p>
    <w:p w14:paraId="3D05E38F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conversation is not:</w:t>
      </w:r>
    </w:p>
    <w:p w14:paraId="25F7A89D" w14:textId="77777777" w:rsidR="001576F5" w:rsidRPr="001576F5" w:rsidRDefault="001576F5" w:rsidP="001576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A scripted sales call</w:t>
      </w:r>
    </w:p>
    <w:p w14:paraId="290C4356" w14:textId="77777777" w:rsidR="001576F5" w:rsidRPr="001576F5" w:rsidRDefault="001576F5" w:rsidP="001576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A pressure-driven consultation</w:t>
      </w:r>
    </w:p>
    <w:p w14:paraId="56800BD7" w14:textId="77777777" w:rsidR="001576F5" w:rsidRPr="001576F5" w:rsidRDefault="001576F5" w:rsidP="001576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A commitment to move forward</w:t>
      </w:r>
    </w:p>
    <w:p w14:paraId="09530988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 xml:space="preserve">Our goal is to understand whether we can </w:t>
      </w:r>
      <w:proofErr w:type="gramStart"/>
      <w:r w:rsidRPr="001576F5">
        <w:rPr>
          <w:rFonts w:ascii="Times New Roman" w:eastAsia="Times New Roman" w:hAnsi="Times New Roman" w:cs="Times New Roman"/>
          <w:kern w:val="0"/>
          <w14:ligatures w14:val="none"/>
        </w:rPr>
        <w:t>actually be</w:t>
      </w:r>
      <w:proofErr w:type="gramEnd"/>
      <w:r w:rsidRPr="001576F5">
        <w:rPr>
          <w:rFonts w:ascii="Times New Roman" w:eastAsia="Times New Roman" w:hAnsi="Times New Roman" w:cs="Times New Roman"/>
          <w:kern w:val="0"/>
          <w14:ligatures w14:val="none"/>
        </w:rPr>
        <w:t xml:space="preserve"> helpful — and whether our approach fits how you think.</w:t>
      </w:r>
    </w:p>
    <w:p w14:paraId="51A15263" w14:textId="77777777" w:rsidR="001576F5" w:rsidRPr="001576F5" w:rsidRDefault="001576F5" w:rsidP="00157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92AF240">
          <v:rect id="_x0000_i1135" style="width:0;height:1.5pt" o:hralign="center" o:hrstd="t" o:hr="t" fillcolor="#a0a0a0" stroked="f"/>
        </w:pict>
      </w:r>
    </w:p>
    <w:p w14:paraId="34E291B5" w14:textId="77777777" w:rsidR="001576F5" w:rsidRPr="001576F5" w:rsidRDefault="001576F5" w:rsidP="00157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7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 — WHAT WE’LL TYPICALLY TALK ABOUT</w:t>
      </w:r>
    </w:p>
    <w:p w14:paraId="72FC9C40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Every conversation is different, but most touch on a few common themes:</w:t>
      </w:r>
    </w:p>
    <w:p w14:paraId="600338BC" w14:textId="77777777" w:rsidR="001576F5" w:rsidRPr="001576F5" w:rsidRDefault="001576F5" w:rsidP="001576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What prompted you to start looking more closely at your technology</w:t>
      </w:r>
    </w:p>
    <w:p w14:paraId="76A47D4E" w14:textId="77777777" w:rsidR="001576F5" w:rsidRPr="001576F5" w:rsidRDefault="001576F5" w:rsidP="001576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Where things feel uncertain, fragile, or heavier than they should</w:t>
      </w:r>
    </w:p>
    <w:p w14:paraId="1F680097" w14:textId="77777777" w:rsidR="001576F5" w:rsidRPr="001576F5" w:rsidRDefault="001576F5" w:rsidP="001576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How decisions around IT, security, or risk are currently made</w:t>
      </w:r>
    </w:p>
    <w:p w14:paraId="73EB6004" w14:textId="77777777" w:rsidR="001576F5" w:rsidRPr="001576F5" w:rsidRDefault="001576F5" w:rsidP="001576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What matters most to leadership right now</w:t>
      </w:r>
    </w:p>
    <w:p w14:paraId="27CF7E61" w14:textId="77777777" w:rsidR="001576F5" w:rsidRPr="001576F5" w:rsidRDefault="001576F5" w:rsidP="001576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Whether clarity, structure, or lifecycle thinking would be valuable</w:t>
      </w:r>
    </w:p>
    <w:p w14:paraId="5E300BB4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You don’t need to prepare anything.</w:t>
      </w:r>
      <w:r w:rsidRPr="001576F5">
        <w:rPr>
          <w:rFonts w:ascii="Times New Roman" w:eastAsia="Times New Roman" w:hAnsi="Times New Roman" w:cs="Times New Roman"/>
          <w:kern w:val="0"/>
          <w14:ligatures w14:val="none"/>
        </w:rPr>
        <w:br/>
        <w:t>You don’t need the “right words.”</w:t>
      </w:r>
      <w:r w:rsidRPr="001576F5">
        <w:rPr>
          <w:rFonts w:ascii="Times New Roman" w:eastAsia="Times New Roman" w:hAnsi="Times New Roman" w:cs="Times New Roman"/>
          <w:kern w:val="0"/>
          <w14:ligatures w14:val="none"/>
        </w:rPr>
        <w:br/>
        <w:t>Just your perspective.</w:t>
      </w:r>
    </w:p>
    <w:p w14:paraId="743DE8A1" w14:textId="77777777" w:rsidR="001576F5" w:rsidRPr="001576F5" w:rsidRDefault="001576F5" w:rsidP="00157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pict w14:anchorId="4F9C48B9">
          <v:rect id="_x0000_i1136" style="width:0;height:1.5pt" o:hralign="center" o:hrstd="t" o:hr="t" fillcolor="#a0a0a0" stroked="f"/>
        </w:pict>
      </w:r>
    </w:p>
    <w:p w14:paraId="06126C71" w14:textId="77777777" w:rsidR="001576F5" w:rsidRPr="001576F5" w:rsidRDefault="001576F5" w:rsidP="00157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7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 — HOW THIS USUALLY GOES</w:t>
      </w:r>
    </w:p>
    <w:p w14:paraId="0BD6D996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We listen</w:t>
      </w:r>
      <w:r w:rsidRPr="001576F5">
        <w:rPr>
          <w:rFonts w:ascii="Times New Roman" w:eastAsia="Times New Roman" w:hAnsi="Times New Roman" w:cs="Times New Roman"/>
          <w:kern w:val="0"/>
          <w14:ligatures w14:val="none"/>
        </w:rPr>
        <w:br/>
        <w:t>You explain what’s been happening and what prompted the conversation.</w:t>
      </w:r>
    </w:p>
    <w:p w14:paraId="4C65FB40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— We ask questions</w:t>
      </w:r>
      <w:r w:rsidRPr="001576F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Not to interrogate — but to understand how the environment </w:t>
      </w:r>
      <w:proofErr w:type="gramStart"/>
      <w:r w:rsidRPr="001576F5">
        <w:rPr>
          <w:rFonts w:ascii="Times New Roman" w:eastAsia="Times New Roman" w:hAnsi="Times New Roman" w:cs="Times New Roman"/>
          <w:kern w:val="0"/>
          <w14:ligatures w14:val="none"/>
        </w:rPr>
        <w:t>actually behaves</w:t>
      </w:r>
      <w:proofErr w:type="gramEnd"/>
      <w:r w:rsidRPr="001576F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64A315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Step 3 — We </w:t>
      </w:r>
      <w:proofErr w:type="gramStart"/>
      <w:r w:rsidRPr="00157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 back</w:t>
      </w:r>
      <w:proofErr w:type="gramEnd"/>
      <w:r w:rsidRPr="00157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what we’re hearing</w:t>
      </w:r>
      <w:r w:rsidRPr="001576F5">
        <w:rPr>
          <w:rFonts w:ascii="Times New Roman" w:eastAsia="Times New Roman" w:hAnsi="Times New Roman" w:cs="Times New Roman"/>
          <w:kern w:val="0"/>
          <w14:ligatures w14:val="none"/>
        </w:rPr>
        <w:br/>
        <w:t>This often brings immediate clarity, even before any next steps are discussed.</w:t>
      </w:r>
    </w:p>
    <w:p w14:paraId="52D15EDA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 — We talk honestly about fit</w:t>
      </w:r>
      <w:r w:rsidRPr="001576F5">
        <w:rPr>
          <w:rFonts w:ascii="Times New Roman" w:eastAsia="Times New Roman" w:hAnsi="Times New Roman" w:cs="Times New Roman"/>
          <w:kern w:val="0"/>
          <w14:ligatures w14:val="none"/>
        </w:rPr>
        <w:br/>
        <w:t>Sometimes that means continuing the conversation.</w:t>
      </w:r>
      <w:r w:rsidRPr="001576F5">
        <w:rPr>
          <w:rFonts w:ascii="Times New Roman" w:eastAsia="Times New Roman" w:hAnsi="Times New Roman" w:cs="Times New Roman"/>
          <w:kern w:val="0"/>
          <w14:ligatures w14:val="none"/>
        </w:rPr>
        <w:br/>
        <w:t>Sometimes it means confirming that another path makes more sense.</w:t>
      </w:r>
    </w:p>
    <w:p w14:paraId="4530C5B5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Either outcome is valuable.</w:t>
      </w:r>
    </w:p>
    <w:p w14:paraId="7B1D9BE6" w14:textId="77777777" w:rsidR="001576F5" w:rsidRPr="001576F5" w:rsidRDefault="001576F5" w:rsidP="00157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pict w14:anchorId="399EB6BB">
          <v:rect id="_x0000_i1137" style="width:0;height:1.5pt" o:hralign="center" o:hrstd="t" o:hr="t" fillcolor="#a0a0a0" stroked="f"/>
        </w:pict>
      </w:r>
    </w:p>
    <w:p w14:paraId="39F2BD04" w14:textId="77777777" w:rsidR="001576F5" w:rsidRPr="001576F5" w:rsidRDefault="001576F5" w:rsidP="00157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7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5 — WHO THIS CONVERSATION IS MOST HELPFUL FOR</w:t>
      </w:r>
    </w:p>
    <w:p w14:paraId="304A2309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This conversation tends to be most useful if:</w:t>
      </w:r>
    </w:p>
    <w:p w14:paraId="272EEF48" w14:textId="77777777" w:rsidR="001576F5" w:rsidRPr="001576F5" w:rsidRDefault="001576F5" w:rsidP="001576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Something feels off, but it’s hard to pinpoint</w:t>
      </w:r>
    </w:p>
    <w:p w14:paraId="4E9E5CEB" w14:textId="77777777" w:rsidR="001576F5" w:rsidRPr="001576F5" w:rsidRDefault="001576F5" w:rsidP="001576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Technology discussions feel heavier than they should</w:t>
      </w:r>
    </w:p>
    <w:p w14:paraId="2C5F9351" w14:textId="77777777" w:rsidR="001576F5" w:rsidRPr="001576F5" w:rsidRDefault="001576F5" w:rsidP="001576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 xml:space="preserve">Risk, growth, or complexity </w:t>
      </w:r>
      <w:proofErr w:type="gramStart"/>
      <w:r w:rsidRPr="001576F5">
        <w:rPr>
          <w:rFonts w:ascii="Times New Roman" w:eastAsia="Times New Roman" w:hAnsi="Times New Roman" w:cs="Times New Roman"/>
          <w:kern w:val="0"/>
          <w14:ligatures w14:val="none"/>
        </w:rPr>
        <w:t>has</w:t>
      </w:r>
      <w:proofErr w:type="gramEnd"/>
      <w:r w:rsidRPr="001576F5">
        <w:rPr>
          <w:rFonts w:ascii="Times New Roman" w:eastAsia="Times New Roman" w:hAnsi="Times New Roman" w:cs="Times New Roman"/>
          <w:kern w:val="0"/>
          <w14:ligatures w14:val="none"/>
        </w:rPr>
        <w:t xml:space="preserve"> increased</w:t>
      </w:r>
    </w:p>
    <w:p w14:paraId="69A34C23" w14:textId="77777777" w:rsidR="001576F5" w:rsidRPr="001576F5" w:rsidRDefault="001576F5" w:rsidP="001576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Existing support no longer feels sufficient</w:t>
      </w:r>
    </w:p>
    <w:p w14:paraId="38ACC005" w14:textId="77777777" w:rsidR="001576F5" w:rsidRPr="001576F5" w:rsidRDefault="001576F5" w:rsidP="001576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You want clarity before making decisions</w:t>
      </w:r>
    </w:p>
    <w:p w14:paraId="564F4978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If everything feels stable and well understood, there may be nothing to change — and that’s a good outcome too.</w:t>
      </w:r>
    </w:p>
    <w:p w14:paraId="3AC26FA3" w14:textId="77777777" w:rsidR="001576F5" w:rsidRPr="001576F5" w:rsidRDefault="001576F5" w:rsidP="00157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pict w14:anchorId="18D4E87F">
          <v:rect id="_x0000_i1138" style="width:0;height:1.5pt" o:hralign="center" o:hrstd="t" o:hr="t" fillcolor="#a0a0a0" stroked="f"/>
        </w:pict>
      </w:r>
    </w:p>
    <w:p w14:paraId="5041A165" w14:textId="77777777" w:rsidR="001576F5" w:rsidRPr="001576F5" w:rsidRDefault="001576F5" w:rsidP="00157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7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6 — OPTIONS FOR CONTINUING</w:t>
      </w:r>
    </w:p>
    <w:p w14:paraId="00D99017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If, during or after the conversation, it makes sense to continue, common next steps include:</w:t>
      </w:r>
    </w:p>
    <w:p w14:paraId="35796127" w14:textId="77777777" w:rsidR="001576F5" w:rsidRPr="001576F5" w:rsidRDefault="001576F5" w:rsidP="001576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A more structured assessment</w:t>
      </w:r>
    </w:p>
    <w:p w14:paraId="0C90E1C0" w14:textId="77777777" w:rsidR="001576F5" w:rsidRPr="001576F5" w:rsidRDefault="001576F5" w:rsidP="001576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A focused look at clarity, risk, or lifecycle alignment</w:t>
      </w:r>
    </w:p>
    <w:p w14:paraId="2D3133C1" w14:textId="77777777" w:rsidR="001576F5" w:rsidRPr="001576F5" w:rsidRDefault="001576F5" w:rsidP="001576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Additional conversations involving other stakeholders</w:t>
      </w:r>
    </w:p>
    <w:p w14:paraId="539B4502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Nothing moves forward without agreement and intention.</w:t>
      </w:r>
    </w:p>
    <w:p w14:paraId="06B34C06" w14:textId="77777777" w:rsidR="001576F5" w:rsidRPr="001576F5" w:rsidRDefault="001576F5" w:rsidP="00157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pict w14:anchorId="3AE80B55">
          <v:rect id="_x0000_i1139" style="width:0;height:1.5pt" o:hralign="center" o:hrstd="t" o:hr="t" fillcolor="#a0a0a0" stroked="f"/>
        </w:pict>
      </w:r>
    </w:p>
    <w:p w14:paraId="2778440B" w14:textId="77777777" w:rsidR="001576F5" w:rsidRPr="001576F5" w:rsidRDefault="001576F5" w:rsidP="00157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7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7 — HOW TO REACH US</w:t>
      </w:r>
    </w:p>
    <w:p w14:paraId="4BD726DF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1 — Talk through your situation</w:t>
      </w:r>
      <w:r w:rsidRPr="001576F5">
        <w:rPr>
          <w:rFonts w:ascii="Times New Roman" w:eastAsia="Times New Roman" w:hAnsi="Times New Roman" w:cs="Times New Roman"/>
          <w:kern w:val="0"/>
          <w14:ligatures w14:val="none"/>
        </w:rPr>
        <w:br/>
        <w:t>A low-pressure conversation focused on understanding and alignment.</w:t>
      </w:r>
    </w:p>
    <w:p w14:paraId="17FB20CA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2 — Request an assessment</w:t>
      </w:r>
      <w:r w:rsidRPr="001576F5">
        <w:rPr>
          <w:rFonts w:ascii="Times New Roman" w:eastAsia="Times New Roman" w:hAnsi="Times New Roman" w:cs="Times New Roman"/>
          <w:kern w:val="0"/>
          <w14:ligatures w14:val="none"/>
        </w:rPr>
        <w:br/>
        <w:t>For organizations ready to take a structured look at their environment.</w:t>
      </w:r>
    </w:p>
    <w:p w14:paraId="1825AED1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3 — Ask a quick question</w:t>
      </w:r>
      <w:r w:rsidRPr="001576F5">
        <w:rPr>
          <w:rFonts w:ascii="Times New Roman" w:eastAsia="Times New Roman" w:hAnsi="Times New Roman" w:cs="Times New Roman"/>
          <w:kern w:val="0"/>
          <w14:ligatures w14:val="none"/>
        </w:rPr>
        <w:br/>
        <w:t>If you’re unsure where to start.</w:t>
      </w:r>
    </w:p>
    <w:p w14:paraId="78B03BB3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(Your developer can map each option to its own form or scheduling flow.)</w:t>
      </w:r>
    </w:p>
    <w:p w14:paraId="1BEF2F93" w14:textId="77777777" w:rsidR="001576F5" w:rsidRPr="001576F5" w:rsidRDefault="001576F5" w:rsidP="00157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pict w14:anchorId="73078262">
          <v:rect id="_x0000_i1140" style="width:0;height:1.5pt" o:hralign="center" o:hrstd="t" o:hr="t" fillcolor="#a0a0a0" stroked="f"/>
        </w:pict>
      </w:r>
    </w:p>
    <w:p w14:paraId="4200E375" w14:textId="77777777" w:rsidR="001576F5" w:rsidRPr="001576F5" w:rsidRDefault="001576F5" w:rsidP="00157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7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8 — A FINAL NOTE</w:t>
      </w:r>
    </w:p>
    <w:p w14:paraId="3722DD2A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You don’t need to be in crisis to reach out.</w:t>
      </w:r>
      <w:r w:rsidRPr="001576F5">
        <w:rPr>
          <w:rFonts w:ascii="Times New Roman" w:eastAsia="Times New Roman" w:hAnsi="Times New Roman" w:cs="Times New Roman"/>
          <w:kern w:val="0"/>
          <w14:ligatures w14:val="none"/>
        </w:rPr>
        <w:br/>
        <w:t>You don’t need to know what the solution is.</w:t>
      </w:r>
      <w:r w:rsidRPr="001576F5">
        <w:rPr>
          <w:rFonts w:ascii="Times New Roman" w:eastAsia="Times New Roman" w:hAnsi="Times New Roman" w:cs="Times New Roman"/>
          <w:kern w:val="0"/>
          <w14:ligatures w14:val="none"/>
        </w:rPr>
        <w:br/>
        <w:t>You don’t need to be ready to change anything yet.</w:t>
      </w:r>
    </w:p>
    <w:p w14:paraId="4F8B700B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 xml:space="preserve">Sometimes the most valuable thing is simply </w:t>
      </w:r>
      <w:r w:rsidRPr="00157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</w:t>
      </w: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564364" w14:textId="77777777" w:rsidR="001576F5" w:rsidRPr="001576F5" w:rsidRDefault="001576F5" w:rsidP="00157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221E6E3">
          <v:rect id="_x0000_i1141" style="width:0;height:1.5pt" o:hralign="center" o:hrstd="t" o:hr="t" fillcolor="#a0a0a0" stroked="f"/>
        </w:pict>
      </w:r>
    </w:p>
    <w:p w14:paraId="0F6434AA" w14:textId="77777777" w:rsidR="001576F5" w:rsidRPr="001576F5" w:rsidRDefault="001576F5" w:rsidP="00157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7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9 — CLOSE</w:t>
      </w:r>
    </w:p>
    <w:p w14:paraId="12450F5D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Good technology conversations feel steady — not urgent.</w:t>
      </w:r>
    </w:p>
    <w:p w14:paraId="7E6B1FB3" w14:textId="77777777" w:rsidR="001576F5" w:rsidRPr="001576F5" w:rsidRDefault="001576F5" w:rsidP="001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6F5">
        <w:rPr>
          <w:rFonts w:ascii="Times New Roman" w:eastAsia="Times New Roman" w:hAnsi="Times New Roman" w:cs="Times New Roman"/>
          <w:kern w:val="0"/>
          <w14:ligatures w14:val="none"/>
        </w:rPr>
        <w:t>If you’re ready to talk, we’re here.</w:t>
      </w:r>
    </w:p>
    <w:p w14:paraId="6C510C5A" w14:textId="77777777" w:rsidR="00C7581D" w:rsidRDefault="00C7581D"/>
    <w:sectPr w:rsidR="00C75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70D1B"/>
    <w:multiLevelType w:val="multilevel"/>
    <w:tmpl w:val="04EE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77D1A"/>
    <w:multiLevelType w:val="multilevel"/>
    <w:tmpl w:val="537E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2417B"/>
    <w:multiLevelType w:val="multilevel"/>
    <w:tmpl w:val="B58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6347E"/>
    <w:multiLevelType w:val="multilevel"/>
    <w:tmpl w:val="F462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225EB"/>
    <w:multiLevelType w:val="multilevel"/>
    <w:tmpl w:val="AE98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A46A8"/>
    <w:multiLevelType w:val="multilevel"/>
    <w:tmpl w:val="A950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A1A8F"/>
    <w:multiLevelType w:val="multilevel"/>
    <w:tmpl w:val="38C6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92B81"/>
    <w:multiLevelType w:val="multilevel"/>
    <w:tmpl w:val="83FA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44ED5"/>
    <w:multiLevelType w:val="multilevel"/>
    <w:tmpl w:val="E898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B3966"/>
    <w:multiLevelType w:val="multilevel"/>
    <w:tmpl w:val="8892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B73E5"/>
    <w:multiLevelType w:val="multilevel"/>
    <w:tmpl w:val="F5AE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67E7E"/>
    <w:multiLevelType w:val="multilevel"/>
    <w:tmpl w:val="F1F4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472607">
    <w:abstractNumId w:val="6"/>
  </w:num>
  <w:num w:numId="2" w16cid:durableId="849560972">
    <w:abstractNumId w:val="1"/>
  </w:num>
  <w:num w:numId="3" w16cid:durableId="2092581647">
    <w:abstractNumId w:val="7"/>
  </w:num>
  <w:num w:numId="4" w16cid:durableId="940145828">
    <w:abstractNumId w:val="5"/>
  </w:num>
  <w:num w:numId="5" w16cid:durableId="1110248237">
    <w:abstractNumId w:val="11"/>
  </w:num>
  <w:num w:numId="6" w16cid:durableId="1677266544">
    <w:abstractNumId w:val="10"/>
  </w:num>
  <w:num w:numId="7" w16cid:durableId="351956787">
    <w:abstractNumId w:val="2"/>
  </w:num>
  <w:num w:numId="8" w16cid:durableId="1566722761">
    <w:abstractNumId w:val="4"/>
  </w:num>
  <w:num w:numId="9" w16cid:durableId="644044486">
    <w:abstractNumId w:val="8"/>
  </w:num>
  <w:num w:numId="10" w16cid:durableId="593369026">
    <w:abstractNumId w:val="0"/>
  </w:num>
  <w:num w:numId="11" w16cid:durableId="472481058">
    <w:abstractNumId w:val="3"/>
  </w:num>
  <w:num w:numId="12" w16cid:durableId="20674072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CF9"/>
    <w:rsid w:val="000E2A14"/>
    <w:rsid w:val="00145500"/>
    <w:rsid w:val="001576F5"/>
    <w:rsid w:val="00245A0F"/>
    <w:rsid w:val="004C7CF9"/>
    <w:rsid w:val="006A7E7C"/>
    <w:rsid w:val="00763E64"/>
    <w:rsid w:val="00A11B0E"/>
    <w:rsid w:val="00C7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F9F7"/>
  <w15:chartTrackingRefBased/>
  <w15:docId w15:val="{31912D97-0130-457A-A5B0-26B99D996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DB722768DC424EB9AFE29B225B9135" ma:contentTypeVersion="11" ma:contentTypeDescription="Create a new document." ma:contentTypeScope="" ma:versionID="7f932bd7db19645376fa77e67dfd1114">
  <xsd:schema xmlns:xsd="http://www.w3.org/2001/XMLSchema" xmlns:xs="http://www.w3.org/2001/XMLSchema" xmlns:p="http://schemas.microsoft.com/office/2006/metadata/properties" xmlns:ns2="08d4be26-c810-44f0-8d78-eb00ab3d5ae0" xmlns:ns3="1564590d-f585-4e07-ab67-a87584992130" targetNamespace="http://schemas.microsoft.com/office/2006/metadata/properties" ma:root="true" ma:fieldsID="226d4fe02a749dce30ee78c75a533dd0" ns2:_="" ns3:_="">
    <xsd:import namespace="08d4be26-c810-44f0-8d78-eb00ab3d5ae0"/>
    <xsd:import namespace="1564590d-f585-4e07-ab67-a875849921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4be26-c810-44f0-8d78-eb00ab3d5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b416931-000b-4198-854d-b77a70bc8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64590d-f585-4e07-ab67-a8758499213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c8916ab-2980-4f69-84a8-0ce5e2134931}" ma:internalName="TaxCatchAll" ma:showField="CatchAllData" ma:web="1564590d-f585-4e07-ab67-a875849921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4be26-c810-44f0-8d78-eb00ab3d5ae0">
      <Terms xmlns="http://schemas.microsoft.com/office/infopath/2007/PartnerControls"/>
    </lcf76f155ced4ddcb4097134ff3c332f>
    <TaxCatchAll xmlns="1564590d-f585-4e07-ab67-a87584992130" xsi:nil="true"/>
  </documentManagement>
</p:properties>
</file>

<file path=customXml/itemProps1.xml><?xml version="1.0" encoding="utf-8"?>
<ds:datastoreItem xmlns:ds="http://schemas.openxmlformats.org/officeDocument/2006/customXml" ds:itemID="{7AD5C2FA-C74E-47F0-A39F-7183C5E65083}"/>
</file>

<file path=customXml/itemProps2.xml><?xml version="1.0" encoding="utf-8"?>
<ds:datastoreItem xmlns:ds="http://schemas.openxmlformats.org/officeDocument/2006/customXml" ds:itemID="{10D2AFA5-82B5-4B10-924A-1A8DEF8E9AB9}"/>
</file>

<file path=customXml/itemProps3.xml><?xml version="1.0" encoding="utf-8"?>
<ds:datastoreItem xmlns:ds="http://schemas.openxmlformats.org/officeDocument/2006/customXml" ds:itemID="{DE9B4781-50B7-4302-9C2E-6267696C02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Tarsney 79</dc:creator>
  <cp:keywords/>
  <dc:description/>
  <cp:lastModifiedBy>Jason Tarsney 79</cp:lastModifiedBy>
  <cp:revision>2</cp:revision>
  <dcterms:created xsi:type="dcterms:W3CDTF">2026-02-10T23:11:00Z</dcterms:created>
  <dcterms:modified xsi:type="dcterms:W3CDTF">2026-02-10T23:12:00Z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0x010100DFDB722768DC424EB9AFE29B225B9135</vt:lpwstr>
  </property>
</Properties>
</file>