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5B134"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User Requirements Document: Dashboard for Top UK YouTubers 2024</w:t>
      </w:r>
    </w:p>
    <w:p w14:paraId="7CFBD6D4"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Objective: The aim is to identify the leading UK YouTubers for potential marketing collaborations throughout 2024.</w:t>
      </w:r>
    </w:p>
    <w:p w14:paraId="646D7308"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Challenges Identified:</w:t>
      </w:r>
    </w:p>
    <w:p w14:paraId="55E2E906" w14:textId="77777777" w:rsidR="000B2252" w:rsidRPr="000B2252" w:rsidRDefault="000B2252" w:rsidP="000B2252">
      <w:pPr>
        <w:numPr>
          <w:ilvl w:val="0"/>
          <w:numId w:val="1"/>
        </w:numPr>
        <w:rPr>
          <w:rFonts w:ascii="Book Antiqua" w:hAnsi="Book Antiqua"/>
          <w:sz w:val="20"/>
          <w:szCs w:val="20"/>
          <w:lang w:val="en-NG"/>
        </w:rPr>
      </w:pPr>
      <w:r w:rsidRPr="000B2252">
        <w:rPr>
          <w:rFonts w:ascii="Book Antiqua" w:hAnsi="Book Antiqua"/>
          <w:sz w:val="20"/>
          <w:szCs w:val="20"/>
          <w:lang w:val="en-NG"/>
        </w:rPr>
        <w:t>Nneka, the Head of Marketing, faces hurdles in pinpointing the top YouTube channels in the UK for marketing campaigns.</w:t>
      </w:r>
    </w:p>
    <w:p w14:paraId="7D127354" w14:textId="77777777" w:rsidR="000B2252" w:rsidRPr="000B2252" w:rsidRDefault="000B2252" w:rsidP="000B2252">
      <w:pPr>
        <w:numPr>
          <w:ilvl w:val="0"/>
          <w:numId w:val="1"/>
        </w:numPr>
        <w:rPr>
          <w:rFonts w:ascii="Book Antiqua" w:hAnsi="Book Antiqua"/>
          <w:sz w:val="20"/>
          <w:szCs w:val="20"/>
          <w:lang w:val="en-NG"/>
        </w:rPr>
      </w:pPr>
      <w:r w:rsidRPr="000B2252">
        <w:rPr>
          <w:rFonts w:ascii="Book Antiqua" w:hAnsi="Book Antiqua"/>
          <w:sz w:val="20"/>
          <w:szCs w:val="20"/>
          <w:lang w:val="en-NG"/>
        </w:rPr>
        <w:t>Existing online research yields complex and contradictory insights.</w:t>
      </w:r>
    </w:p>
    <w:p w14:paraId="47DF49C9" w14:textId="77777777" w:rsidR="000B2252" w:rsidRPr="000B2252" w:rsidRDefault="000B2252" w:rsidP="000B2252">
      <w:pPr>
        <w:numPr>
          <w:ilvl w:val="0"/>
          <w:numId w:val="1"/>
        </w:numPr>
        <w:rPr>
          <w:rFonts w:ascii="Book Antiqua" w:hAnsi="Book Antiqua"/>
          <w:sz w:val="20"/>
          <w:szCs w:val="20"/>
          <w:lang w:val="en-NG"/>
        </w:rPr>
      </w:pPr>
      <w:r w:rsidRPr="000B2252">
        <w:rPr>
          <w:rFonts w:ascii="Book Antiqua" w:hAnsi="Book Antiqua"/>
          <w:sz w:val="20"/>
          <w:szCs w:val="20"/>
          <w:lang w:val="en-NG"/>
        </w:rPr>
        <w:t>Third-party providers are costly and deliver subpar results.</w:t>
      </w:r>
    </w:p>
    <w:p w14:paraId="5C1E8FFD" w14:textId="77777777" w:rsidR="000B2252" w:rsidRPr="000B2252" w:rsidRDefault="000B2252" w:rsidP="000B2252">
      <w:pPr>
        <w:numPr>
          <w:ilvl w:val="0"/>
          <w:numId w:val="1"/>
        </w:numPr>
        <w:rPr>
          <w:rFonts w:ascii="Book Antiqua" w:hAnsi="Book Antiqua"/>
          <w:sz w:val="20"/>
          <w:szCs w:val="20"/>
          <w:lang w:val="en-NG"/>
        </w:rPr>
      </w:pPr>
      <w:r w:rsidRPr="000B2252">
        <w:rPr>
          <w:rFonts w:ascii="Book Antiqua" w:hAnsi="Book Antiqua"/>
          <w:sz w:val="20"/>
          <w:szCs w:val="20"/>
          <w:lang w:val="en-NG"/>
        </w:rPr>
        <w:t>The Business Intelligence (BI) reporting team lacks the capacity to assist with this task.</w:t>
      </w:r>
    </w:p>
    <w:p w14:paraId="1B86D34D"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Target Audience: Primary: Nneka (Head of Marketing) Secondary: Marketing team members involved in campaign execution with YouTubers</w:t>
      </w:r>
    </w:p>
    <w:p w14:paraId="1E64E427"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Use Cases:</w:t>
      </w:r>
    </w:p>
    <w:p w14:paraId="1F9161F8" w14:textId="77777777" w:rsidR="000B2252" w:rsidRPr="000B2252" w:rsidRDefault="000B2252" w:rsidP="000B2252">
      <w:pPr>
        <w:numPr>
          <w:ilvl w:val="0"/>
          <w:numId w:val="2"/>
        </w:numPr>
        <w:rPr>
          <w:rFonts w:ascii="Book Antiqua" w:hAnsi="Book Antiqua"/>
          <w:sz w:val="20"/>
          <w:szCs w:val="20"/>
          <w:lang w:val="en-NG"/>
        </w:rPr>
      </w:pPr>
      <w:r w:rsidRPr="000B2252">
        <w:rPr>
          <w:rFonts w:ascii="Book Antiqua" w:hAnsi="Book Antiqua"/>
          <w:sz w:val="20"/>
          <w:szCs w:val="20"/>
          <w:lang w:val="en-NG"/>
        </w:rPr>
        <w:t>Identifying top YouTubers for campaigns.</w:t>
      </w:r>
    </w:p>
    <w:p w14:paraId="27682A9B" w14:textId="77777777" w:rsidR="000B2252" w:rsidRPr="000B2252" w:rsidRDefault="000B2252" w:rsidP="000B2252">
      <w:pPr>
        <w:numPr>
          <w:ilvl w:val="0"/>
          <w:numId w:val="2"/>
        </w:numPr>
        <w:rPr>
          <w:rFonts w:ascii="Book Antiqua" w:hAnsi="Book Antiqua"/>
          <w:sz w:val="20"/>
          <w:szCs w:val="20"/>
          <w:lang w:val="en-NG"/>
        </w:rPr>
      </w:pPr>
      <w:proofErr w:type="spellStart"/>
      <w:r w:rsidRPr="000B2252">
        <w:rPr>
          <w:rFonts w:ascii="Book Antiqua" w:hAnsi="Book Antiqua"/>
          <w:sz w:val="20"/>
          <w:szCs w:val="20"/>
          <w:lang w:val="en-NG"/>
        </w:rPr>
        <w:t>Analyzing</w:t>
      </w:r>
      <w:proofErr w:type="spellEnd"/>
      <w:r w:rsidRPr="000B2252">
        <w:rPr>
          <w:rFonts w:ascii="Book Antiqua" w:hAnsi="Book Antiqua"/>
          <w:sz w:val="20"/>
          <w:szCs w:val="20"/>
          <w:lang w:val="en-NG"/>
        </w:rPr>
        <w:t xml:space="preserve"> campaign potential with YouTubers.</w:t>
      </w:r>
    </w:p>
    <w:p w14:paraId="62374909"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 xml:space="preserve">User Story: As the Head of Marketing, Nneka aims to identify the top UK YouTubers based on subscriber count, videos uploaded, and views garnered. This will facilitate informed decisions on channels for marketing campaigns to ensure a </w:t>
      </w:r>
      <w:proofErr w:type="spellStart"/>
      <w:r w:rsidRPr="000B2252">
        <w:rPr>
          <w:rFonts w:ascii="Book Antiqua" w:hAnsi="Book Antiqua"/>
          <w:sz w:val="20"/>
          <w:szCs w:val="20"/>
          <w:lang w:val="en-NG"/>
        </w:rPr>
        <w:t>favorable</w:t>
      </w:r>
      <w:proofErr w:type="spellEnd"/>
      <w:r w:rsidRPr="000B2252">
        <w:rPr>
          <w:rFonts w:ascii="Book Antiqua" w:hAnsi="Book Antiqua"/>
          <w:sz w:val="20"/>
          <w:szCs w:val="20"/>
          <w:lang w:val="en-NG"/>
        </w:rPr>
        <w:t xml:space="preserve"> ROI.</w:t>
      </w:r>
    </w:p>
    <w:p w14:paraId="7DF9B81B"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Acceptance Criteria: The dashboard must:</w:t>
      </w:r>
    </w:p>
    <w:p w14:paraId="7018DBD7" w14:textId="77777777" w:rsidR="000B2252" w:rsidRPr="000B2252" w:rsidRDefault="000B2252" w:rsidP="000B2252">
      <w:pPr>
        <w:numPr>
          <w:ilvl w:val="0"/>
          <w:numId w:val="3"/>
        </w:numPr>
        <w:rPr>
          <w:rFonts w:ascii="Book Antiqua" w:hAnsi="Book Antiqua"/>
          <w:sz w:val="20"/>
          <w:szCs w:val="20"/>
          <w:lang w:val="en-NG"/>
        </w:rPr>
      </w:pPr>
      <w:r w:rsidRPr="000B2252">
        <w:rPr>
          <w:rFonts w:ascii="Book Antiqua" w:hAnsi="Book Antiqua"/>
          <w:sz w:val="20"/>
          <w:szCs w:val="20"/>
          <w:lang w:val="en-NG"/>
        </w:rPr>
        <w:t>List top YouTube channels by subscribers, videos, and views.</w:t>
      </w:r>
    </w:p>
    <w:p w14:paraId="04B6C703" w14:textId="77777777" w:rsidR="000B2252" w:rsidRPr="000B2252" w:rsidRDefault="000B2252" w:rsidP="000B2252">
      <w:pPr>
        <w:numPr>
          <w:ilvl w:val="0"/>
          <w:numId w:val="3"/>
        </w:numPr>
        <w:rPr>
          <w:rFonts w:ascii="Book Antiqua" w:hAnsi="Book Antiqua"/>
          <w:sz w:val="20"/>
          <w:szCs w:val="20"/>
          <w:lang w:val="en-NG"/>
        </w:rPr>
      </w:pPr>
      <w:r w:rsidRPr="000B2252">
        <w:rPr>
          <w:rFonts w:ascii="Book Antiqua" w:hAnsi="Book Antiqua"/>
          <w:sz w:val="20"/>
          <w:szCs w:val="20"/>
          <w:lang w:val="en-NG"/>
        </w:rPr>
        <w:t>Display key metrics (channel name, subscribers, videos, views, engagement ratios).</w:t>
      </w:r>
    </w:p>
    <w:p w14:paraId="72FD73F6" w14:textId="77777777" w:rsidR="000B2252" w:rsidRPr="000B2252" w:rsidRDefault="000B2252" w:rsidP="000B2252">
      <w:pPr>
        <w:numPr>
          <w:ilvl w:val="0"/>
          <w:numId w:val="3"/>
        </w:numPr>
        <w:rPr>
          <w:rFonts w:ascii="Book Antiqua" w:hAnsi="Book Antiqua"/>
          <w:sz w:val="20"/>
          <w:szCs w:val="20"/>
          <w:lang w:val="en-NG"/>
        </w:rPr>
      </w:pPr>
      <w:r w:rsidRPr="000B2252">
        <w:rPr>
          <w:rFonts w:ascii="Book Antiqua" w:hAnsi="Book Antiqua"/>
          <w:sz w:val="20"/>
          <w:szCs w:val="20"/>
          <w:lang w:val="en-NG"/>
        </w:rPr>
        <w:t>Offer user-friendly filtering and sorting options.</w:t>
      </w:r>
    </w:p>
    <w:p w14:paraId="00569537" w14:textId="77777777" w:rsidR="000B2252" w:rsidRPr="000B2252" w:rsidRDefault="000B2252" w:rsidP="000B2252">
      <w:pPr>
        <w:numPr>
          <w:ilvl w:val="0"/>
          <w:numId w:val="3"/>
        </w:numPr>
        <w:rPr>
          <w:rFonts w:ascii="Book Antiqua" w:hAnsi="Book Antiqua"/>
          <w:sz w:val="20"/>
          <w:szCs w:val="20"/>
          <w:lang w:val="en-NG"/>
        </w:rPr>
      </w:pPr>
      <w:r w:rsidRPr="000B2252">
        <w:rPr>
          <w:rFonts w:ascii="Book Antiqua" w:hAnsi="Book Antiqua"/>
          <w:sz w:val="20"/>
          <w:szCs w:val="20"/>
          <w:lang w:val="en-NG"/>
        </w:rPr>
        <w:t>Utilize the most recent data available.</w:t>
      </w:r>
    </w:p>
    <w:p w14:paraId="14A70160"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 xml:space="preserve">For </w:t>
      </w:r>
      <w:proofErr w:type="spellStart"/>
      <w:r w:rsidRPr="000B2252">
        <w:rPr>
          <w:rFonts w:ascii="Book Antiqua" w:hAnsi="Book Antiqua"/>
          <w:sz w:val="20"/>
          <w:szCs w:val="20"/>
          <w:lang w:val="en-NG"/>
        </w:rPr>
        <w:t>Analyzing</w:t>
      </w:r>
      <w:proofErr w:type="spellEnd"/>
      <w:r w:rsidRPr="000B2252">
        <w:rPr>
          <w:rFonts w:ascii="Book Antiqua" w:hAnsi="Book Antiqua"/>
          <w:sz w:val="20"/>
          <w:szCs w:val="20"/>
          <w:lang w:val="en-NG"/>
        </w:rPr>
        <w:t xml:space="preserve"> Campaign Potential: Nneka seeks to assess the viability of campaigns with top YouTubers to maximize ROI.</w:t>
      </w:r>
    </w:p>
    <w:p w14:paraId="65EC81A9"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Acceptance Criteria: The solution should:</w:t>
      </w:r>
    </w:p>
    <w:p w14:paraId="3D372B09" w14:textId="77777777" w:rsidR="000B2252" w:rsidRPr="000B2252" w:rsidRDefault="000B2252" w:rsidP="000B2252">
      <w:pPr>
        <w:numPr>
          <w:ilvl w:val="0"/>
          <w:numId w:val="4"/>
        </w:numPr>
        <w:rPr>
          <w:rFonts w:ascii="Book Antiqua" w:hAnsi="Book Antiqua"/>
          <w:sz w:val="20"/>
          <w:szCs w:val="20"/>
          <w:lang w:val="en-NG"/>
        </w:rPr>
      </w:pPr>
      <w:r w:rsidRPr="000B2252">
        <w:rPr>
          <w:rFonts w:ascii="Book Antiqua" w:hAnsi="Book Antiqua"/>
          <w:sz w:val="20"/>
          <w:szCs w:val="20"/>
          <w:lang w:val="en-NG"/>
        </w:rPr>
        <w:t>Recommend YouTube channels suitable for various campaign types (e.g., product placement, sponsored video series, influencer marketing).</w:t>
      </w:r>
    </w:p>
    <w:p w14:paraId="087AC0E1" w14:textId="77777777" w:rsidR="000B2252" w:rsidRPr="000B2252" w:rsidRDefault="000B2252" w:rsidP="000B2252">
      <w:pPr>
        <w:numPr>
          <w:ilvl w:val="0"/>
          <w:numId w:val="4"/>
        </w:numPr>
        <w:rPr>
          <w:rFonts w:ascii="Book Antiqua" w:hAnsi="Book Antiqua"/>
          <w:sz w:val="20"/>
          <w:szCs w:val="20"/>
          <w:lang w:val="en-NG"/>
        </w:rPr>
      </w:pPr>
      <w:r w:rsidRPr="000B2252">
        <w:rPr>
          <w:rFonts w:ascii="Book Antiqua" w:hAnsi="Book Antiqua"/>
          <w:sz w:val="20"/>
          <w:szCs w:val="20"/>
          <w:lang w:val="en-NG"/>
        </w:rPr>
        <w:t>Consider reach, engagement, and potential revenue based on estimated conversion rates.</w:t>
      </w:r>
    </w:p>
    <w:p w14:paraId="68462B96" w14:textId="77777777" w:rsidR="000B2252" w:rsidRPr="000B2252" w:rsidRDefault="000B2252" w:rsidP="000B2252">
      <w:pPr>
        <w:numPr>
          <w:ilvl w:val="0"/>
          <w:numId w:val="4"/>
        </w:numPr>
        <w:rPr>
          <w:rFonts w:ascii="Book Antiqua" w:hAnsi="Book Antiqua"/>
          <w:sz w:val="20"/>
          <w:szCs w:val="20"/>
          <w:lang w:val="en-NG"/>
        </w:rPr>
      </w:pPr>
      <w:r w:rsidRPr="000B2252">
        <w:rPr>
          <w:rFonts w:ascii="Book Antiqua" w:hAnsi="Book Antiqua"/>
          <w:sz w:val="20"/>
          <w:szCs w:val="20"/>
          <w:lang w:val="en-NG"/>
        </w:rPr>
        <w:t>Provide clear, data-driven justifications for recommendations.</w:t>
      </w:r>
    </w:p>
    <w:p w14:paraId="67030E01"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Success Criteria: Nneka can:</w:t>
      </w:r>
    </w:p>
    <w:p w14:paraId="7B3D2782" w14:textId="77777777" w:rsidR="000B2252" w:rsidRPr="000B2252" w:rsidRDefault="000B2252" w:rsidP="000B2252">
      <w:pPr>
        <w:numPr>
          <w:ilvl w:val="0"/>
          <w:numId w:val="5"/>
        </w:numPr>
        <w:rPr>
          <w:rFonts w:ascii="Book Antiqua" w:hAnsi="Book Antiqua"/>
          <w:sz w:val="20"/>
          <w:szCs w:val="20"/>
          <w:lang w:val="en-NG"/>
        </w:rPr>
      </w:pPr>
      <w:r w:rsidRPr="000B2252">
        <w:rPr>
          <w:rFonts w:ascii="Book Antiqua" w:hAnsi="Book Antiqua"/>
          <w:sz w:val="20"/>
          <w:szCs w:val="20"/>
          <w:lang w:val="en-NG"/>
        </w:rPr>
        <w:t>Easily identify top-performing YouTube channels.</w:t>
      </w:r>
    </w:p>
    <w:p w14:paraId="74219CAF" w14:textId="77777777" w:rsidR="000B2252" w:rsidRPr="000B2252" w:rsidRDefault="000B2252" w:rsidP="000B2252">
      <w:pPr>
        <w:numPr>
          <w:ilvl w:val="0"/>
          <w:numId w:val="5"/>
        </w:numPr>
        <w:rPr>
          <w:rFonts w:ascii="Book Antiqua" w:hAnsi="Book Antiqua"/>
          <w:sz w:val="20"/>
          <w:szCs w:val="20"/>
          <w:lang w:val="en-NG"/>
        </w:rPr>
      </w:pPr>
      <w:r w:rsidRPr="000B2252">
        <w:rPr>
          <w:rFonts w:ascii="Book Antiqua" w:hAnsi="Book Antiqua"/>
          <w:sz w:val="20"/>
          <w:szCs w:val="20"/>
          <w:lang w:val="en-NG"/>
        </w:rPr>
        <w:t>Evaluate campaign potential based on reach, engagement, and revenue.</w:t>
      </w:r>
    </w:p>
    <w:p w14:paraId="4884EC85" w14:textId="77777777" w:rsidR="000B2252" w:rsidRPr="000B2252" w:rsidRDefault="000B2252" w:rsidP="000B2252">
      <w:pPr>
        <w:numPr>
          <w:ilvl w:val="0"/>
          <w:numId w:val="5"/>
        </w:numPr>
        <w:rPr>
          <w:rFonts w:ascii="Book Antiqua" w:hAnsi="Book Antiqua"/>
          <w:sz w:val="20"/>
          <w:szCs w:val="20"/>
          <w:lang w:val="en-NG"/>
        </w:rPr>
      </w:pPr>
      <w:r w:rsidRPr="000B2252">
        <w:rPr>
          <w:rFonts w:ascii="Book Antiqua" w:hAnsi="Book Antiqua"/>
          <w:sz w:val="20"/>
          <w:szCs w:val="20"/>
          <w:lang w:val="en-NG"/>
        </w:rPr>
        <w:lastRenderedPageBreak/>
        <w:t>Make informed decisions on collaborations, leading to a positive ROI and recognition within the company.</w:t>
      </w:r>
    </w:p>
    <w:p w14:paraId="2E728967"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Information Needed: Nneka requires data on top UK YouTubers, including subscriber count, videos uploaded, views, average views, subscriber engagement ratio, and views per subscriber.</w:t>
      </w:r>
    </w:p>
    <w:p w14:paraId="7B0DFB26"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Data Requirements: The dataset should include:</w:t>
      </w:r>
    </w:p>
    <w:p w14:paraId="6268CCA0" w14:textId="77777777" w:rsidR="000B2252" w:rsidRPr="000B2252" w:rsidRDefault="000B2252" w:rsidP="000B2252">
      <w:pPr>
        <w:numPr>
          <w:ilvl w:val="0"/>
          <w:numId w:val="6"/>
        </w:numPr>
        <w:rPr>
          <w:rFonts w:ascii="Book Antiqua" w:hAnsi="Book Antiqua"/>
          <w:sz w:val="20"/>
          <w:szCs w:val="20"/>
          <w:lang w:val="en-NG"/>
        </w:rPr>
      </w:pPr>
      <w:r w:rsidRPr="000B2252">
        <w:rPr>
          <w:rFonts w:ascii="Book Antiqua" w:hAnsi="Book Antiqua"/>
          <w:sz w:val="20"/>
          <w:szCs w:val="20"/>
          <w:lang w:val="en-NG"/>
        </w:rPr>
        <w:t>Channel name (string)</w:t>
      </w:r>
    </w:p>
    <w:p w14:paraId="697EFEA6" w14:textId="77777777" w:rsidR="000B2252" w:rsidRPr="000B2252" w:rsidRDefault="000B2252" w:rsidP="000B2252">
      <w:pPr>
        <w:numPr>
          <w:ilvl w:val="0"/>
          <w:numId w:val="6"/>
        </w:numPr>
        <w:rPr>
          <w:rFonts w:ascii="Book Antiqua" w:hAnsi="Book Antiqua"/>
          <w:sz w:val="20"/>
          <w:szCs w:val="20"/>
          <w:lang w:val="en-NG"/>
        </w:rPr>
      </w:pPr>
      <w:r w:rsidRPr="000B2252">
        <w:rPr>
          <w:rFonts w:ascii="Book Antiqua" w:hAnsi="Book Antiqua"/>
          <w:sz w:val="20"/>
          <w:szCs w:val="20"/>
          <w:lang w:val="en-NG"/>
        </w:rPr>
        <w:t>Total subscribers (integer)</w:t>
      </w:r>
    </w:p>
    <w:p w14:paraId="47FC0F0E" w14:textId="77777777" w:rsidR="000B2252" w:rsidRPr="000B2252" w:rsidRDefault="000B2252" w:rsidP="000B2252">
      <w:pPr>
        <w:numPr>
          <w:ilvl w:val="0"/>
          <w:numId w:val="6"/>
        </w:numPr>
        <w:rPr>
          <w:rFonts w:ascii="Book Antiqua" w:hAnsi="Book Antiqua"/>
          <w:sz w:val="20"/>
          <w:szCs w:val="20"/>
          <w:lang w:val="en-NG"/>
        </w:rPr>
      </w:pPr>
      <w:r w:rsidRPr="000B2252">
        <w:rPr>
          <w:rFonts w:ascii="Book Antiqua" w:hAnsi="Book Antiqua"/>
          <w:sz w:val="20"/>
          <w:szCs w:val="20"/>
          <w:lang w:val="en-NG"/>
        </w:rPr>
        <w:t>Total videos uploaded (integer)</w:t>
      </w:r>
    </w:p>
    <w:p w14:paraId="2BDA6361" w14:textId="77777777" w:rsidR="000B2252" w:rsidRPr="000B2252" w:rsidRDefault="000B2252" w:rsidP="000B2252">
      <w:pPr>
        <w:numPr>
          <w:ilvl w:val="0"/>
          <w:numId w:val="6"/>
        </w:numPr>
        <w:rPr>
          <w:rFonts w:ascii="Book Antiqua" w:hAnsi="Book Antiqua"/>
          <w:sz w:val="20"/>
          <w:szCs w:val="20"/>
          <w:lang w:val="en-NG"/>
        </w:rPr>
      </w:pPr>
      <w:r w:rsidRPr="000B2252">
        <w:rPr>
          <w:rFonts w:ascii="Book Antiqua" w:hAnsi="Book Antiqua"/>
          <w:sz w:val="20"/>
          <w:szCs w:val="20"/>
          <w:lang w:val="en-NG"/>
        </w:rPr>
        <w:t>Total views (integer)</w:t>
      </w:r>
    </w:p>
    <w:p w14:paraId="74234B2A"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Focus will be on the top 100 YouTubers for simplicity.</w:t>
      </w:r>
    </w:p>
    <w:p w14:paraId="09077CAD"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Data Quality Checks:</w:t>
      </w:r>
    </w:p>
    <w:p w14:paraId="7F46BA68" w14:textId="77777777" w:rsidR="000B2252" w:rsidRPr="000B2252" w:rsidRDefault="000B2252" w:rsidP="000B2252">
      <w:pPr>
        <w:numPr>
          <w:ilvl w:val="0"/>
          <w:numId w:val="7"/>
        </w:numPr>
        <w:rPr>
          <w:rFonts w:ascii="Book Antiqua" w:hAnsi="Book Antiqua"/>
          <w:sz w:val="20"/>
          <w:szCs w:val="20"/>
          <w:lang w:val="en-NG"/>
        </w:rPr>
      </w:pPr>
      <w:r w:rsidRPr="000B2252">
        <w:rPr>
          <w:rFonts w:ascii="Book Antiqua" w:hAnsi="Book Antiqua"/>
          <w:sz w:val="20"/>
          <w:szCs w:val="20"/>
          <w:lang w:val="en-NG"/>
        </w:rPr>
        <w:t>Row count check</w:t>
      </w:r>
    </w:p>
    <w:p w14:paraId="576A2583" w14:textId="77777777" w:rsidR="000B2252" w:rsidRPr="000B2252" w:rsidRDefault="000B2252" w:rsidP="000B2252">
      <w:pPr>
        <w:numPr>
          <w:ilvl w:val="0"/>
          <w:numId w:val="7"/>
        </w:numPr>
        <w:rPr>
          <w:rFonts w:ascii="Book Antiqua" w:hAnsi="Book Antiqua"/>
          <w:sz w:val="20"/>
          <w:szCs w:val="20"/>
          <w:lang w:val="en-NG"/>
        </w:rPr>
      </w:pPr>
      <w:r w:rsidRPr="000B2252">
        <w:rPr>
          <w:rFonts w:ascii="Book Antiqua" w:hAnsi="Book Antiqua"/>
          <w:sz w:val="20"/>
          <w:szCs w:val="20"/>
          <w:lang w:val="en-NG"/>
        </w:rPr>
        <w:t>Column count check</w:t>
      </w:r>
    </w:p>
    <w:p w14:paraId="1E2DE4A4" w14:textId="77777777" w:rsidR="000B2252" w:rsidRPr="000B2252" w:rsidRDefault="000B2252" w:rsidP="000B2252">
      <w:pPr>
        <w:numPr>
          <w:ilvl w:val="0"/>
          <w:numId w:val="7"/>
        </w:numPr>
        <w:rPr>
          <w:rFonts w:ascii="Book Antiqua" w:hAnsi="Book Antiqua"/>
          <w:sz w:val="20"/>
          <w:szCs w:val="20"/>
          <w:lang w:val="en-NG"/>
        </w:rPr>
      </w:pPr>
      <w:r w:rsidRPr="000B2252">
        <w:rPr>
          <w:rFonts w:ascii="Book Antiqua" w:hAnsi="Book Antiqua"/>
          <w:sz w:val="20"/>
          <w:szCs w:val="20"/>
          <w:lang w:val="en-NG"/>
        </w:rPr>
        <w:t>Data type validation</w:t>
      </w:r>
    </w:p>
    <w:p w14:paraId="61A91715" w14:textId="77777777" w:rsidR="000B2252" w:rsidRPr="000B2252" w:rsidRDefault="000B2252" w:rsidP="000B2252">
      <w:pPr>
        <w:numPr>
          <w:ilvl w:val="0"/>
          <w:numId w:val="7"/>
        </w:numPr>
        <w:rPr>
          <w:rFonts w:ascii="Book Antiqua" w:hAnsi="Book Antiqua"/>
          <w:sz w:val="20"/>
          <w:szCs w:val="20"/>
          <w:lang w:val="en-NG"/>
        </w:rPr>
      </w:pPr>
      <w:r w:rsidRPr="000B2252">
        <w:rPr>
          <w:rFonts w:ascii="Book Antiqua" w:hAnsi="Book Antiqua"/>
          <w:sz w:val="20"/>
          <w:szCs w:val="20"/>
          <w:lang w:val="en-NG"/>
        </w:rPr>
        <w:t>Duplicate detection</w:t>
      </w:r>
    </w:p>
    <w:p w14:paraId="2EE7609D" w14:textId="77777777" w:rsidR="000B2252" w:rsidRPr="000B2252" w:rsidRDefault="000B2252" w:rsidP="000B2252">
      <w:pPr>
        <w:rPr>
          <w:rFonts w:ascii="Book Antiqua" w:hAnsi="Book Antiqua"/>
          <w:sz w:val="20"/>
          <w:szCs w:val="20"/>
          <w:lang w:val="en-NG"/>
        </w:rPr>
      </w:pPr>
      <w:r w:rsidRPr="000B2252">
        <w:rPr>
          <w:rFonts w:ascii="Book Antiqua" w:hAnsi="Book Antiqua"/>
          <w:sz w:val="20"/>
          <w:szCs w:val="20"/>
          <w:lang w:val="en-NG"/>
        </w:rPr>
        <w:t>Additional Requirements:</w:t>
      </w:r>
    </w:p>
    <w:p w14:paraId="7D7234A8" w14:textId="77777777" w:rsidR="000B2252" w:rsidRPr="000B2252" w:rsidRDefault="000B2252" w:rsidP="000B2252">
      <w:pPr>
        <w:numPr>
          <w:ilvl w:val="0"/>
          <w:numId w:val="8"/>
        </w:numPr>
        <w:rPr>
          <w:rFonts w:ascii="Book Antiqua" w:hAnsi="Book Antiqua"/>
          <w:sz w:val="20"/>
          <w:szCs w:val="20"/>
          <w:lang w:val="en-NG"/>
        </w:rPr>
      </w:pPr>
      <w:r w:rsidRPr="000B2252">
        <w:rPr>
          <w:rFonts w:ascii="Book Antiqua" w:hAnsi="Book Antiqua"/>
          <w:sz w:val="20"/>
          <w:szCs w:val="20"/>
          <w:lang w:val="en-NG"/>
        </w:rPr>
        <w:t>Document the solution, including data sources, transformation processes, and analysis walkthrough.</w:t>
      </w:r>
    </w:p>
    <w:p w14:paraId="215B1821" w14:textId="77777777" w:rsidR="000B2252" w:rsidRPr="000B2252" w:rsidRDefault="000B2252" w:rsidP="000B2252">
      <w:pPr>
        <w:numPr>
          <w:ilvl w:val="0"/>
          <w:numId w:val="8"/>
        </w:numPr>
        <w:rPr>
          <w:rFonts w:ascii="Book Antiqua" w:hAnsi="Book Antiqua"/>
          <w:sz w:val="20"/>
          <w:szCs w:val="20"/>
          <w:lang w:val="en-NG"/>
        </w:rPr>
      </w:pPr>
      <w:r w:rsidRPr="000B2252">
        <w:rPr>
          <w:rFonts w:ascii="Book Antiqua" w:hAnsi="Book Antiqua"/>
          <w:sz w:val="20"/>
          <w:szCs w:val="20"/>
          <w:lang w:val="en-NG"/>
        </w:rPr>
        <w:t>Provide source code and documentation on GitHub.</w:t>
      </w:r>
    </w:p>
    <w:p w14:paraId="3EB970A5" w14:textId="77777777" w:rsidR="000B2252" w:rsidRPr="000B2252" w:rsidRDefault="000B2252" w:rsidP="000B2252">
      <w:pPr>
        <w:numPr>
          <w:ilvl w:val="0"/>
          <w:numId w:val="8"/>
        </w:numPr>
        <w:rPr>
          <w:rFonts w:ascii="Book Antiqua" w:hAnsi="Book Antiqua"/>
          <w:sz w:val="20"/>
          <w:szCs w:val="20"/>
          <w:lang w:val="en-NG"/>
        </w:rPr>
      </w:pPr>
      <w:r w:rsidRPr="000B2252">
        <w:rPr>
          <w:rFonts w:ascii="Book Antiqua" w:hAnsi="Book Antiqua"/>
          <w:sz w:val="20"/>
          <w:szCs w:val="20"/>
          <w:lang w:val="en-NG"/>
        </w:rPr>
        <w:t>Ensure the solution is reproducible and maintainable for future updates.</w:t>
      </w:r>
    </w:p>
    <w:p w14:paraId="4AAD3C97" w14:textId="77777777" w:rsidR="007717A0" w:rsidRPr="000B2252" w:rsidRDefault="007717A0">
      <w:pPr>
        <w:rPr>
          <w:rFonts w:ascii="Book Antiqua" w:hAnsi="Book Antiqua"/>
          <w:sz w:val="20"/>
          <w:szCs w:val="20"/>
        </w:rPr>
      </w:pPr>
    </w:p>
    <w:sectPr w:rsidR="007717A0" w:rsidRPr="000B22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29CC"/>
    <w:multiLevelType w:val="multilevel"/>
    <w:tmpl w:val="809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30384"/>
    <w:multiLevelType w:val="multilevel"/>
    <w:tmpl w:val="169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B5235"/>
    <w:multiLevelType w:val="multilevel"/>
    <w:tmpl w:val="1B5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14D31"/>
    <w:multiLevelType w:val="multilevel"/>
    <w:tmpl w:val="11E0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F272C"/>
    <w:multiLevelType w:val="multilevel"/>
    <w:tmpl w:val="D6F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124A"/>
    <w:multiLevelType w:val="multilevel"/>
    <w:tmpl w:val="83A6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E3CB2"/>
    <w:multiLevelType w:val="multilevel"/>
    <w:tmpl w:val="709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EB5F50"/>
    <w:multiLevelType w:val="multilevel"/>
    <w:tmpl w:val="8AB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2529522">
    <w:abstractNumId w:val="3"/>
  </w:num>
  <w:num w:numId="2" w16cid:durableId="1065225926">
    <w:abstractNumId w:val="5"/>
  </w:num>
  <w:num w:numId="3" w16cid:durableId="1945534180">
    <w:abstractNumId w:val="7"/>
  </w:num>
  <w:num w:numId="4" w16cid:durableId="1205675200">
    <w:abstractNumId w:val="4"/>
  </w:num>
  <w:num w:numId="5" w16cid:durableId="1896157652">
    <w:abstractNumId w:val="0"/>
  </w:num>
  <w:num w:numId="6" w16cid:durableId="1465805918">
    <w:abstractNumId w:val="1"/>
  </w:num>
  <w:num w:numId="7" w16cid:durableId="1012993136">
    <w:abstractNumId w:val="2"/>
  </w:num>
  <w:num w:numId="8" w16cid:durableId="2121289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52"/>
    <w:rsid w:val="000B2252"/>
    <w:rsid w:val="004D37EE"/>
    <w:rsid w:val="007717A0"/>
    <w:rsid w:val="00D1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6AC9"/>
  <w15:chartTrackingRefBased/>
  <w15:docId w15:val="{FA7C348C-875E-4372-8B85-195AB990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831662">
      <w:bodyDiv w:val="1"/>
      <w:marLeft w:val="0"/>
      <w:marRight w:val="0"/>
      <w:marTop w:val="0"/>
      <w:marBottom w:val="0"/>
      <w:divBdr>
        <w:top w:val="none" w:sz="0" w:space="0" w:color="auto"/>
        <w:left w:val="none" w:sz="0" w:space="0" w:color="auto"/>
        <w:bottom w:val="none" w:sz="0" w:space="0" w:color="auto"/>
        <w:right w:val="none" w:sz="0" w:space="0" w:color="auto"/>
      </w:divBdr>
    </w:div>
    <w:div w:id="19894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Amogu</dc:creator>
  <cp:keywords/>
  <dc:description/>
  <cp:lastModifiedBy>chika Amogu</cp:lastModifiedBy>
  <cp:revision>1</cp:revision>
  <dcterms:created xsi:type="dcterms:W3CDTF">2024-05-22T13:52:00Z</dcterms:created>
  <dcterms:modified xsi:type="dcterms:W3CDTF">2024-05-22T13:53:00Z</dcterms:modified>
</cp:coreProperties>
</file>