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Dear Hiring Manager,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I am writing to express my keen interest in the Web Developer position at IRI Consultants. As a passionate and experienced developer with a focus on WordPress, I possess the skills and drive to significantly contribute to your team's success.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For the past three years, I have honed my expertise in crafting user-friendly and visually appealing websites using WordPress. I am proficient in core functionalities, theme customization, plugin integration, and the exciting world of Gutenberg block development.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In my previous role at PETA, I successfully:</w:t>
      </w:r>
    </w:p>
    <w:p>
      <w:pPr>
        <w:numPr>
          <w:ilvl w:val="0"/>
          <w:numId w:val="2"/>
        </w:numPr>
        <w:spacing w:before="60" w:after="0" w:line="4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Updated some of our newsletter and registration forms to check the users’ locale to determine if we were in compliance with their country’s laws regarding hidden fields.</w:t>
      </w:r>
    </w:p>
    <w:p>
      <w:pPr>
        <w:numPr>
          <w:ilvl w:val="0"/>
          <w:numId w:val="2"/>
        </w:numPr>
        <w:spacing w:before="0" w:after="0" w:line="4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Created custom Gutenberg blocks to allow for dynamic content presentation of new features and app downloads.</w:t>
      </w:r>
    </w:p>
    <w:p>
      <w:pPr>
        <w:numPr>
          <w:ilvl w:val="0"/>
          <w:numId w:val="2"/>
        </w:numPr>
        <w:spacing w:before="0" w:after="60" w:line="4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Performed accessibility and performance audits and located which plugins and scripts were impacting website performance, leading to a 20% reduction in page load times.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I am a highly motivated individual with a strong understanding of best practices in WordPress development. I am proficient in PHP, HTML, CSS, and JavaScript, allowing me to effectively build and customize themes and plugins. I am also a quick learner, staying updated with the latest trends and advancements in the WordPress ecosystem. I am confident that I can contribute to the creation of innovative and exceptional WordPress experiences for your users.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My resume provides a more detailed look at my qualifications. Thank you for your time and consideration. I am eager to learn more about this opportunity and discuss how my skills can benefit IRI Consultants.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4"/>
          <w:shd w:fill="auto" w:val="clear"/>
        </w:rPr>
        <w:t xml:space="preserve">Aaron Campbell</w:t>
      </w:r>
    </w:p>
    <w:p>
      <w:pPr>
        <w:spacing w:before="240" w:after="240" w:line="4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i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aaronwcampbell00@gmail.com</w:t>
        </w:r>
      </w:hyperlink>
      <w:r>
        <w:rPr>
          <w:rFonts w:ascii="Arial" w:hAnsi="Arial" w:cs="Arial" w:eastAsia="Arial"/>
          <w:b/>
          <w:i/>
          <w:color w:val="1F1F1F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https://campbellaaron.github.io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aronwcampbell00@gmail.com" Id="docRId0" Type="http://schemas.openxmlformats.org/officeDocument/2006/relationships/hyperlink" /><Relationship TargetMode="External" Target="https://campbellaaron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