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sdt3ahjg9g3n" w:id="0"/>
      <w:bookmarkEnd w:id="0"/>
      <w:r w:rsidDel="00000000" w:rsidR="00000000" w:rsidRPr="00000000">
        <w:rPr>
          <w:rtl w:val="0"/>
        </w:rPr>
        <w:t xml:space="preserve">Agent1</w:t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xen530skzlii" w:id="1"/>
      <w:bookmarkEnd w:id="1"/>
      <w:r w:rsidDel="00000000" w:rsidR="00000000" w:rsidRPr="00000000">
        <w:rPr>
          <w:rtl w:val="0"/>
        </w:rPr>
        <w:t xml:space="preserve">Marketing Assistant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123 sesame street | agent1@test.com | (555) 555-5555 | [LinkedIn Profile]</w:t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l20kbiu2gzj3" w:id="2"/>
      <w:bookmarkEnd w:id="2"/>
      <w:r w:rsidDel="00000000" w:rsidR="00000000" w:rsidRPr="00000000">
        <w:rPr>
          <w:rtl w:val="0"/>
        </w:rPr>
        <w:t xml:space="preserve">Summary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Highly motivated and results-driven individual seeking a Marketing Assistant position to leverage strong communication skills, digital marketing knowledge, and a passion for creative strategy. Proven ability to support marketing campaigns, manage social media presence, and contribute to team success. Eager to apply academic and practical experience in a dynamic marketing environment.</w:t>
      </w:r>
    </w:p>
    <w:p w:rsidR="00000000" w:rsidDel="00000000" w:rsidP="00000000" w:rsidRDefault="00000000" w:rsidRPr="00000000" w14:paraId="00000006">
      <w:pPr>
        <w:pStyle w:val="Heading1"/>
        <w:rPr/>
      </w:pPr>
      <w:bookmarkStart w:colFirst="0" w:colLast="0" w:name="_t32uf4k7vck2" w:id="3"/>
      <w:bookmarkEnd w:id="3"/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in4q4kmxka84" w:id="4"/>
      <w:bookmarkEnd w:id="4"/>
      <w:r w:rsidDel="00000000" w:rsidR="00000000" w:rsidRPr="00000000">
        <w:rPr>
          <w:rtl w:val="0"/>
        </w:rPr>
        <w:t xml:space="preserve">Marketing Intern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Nextleg corp. |  8/2024– 12/2024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Supported the marketing team in the execution of various digital and traditional marketing campaigns.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and scheduled content for the company's social media platforms (e.g., Instagram, Twitter, LinkedIn), resulting in a 67% increase in engagement.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Assisted in creating marketing materials, including blog posts, email newsletters, and presentations.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Conducted market research and competitive analysis to identify trends and inform marketing strategies.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Maintained and updated the marketing department's content library and customer database.</w:t>
      </w:r>
    </w:p>
    <w:p w:rsidR="00000000" w:rsidDel="00000000" w:rsidP="00000000" w:rsidRDefault="00000000" w:rsidRPr="00000000" w14:paraId="0000000F">
      <w:pPr>
        <w:pStyle w:val="Heading2"/>
        <w:rPr/>
      </w:pPr>
      <w:bookmarkStart w:colFirst="0" w:colLast="0" w:name="_alfxqtny3xjk" w:id="5"/>
      <w:bookmarkEnd w:id="5"/>
      <w:r w:rsidDel="00000000" w:rsidR="00000000" w:rsidRPr="00000000">
        <w:rPr>
          <w:rtl w:val="0"/>
        </w:rPr>
        <w:t xml:space="preserve">Sales Associate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EraserChain</w:t>
      </w:r>
      <w:r w:rsidDel="00000000" w:rsidR="00000000" w:rsidRPr="00000000">
        <w:rPr>
          <w:rtl w:val="0"/>
        </w:rPr>
        <w:t xml:space="preserve"> | 05/2024– current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Provided exceptional customer service and product knowledge to drive sales and achieve monthly targets.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Managed inventory, processed transactions, and maintained a clean and organized sales floor.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Trained new associates on company policies, sales techniques, and product features.</w:t>
      </w:r>
    </w:p>
    <w:p w:rsidR="00000000" w:rsidDel="00000000" w:rsidP="00000000" w:rsidRDefault="00000000" w:rsidRPr="00000000" w14:paraId="00000015">
      <w:pPr>
        <w:pStyle w:val="Heading1"/>
        <w:rPr/>
      </w:pPr>
      <w:bookmarkStart w:colFirst="0" w:colLast="0" w:name="_m51fsztwbdxx" w:id="6"/>
      <w:bookmarkEnd w:id="6"/>
      <w:r w:rsidDel="00000000" w:rsidR="00000000" w:rsidRPr="00000000">
        <w:rPr>
          <w:rtl w:val="0"/>
        </w:rPr>
        <w:t xml:space="preserve">Education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n17brcng53x6" w:id="7"/>
      <w:bookmarkEnd w:id="7"/>
      <w:r w:rsidDel="00000000" w:rsidR="00000000" w:rsidRPr="00000000">
        <w:rPr>
          <w:rtl w:val="0"/>
        </w:rPr>
        <w:t xml:space="preserve">Bachelor of Arts in Marketing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Thomas Bolder University | Graduated 2024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Relevant Coursework:</w:t>
      </w:r>
      <w:r w:rsidDel="00000000" w:rsidR="00000000" w:rsidRPr="00000000">
        <w:rPr>
          <w:rtl w:val="0"/>
        </w:rPr>
        <w:t xml:space="preserve"> Digital Marketing, Market Research, Consumer Behavior, Advertising, Public Relations.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GPA:</w:t>
      </w:r>
      <w:r w:rsidDel="00000000" w:rsidR="00000000" w:rsidRPr="00000000">
        <w:rPr>
          <w:rtl w:val="0"/>
        </w:rPr>
        <w:t xml:space="preserve"> 3.67/4.0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Achievement:</w:t>
      </w:r>
      <w:r w:rsidDel="00000000" w:rsidR="00000000" w:rsidRPr="00000000">
        <w:rPr>
          <w:rtl w:val="0"/>
        </w:rPr>
        <w:t xml:space="preserve"> Led a student team to develop a comprehensive marketing plan for a local non-profit organization.</w:t>
      </w:r>
    </w:p>
    <w:p w:rsidR="00000000" w:rsidDel="00000000" w:rsidP="00000000" w:rsidRDefault="00000000" w:rsidRPr="00000000" w14:paraId="0000001C">
      <w:pPr>
        <w:pStyle w:val="Heading1"/>
        <w:rPr/>
      </w:pPr>
      <w:bookmarkStart w:colFirst="0" w:colLast="0" w:name="_i7z0dr1dg3lf" w:id="8"/>
      <w:bookmarkEnd w:id="8"/>
      <w:r w:rsidDel="00000000" w:rsidR="00000000" w:rsidRPr="00000000">
        <w:rPr>
          <w:rtl w:val="0"/>
        </w:rPr>
        <w:t xml:space="preserve">Skills</w:t>
      </w:r>
    </w:p>
    <w:tbl>
      <w:tblPr>
        <w:tblStyle w:val="Table1"/>
        <w:tblW w:w="10000.0" w:type="dxa"/>
        <w:jc w:val="left"/>
        <w:tblBorders>
          <w:top w:color="747775" w:space="0" w:sz="8" w:val="single"/>
          <w:left w:color="000000" w:space="0" w:sz="0" w:val="nil"/>
          <w:bottom w:color="747775" w:space="0" w:sz="8" w:val="single"/>
          <w:right w:color="000000" w:space="0" w:sz="0" w:val="nil"/>
          <w:insideH w:color="747775" w:space="0" w:sz="8" w:val="single"/>
          <w:insideV w:color="000000" w:space="0" w:sz="0" w:val="nil"/>
        </w:tblBorders>
        <w:tblLayout w:type="fixed"/>
        <w:tblLook w:val="0620"/>
      </w:tblPr>
      <w:tblGrid>
        <w:gridCol w:w="5000"/>
        <w:gridCol w:w="5000"/>
        <w:tblGridChange w:id="0">
          <w:tblGrid>
            <w:gridCol w:w="5000"/>
            <w:gridCol w:w="5000"/>
          </w:tblGrid>
        </w:tblGridChange>
      </w:tblGrid>
      <w:tr>
        <w:trPr>
          <w:cantSplit w:val="0"/>
          <w:trHeight w:val="708.48" w:hRule="atLeast"/>
          <w:tblHeader w:val="1"/>
        </w:trPr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Category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Skills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Digital Marketing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SEO/SEM, Email Marketing (Mailchimp/Constant Contact), Content Management Systems (CMS), Google Analytics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Social Media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Facebook, Instagram, Twitter, LinkedIn, Hootsuite/Buffer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Software/Tools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Microsoft Office Suite (Word, Excel, PowerPoint), Adobe Creative Suite (Basic), CRM Software</w:t>
            </w:r>
          </w:p>
        </w:tc>
      </w:tr>
      <w:tr>
        <w:trPr>
          <w:cantSplit w:val="0"/>
          <w:trHeight w:val="564.48" w:hRule="atLeast"/>
          <w:tblHeader w:val="0"/>
        </w:trPr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General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Excellent Written and Verbal Communication, Project Management, Team Collaboration, Time Management, Data Entry</w:t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ter Medium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  <w:color w:val="1f1f1f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 Medium" w:cs="Inter Medium" w:eastAsia="Inter Medium" w:hAnsi="Inter Medium"/>
      <w:b w:val="1"/>
      <w:bCs w:val="1"/>
      <w:color w:val="1f1f1f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rFonts w:ascii="Inter Medium" w:cs="Inter Medium" w:eastAsia="Inter Medium" w:hAnsi="Inter Medium"/>
      <w:b w:val="1"/>
      <w:bCs w:val="1"/>
      <w:color w:val="1f1f1f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rFonts w:ascii="Inter Medium" w:cs="Inter Medium" w:eastAsia="Inter Medium" w:hAnsi="Inter Medium"/>
      <w:b w:val="1"/>
      <w:bCs w:val="1"/>
      <w:color w:val="1f1f1f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rFonts w:ascii="Inter Medium" w:cs="Inter Medium" w:eastAsia="Inter Medium" w:hAnsi="Inter Medium"/>
      <w:b w:val="1"/>
      <w:bCs w:val="1"/>
      <w:i w:val="1"/>
      <w:iCs w:val="1"/>
      <w:color w:val="1f1f1f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rFonts w:ascii="Inter" w:cs="Inter" w:eastAsia="Inter" w:hAnsi="Inter"/>
      <w:b w:val="1"/>
      <w:bCs w:val="1"/>
      <w:i w:val="1"/>
      <w:iCs w:val="1"/>
      <w:color w:val="1f1f1f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rFonts w:ascii="Inter Medium" w:cs="Inter Medium" w:eastAsia="Inter Medium" w:hAnsi="Inter Medium"/>
      <w:b w:val="1"/>
      <w:bCs w:val="1"/>
      <w:color w:val="1f1f1f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Inter" w:cs="Inter" w:eastAsia="Inter" w:hAnsi="Inter"/>
      <w:i w:val="1"/>
      <w:iCs w:val="1"/>
      <w:color w:val="1f1f1f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/>
    </w:tblPr>
    <w:tblStylePr w:type="firstRow">
      <w:rPr>
        <w:rFonts w:ascii="Inter Medium" w:cs="Inter Medium" w:eastAsia="Inter Medium" w:hAnsi="Inter Medium"/>
        <w:color w:val="1f1f1f"/>
        <w:sz w:val="22"/>
        <w:szCs w:val="22"/>
      </w:rPr>
      <w:tcPr>
        <w:tcBorders>
          <w:top w:color="000000" w:space="0" w:sz="0" w:val="nil"/>
        </w:tcBorders>
        <w:shd w:fill="f2f2ef" w:val="clear"/>
        <w:vAlign w:val="center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Relationship Id="rId5" Type="http://schemas.openxmlformats.org/officeDocument/2006/relationships/font" Target="fonts/InterMedium-regular.ttf"/><Relationship Id="rId6" Type="http://schemas.openxmlformats.org/officeDocument/2006/relationships/font" Target="fonts/InterMedium-bold.ttf"/><Relationship Id="rId7" Type="http://schemas.openxmlformats.org/officeDocument/2006/relationships/font" Target="fonts/InterMedium-italic.ttf"/><Relationship Id="rId8" Type="http://schemas.openxmlformats.org/officeDocument/2006/relationships/font" Target="fonts/InterMedium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