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3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tabs>
          <w:tab w:val="left" w:leader="none" w:pos="3420"/>
        </w:tabs>
        <w:ind w:right="9" w:firstLine="0"/>
        <w:rPr/>
      </w:pPr>
      <w:r w:rsidDel="00000000" w:rsidR="00000000" w:rsidRPr="00000000">
        <w:rPr>
          <w:rtl w:val="0"/>
        </w:rPr>
        <w:t xml:space="preserve">PROJETO INTEGRADOR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</w:r>
      <w:r w:rsidDel="00000000" w:rsidR="00000000" w:rsidRPr="00000000">
        <w:rPr>
          <w:rtl w:val="0"/>
        </w:rPr>
        <w:t xml:space="preserve">º PERÍODO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right="9" w:firstLine="0"/>
        <w:rPr/>
      </w:pPr>
      <w:r w:rsidDel="00000000" w:rsidR="00000000" w:rsidRPr="00000000">
        <w:rPr>
          <w:rtl w:val="0"/>
        </w:rPr>
        <w:t xml:space="preserve">Mediclin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before="153" w:lineRule="auto"/>
        <w:ind w:right="74" w:firstLine="0"/>
        <w:rPr/>
      </w:pPr>
      <w:r w:rsidDel="00000000" w:rsidR="00000000" w:rsidRPr="00000000">
        <w:rPr>
          <w:rtl w:val="0"/>
        </w:rPr>
        <w:t xml:space="preserve">ALUNO: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LUCI SOARES ODORICO DO NASCIMENTO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MARLON HENRIQUE MATIAS RODRIGUES DE SOUZA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PEDRO LUCAS FELIX MACHADO</w:t>
      </w:r>
    </w:p>
    <w:p w:rsidR="00000000" w:rsidDel="00000000" w:rsidP="00000000" w:rsidRDefault="00000000" w:rsidRPr="00000000" w14:paraId="00000018">
      <w:pPr>
        <w:widowControl w:val="1"/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JOSÉ VICTOR FERNANDES RODRIGUES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FELIPE RAMOS RIBEIRO</w:t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DAVI MENDES DE CASTRO</w:t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JOÃO ANTÔNIO DAMAS PEREIRA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GABRIEL ABDALLA</w:t>
      </w:r>
    </w:p>
    <w:p w:rsidR="00000000" w:rsidDel="00000000" w:rsidP="00000000" w:rsidRDefault="00000000" w:rsidRPr="00000000" w14:paraId="0000001D">
      <w:pPr>
        <w:widowControl w:val="1"/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JORGE EDUARDO ARAÚJO BEDRAN FILHO</w:t>
      </w:r>
    </w:p>
    <w:p w:rsidR="00000000" w:rsidDel="00000000" w:rsidP="00000000" w:rsidRDefault="00000000" w:rsidRPr="00000000" w14:paraId="0000001E">
      <w:pPr>
        <w:widowControl w:val="1"/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JOÃO VITOR BRAZ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ind w:right="74" w:firstLine="0"/>
        <w:rPr/>
      </w:pPr>
      <w:r w:rsidDel="00000000" w:rsidR="00000000" w:rsidRPr="00000000">
        <w:rPr>
          <w:rtl w:val="0"/>
        </w:rPr>
        <w:t xml:space="preserve">DISCIPLINA: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48" w:lineRule="auto"/>
        <w:ind w:left="4571" w:right="4579" w:firstLine="0"/>
        <w:jc w:val="center"/>
        <w:rPr>
          <w:b w:val="1"/>
        </w:rPr>
        <w:sectPr>
          <w:pgSz w:h="16840" w:w="11900" w:orient="portrait"/>
          <w:pgMar w:bottom="280" w:top="260" w:left="860" w:right="700" w:header="360" w:footer="360"/>
          <w:pgNumType w:start="1"/>
        </w:sectPr>
      </w:pPr>
      <w:r w:rsidDel="00000000" w:rsidR="00000000" w:rsidRPr="00000000">
        <w:rPr>
          <w:b w:val="1"/>
          <w:rtl w:val="0"/>
        </w:rPr>
        <w:t xml:space="preserve">ARAGUARI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12/2023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5" w:lineRule="auto"/>
        <w:ind w:left="677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SUMÁRIO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-3214795</wp:posOffset>
            </wp:positionV>
            <wp:extent cx="950594" cy="906144"/>
            <wp:effectExtent b="0" l="0" r="0" t="0"/>
            <wp:wrapNone/>
            <wp:docPr id="2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before="218" w:lineRule="auto"/>
        <w:ind w:left="133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Rule="auto"/>
        <w:ind w:left="133" w:right="0" w:firstLine="0"/>
        <w:rPr>
          <w:rFonts w:ascii="Arial" w:cs="Arial" w:eastAsia="Arial" w:hAnsi="Arial"/>
          <w:b w:val="1"/>
          <w:sz w:val="28"/>
          <w:szCs w:val="28"/>
        </w:rPr>
        <w:sectPr>
          <w:type w:val="continuous"/>
          <w:pgSz w:h="16840" w:w="11900" w:orient="portrait"/>
          <w:pgMar w:bottom="280" w:top="260" w:left="860" w:right="700" w:header="360" w:footer="360"/>
          <w:cols w:equalWidth="0" w:num="2">
            <w:col w:space="60" w:w="5140"/>
            <w:col w:space="0" w:w="5140"/>
          </w:cols>
        </w:sect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66"/>
            </w:tabs>
            <w:spacing w:after="0" w:before="92" w:line="240" w:lineRule="auto"/>
            <w:ind w:left="952" w:right="0" w:hanging="282"/>
            <w:jc w:val="left"/>
            <w:rPr/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gjdgxs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INTRODUÇÃO.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66"/>
            </w:tabs>
            <w:spacing w:after="0" w:before="276" w:line="240" w:lineRule="auto"/>
            <w:ind w:left="952" w:right="0" w:hanging="282"/>
            <w:jc w:val="left"/>
            <w:rPr/>
          </w:pPr>
          <w:hyperlink w:anchor="_30j0zll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OBJETIVOS.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66"/>
            </w:tabs>
            <w:spacing w:after="0" w:before="276" w:line="240" w:lineRule="auto"/>
            <w:ind w:left="952" w:right="0" w:hanging="282"/>
            <w:jc w:val="left"/>
            <w:rPr/>
          </w:pPr>
          <w:hyperlink w:anchor="_1fob9te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JUSTIFICATIVA.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53"/>
            </w:tabs>
            <w:spacing w:after="0" w:before="276" w:line="240" w:lineRule="auto"/>
            <w:ind w:left="952" w:right="0" w:hanging="282"/>
            <w:jc w:val="left"/>
            <w:rPr/>
          </w:pPr>
          <w:hyperlink w:anchor="_3znysh7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REVISÃO TEÓRICA.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39"/>
            </w:tabs>
            <w:spacing w:after="0" w:before="276" w:line="240" w:lineRule="auto"/>
            <w:ind w:left="952" w:right="0" w:hanging="282"/>
            <w:jc w:val="left"/>
            <w:rPr/>
          </w:pPr>
          <w:hyperlink w:anchor="_2et92p0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METODOLOGIA.</w:t>
            </w:r>
          </w:hyperlink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593"/>
            </w:tabs>
            <w:spacing w:after="0" w:before="276" w:line="240" w:lineRule="auto"/>
            <w:ind w:left="952" w:right="0" w:hanging="282"/>
            <w:jc w:val="left"/>
            <w:rPr/>
          </w:pPr>
          <w:hyperlink w:anchor="_tyjcwt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CRONOGRAMA.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620"/>
            </w:tabs>
            <w:spacing w:after="0" w:before="276" w:line="240" w:lineRule="auto"/>
            <w:ind w:left="952" w:right="0" w:hanging="282"/>
            <w:jc w:val="left"/>
            <w:rPr/>
          </w:pPr>
          <w:hyperlink w:anchor="_3dy6vkm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BIBLIOGRAFIA.</w:t>
            </w:r>
          </w:hyperlink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3"/>
              <w:tab w:val="right" w:leader="none" w:pos="7686"/>
            </w:tabs>
            <w:spacing w:after="0" w:before="276" w:line="240" w:lineRule="auto"/>
            <w:ind w:left="952" w:right="0" w:hanging="282"/>
            <w:jc w:val="left"/>
            <w:rPr/>
          </w:pPr>
          <w:hyperlink w:anchor="_1t3h5sf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ANEXOS.</w:t>
            </w:r>
          </w:hyperlink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 MT" w:cs="Arial MT" w:eastAsia="Arial MT" w:hAnsi="Arial M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ind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spacing w:after="0" w:lineRule="auto"/>
        <w:ind w:firstLine="0"/>
        <w:rPr/>
        <w:sectPr>
          <w:type w:val="continuous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44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-1902</wp:posOffset>
            </wp:positionV>
            <wp:extent cx="950594" cy="906144"/>
            <wp:effectExtent b="0" l="0" r="0" t="0"/>
            <wp:wrapNone/>
            <wp:docPr id="2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tabs>
          <w:tab w:val="left" w:leader="none" w:pos="898"/>
        </w:tabs>
        <w:spacing w:after="0" w:before="349" w:line="240" w:lineRule="auto"/>
        <w:ind w:left="897" w:right="0" w:hanging="328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2"/>
          <w:tab w:val="left" w:leader="none" w:pos="1213"/>
        </w:tabs>
        <w:spacing w:after="0" w:before="0" w:line="276" w:lineRule="auto"/>
        <w:ind w:left="1213" w:right="0" w:firstLine="0"/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detalha um plano abrangente para o desenvolvimento de um sistema de organização de consultas médicas, estrategicamente adaptado para atender às demandas específicas de uma clínica médica geral.. Este sistema, de nome Mediclin, é concebido para ser a espinha dorsal de operações médicas eficientes, direcionadas ao aprimoramento do agendamento, gestão e acompanhamento de pacientes dentro do ambiente clínico. O seu propósito essencial é criar um ambiente que não apenas otimize a administração das consultas médicas, mas também assegure uma experiência excepcional tanto para os profissionais de saúde quanto para os pacientes, alinhando-se ao compromisso de uma clínica com excelência no atendimento.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142" w:firstLine="0"/>
        <w:jc w:val="righ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1"/>
        </w:numPr>
        <w:tabs>
          <w:tab w:val="left" w:leader="none" w:pos="1180"/>
        </w:tabs>
        <w:spacing w:after="0" w:before="0" w:line="240" w:lineRule="auto"/>
        <w:ind w:left="1179" w:right="0" w:hanging="327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5C">
      <w:pPr>
        <w:spacing w:before="91" w:lineRule="auto"/>
        <w:ind w:left="0" w:right="142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Agendamento de Consultas:</w:t>
      </w:r>
    </w:p>
    <w:p w:rsidR="00000000" w:rsidDel="00000000" w:rsidP="00000000" w:rsidRDefault="00000000" w:rsidRPr="00000000" w14:paraId="00000060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Oferecer um sistema de agendamento simplificado e acessível, permitindo agendamentos online e presenciais, adaptados às necessidades dos pacientes.</w:t>
      </w:r>
    </w:p>
    <w:p w:rsidR="00000000" w:rsidDel="00000000" w:rsidP="00000000" w:rsidRDefault="00000000" w:rsidRPr="00000000" w14:paraId="00000061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Utilização de tecnologias avançadas para garantir a precisão e confiabilidade no processo de agendamento.</w:t>
      </w:r>
    </w:p>
    <w:p w:rsidR="00000000" w:rsidDel="00000000" w:rsidP="00000000" w:rsidRDefault="00000000" w:rsidRPr="00000000" w14:paraId="00000062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Gestão de Pacientes:</w:t>
      </w:r>
    </w:p>
    <w:p w:rsidR="00000000" w:rsidDel="00000000" w:rsidP="00000000" w:rsidRDefault="00000000" w:rsidRPr="00000000" w14:paraId="00000063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Armazenamento seguro e organizado das informações dos pacientes em um banco de dados altamente seguro e acessível apenas por profissionais autorizados.</w:t>
      </w:r>
    </w:p>
    <w:p w:rsidR="00000000" w:rsidDel="00000000" w:rsidP="00000000" w:rsidRDefault="00000000" w:rsidRPr="00000000" w14:paraId="00000064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Implementação de uma interface intuitiva para facilitar o acesso e a compreensão dos dados médicos durante as consultas.</w:t>
      </w:r>
    </w:p>
    <w:p w:rsidR="00000000" w:rsidDel="00000000" w:rsidP="00000000" w:rsidRDefault="00000000" w:rsidRPr="00000000" w14:paraId="00000065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Acompanhamento do Fluxo de Consultas:</w:t>
      </w:r>
    </w:p>
    <w:p w:rsidR="00000000" w:rsidDel="00000000" w:rsidP="00000000" w:rsidRDefault="00000000" w:rsidRPr="00000000" w14:paraId="00000066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uma interface dinâmica que permita o gerenciamento eficiente do fluxo de pacientes, minimizando tempos de espera e otimizando os recursos da clínica.</w:t>
      </w:r>
    </w:p>
    <w:p w:rsidR="00000000" w:rsidDel="00000000" w:rsidP="00000000" w:rsidRDefault="00000000" w:rsidRPr="00000000" w14:paraId="00000067">
      <w:pPr>
        <w:tabs>
          <w:tab w:val="left" w:leader="none" w:pos="1573"/>
        </w:tabs>
        <w:spacing w:after="240" w:before="240" w:lineRule="auto"/>
        <w:ind w:left="1213" w:firstLine="0"/>
        <w:jc w:val="both"/>
        <w:rPr>
          <w:sz w:val="28"/>
          <w:szCs w:val="28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sz w:val="24"/>
          <w:szCs w:val="24"/>
          <w:rtl w:val="0"/>
        </w:rPr>
        <w:t xml:space="preserve">Ferramentas de análise para identificar possíveis melhorias no fluxo de atendimento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142" w:firstLine="0"/>
        <w:jc w:val="righ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tabs>
          <w:tab w:val="left" w:leader="none" w:pos="1180"/>
        </w:tabs>
        <w:spacing w:after="0" w:before="0" w:line="240" w:lineRule="auto"/>
        <w:ind w:left="1179" w:right="0" w:hanging="327"/>
        <w:jc w:val="left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JUSTIFICATIVA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91" w:lineRule="auto"/>
        <w:ind w:left="0" w:right="218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91" w:lineRule="auto"/>
        <w:ind w:left="0" w:right="218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implementação do sistema Mediclin representa um avanço significativo no gerenciamento de consultas médicas. Ao concentrar-se na eficiência operacional, na precisão dos registros e na satisfação do paciente, antecipamos melhorias substanciais na prestação de cuidados médicos e na experiência geral, contribuindo para um ambiente clínico mais eficaz e centrado no paciente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142" w:firstLine="0"/>
        <w:jc w:val="righ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numPr>
          <w:ilvl w:val="0"/>
          <w:numId w:val="1"/>
        </w:numPr>
        <w:tabs>
          <w:tab w:val="left" w:leader="none" w:pos="538"/>
        </w:tabs>
        <w:spacing w:after="0" w:before="0" w:line="240" w:lineRule="auto"/>
        <w:ind w:left="537" w:right="0" w:hanging="328"/>
        <w:jc w:val="left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REVISÃO TEÓRICA</w:t>
      </w:r>
    </w:p>
    <w:p w:rsidR="00000000" w:rsidDel="00000000" w:rsidP="00000000" w:rsidRDefault="00000000" w:rsidRPr="00000000" w14:paraId="0000007B">
      <w:pPr>
        <w:spacing w:before="91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Existem diversos sistemas para gerenciamento de Clínicas Médicas, sendo este um tema amplamente explorado. </w:t>
      </w:r>
      <w:r w:rsidDel="00000000" w:rsidR="00000000" w:rsidRPr="00000000">
        <w:rPr>
          <w:i w:val="1"/>
          <w:sz w:val="24"/>
          <w:szCs w:val="24"/>
          <w:rtl w:val="0"/>
        </w:rPr>
        <w:t xml:space="preserve">Mediclin </w:t>
      </w:r>
      <w:r w:rsidDel="00000000" w:rsidR="00000000" w:rsidRPr="00000000">
        <w:rPr>
          <w:sz w:val="24"/>
          <w:szCs w:val="24"/>
          <w:rtl w:val="0"/>
        </w:rPr>
        <w:t xml:space="preserve">procura ser um sistema tematizado, leve, robusto, e com foco principal na eficiência e simplicidade para efetuar as consultas, gestão e agendamentos.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3"/>
        </w:tabs>
        <w:spacing w:after="0" w:before="6" w:line="240" w:lineRule="auto"/>
        <w:ind w:left="1213" w:right="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before="200" w:lineRule="auto"/>
        <w:ind w:right="142" w:firstLine="0"/>
        <w:jc w:val="right"/>
        <w:rPr/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2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1"/>
        </w:numPr>
        <w:tabs>
          <w:tab w:val="left" w:leader="none" w:pos="1160"/>
        </w:tabs>
        <w:spacing w:after="0" w:before="91" w:line="240" w:lineRule="auto"/>
        <w:ind w:left="1159" w:right="0" w:hanging="327"/>
        <w:jc w:val="left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91" w:lineRule="auto"/>
        <w:ind w:left="0" w:right="142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0"/>
          <w:tab w:val="left" w:leader="none" w:pos="1201"/>
        </w:tabs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. Disposição das tabelas no Banco de Dados MySQL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0"/>
          <w:tab w:val="left" w:leader="none" w:pos="1201"/>
        </w:tabs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569400" cy="44831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0"/>
          <w:tab w:val="left" w:leader="none" w:pos="1201"/>
        </w:tabs>
        <w:spacing w:after="0" w:before="6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0"/>
          <w:tab w:val="left" w:leader="none" w:pos="1201"/>
        </w:tabs>
        <w:spacing w:after="0" w:before="6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 Diagrama de Classes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0"/>
          <w:tab w:val="left" w:leader="none" w:pos="1201"/>
        </w:tabs>
        <w:spacing w:after="0" w:before="6" w:line="240" w:lineRule="auto"/>
        <w:ind w:left="0" w:right="0" w:firstLine="0"/>
        <w:jc w:val="left"/>
        <w:rPr>
          <w:b w:val="1"/>
          <w:sz w:val="24"/>
          <w:szCs w:val="24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69400" cy="44450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142" w:firstLine="0"/>
        <w:jc w:val="righ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1"/>
        </w:numPr>
        <w:tabs>
          <w:tab w:val="left" w:leader="none" w:pos="460"/>
        </w:tabs>
        <w:spacing w:after="0" w:before="0" w:line="240" w:lineRule="auto"/>
        <w:ind w:left="459" w:right="0" w:hanging="327"/>
        <w:jc w:val="left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CRONOGRAMA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91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480" w:lineRule="auto"/>
        <w:ind w:left="0" w:right="142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20.000000000002" w:type="dxa"/>
        <w:jc w:val="left"/>
        <w:tblInd w:w="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60"/>
        <w:gridCol w:w="836"/>
        <w:gridCol w:w="836"/>
        <w:gridCol w:w="836"/>
        <w:gridCol w:w="836"/>
        <w:gridCol w:w="836"/>
        <w:gridCol w:w="836"/>
        <w:gridCol w:w="836"/>
        <w:gridCol w:w="836"/>
        <w:gridCol w:w="836"/>
        <w:gridCol w:w="836"/>
        <w:tblGridChange w:id="0">
          <w:tblGrid>
            <w:gridCol w:w="1760"/>
            <w:gridCol w:w="836"/>
            <w:gridCol w:w="836"/>
            <w:gridCol w:w="836"/>
            <w:gridCol w:w="836"/>
            <w:gridCol w:w="836"/>
            <w:gridCol w:w="836"/>
            <w:gridCol w:w="836"/>
            <w:gridCol w:w="836"/>
            <w:gridCol w:w="836"/>
            <w:gridCol w:w="836"/>
          </w:tblGrid>
        </w:tblGridChange>
      </w:tblGrid>
      <w:tr>
        <w:trPr>
          <w:cantSplit w:val="0"/>
          <w:trHeight w:val="1029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MES/ETAPAS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1ª Quinz/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Fev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2ª Quinz/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Fev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1ª Quinz/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2ª Quinz/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1ª Quinz/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2ª Quinz/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1ª Quinz/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2ª Quinz/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1ª Quinz/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5" w:right="1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2ª Quinz/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Mês</w:t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Escolha do tema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343" w:right="215" w:hanging="101.00000000000001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Levantamento bibliográfico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Elaboração do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anteprojeto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571" w:right="92" w:hanging="451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Apresentação do projeto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Coleta de dados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9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Análise dos dados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9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288" w:right="141" w:hanging="117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Organização do roteiro/partes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Redação do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40" w:right="3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trabalho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694" w:right="14" w:hanging="651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Revisão e redação final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38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 da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37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monografia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377" w:right="347" w:firstLine="43.999999999999986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Defesa da monografia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spacing w:after="0" w:lineRule="auto"/>
        <w:ind w:firstLine="0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40" w:w="11900" w:orient="portrait"/>
          <w:pgMar w:bottom="280" w:top="260" w:left="860" w:right="7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2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before="218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142" w:firstLine="0"/>
        <w:jc w:val="righ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ind w:left="133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7-BIBLIOGRAFIA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Netbeans, IDE Open-Source, propriedade da empresa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‘Apache Software Foundation’.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&lt;https://netbeans.apache.org/front/main/&gt;.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JAVA, linguagem de programação, de propriedade da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Oracle Corporation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. &lt;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https://www.oracle.com/br/corporate/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&gt;.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‘Cyberpunk 2077’, Propriedade CD PROJEKT RED &lt;https://www.cdprojektred.com/en&gt; . Todos os direitos reservados.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MySQL, de propriedade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Oracle Corporation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, &lt;</w:t>
      </w:r>
      <w:hyperlink r:id="rId1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https://www.mysql.com/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&gt;. Uso sob licença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“GNU - General Public License”.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spacing w:before="207" w:lineRule="auto"/>
        <w:ind w:left="444" w:firstLine="0"/>
        <w:rPr/>
      </w:pPr>
      <w:bookmarkStart w:colFirst="0" w:colLast="0" w:name="_6omz698rh03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spacing w:before="207" w:lineRule="auto"/>
        <w:ind w:left="444" w:firstLine="0"/>
        <w:rPr/>
      </w:pPr>
      <w:bookmarkStart w:colFirst="0" w:colLast="0" w:name="_pntt9so8t9j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before="207" w:lineRule="auto"/>
        <w:ind w:left="444" w:firstLine="0"/>
        <w:rPr/>
      </w:pPr>
      <w:bookmarkStart w:colFirst="0" w:colLast="0" w:name="_qq5ngxj3vdw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spacing w:before="207" w:lineRule="auto"/>
        <w:ind w:left="444" w:firstLine="0"/>
        <w:rPr/>
      </w:pPr>
      <w:bookmarkStart w:colFirst="0" w:colLast="0" w:name="_3qf6ac17dai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spacing w:before="207" w:lineRule="auto"/>
        <w:ind w:left="444" w:firstLine="0"/>
        <w:rPr/>
      </w:pPr>
      <w:bookmarkStart w:colFirst="0" w:colLast="0" w:name="_xd19utm4vb6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spacing w:before="207" w:lineRule="auto"/>
        <w:ind w:left="444" w:firstLine="0"/>
        <w:rPr/>
      </w:pPr>
      <w:bookmarkStart w:colFirst="0" w:colLast="0" w:name="_wh3e4iurwex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spacing w:before="207" w:lineRule="auto"/>
        <w:ind w:left="444" w:firstLine="0"/>
        <w:rPr/>
      </w:pPr>
      <w:bookmarkStart w:colFirst="0" w:colLast="0" w:name="_2tu19gzgtr3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spacing w:before="207" w:lineRule="auto"/>
        <w:ind w:left="444" w:firstLine="0"/>
        <w:rPr/>
      </w:pPr>
      <w:bookmarkStart w:colFirst="0" w:colLast="0" w:name="_sogbfmfwymg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spacing w:before="207" w:lineRule="auto"/>
        <w:ind w:left="0" w:firstLine="0"/>
        <w:rPr/>
        <w:sectPr>
          <w:type w:val="nextPage"/>
          <w:pgSz w:h="16840" w:w="11900" w:orient="portrait"/>
          <w:pgMar w:bottom="280" w:top="260" w:left="860" w:right="700" w:header="360" w:footer="360"/>
        </w:sectPr>
      </w:pPr>
      <w:bookmarkStart w:colFirst="0" w:colLast="0" w:name="_1t3h5s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155162" cy="10692129"/>
            <wp:effectExtent b="0" l="0" r="0" t="0"/>
            <wp:wrapNone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162" cy="10692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spacing w:before="218" w:lineRule="auto"/>
        <w:ind w:firstLine="2233"/>
        <w:rPr/>
      </w:pPr>
      <w:r w:rsidDel="00000000" w:rsidR="00000000" w:rsidRPr="00000000">
        <w:rPr>
          <w:color w:val="002060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84455</wp:posOffset>
            </wp:positionH>
            <wp:positionV relativeFrom="paragraph">
              <wp:posOffset>-147953</wp:posOffset>
            </wp:positionV>
            <wp:extent cx="950594" cy="906144"/>
            <wp:effectExtent b="0" l="0" r="0" t="0"/>
            <wp:wrapNone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94" cy="906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spacing w:before="0" w:lineRule="auto"/>
        <w:ind w:left="2233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spacing w:before="207" w:lineRule="auto"/>
        <w:ind w:left="0"/>
        <w:rPr/>
      </w:pPr>
      <w:bookmarkStart w:colFirst="0" w:colLast="0" w:name="_bwgl80nsh66u" w:id="16"/>
      <w:bookmarkEnd w:id="16"/>
      <w:r w:rsidDel="00000000" w:rsidR="00000000" w:rsidRPr="00000000">
        <w:rPr>
          <w:rtl w:val="0"/>
        </w:rPr>
        <w:t xml:space="preserve">8- ANEXOS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33" w:right="131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33" w:right="131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left="493" w:right="141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Telas funcionais da aplicação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1.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6195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Telas2.1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670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581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5941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2.4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6957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2.6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632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3.1 - Médico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9400" cy="37338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"/>
        </w:tabs>
        <w:spacing w:after="0" w:before="0" w:line="240" w:lineRule="auto"/>
        <w:ind w:right="14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75628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260" w:left="860" w:right="7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897" w:hanging="327"/>
      </w:pPr>
      <w:rPr>
        <w:rFonts w:ascii="Arial" w:cs="Arial" w:eastAsia="Arial" w:hAnsi="Arial"/>
        <w:b w:val="1"/>
        <w:sz w:val="28"/>
        <w:szCs w:val="28"/>
      </w:rPr>
    </w:lvl>
    <w:lvl w:ilvl="1">
      <w:start w:val="0"/>
      <w:numFmt w:val="bullet"/>
      <w:lvlText w:val="●"/>
      <w:lvlJc w:val="left"/>
      <w:pPr>
        <w:ind w:left="1213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2">
      <w:start w:val="0"/>
      <w:numFmt w:val="bullet"/>
      <w:lvlText w:val="•"/>
      <w:lvlJc w:val="left"/>
      <w:pPr>
        <w:ind w:left="1220" w:hanging="360"/>
      </w:pPr>
      <w:rPr/>
    </w:lvl>
    <w:lvl w:ilvl="3">
      <w:start w:val="0"/>
      <w:numFmt w:val="bullet"/>
      <w:lvlText w:val="•"/>
      <w:lvlJc w:val="left"/>
      <w:pPr>
        <w:ind w:left="1580" w:hanging="360"/>
      </w:pPr>
      <w:rPr/>
    </w:lvl>
    <w:lvl w:ilvl="4">
      <w:start w:val="0"/>
      <w:numFmt w:val="bullet"/>
      <w:lvlText w:val="•"/>
      <w:lvlJc w:val="left"/>
      <w:pPr>
        <w:ind w:left="2831" w:hanging="360"/>
      </w:pPr>
      <w:rPr/>
    </w:lvl>
    <w:lvl w:ilvl="5">
      <w:start w:val="0"/>
      <w:numFmt w:val="bullet"/>
      <w:lvlText w:val="•"/>
      <w:lvlJc w:val="left"/>
      <w:pPr>
        <w:ind w:left="4082" w:hanging="360"/>
      </w:pPr>
      <w:rPr/>
    </w:lvl>
    <w:lvl w:ilvl="6">
      <w:start w:val="0"/>
      <w:numFmt w:val="bullet"/>
      <w:lvlText w:val="•"/>
      <w:lvlJc w:val="left"/>
      <w:pPr>
        <w:ind w:left="5334" w:hanging="360"/>
      </w:pPr>
      <w:rPr/>
    </w:lvl>
    <w:lvl w:ilvl="7">
      <w:start w:val="0"/>
      <w:numFmt w:val="bullet"/>
      <w:lvlText w:val="•"/>
      <w:lvlJc w:val="left"/>
      <w:pPr>
        <w:ind w:left="6585" w:hanging="360"/>
      </w:pPr>
      <w:rPr/>
    </w:lvl>
    <w:lvl w:ilvl="8">
      <w:start w:val="0"/>
      <w:numFmt w:val="bullet"/>
      <w:lvlText w:val="•"/>
      <w:lvlJc w:val="left"/>
      <w:pPr>
        <w:ind w:left="7837" w:hanging="360"/>
      </w:pPr>
      <w:rPr/>
    </w:lvl>
  </w:abstractNum>
  <w:abstractNum w:abstractNumId="2">
    <w:lvl w:ilvl="0">
      <w:start w:val="1"/>
      <w:numFmt w:val="decimal"/>
      <w:lvlText w:val="%1-"/>
      <w:lvlJc w:val="left"/>
      <w:pPr>
        <w:ind w:left="952" w:hanging="281"/>
      </w:pPr>
      <w:rPr>
        <w:rFonts w:ascii="Arial MT" w:cs="Arial MT" w:eastAsia="Arial MT" w:hAnsi="Arial MT"/>
        <w:sz w:val="24"/>
        <w:szCs w:val="24"/>
      </w:rPr>
    </w:lvl>
    <w:lvl w:ilvl="1">
      <w:start w:val="0"/>
      <w:numFmt w:val="bullet"/>
      <w:lvlText w:val="•"/>
      <w:lvlJc w:val="left"/>
      <w:pPr>
        <w:ind w:left="1898" w:hanging="280.99999999999955"/>
      </w:pPr>
      <w:rPr/>
    </w:lvl>
    <w:lvl w:ilvl="2">
      <w:start w:val="0"/>
      <w:numFmt w:val="bullet"/>
      <w:lvlText w:val="•"/>
      <w:lvlJc w:val="left"/>
      <w:pPr>
        <w:ind w:left="2836" w:hanging="280.99999999999955"/>
      </w:pPr>
      <w:rPr/>
    </w:lvl>
    <w:lvl w:ilvl="3">
      <w:start w:val="0"/>
      <w:numFmt w:val="bullet"/>
      <w:lvlText w:val="•"/>
      <w:lvlJc w:val="left"/>
      <w:pPr>
        <w:ind w:left="3774" w:hanging="281.00000000000045"/>
      </w:pPr>
      <w:rPr/>
    </w:lvl>
    <w:lvl w:ilvl="4">
      <w:start w:val="0"/>
      <w:numFmt w:val="bullet"/>
      <w:lvlText w:val="•"/>
      <w:lvlJc w:val="left"/>
      <w:pPr>
        <w:ind w:left="4712" w:hanging="281"/>
      </w:pPr>
      <w:rPr/>
    </w:lvl>
    <w:lvl w:ilvl="5">
      <w:start w:val="0"/>
      <w:numFmt w:val="bullet"/>
      <w:lvlText w:val="•"/>
      <w:lvlJc w:val="left"/>
      <w:pPr>
        <w:ind w:left="5650" w:hanging="281"/>
      </w:pPr>
      <w:rPr/>
    </w:lvl>
    <w:lvl w:ilvl="6">
      <w:start w:val="0"/>
      <w:numFmt w:val="bullet"/>
      <w:lvlText w:val="•"/>
      <w:lvlJc w:val="left"/>
      <w:pPr>
        <w:ind w:left="6588" w:hanging="281.0000000000018"/>
      </w:pPr>
      <w:rPr/>
    </w:lvl>
    <w:lvl w:ilvl="7">
      <w:start w:val="0"/>
      <w:numFmt w:val="bullet"/>
      <w:lvlText w:val="•"/>
      <w:lvlJc w:val="left"/>
      <w:pPr>
        <w:ind w:left="7526" w:hanging="281"/>
      </w:pPr>
      <w:rPr/>
    </w:lvl>
    <w:lvl w:ilvl="8">
      <w:start w:val="0"/>
      <w:numFmt w:val="bullet"/>
      <w:lvlText w:val="•"/>
      <w:lvlJc w:val="left"/>
      <w:pPr>
        <w:ind w:left="8464" w:hanging="281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493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0"/>
      <w:numFmt w:val="bullet"/>
      <w:lvlText w:val="•"/>
      <w:lvlJc w:val="left"/>
      <w:pPr>
        <w:ind w:left="1484" w:hanging="360"/>
      </w:pPr>
      <w:rPr/>
    </w:lvl>
    <w:lvl w:ilvl="2">
      <w:start w:val="0"/>
      <w:numFmt w:val="bullet"/>
      <w:lvlText w:val="•"/>
      <w:lvlJc w:val="left"/>
      <w:pPr>
        <w:ind w:left="2468" w:hanging="360"/>
      </w:pPr>
      <w:rPr/>
    </w:lvl>
    <w:lvl w:ilvl="3">
      <w:start w:val="0"/>
      <w:numFmt w:val="bullet"/>
      <w:lvlText w:val="•"/>
      <w:lvlJc w:val="left"/>
      <w:pPr>
        <w:ind w:left="3452" w:hanging="360"/>
      </w:pPr>
      <w:rPr/>
    </w:lvl>
    <w:lvl w:ilvl="4">
      <w:start w:val="0"/>
      <w:numFmt w:val="bullet"/>
      <w:lvlText w:val="•"/>
      <w:lvlJc w:val="left"/>
      <w:pPr>
        <w:ind w:left="4436" w:hanging="360"/>
      </w:pPr>
      <w:rPr/>
    </w:lvl>
    <w:lvl w:ilvl="5">
      <w:start w:val="0"/>
      <w:numFmt w:val="bullet"/>
      <w:lvlText w:val="•"/>
      <w:lvlJc w:val="left"/>
      <w:pPr>
        <w:ind w:left="5420" w:hanging="360"/>
      </w:pPr>
      <w:rPr/>
    </w:lvl>
    <w:lvl w:ilvl="6">
      <w:start w:val="0"/>
      <w:numFmt w:val="bullet"/>
      <w:lvlText w:val="•"/>
      <w:lvlJc w:val="left"/>
      <w:pPr>
        <w:ind w:left="6404" w:hanging="360"/>
      </w:pPr>
      <w:rPr/>
    </w:lvl>
    <w:lvl w:ilvl="7">
      <w:start w:val="0"/>
      <w:numFmt w:val="bullet"/>
      <w:lvlText w:val="•"/>
      <w:lvlJc w:val="left"/>
      <w:pPr>
        <w:ind w:left="7388" w:hanging="360"/>
      </w:pPr>
      <w:rPr/>
    </w:lvl>
    <w:lvl w:ilvl="8">
      <w:start w:val="0"/>
      <w:numFmt w:val="bullet"/>
      <w:lvlText w:val="•"/>
      <w:lvlJc w:val="left"/>
      <w:pPr>
        <w:ind w:left="837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33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jc w:val="center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www.mysql.com/" TargetMode="External"/><Relationship Id="rId10" Type="http://schemas.openxmlformats.org/officeDocument/2006/relationships/hyperlink" Target="https://www.oracle.com/br/corporate/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jpg"/><Relationship Id="rId18" Type="http://schemas.openxmlformats.org/officeDocument/2006/relationships/image" Target="media/image9.png"/><Relationship Id="rId7" Type="http://schemas.openxmlformats.org/officeDocument/2006/relationships/image" Target="media/image2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