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37" w:rsidRDefault="00EE0037" w:rsidP="0015789D">
      <w:pPr>
        <w:jc w:val="center"/>
        <w:rPr>
          <w:b/>
          <w:sz w:val="88"/>
          <w:szCs w:val="88"/>
        </w:rPr>
      </w:pPr>
    </w:p>
    <w:p w:rsidR="00EE0037" w:rsidRPr="00612E13" w:rsidRDefault="00EE0037" w:rsidP="0015789D">
      <w:pPr>
        <w:jc w:val="center"/>
        <w:rPr>
          <w:b/>
          <w:sz w:val="66"/>
          <w:szCs w:val="66"/>
        </w:rPr>
      </w:pPr>
    </w:p>
    <w:p w:rsidR="000E0551" w:rsidRPr="00FF144C" w:rsidRDefault="0015789D" w:rsidP="0015789D">
      <w:pPr>
        <w:jc w:val="center"/>
        <w:rPr>
          <w:b/>
          <w:sz w:val="88"/>
          <w:szCs w:val="88"/>
        </w:rPr>
      </w:pPr>
      <w:r w:rsidRPr="00FF144C">
        <w:rPr>
          <w:b/>
          <w:sz w:val="88"/>
          <w:szCs w:val="88"/>
        </w:rPr>
        <w:t>BEATING THE ODDS: CAN A MACHINE LEARNING PROJECT PROVIDE THE WINNING FORMULA</w:t>
      </w:r>
      <w:r w:rsidR="00A23673">
        <w:rPr>
          <w:b/>
          <w:sz w:val="88"/>
          <w:szCs w:val="88"/>
        </w:rPr>
        <w:t>?</w:t>
      </w:r>
    </w:p>
    <w:p w:rsidR="00047246" w:rsidRPr="006B26C0" w:rsidRDefault="00047246" w:rsidP="0015789D">
      <w:pPr>
        <w:jc w:val="center"/>
        <w:rPr>
          <w:b/>
          <w:sz w:val="44"/>
          <w:szCs w:val="44"/>
        </w:rPr>
      </w:pPr>
    </w:p>
    <w:p w:rsidR="0015789D" w:rsidRPr="006B26C0" w:rsidRDefault="0015789D" w:rsidP="0015789D">
      <w:pPr>
        <w:jc w:val="center"/>
        <w:rPr>
          <w:b/>
          <w:sz w:val="44"/>
          <w:szCs w:val="44"/>
        </w:rPr>
      </w:pPr>
      <w:r w:rsidRPr="006B26C0">
        <w:rPr>
          <w:b/>
          <w:sz w:val="44"/>
          <w:szCs w:val="44"/>
        </w:rPr>
        <w:t xml:space="preserve">Enzo Adriano, Charles Campisi, Ian </w:t>
      </w:r>
      <w:proofErr w:type="spellStart"/>
      <w:r w:rsidRPr="006B26C0">
        <w:rPr>
          <w:b/>
          <w:sz w:val="44"/>
          <w:szCs w:val="44"/>
        </w:rPr>
        <w:t>Valentik</w:t>
      </w:r>
      <w:proofErr w:type="spellEnd"/>
      <w:r w:rsidRPr="006B26C0">
        <w:rPr>
          <w:b/>
          <w:sz w:val="44"/>
          <w:szCs w:val="44"/>
        </w:rPr>
        <w:t>, Nick Weaver</w:t>
      </w:r>
    </w:p>
    <w:p w:rsidR="0015789D" w:rsidRDefault="0015789D" w:rsidP="0015789D"/>
    <w:p w:rsidR="00047246" w:rsidRDefault="0004724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E0037" w:rsidRDefault="00EE0037" w:rsidP="00E72AA3">
      <w:pPr>
        <w:rPr>
          <w:b/>
          <w:sz w:val="88"/>
          <w:szCs w:val="88"/>
          <w:u w:val="single"/>
        </w:rPr>
      </w:pPr>
    </w:p>
    <w:p w:rsidR="00E72AA3" w:rsidRPr="00E72AA3" w:rsidRDefault="00E72AA3" w:rsidP="00E72AA3">
      <w:pPr>
        <w:rPr>
          <w:b/>
          <w:sz w:val="88"/>
          <w:szCs w:val="88"/>
          <w:u w:val="single"/>
        </w:rPr>
      </w:pPr>
      <w:r w:rsidRPr="00E72AA3">
        <w:rPr>
          <w:b/>
          <w:sz w:val="88"/>
          <w:szCs w:val="88"/>
          <w:u w:val="single"/>
        </w:rPr>
        <w:t>INTRODUCTION:</w:t>
      </w:r>
    </w:p>
    <w:p w:rsidR="00E72AA3" w:rsidRPr="00E72AA3" w:rsidRDefault="00E72AA3" w:rsidP="00E72AA3">
      <w:pPr>
        <w:rPr>
          <w:sz w:val="44"/>
          <w:szCs w:val="44"/>
        </w:rPr>
      </w:pPr>
    </w:p>
    <w:p w:rsidR="00E72AA3" w:rsidRPr="00E72AA3" w:rsidRDefault="00E72AA3" w:rsidP="00E72AA3">
      <w:pPr>
        <w:rPr>
          <w:sz w:val="44"/>
          <w:szCs w:val="44"/>
        </w:rPr>
      </w:pPr>
      <w:r w:rsidRPr="00E72AA3">
        <w:rPr>
          <w:sz w:val="44"/>
          <w:szCs w:val="44"/>
        </w:rPr>
        <w:t xml:space="preserve">Our team determined that we would like to attempt to predict the final outcomes of National Football League (NFL) games using a machine learning program to see if we could develop a system which predicts games better than the traditional gambling lines. </w:t>
      </w:r>
    </w:p>
    <w:p w:rsidR="00E72AA3" w:rsidRPr="00E72AA3" w:rsidRDefault="00E72AA3" w:rsidP="00E72AA3">
      <w:pPr>
        <w:rPr>
          <w:sz w:val="44"/>
          <w:szCs w:val="44"/>
        </w:rPr>
      </w:pPr>
    </w:p>
    <w:p w:rsidR="00E72AA3" w:rsidRPr="00E72AA3" w:rsidRDefault="00E72AA3" w:rsidP="00E72AA3">
      <w:pPr>
        <w:rPr>
          <w:sz w:val="44"/>
          <w:szCs w:val="44"/>
        </w:rPr>
      </w:pPr>
      <w:r w:rsidRPr="00E72AA3">
        <w:rPr>
          <w:sz w:val="44"/>
          <w:szCs w:val="44"/>
        </w:rPr>
        <w:t>The three main features we will be examining will be straight game predictions (winners and losers), spread game predictions (favorite or underdogs based on the point spread), and over/under for the final total score of the game. Typical NFL weeks contain 14 to 16 games, allowing us 42 to 48 opportunities to test our mettle.</w:t>
      </w:r>
    </w:p>
    <w:p w:rsidR="00E72AA3" w:rsidRDefault="00E72AA3">
      <w:pPr>
        <w:rPr>
          <w:b/>
          <w:sz w:val="88"/>
          <w:szCs w:val="88"/>
          <w:u w:val="single"/>
        </w:rPr>
      </w:pPr>
      <w:r>
        <w:rPr>
          <w:b/>
          <w:sz w:val="88"/>
          <w:szCs w:val="88"/>
          <w:u w:val="single"/>
        </w:rPr>
        <w:br w:type="page"/>
      </w:r>
    </w:p>
    <w:p w:rsidR="00EE0037" w:rsidRPr="00EE0037" w:rsidRDefault="00EE0037" w:rsidP="0015789D">
      <w:pPr>
        <w:rPr>
          <w:b/>
          <w:sz w:val="44"/>
          <w:szCs w:val="44"/>
          <w:u w:val="single"/>
        </w:rPr>
      </w:pPr>
    </w:p>
    <w:p w:rsidR="0015789D" w:rsidRPr="006B26C0" w:rsidRDefault="0015789D" w:rsidP="0015789D">
      <w:pPr>
        <w:rPr>
          <w:b/>
          <w:sz w:val="88"/>
          <w:szCs w:val="88"/>
          <w:u w:val="single"/>
        </w:rPr>
      </w:pPr>
      <w:r w:rsidRPr="006B26C0">
        <w:rPr>
          <w:b/>
          <w:sz w:val="88"/>
          <w:szCs w:val="88"/>
          <w:u w:val="single"/>
        </w:rPr>
        <w:t>MATERIALS AND METHODS:</w:t>
      </w:r>
    </w:p>
    <w:p w:rsidR="006B26C0" w:rsidRDefault="006B26C0" w:rsidP="0015789D">
      <w:pPr>
        <w:rPr>
          <w:sz w:val="44"/>
          <w:szCs w:val="44"/>
        </w:rPr>
      </w:pPr>
    </w:p>
    <w:p w:rsidR="0015789D" w:rsidRDefault="006B26C0" w:rsidP="0015789D">
      <w:pPr>
        <w:rPr>
          <w:sz w:val="44"/>
          <w:szCs w:val="44"/>
        </w:rPr>
      </w:pPr>
      <w:r>
        <w:rPr>
          <w:sz w:val="44"/>
          <w:szCs w:val="44"/>
        </w:rPr>
        <w:t xml:space="preserve">We used NFL odds data from Australian Sports Betting from 2015 to Present. This included </w:t>
      </w:r>
      <w:r w:rsidRPr="006B26C0">
        <w:rPr>
          <w:sz w:val="44"/>
          <w:szCs w:val="44"/>
        </w:rPr>
        <w:t>home team</w:t>
      </w:r>
      <w:r>
        <w:rPr>
          <w:sz w:val="44"/>
          <w:szCs w:val="44"/>
        </w:rPr>
        <w:t xml:space="preserve"> name</w:t>
      </w:r>
      <w:r w:rsidRPr="006B26C0">
        <w:rPr>
          <w:sz w:val="44"/>
          <w:szCs w:val="44"/>
        </w:rPr>
        <w:t>, away team</w:t>
      </w:r>
      <w:r>
        <w:rPr>
          <w:sz w:val="44"/>
          <w:szCs w:val="44"/>
        </w:rPr>
        <w:t xml:space="preserve"> name</w:t>
      </w:r>
      <w:r w:rsidRPr="006B26C0">
        <w:rPr>
          <w:sz w:val="44"/>
          <w:szCs w:val="44"/>
        </w:rPr>
        <w:t xml:space="preserve">, home score, away score, </w:t>
      </w:r>
      <w:proofErr w:type="gramStart"/>
      <w:r w:rsidRPr="006B26C0">
        <w:rPr>
          <w:sz w:val="44"/>
          <w:szCs w:val="44"/>
        </w:rPr>
        <w:t>home</w:t>
      </w:r>
      <w:proofErr w:type="gramEnd"/>
      <w:r w:rsidRPr="006B26C0">
        <w:rPr>
          <w:sz w:val="44"/>
          <w:szCs w:val="44"/>
        </w:rPr>
        <w:t xml:space="preserve"> line open, and total score open</w:t>
      </w:r>
      <w:r>
        <w:rPr>
          <w:sz w:val="44"/>
          <w:szCs w:val="44"/>
        </w:rPr>
        <w:t>.</w:t>
      </w:r>
    </w:p>
    <w:p w:rsidR="006B26C0" w:rsidRDefault="006B26C0" w:rsidP="0015789D">
      <w:pPr>
        <w:rPr>
          <w:sz w:val="44"/>
          <w:szCs w:val="44"/>
        </w:rPr>
      </w:pPr>
    </w:p>
    <w:p w:rsidR="006B26C0" w:rsidRPr="006B26C0" w:rsidRDefault="006B26C0" w:rsidP="0015789D">
      <w:pPr>
        <w:rPr>
          <w:sz w:val="44"/>
          <w:szCs w:val="44"/>
        </w:rPr>
      </w:pPr>
      <w:r>
        <w:rPr>
          <w:sz w:val="44"/>
          <w:szCs w:val="44"/>
        </w:rPr>
        <w:t xml:space="preserve">We also used Football Outsiders </w:t>
      </w:r>
      <w:r w:rsidRPr="006B26C0">
        <w:rPr>
          <w:sz w:val="44"/>
          <w:szCs w:val="44"/>
        </w:rPr>
        <w:t xml:space="preserve">Defense-adjusted Value </w:t>
      </w:r>
      <w:proofErr w:type="gramStart"/>
      <w:r w:rsidRPr="006B26C0">
        <w:rPr>
          <w:sz w:val="44"/>
          <w:szCs w:val="44"/>
        </w:rPr>
        <w:t>Over</w:t>
      </w:r>
      <w:proofErr w:type="gramEnd"/>
      <w:r w:rsidRPr="006B26C0">
        <w:rPr>
          <w:sz w:val="44"/>
          <w:szCs w:val="44"/>
        </w:rPr>
        <w:t xml:space="preserve"> Average (DVOA) data</w:t>
      </w:r>
      <w:r>
        <w:rPr>
          <w:sz w:val="44"/>
          <w:szCs w:val="44"/>
        </w:rPr>
        <w:t xml:space="preserve">. </w:t>
      </w:r>
      <w:r w:rsidRPr="006B26C0">
        <w:rPr>
          <w:sz w:val="44"/>
          <w:szCs w:val="44"/>
        </w:rPr>
        <w:t xml:space="preserve">The DVOA data </w:t>
      </w:r>
      <w:r>
        <w:rPr>
          <w:sz w:val="44"/>
          <w:szCs w:val="44"/>
        </w:rPr>
        <w:t xml:space="preserve">we used consists of how </w:t>
      </w:r>
      <w:r w:rsidRPr="006B26C0">
        <w:rPr>
          <w:sz w:val="44"/>
          <w:szCs w:val="44"/>
        </w:rPr>
        <w:t>a specific team performs as a rushing offense, passing offense, rushing defense, passing defense, and special teams</w:t>
      </w:r>
      <w:r>
        <w:rPr>
          <w:sz w:val="44"/>
          <w:szCs w:val="44"/>
        </w:rPr>
        <w:t xml:space="preserve"> compared to league average</w:t>
      </w:r>
      <w:r w:rsidRPr="006B26C0">
        <w:rPr>
          <w:sz w:val="44"/>
          <w:szCs w:val="44"/>
        </w:rPr>
        <w:t xml:space="preserve">. </w:t>
      </w:r>
    </w:p>
    <w:p w:rsidR="0015789D" w:rsidRDefault="0015789D" w:rsidP="0015789D"/>
    <w:p w:rsidR="0015789D" w:rsidRDefault="0015789D" w:rsidP="0015789D"/>
    <w:p w:rsidR="00047246" w:rsidRPr="006B26C0" w:rsidRDefault="006B26C0">
      <w:pPr>
        <w:rPr>
          <w:sz w:val="44"/>
          <w:szCs w:val="44"/>
        </w:rPr>
      </w:pPr>
      <w:r w:rsidRPr="006B26C0">
        <w:rPr>
          <w:sz w:val="44"/>
          <w:szCs w:val="44"/>
        </w:rPr>
        <w:t>Once the two data sources were compiled and cleaned, they were loaded into a data w</w:t>
      </w:r>
      <w:r>
        <w:rPr>
          <w:sz w:val="44"/>
          <w:szCs w:val="44"/>
        </w:rPr>
        <w:t>arehouse utilizing AWS/</w:t>
      </w:r>
      <w:proofErr w:type="spellStart"/>
      <w:r>
        <w:rPr>
          <w:sz w:val="44"/>
          <w:szCs w:val="44"/>
        </w:rPr>
        <w:t>Postgres</w:t>
      </w:r>
      <w:proofErr w:type="spellEnd"/>
      <w:r>
        <w:rPr>
          <w:sz w:val="44"/>
          <w:szCs w:val="44"/>
        </w:rPr>
        <w:t xml:space="preserve"> and analyzed using linear and logistic regression models enhanced via </w:t>
      </w:r>
      <w:proofErr w:type="spellStart"/>
      <w:r>
        <w:rPr>
          <w:sz w:val="44"/>
          <w:szCs w:val="44"/>
        </w:rPr>
        <w:t>GridSearch</w:t>
      </w:r>
      <w:proofErr w:type="spellEnd"/>
      <w:r>
        <w:rPr>
          <w:sz w:val="44"/>
          <w:szCs w:val="44"/>
        </w:rPr>
        <w:t>.</w:t>
      </w:r>
      <w:r w:rsidR="00047246" w:rsidRPr="006B26C0">
        <w:rPr>
          <w:sz w:val="44"/>
          <w:szCs w:val="44"/>
        </w:rPr>
        <w:br w:type="page"/>
      </w:r>
    </w:p>
    <w:p w:rsidR="00EE0037" w:rsidRDefault="00EE0037" w:rsidP="0015789D">
      <w:pPr>
        <w:rPr>
          <w:b/>
          <w:sz w:val="88"/>
          <w:szCs w:val="88"/>
          <w:u w:val="single"/>
        </w:rPr>
      </w:pPr>
    </w:p>
    <w:p w:rsidR="00612E13" w:rsidRPr="00612E13" w:rsidRDefault="00612E13" w:rsidP="0015789D">
      <w:pPr>
        <w:rPr>
          <w:b/>
          <w:sz w:val="44"/>
          <w:szCs w:val="44"/>
          <w:u w:val="single"/>
        </w:rPr>
      </w:pPr>
    </w:p>
    <w:p w:rsidR="0015789D" w:rsidRPr="006B26C0" w:rsidRDefault="0015789D" w:rsidP="0015789D">
      <w:pPr>
        <w:rPr>
          <w:b/>
          <w:sz w:val="88"/>
          <w:szCs w:val="88"/>
          <w:u w:val="single"/>
        </w:rPr>
      </w:pPr>
      <w:r w:rsidRPr="006B26C0">
        <w:rPr>
          <w:b/>
          <w:sz w:val="88"/>
          <w:szCs w:val="88"/>
          <w:u w:val="single"/>
        </w:rPr>
        <w:t>RESULTS:</w:t>
      </w:r>
    </w:p>
    <w:p w:rsidR="0015789D" w:rsidRPr="006B26C0" w:rsidRDefault="0015789D" w:rsidP="0015789D">
      <w:pPr>
        <w:rPr>
          <w:sz w:val="44"/>
          <w:szCs w:val="44"/>
        </w:rPr>
      </w:pPr>
    </w:p>
    <w:p w:rsidR="00047246" w:rsidRDefault="00047246" w:rsidP="0015789D">
      <w:pPr>
        <w:rPr>
          <w:sz w:val="44"/>
          <w:szCs w:val="44"/>
        </w:rPr>
      </w:pPr>
      <w:r w:rsidRPr="006B26C0">
        <w:rPr>
          <w:sz w:val="44"/>
          <w:szCs w:val="44"/>
        </w:rPr>
        <w:t>While many of the margins were very close, we would have won a majority of the bets for the first 13 games in Week 7, had we placed bets on every games. Our best games were KC/DEN, LARM/ATL, DET/MIN, &amp; CHI/NO. The one thing that makes these games unique is that they were all games where the away team won and two of the away teams had a line advantage at the beginning of the betting.</w:t>
      </w:r>
    </w:p>
    <w:p w:rsidR="006B26C0" w:rsidRDefault="006B26C0" w:rsidP="0015789D">
      <w:pPr>
        <w:rPr>
          <w:sz w:val="44"/>
          <w:szCs w:val="44"/>
        </w:rPr>
      </w:pPr>
    </w:p>
    <w:p w:rsidR="006B26C0" w:rsidRDefault="006B26C0" w:rsidP="0015789D">
      <w:pPr>
        <w:rPr>
          <w:sz w:val="44"/>
          <w:szCs w:val="44"/>
        </w:rPr>
      </w:pPr>
    </w:p>
    <w:p w:rsidR="006B26C0" w:rsidRDefault="006B26C0" w:rsidP="0015789D">
      <w:pPr>
        <w:rPr>
          <w:sz w:val="44"/>
          <w:szCs w:val="44"/>
        </w:rPr>
      </w:pPr>
    </w:p>
    <w:p w:rsidR="006B26C0" w:rsidRDefault="006B26C0" w:rsidP="0015789D">
      <w:pPr>
        <w:rPr>
          <w:sz w:val="44"/>
          <w:szCs w:val="44"/>
        </w:rPr>
      </w:pPr>
    </w:p>
    <w:p w:rsidR="006B26C0" w:rsidRDefault="006B26C0" w:rsidP="0015789D">
      <w:pPr>
        <w:rPr>
          <w:sz w:val="44"/>
          <w:szCs w:val="44"/>
        </w:rPr>
      </w:pPr>
    </w:p>
    <w:p w:rsidR="006B26C0" w:rsidRDefault="006B26C0" w:rsidP="0015789D">
      <w:pPr>
        <w:rPr>
          <w:sz w:val="44"/>
          <w:szCs w:val="44"/>
        </w:rPr>
      </w:pPr>
    </w:p>
    <w:p w:rsidR="006B26C0" w:rsidRDefault="006B26C0" w:rsidP="0015789D">
      <w:pPr>
        <w:rPr>
          <w:sz w:val="44"/>
          <w:szCs w:val="44"/>
        </w:rPr>
      </w:pPr>
    </w:p>
    <w:p w:rsidR="00EE0037" w:rsidRDefault="00EE0037" w:rsidP="0015789D">
      <w:pPr>
        <w:rPr>
          <w:sz w:val="44"/>
          <w:szCs w:val="44"/>
        </w:rPr>
      </w:pPr>
    </w:p>
    <w:p w:rsidR="00612E13" w:rsidRDefault="00612E13" w:rsidP="0015789D">
      <w:pPr>
        <w:rPr>
          <w:sz w:val="44"/>
          <w:szCs w:val="44"/>
        </w:rPr>
      </w:pPr>
    </w:p>
    <w:tbl>
      <w:tblPr>
        <w:tblW w:w="12505" w:type="dxa"/>
        <w:tblLook w:val="04A0" w:firstRow="1" w:lastRow="0" w:firstColumn="1" w:lastColumn="0" w:noHBand="0" w:noVBand="1"/>
      </w:tblPr>
      <w:tblGrid>
        <w:gridCol w:w="763"/>
        <w:gridCol w:w="759"/>
        <w:gridCol w:w="1139"/>
        <w:gridCol w:w="1329"/>
        <w:gridCol w:w="1495"/>
        <w:gridCol w:w="1390"/>
        <w:gridCol w:w="950"/>
        <w:gridCol w:w="900"/>
        <w:gridCol w:w="786"/>
        <w:gridCol w:w="924"/>
        <w:gridCol w:w="900"/>
        <w:gridCol w:w="1170"/>
      </w:tblGrid>
      <w:tr w:rsidR="00047246" w:rsidRPr="00047246" w:rsidTr="00047246">
        <w:trPr>
          <w:trHeight w:val="300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Home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Away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HomeLine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PredictTotal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Madden Diff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Over/Under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Home Cover?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Class Guess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HWHL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Pick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Spread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  <w:u w:val="single"/>
              </w:rPr>
              <w:t>O/U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DEN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KC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4.5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50.5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-8.211432752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46.89316825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-7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KC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KC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Under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OAK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4.210950269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47.44835251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GB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OAK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ATL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LARM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52.5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-6.496639554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49.48647614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LARM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LARM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Under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WAS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SF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9.5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-18.09145868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37.08475758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SF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SF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Under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IND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HOU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-2.5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47.5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-2.448492254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48.86121821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HOU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HOU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DET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-3.15186575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44.43977267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MIN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CIN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JAC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47.5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-7.846792397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47.713096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JAX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JAX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NYG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ARI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50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1.5565088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47.24244169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NYG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ARI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Under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BUF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MIA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-15.5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41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23.19690123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43.0799837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BUF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BUF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TEN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LACH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-1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40.5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-0.966700552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40.62969336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LACH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LACH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SEA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BAL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-4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50.5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1.690444123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53.10720844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SEA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BAL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CHI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-3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38.5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0.331406586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39.90868275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DAL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PHI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-2.5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47.5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0.550412591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52.31088425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DAL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PHI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Over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NYJ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NE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9.5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43.5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-18.72124982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34.66088336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-20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NE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Under</w:t>
            </w:r>
          </w:p>
        </w:tc>
      </w:tr>
      <w:tr w:rsidR="00047246" w:rsidRPr="00047246" w:rsidTr="00047246">
        <w:trPr>
          <w:trHeight w:val="300"/>
        </w:trPr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246" w:rsidRPr="00047246" w:rsidRDefault="00047246" w:rsidP="00047246">
            <w:pPr>
              <w:rPr>
                <w:rFonts w:ascii="Calibri" w:eastAsia="Times New Roman" w:hAnsi="Calibri" w:cs="Calibri"/>
                <w:color w:val="000000"/>
              </w:rPr>
            </w:pPr>
            <w:r w:rsidRPr="0004724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9 - 4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7 - 6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047246" w:rsidRPr="00047246" w:rsidRDefault="00047246" w:rsidP="0004724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47246">
              <w:rPr>
                <w:rFonts w:ascii="Calibri" w:eastAsia="Times New Roman" w:hAnsi="Calibri" w:cs="Calibri"/>
                <w:b/>
                <w:bCs/>
                <w:color w:val="000000"/>
              </w:rPr>
              <w:t>10 - 2 - 1</w:t>
            </w:r>
          </w:p>
        </w:tc>
      </w:tr>
    </w:tbl>
    <w:p w:rsidR="0015789D" w:rsidRDefault="0015789D" w:rsidP="0015789D"/>
    <w:p w:rsidR="0015789D" w:rsidRDefault="0015789D" w:rsidP="0015789D"/>
    <w:p w:rsidR="0015789D" w:rsidRDefault="0015789D" w:rsidP="0015789D"/>
    <w:p w:rsidR="006B26C0" w:rsidRDefault="006B26C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5789D" w:rsidRPr="006B26C0" w:rsidRDefault="0015789D" w:rsidP="0015789D">
      <w:pPr>
        <w:rPr>
          <w:b/>
          <w:sz w:val="88"/>
          <w:szCs w:val="88"/>
          <w:u w:val="single"/>
        </w:rPr>
      </w:pPr>
      <w:r w:rsidRPr="006B26C0">
        <w:rPr>
          <w:b/>
          <w:sz w:val="88"/>
          <w:szCs w:val="88"/>
          <w:u w:val="single"/>
        </w:rPr>
        <w:lastRenderedPageBreak/>
        <w:t>CONCLUSIONS:</w:t>
      </w:r>
    </w:p>
    <w:p w:rsidR="0015789D" w:rsidRPr="00316429" w:rsidRDefault="0015789D" w:rsidP="0015789D"/>
    <w:p w:rsidR="00316429" w:rsidRDefault="00A23673" w:rsidP="0015789D">
      <w:pPr>
        <w:rPr>
          <w:sz w:val="44"/>
          <w:szCs w:val="44"/>
        </w:rPr>
      </w:pPr>
      <w:r>
        <w:rPr>
          <w:sz w:val="44"/>
          <w:szCs w:val="44"/>
        </w:rPr>
        <w:t xml:space="preserve">While one week of success does not mean we have concerned Las Vegas, it is a positive start. The Over/Under success was impressive, but testing the analysis over multiple weeks will determine our long-term success rate. </w:t>
      </w:r>
    </w:p>
    <w:p w:rsidR="00316429" w:rsidRPr="00316429" w:rsidRDefault="00316429" w:rsidP="0015789D"/>
    <w:p w:rsidR="00A23673" w:rsidRDefault="00316429" w:rsidP="0015789D">
      <w:pPr>
        <w:rPr>
          <w:sz w:val="44"/>
          <w:szCs w:val="44"/>
        </w:rPr>
      </w:pPr>
      <w:r>
        <w:rPr>
          <w:sz w:val="44"/>
          <w:szCs w:val="44"/>
        </w:rPr>
        <w:t>Going</w:t>
      </w:r>
      <w:r w:rsidR="00A23673">
        <w:rPr>
          <w:sz w:val="44"/>
          <w:szCs w:val="44"/>
        </w:rPr>
        <w:t xml:space="preserve"> 9-4 picking the winners</w:t>
      </w:r>
      <w:r>
        <w:rPr>
          <w:sz w:val="44"/>
          <w:szCs w:val="44"/>
        </w:rPr>
        <w:t xml:space="preserve"> is not bad; however, </w:t>
      </w:r>
      <w:r w:rsidR="00A23673">
        <w:rPr>
          <w:sz w:val="44"/>
          <w:szCs w:val="44"/>
        </w:rPr>
        <w:t>the payouts for picking the favorites can be quite small</w:t>
      </w:r>
      <w:r>
        <w:rPr>
          <w:sz w:val="44"/>
          <w:szCs w:val="44"/>
        </w:rPr>
        <w:t xml:space="preserve"> and </w:t>
      </w:r>
      <w:r w:rsidR="00A23673">
        <w:rPr>
          <w:sz w:val="44"/>
          <w:szCs w:val="44"/>
        </w:rPr>
        <w:t xml:space="preserve">we will need to succeed at a higher rate </w:t>
      </w:r>
      <w:r>
        <w:rPr>
          <w:sz w:val="44"/>
          <w:szCs w:val="44"/>
        </w:rPr>
        <w:t>to achieve</w:t>
      </w:r>
      <w:r w:rsidR="00A23673">
        <w:rPr>
          <w:sz w:val="44"/>
          <w:szCs w:val="44"/>
        </w:rPr>
        <w:t xml:space="preserve"> a more substantial payoff. </w:t>
      </w:r>
    </w:p>
    <w:p w:rsidR="00316429" w:rsidRPr="00316429" w:rsidRDefault="00316429" w:rsidP="0015789D"/>
    <w:p w:rsidR="00316429" w:rsidRDefault="00316429" w:rsidP="0015789D">
      <w:pPr>
        <w:rPr>
          <w:sz w:val="44"/>
          <w:szCs w:val="44"/>
        </w:rPr>
      </w:pPr>
      <w:r>
        <w:rPr>
          <w:sz w:val="44"/>
          <w:szCs w:val="44"/>
        </w:rPr>
        <w:t xml:space="preserve">Our weakest performance was in predicting the games against the spread, but 7-6 prior to the Monday night is still a winning week and Monday Night Football keeps hopes alive of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8-6 record and a 57% win rate.</w:t>
      </w:r>
    </w:p>
    <w:p w:rsidR="00316429" w:rsidRPr="00316429" w:rsidRDefault="00316429" w:rsidP="0015789D"/>
    <w:p w:rsidR="0015789D" w:rsidRDefault="00316429" w:rsidP="0015789D">
      <w:r>
        <w:rPr>
          <w:sz w:val="44"/>
          <w:szCs w:val="44"/>
        </w:rPr>
        <w:t>We will continue to test the model and work to improve it as the 2019 regular season progresses.</w:t>
      </w:r>
    </w:p>
    <w:p w:rsidR="00EE0037" w:rsidRDefault="00EE0037" w:rsidP="0015789D">
      <w:pPr>
        <w:rPr>
          <w:b/>
          <w:sz w:val="88"/>
          <w:szCs w:val="88"/>
          <w:u w:val="single"/>
        </w:rPr>
      </w:pPr>
    </w:p>
    <w:p w:rsidR="00612E13" w:rsidRPr="00612E13" w:rsidRDefault="00612E13" w:rsidP="0015789D">
      <w:pPr>
        <w:rPr>
          <w:b/>
          <w:sz w:val="66"/>
          <w:szCs w:val="66"/>
          <w:u w:val="single"/>
        </w:rPr>
      </w:pPr>
    </w:p>
    <w:p w:rsidR="0015789D" w:rsidRPr="006B26C0" w:rsidRDefault="00A23673" w:rsidP="0015789D">
      <w:pPr>
        <w:rPr>
          <w:b/>
          <w:sz w:val="88"/>
          <w:szCs w:val="88"/>
          <w:u w:val="single"/>
        </w:rPr>
      </w:pPr>
      <w:r>
        <w:rPr>
          <w:b/>
          <w:sz w:val="88"/>
          <w:szCs w:val="88"/>
          <w:u w:val="single"/>
        </w:rPr>
        <w:t>WORKS</w:t>
      </w:r>
      <w:r w:rsidRPr="006B26C0">
        <w:rPr>
          <w:b/>
          <w:sz w:val="88"/>
          <w:szCs w:val="88"/>
          <w:u w:val="single"/>
        </w:rPr>
        <w:t xml:space="preserve"> CITED</w:t>
      </w:r>
      <w:r w:rsidR="0015789D" w:rsidRPr="006B26C0">
        <w:rPr>
          <w:b/>
          <w:sz w:val="88"/>
          <w:szCs w:val="88"/>
          <w:u w:val="single"/>
        </w:rPr>
        <w:t>:</w:t>
      </w:r>
    </w:p>
    <w:p w:rsidR="006B26C0" w:rsidRDefault="006B26C0" w:rsidP="0015789D">
      <w:pPr>
        <w:rPr>
          <w:sz w:val="44"/>
          <w:szCs w:val="44"/>
        </w:rPr>
      </w:pPr>
    </w:p>
    <w:p w:rsidR="0015789D" w:rsidRPr="006B26C0" w:rsidRDefault="0015789D" w:rsidP="0015789D">
      <w:pPr>
        <w:rPr>
          <w:sz w:val="44"/>
          <w:szCs w:val="44"/>
        </w:rPr>
      </w:pPr>
      <w:r w:rsidRPr="006B26C0">
        <w:rPr>
          <w:sz w:val="44"/>
          <w:szCs w:val="44"/>
        </w:rPr>
        <w:t>Football Outsiders. (</w:t>
      </w:r>
      <w:proofErr w:type="spellStart"/>
      <w:r w:rsidRPr="006B26C0">
        <w:rPr>
          <w:sz w:val="44"/>
          <w:szCs w:val="44"/>
        </w:rPr>
        <w:t>n.d.</w:t>
      </w:r>
      <w:proofErr w:type="spellEnd"/>
      <w:r w:rsidRPr="006B26C0">
        <w:rPr>
          <w:sz w:val="44"/>
          <w:szCs w:val="44"/>
        </w:rPr>
        <w:t xml:space="preserve">). Retrieved from </w:t>
      </w:r>
      <w:hyperlink r:id="rId7" w:history="1">
        <w:r w:rsidRPr="006B26C0">
          <w:rPr>
            <w:rStyle w:val="Hyperlink"/>
            <w:sz w:val="44"/>
            <w:szCs w:val="44"/>
          </w:rPr>
          <w:t>https://www.footballoutsiders.com/</w:t>
        </w:r>
      </w:hyperlink>
      <w:r w:rsidRPr="006B26C0">
        <w:rPr>
          <w:sz w:val="44"/>
          <w:szCs w:val="44"/>
        </w:rPr>
        <w:t>.</w:t>
      </w:r>
    </w:p>
    <w:p w:rsidR="0015789D" w:rsidRPr="006B26C0" w:rsidRDefault="0015789D" w:rsidP="0015789D">
      <w:pPr>
        <w:rPr>
          <w:sz w:val="44"/>
          <w:szCs w:val="44"/>
        </w:rPr>
      </w:pPr>
      <w:bookmarkStart w:id="0" w:name="_GoBack"/>
      <w:bookmarkEnd w:id="0"/>
    </w:p>
    <w:p w:rsidR="0015789D" w:rsidRDefault="0015789D" w:rsidP="0015789D">
      <w:pPr>
        <w:rPr>
          <w:sz w:val="44"/>
          <w:szCs w:val="44"/>
        </w:rPr>
      </w:pPr>
      <w:r w:rsidRPr="006B26C0">
        <w:rPr>
          <w:sz w:val="44"/>
          <w:szCs w:val="44"/>
        </w:rPr>
        <w:t>Australia Sports Betting. (</w:t>
      </w:r>
      <w:proofErr w:type="spellStart"/>
      <w:r w:rsidRPr="006B26C0">
        <w:rPr>
          <w:sz w:val="44"/>
          <w:szCs w:val="44"/>
        </w:rPr>
        <w:t>n.d.</w:t>
      </w:r>
      <w:proofErr w:type="spellEnd"/>
      <w:r w:rsidRPr="006B26C0">
        <w:rPr>
          <w:sz w:val="44"/>
          <w:szCs w:val="44"/>
        </w:rPr>
        <w:t xml:space="preserve">). Retrieved from </w:t>
      </w:r>
      <w:hyperlink r:id="rId8" w:history="1">
        <w:r w:rsidRPr="006B26C0">
          <w:rPr>
            <w:rStyle w:val="Hyperlink"/>
            <w:sz w:val="44"/>
            <w:szCs w:val="44"/>
          </w:rPr>
          <w:t>http://www.aussportsbetting.com/data/historical-nfl-results-and-odds-data/</w:t>
        </w:r>
      </w:hyperlink>
    </w:p>
    <w:p w:rsidR="00A23673" w:rsidRDefault="00A23673" w:rsidP="0015789D">
      <w:pPr>
        <w:rPr>
          <w:sz w:val="44"/>
          <w:szCs w:val="44"/>
        </w:rPr>
      </w:pPr>
    </w:p>
    <w:p w:rsidR="00A23673" w:rsidRDefault="00A23673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87784B" w:rsidRPr="0087784B" w:rsidRDefault="0087784B" w:rsidP="0015789D">
      <w:pPr>
        <w:rPr>
          <w:b/>
          <w:sz w:val="44"/>
          <w:szCs w:val="44"/>
          <w:u w:val="single"/>
        </w:rPr>
      </w:pPr>
    </w:p>
    <w:p w:rsidR="00A23673" w:rsidRDefault="00A23673" w:rsidP="0015789D">
      <w:pPr>
        <w:rPr>
          <w:b/>
          <w:sz w:val="88"/>
          <w:szCs w:val="88"/>
          <w:u w:val="single"/>
        </w:rPr>
      </w:pPr>
      <w:r w:rsidRPr="00A23673">
        <w:rPr>
          <w:b/>
          <w:sz w:val="88"/>
          <w:szCs w:val="88"/>
          <w:u w:val="single"/>
        </w:rPr>
        <w:t>ACKNOWLEDGEMENTS:</w:t>
      </w:r>
    </w:p>
    <w:p w:rsidR="00A23673" w:rsidRDefault="00A23673" w:rsidP="0015789D">
      <w:pPr>
        <w:rPr>
          <w:sz w:val="44"/>
          <w:szCs w:val="44"/>
        </w:rPr>
      </w:pPr>
    </w:p>
    <w:p w:rsidR="00A23673" w:rsidRDefault="00A23673" w:rsidP="0015789D">
      <w:pPr>
        <w:rPr>
          <w:sz w:val="44"/>
          <w:szCs w:val="44"/>
        </w:rPr>
      </w:pPr>
      <w:r>
        <w:rPr>
          <w:sz w:val="44"/>
          <w:szCs w:val="44"/>
        </w:rPr>
        <w:t xml:space="preserve">Thanks to Tom </w:t>
      </w:r>
      <w:proofErr w:type="spellStart"/>
      <w:r>
        <w:rPr>
          <w:sz w:val="44"/>
          <w:szCs w:val="44"/>
        </w:rPr>
        <w:t>Seeber</w:t>
      </w:r>
      <w:proofErr w:type="spellEnd"/>
      <w:r>
        <w:rPr>
          <w:sz w:val="44"/>
          <w:szCs w:val="44"/>
        </w:rPr>
        <w:t xml:space="preserve"> for letting us pursue this project; we’re sure plenty of other faculty would have deemed it not worthy.</w:t>
      </w:r>
    </w:p>
    <w:p w:rsidR="00A23673" w:rsidRDefault="00A23673" w:rsidP="0015789D">
      <w:pPr>
        <w:rPr>
          <w:sz w:val="44"/>
          <w:szCs w:val="44"/>
        </w:rPr>
      </w:pPr>
    </w:p>
    <w:p w:rsidR="00A23673" w:rsidRDefault="00A23673" w:rsidP="0015789D">
      <w:pPr>
        <w:rPr>
          <w:sz w:val="44"/>
          <w:szCs w:val="44"/>
        </w:rPr>
      </w:pPr>
      <w:r>
        <w:rPr>
          <w:sz w:val="44"/>
          <w:szCs w:val="44"/>
        </w:rPr>
        <w:t>Thanks to Alex Mathews for being the only TA who stuck with us all semester.</w:t>
      </w:r>
    </w:p>
    <w:p w:rsidR="00A23673" w:rsidRDefault="00A23673" w:rsidP="0015789D">
      <w:pPr>
        <w:rPr>
          <w:sz w:val="44"/>
          <w:szCs w:val="44"/>
        </w:rPr>
      </w:pPr>
    </w:p>
    <w:p w:rsidR="00A23673" w:rsidRDefault="00A23673" w:rsidP="0015789D">
      <w:pPr>
        <w:rPr>
          <w:sz w:val="44"/>
          <w:szCs w:val="44"/>
        </w:rPr>
      </w:pPr>
      <w:r>
        <w:rPr>
          <w:sz w:val="44"/>
          <w:szCs w:val="44"/>
        </w:rPr>
        <w:t xml:space="preserve">Thanks to James </w:t>
      </w:r>
      <w:proofErr w:type="spellStart"/>
      <w:r>
        <w:rPr>
          <w:sz w:val="44"/>
          <w:szCs w:val="44"/>
        </w:rPr>
        <w:t>Labadorf</w:t>
      </w:r>
      <w:proofErr w:type="spellEnd"/>
      <w:r>
        <w:rPr>
          <w:sz w:val="44"/>
          <w:szCs w:val="44"/>
        </w:rPr>
        <w:t xml:space="preserve"> for coming in during the semester and stepping up to serve as our TA. </w:t>
      </w:r>
    </w:p>
    <w:p w:rsidR="00A23673" w:rsidRDefault="00A23673" w:rsidP="0015789D">
      <w:pPr>
        <w:rPr>
          <w:sz w:val="44"/>
          <w:szCs w:val="44"/>
        </w:rPr>
      </w:pPr>
    </w:p>
    <w:p w:rsidR="00A23673" w:rsidRPr="00A23673" w:rsidRDefault="00A23673" w:rsidP="0015789D">
      <w:pPr>
        <w:rPr>
          <w:sz w:val="44"/>
          <w:szCs w:val="44"/>
        </w:rPr>
      </w:pPr>
      <w:r>
        <w:rPr>
          <w:sz w:val="44"/>
          <w:szCs w:val="44"/>
        </w:rPr>
        <w:t>Thanks to the whole class! We all had a great time meeting everyone and we learned more than we could have imagined.</w:t>
      </w:r>
    </w:p>
    <w:sectPr w:rsidR="00A23673" w:rsidRPr="00A23673" w:rsidSect="00FF144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BD3" w:rsidRDefault="00206BD3" w:rsidP="00E72AA3">
      <w:r>
        <w:separator/>
      </w:r>
    </w:p>
  </w:endnote>
  <w:endnote w:type="continuationSeparator" w:id="0">
    <w:p w:rsidR="00206BD3" w:rsidRDefault="00206BD3" w:rsidP="00E72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A3" w:rsidRDefault="00E72A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A3" w:rsidRDefault="00E72A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A3" w:rsidRDefault="00E72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BD3" w:rsidRDefault="00206BD3" w:rsidP="00E72AA3">
      <w:r>
        <w:separator/>
      </w:r>
    </w:p>
  </w:footnote>
  <w:footnote w:type="continuationSeparator" w:id="0">
    <w:p w:rsidR="00206BD3" w:rsidRDefault="00206BD3" w:rsidP="00E72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A3" w:rsidRDefault="00E72A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09688" o:spid="_x0000_s2050" type="#_x0000_t75" style="position:absolute;margin-left:0;margin-top:0;width:384pt;height:4in;z-index:-251657216;mso-position-horizontal:center;mso-position-horizontal-relative:margin;mso-position-vertical:center;mso-position-vertical-relative:margin" o:allowincell="f">
          <v:imagedata r:id="rId1" o:title="NFL-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A3" w:rsidRDefault="00E72A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09689" o:spid="_x0000_s2051" type="#_x0000_t75" style="position:absolute;margin-left:0;margin-top:0;width:384pt;height:4in;z-index:-251656192;mso-position-horizontal:center;mso-position-horizontal-relative:margin;mso-position-vertical:center;mso-position-vertical-relative:margin" o:allowincell="f">
          <v:imagedata r:id="rId1" o:title="NFL-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2AA3" w:rsidRDefault="00E72AA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609687" o:spid="_x0000_s2049" type="#_x0000_t75" style="position:absolute;margin-left:0;margin-top:0;width:384pt;height:4in;z-index:-251658240;mso-position-horizontal:center;mso-position-horizontal-relative:margin;mso-position-vertical:center;mso-position-vertical-relative:margin" o:allowincell="f">
          <v:imagedata r:id="rId1" o:title="NFL-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9D"/>
    <w:rsid w:val="00047246"/>
    <w:rsid w:val="000E0551"/>
    <w:rsid w:val="0015789D"/>
    <w:rsid w:val="00206BD3"/>
    <w:rsid w:val="00316429"/>
    <w:rsid w:val="00612E13"/>
    <w:rsid w:val="006B26C0"/>
    <w:rsid w:val="0087784B"/>
    <w:rsid w:val="00A23673"/>
    <w:rsid w:val="00B41012"/>
    <w:rsid w:val="00E72AA3"/>
    <w:rsid w:val="00EE0037"/>
    <w:rsid w:val="00FF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BC27B88"/>
  <w15:chartTrackingRefBased/>
  <w15:docId w15:val="{B52CAF24-6B1D-4970-8849-9479F983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89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0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0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72A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AA3"/>
  </w:style>
  <w:style w:type="paragraph" w:styleId="Footer">
    <w:name w:val="footer"/>
    <w:basedOn w:val="Normal"/>
    <w:link w:val="FooterChar"/>
    <w:uiPriority w:val="99"/>
    <w:unhideWhenUsed/>
    <w:rsid w:val="00E72A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ssportsbetting.com/data/historical-nfl-results-and-odds-data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footballoutsiders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28FBC-B62A-4323-8D61-0422A2309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Baldwin Wallace University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Campisi</dc:creator>
  <cp:keywords/>
  <dc:description/>
  <cp:lastModifiedBy>Charles Campisi</cp:lastModifiedBy>
  <cp:revision>5</cp:revision>
  <cp:lastPrinted>2019-10-21T18:06:00Z</cp:lastPrinted>
  <dcterms:created xsi:type="dcterms:W3CDTF">2019-10-21T16:44:00Z</dcterms:created>
  <dcterms:modified xsi:type="dcterms:W3CDTF">2019-10-21T18:11:00Z</dcterms:modified>
</cp:coreProperties>
</file>