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E5B" w:rsidRDefault="00AC7E5B" w:rsidP="00AC7E5B">
      <w:pPr>
        <w:pStyle w:val="a7"/>
        <w:shd w:val="clear" w:color="auto" w:fill="FFFFFF"/>
        <w:spacing w:before="4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领域：运检-变电</w:t>
      </w:r>
      <w:r w:rsidR="009902E9">
        <w:rPr>
          <w:rFonts w:ascii="微软雅黑" w:eastAsia="微软雅黑" w:hAnsi="微软雅黑" w:hint="eastAsia"/>
          <w:color w:val="333333"/>
        </w:rPr>
        <w:t>实体</w:t>
      </w:r>
      <w:bookmarkStart w:id="0" w:name="_GoBack"/>
      <w:bookmarkEnd w:id="0"/>
    </w:p>
    <w:p w:rsidR="00F44A1A" w:rsidRDefault="00F44A1A" w:rsidP="00AC7E5B">
      <w:pPr>
        <w:pStyle w:val="a7"/>
        <w:shd w:val="clear" w:color="auto" w:fill="FFFFFF"/>
        <w:spacing w:before="4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版本：v </w:t>
      </w:r>
      <w:r w:rsidR="00BE5C41">
        <w:rPr>
          <w:rFonts w:ascii="微软雅黑" w:eastAsia="微软雅黑" w:hAnsi="微软雅黑"/>
          <w:color w:val="333333"/>
        </w:rPr>
        <w:t>1</w:t>
      </w:r>
      <w:r w:rsidR="00BE5C41">
        <w:rPr>
          <w:rFonts w:ascii="微软雅黑" w:eastAsia="微软雅黑" w:hAnsi="微软雅黑" w:hint="eastAsia"/>
          <w:color w:val="333333"/>
        </w:rPr>
        <w:t>.1</w:t>
      </w:r>
    </w:p>
    <w:p w:rsidR="001626DE" w:rsidRDefault="001626DE" w:rsidP="00AC7E5B">
      <w:pPr>
        <w:pStyle w:val="a7"/>
        <w:shd w:val="clear" w:color="auto" w:fill="FFFFFF"/>
        <w:spacing w:before="4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编写：张强</w:t>
      </w:r>
    </w:p>
    <w:p w:rsidR="00BE5C41" w:rsidRDefault="00BE5C41" w:rsidP="00AC7E5B">
      <w:pPr>
        <w:pStyle w:val="a7"/>
        <w:shd w:val="clear" w:color="auto" w:fill="FFFFFF"/>
        <w:spacing w:before="4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维护：</w:t>
      </w:r>
      <w:r w:rsidRPr="00BE5C41">
        <w:rPr>
          <w:rFonts w:ascii="微软雅黑" w:eastAsia="微软雅黑" w:hAnsi="微软雅黑" w:hint="eastAsia"/>
          <w:color w:val="333333"/>
        </w:rPr>
        <w:t>张家俊</w:t>
      </w:r>
    </w:p>
    <w:p w:rsidR="00AC7E5B" w:rsidRDefault="00AC7E5B" w:rsidP="00AC7E5B">
      <w:pPr>
        <w:pStyle w:val="a7"/>
        <w:shd w:val="clear" w:color="auto" w:fill="FFFFFF"/>
        <w:spacing w:before="4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标签</w:t>
      </w:r>
      <w:r w:rsidR="00F44A1A">
        <w:rPr>
          <w:rFonts w:ascii="微软雅黑" w:eastAsia="微软雅黑" w:hAnsi="微软雅黑" w:hint="eastAsia"/>
          <w:color w:val="333333"/>
        </w:rPr>
        <w:t>分类及含义</w:t>
      </w:r>
      <w:r>
        <w:rPr>
          <w:rFonts w:ascii="微软雅黑" w:eastAsia="微软雅黑" w:hAnsi="微软雅黑" w:hint="eastAsia"/>
          <w:color w:val="333333"/>
        </w:rPr>
        <w:t>：</w:t>
      </w:r>
    </w:p>
    <w:p w:rsidR="00AC7E5B" w:rsidRPr="001626DE" w:rsidRDefault="00AC7E5B" w:rsidP="00AC7E5B">
      <w:pPr>
        <w:pStyle w:val="a7"/>
        <w:shd w:val="clear" w:color="auto" w:fill="FFFFFF"/>
        <w:spacing w:before="45" w:beforeAutospacing="0" w:after="255" w:afterAutospacing="0" w:line="420" w:lineRule="atLeast"/>
        <w:rPr>
          <w:rFonts w:ascii="Times New Roman" w:eastAsia="仿宋" w:hAnsi="Times New Roman" w:cs="Times New Roman"/>
          <w:b/>
          <w:color w:val="333333"/>
        </w:rPr>
      </w:pPr>
      <w:r w:rsidRPr="001626DE">
        <w:rPr>
          <w:rFonts w:ascii="Times New Roman" w:eastAsia="仿宋" w:hAnsi="Times New Roman" w:cs="Times New Roman"/>
          <w:b/>
          <w:color w:val="333333"/>
        </w:rPr>
        <w:t>1.</w:t>
      </w:r>
      <w:r w:rsidRPr="001626DE">
        <w:rPr>
          <w:rFonts w:ascii="Times New Roman" w:eastAsia="仿宋" w:hAnsi="Times New Roman" w:cs="Times New Roman"/>
          <w:b/>
          <w:color w:val="333333"/>
        </w:rPr>
        <w:t>运检</w:t>
      </w:r>
      <w:r w:rsidRPr="001626DE">
        <w:rPr>
          <w:rFonts w:ascii="Times New Roman" w:eastAsia="仿宋" w:hAnsi="Times New Roman" w:cs="Times New Roman"/>
          <w:b/>
          <w:color w:val="333333"/>
        </w:rPr>
        <w:t>-</w:t>
      </w:r>
      <w:r w:rsidRPr="001626DE">
        <w:rPr>
          <w:rFonts w:ascii="Times New Roman" w:eastAsia="仿宋" w:hAnsi="Times New Roman" w:cs="Times New Roman"/>
          <w:b/>
          <w:color w:val="333333"/>
        </w:rPr>
        <w:t>变电</w:t>
      </w:r>
      <w:r w:rsidRPr="001626DE">
        <w:rPr>
          <w:rFonts w:ascii="Times New Roman" w:eastAsia="仿宋" w:hAnsi="Times New Roman" w:cs="Times New Roman"/>
          <w:b/>
          <w:color w:val="333333"/>
        </w:rPr>
        <w:t>-</w:t>
      </w:r>
      <w:r w:rsidRPr="001626DE">
        <w:rPr>
          <w:rFonts w:ascii="Times New Roman" w:eastAsia="仿宋" w:hAnsi="Times New Roman" w:cs="Times New Roman"/>
          <w:b/>
          <w:color w:val="333333"/>
        </w:rPr>
        <w:t>设备（一次设备）</w:t>
      </w:r>
    </w:p>
    <w:p w:rsidR="00AC7E5B" w:rsidRDefault="00AC7E5B" w:rsidP="00AC7E5B">
      <w:pPr>
        <w:pStyle w:val="a7"/>
        <w:shd w:val="clear" w:color="auto" w:fill="FFFFFF"/>
        <w:spacing w:before="45" w:beforeAutospacing="0" w:after="255" w:afterAutospacing="0" w:line="420" w:lineRule="atLeast"/>
        <w:rPr>
          <w:rFonts w:ascii="Times New Roman" w:eastAsia="仿宋" w:hAnsi="Times New Roman" w:cs="Times New Roman"/>
          <w:color w:val="333333"/>
        </w:rPr>
      </w:pPr>
      <w:r w:rsidRPr="00AC7E5B">
        <w:rPr>
          <w:rFonts w:ascii="Times New Roman" w:eastAsia="仿宋" w:hAnsi="Times New Roman" w:cs="Times New Roman"/>
          <w:color w:val="333333"/>
        </w:rPr>
        <w:t>定义：完成发电</w:t>
      </w:r>
      <w:r w:rsidRPr="00AC7E5B">
        <w:rPr>
          <w:rFonts w:ascii="Times New Roman" w:eastAsia="仿宋" w:hAnsi="Times New Roman" w:cs="Times New Roman"/>
          <w:color w:val="333333"/>
        </w:rPr>
        <w:t>-</w:t>
      </w:r>
      <w:r w:rsidRPr="00AC7E5B">
        <w:rPr>
          <w:rFonts w:ascii="Times New Roman" w:eastAsia="仿宋" w:hAnsi="Times New Roman" w:cs="Times New Roman"/>
          <w:color w:val="333333"/>
        </w:rPr>
        <w:t>输电</w:t>
      </w:r>
      <w:r w:rsidRPr="00AC7E5B">
        <w:rPr>
          <w:rFonts w:ascii="Times New Roman" w:eastAsia="仿宋" w:hAnsi="Times New Roman" w:cs="Times New Roman"/>
          <w:color w:val="333333"/>
        </w:rPr>
        <w:t>-</w:t>
      </w:r>
      <w:r w:rsidRPr="00AC7E5B">
        <w:rPr>
          <w:rFonts w:ascii="Times New Roman" w:eastAsia="仿宋" w:hAnsi="Times New Roman" w:cs="Times New Roman"/>
          <w:color w:val="333333"/>
        </w:rPr>
        <w:t>配电功能的设备叫做一次设备。如发电机，断路器，电流电压互感器，变压器，避雷器等。</w:t>
      </w:r>
    </w:p>
    <w:p w:rsidR="00BE5C41" w:rsidRPr="00AC7E5B" w:rsidRDefault="00BE5C41" w:rsidP="00AC7E5B">
      <w:pPr>
        <w:pStyle w:val="a7"/>
        <w:shd w:val="clear" w:color="auto" w:fill="FFFFFF"/>
        <w:spacing w:before="45" w:beforeAutospacing="0" w:after="255" w:afterAutospacing="0" w:line="420" w:lineRule="atLeast"/>
        <w:rPr>
          <w:rFonts w:ascii="Times New Roman" w:eastAsia="仿宋" w:hAnsi="Times New Roman" w:cs="Times New Roman" w:hint="eastAsia"/>
          <w:color w:val="333333"/>
        </w:rPr>
      </w:pPr>
      <w:r>
        <w:rPr>
          <w:rFonts w:ascii="Times New Roman" w:eastAsia="仿宋" w:hAnsi="Times New Roman" w:cs="Times New Roman" w:hint="eastAsia"/>
          <w:color w:val="333333"/>
        </w:rPr>
        <w:t>举例：</w:t>
      </w:r>
      <w:r w:rsidRPr="00BE5C41">
        <w:rPr>
          <w:rFonts w:ascii="Times New Roman" w:eastAsia="仿宋" w:hAnsi="Times New Roman" w:cs="Times New Roman" w:hint="eastAsia"/>
          <w:color w:val="333333"/>
        </w:rPr>
        <w:t>六氟化硫电气设备、</w:t>
      </w:r>
      <w:r w:rsidRPr="00BE5C41">
        <w:rPr>
          <w:rFonts w:ascii="Times New Roman" w:eastAsia="仿宋" w:hAnsi="Times New Roman" w:cs="Times New Roman"/>
          <w:color w:val="333333"/>
        </w:rPr>
        <w:t>SF6</w:t>
      </w:r>
      <w:r w:rsidRPr="00BE5C41">
        <w:rPr>
          <w:rFonts w:ascii="Times New Roman" w:eastAsia="仿宋" w:hAnsi="Times New Roman" w:cs="Times New Roman"/>
          <w:color w:val="333333"/>
        </w:rPr>
        <w:t>设备、气体绝缘设备、高压电缆、</w:t>
      </w:r>
      <w:r w:rsidRPr="00BE5C41">
        <w:rPr>
          <w:rFonts w:ascii="Times New Roman" w:eastAsia="仿宋" w:hAnsi="Times New Roman" w:cs="Times New Roman"/>
          <w:color w:val="333333"/>
        </w:rPr>
        <w:t>SF6</w:t>
      </w:r>
      <w:r w:rsidRPr="00BE5C41">
        <w:rPr>
          <w:rFonts w:ascii="Times New Roman" w:eastAsia="仿宋" w:hAnsi="Times New Roman" w:cs="Times New Roman"/>
          <w:color w:val="333333"/>
        </w:rPr>
        <w:t>断路器</w:t>
      </w:r>
      <w:r w:rsidRPr="00BE5C41">
        <w:rPr>
          <w:rFonts w:ascii="Times New Roman" w:eastAsia="仿宋" w:hAnsi="Times New Roman" w:cs="Times New Roman"/>
          <w:color w:val="333333"/>
        </w:rPr>
        <w:t>(</w:t>
      </w:r>
      <w:r w:rsidRPr="00BE5C41">
        <w:rPr>
          <w:rFonts w:ascii="Times New Roman" w:eastAsia="仿宋" w:hAnsi="Times New Roman" w:cs="Times New Roman"/>
          <w:color w:val="333333"/>
        </w:rPr>
        <w:t>开关</w:t>
      </w:r>
      <w:r w:rsidRPr="00BE5C41">
        <w:rPr>
          <w:rFonts w:ascii="Times New Roman" w:eastAsia="仿宋" w:hAnsi="Times New Roman" w:cs="Times New Roman"/>
          <w:color w:val="333333"/>
        </w:rPr>
        <w:t>)</w:t>
      </w:r>
      <w:r w:rsidRPr="00BE5C41">
        <w:rPr>
          <w:rFonts w:ascii="Times New Roman" w:eastAsia="仿宋" w:hAnsi="Times New Roman" w:cs="Times New Roman"/>
          <w:color w:val="333333"/>
        </w:rPr>
        <w:t>、</w:t>
      </w:r>
      <w:r w:rsidRPr="00BE5C41">
        <w:rPr>
          <w:rFonts w:ascii="Times New Roman" w:eastAsia="仿宋" w:hAnsi="Times New Roman" w:cs="Times New Roman"/>
          <w:color w:val="333333"/>
        </w:rPr>
        <w:t>GIS</w:t>
      </w:r>
      <w:r w:rsidRPr="00BE5C41">
        <w:rPr>
          <w:rFonts w:ascii="Times New Roman" w:eastAsia="仿宋" w:hAnsi="Times New Roman" w:cs="Times New Roman"/>
          <w:color w:val="333333"/>
        </w:rPr>
        <w:t>开关设备</w:t>
      </w:r>
    </w:p>
    <w:p w:rsidR="00AC7E5B" w:rsidRPr="001626DE" w:rsidRDefault="00AC7E5B" w:rsidP="001626DE">
      <w:pPr>
        <w:pStyle w:val="a7"/>
        <w:shd w:val="clear" w:color="auto" w:fill="FFFFFF"/>
        <w:spacing w:before="45" w:beforeAutospacing="0" w:after="255" w:afterAutospacing="0" w:line="420" w:lineRule="atLeast"/>
        <w:rPr>
          <w:rFonts w:ascii="Times New Roman" w:eastAsia="仿宋" w:hAnsi="Times New Roman" w:cs="Times New Roman"/>
          <w:b/>
          <w:color w:val="333333"/>
        </w:rPr>
      </w:pPr>
      <w:r w:rsidRPr="001626DE">
        <w:rPr>
          <w:rFonts w:ascii="Times New Roman" w:eastAsia="仿宋" w:hAnsi="Times New Roman" w:cs="Times New Roman"/>
          <w:b/>
          <w:color w:val="333333"/>
        </w:rPr>
        <w:t>2</w:t>
      </w:r>
      <w:r w:rsidRPr="001626DE">
        <w:rPr>
          <w:rFonts w:ascii="Times New Roman" w:eastAsia="仿宋" w:hAnsi="Times New Roman" w:cs="Times New Roman"/>
          <w:b/>
          <w:color w:val="333333"/>
        </w:rPr>
        <w:t>运检</w:t>
      </w:r>
      <w:r w:rsidRPr="001626DE">
        <w:rPr>
          <w:rFonts w:ascii="Times New Roman" w:eastAsia="仿宋" w:hAnsi="Times New Roman" w:cs="Times New Roman"/>
          <w:b/>
          <w:color w:val="333333"/>
        </w:rPr>
        <w:t>-</w:t>
      </w:r>
      <w:r w:rsidRPr="001626DE">
        <w:rPr>
          <w:rFonts w:ascii="Times New Roman" w:eastAsia="仿宋" w:hAnsi="Times New Roman" w:cs="Times New Roman"/>
          <w:b/>
          <w:color w:val="333333"/>
        </w:rPr>
        <w:t>变电</w:t>
      </w:r>
      <w:r w:rsidRPr="001626DE">
        <w:rPr>
          <w:rFonts w:ascii="Times New Roman" w:eastAsia="仿宋" w:hAnsi="Times New Roman" w:cs="Times New Roman"/>
          <w:b/>
          <w:color w:val="333333"/>
        </w:rPr>
        <w:t>-</w:t>
      </w:r>
      <w:r w:rsidRPr="001626DE">
        <w:rPr>
          <w:rFonts w:ascii="Times New Roman" w:eastAsia="仿宋" w:hAnsi="Times New Roman" w:cs="Times New Roman"/>
          <w:b/>
          <w:color w:val="333333"/>
        </w:rPr>
        <w:t>装置（二次设备）</w:t>
      </w:r>
    </w:p>
    <w:p w:rsidR="00AC7E5B" w:rsidRPr="00AC7E5B" w:rsidRDefault="00AC7E5B" w:rsidP="00AC7E5B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Times New Roman" w:eastAsia="仿宋" w:hAnsi="Times New Roman" w:cs="Times New Roman"/>
          <w:color w:val="333333"/>
        </w:rPr>
      </w:pPr>
      <w:r w:rsidRPr="00AC7E5B">
        <w:rPr>
          <w:rFonts w:ascii="Times New Roman" w:eastAsia="仿宋" w:hAnsi="Times New Roman" w:cs="Times New Roman"/>
          <w:color w:val="333333"/>
        </w:rPr>
        <w:t>定义：对一次设备进行控制，保护作用的设备叫做二次设备。如继电器，控制开关，指示灯，测量仪表</w:t>
      </w:r>
      <w:r>
        <w:rPr>
          <w:rFonts w:ascii="Times New Roman" w:eastAsia="仿宋" w:hAnsi="Times New Roman" w:cs="Times New Roman" w:hint="eastAsia"/>
          <w:color w:val="333333"/>
        </w:rPr>
        <w:t>、</w:t>
      </w:r>
      <w:r w:rsidRPr="00AC7E5B">
        <w:rPr>
          <w:rFonts w:ascii="Times New Roman" w:eastAsia="仿宋" w:hAnsi="Times New Roman" w:cs="Times New Roman" w:hint="eastAsia"/>
          <w:color w:val="333333"/>
        </w:rPr>
        <w:t>检测仪器</w:t>
      </w:r>
      <w:r w:rsidRPr="00AC7E5B">
        <w:rPr>
          <w:rFonts w:ascii="Times New Roman" w:eastAsia="仿宋" w:hAnsi="Times New Roman" w:cs="Times New Roman"/>
          <w:color w:val="333333"/>
        </w:rPr>
        <w:t>等。</w:t>
      </w:r>
    </w:p>
    <w:p w:rsidR="00AC7E5B" w:rsidRDefault="00AC7E5B" w:rsidP="00AC7E5B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Times New Roman" w:eastAsia="仿宋" w:hAnsi="Times New Roman" w:cs="Times New Roman"/>
          <w:color w:val="333333"/>
        </w:rPr>
      </w:pPr>
      <w:r w:rsidRPr="00AC7E5B">
        <w:rPr>
          <w:rFonts w:ascii="Times New Roman" w:eastAsia="仿宋" w:hAnsi="Times New Roman" w:cs="Times New Roman"/>
          <w:color w:val="333333"/>
        </w:rPr>
        <w:t>备注：二者之间最大的差别就在于所针对的电压等级不同。一次设备是根据高压侧来设计的</w:t>
      </w:r>
      <w:r w:rsidRPr="00AC7E5B">
        <w:rPr>
          <w:rFonts w:ascii="Times New Roman" w:eastAsia="仿宋" w:hAnsi="Times New Roman" w:cs="Times New Roman"/>
          <w:color w:val="333333"/>
        </w:rPr>
        <w:t>,</w:t>
      </w:r>
      <w:r w:rsidRPr="00AC7E5B">
        <w:rPr>
          <w:rFonts w:ascii="Times New Roman" w:eastAsia="仿宋" w:hAnsi="Times New Roman" w:cs="Times New Roman"/>
          <w:color w:val="333333"/>
        </w:rPr>
        <w:t>所带电压是强电。</w:t>
      </w:r>
    </w:p>
    <w:p w:rsidR="00BE5C41" w:rsidRPr="00BE5C41" w:rsidRDefault="00BE5C41" w:rsidP="00BE5C41">
      <w:pPr>
        <w:pStyle w:val="a7"/>
        <w:shd w:val="clear" w:color="auto" w:fill="FFFFFF"/>
        <w:spacing w:before="255" w:after="255" w:line="420" w:lineRule="atLeast"/>
        <w:rPr>
          <w:rFonts w:ascii="Times New Roman" w:eastAsia="仿宋" w:hAnsi="Times New Roman" w:cs="Times New Roman"/>
          <w:color w:val="333333"/>
        </w:rPr>
      </w:pPr>
      <w:r>
        <w:rPr>
          <w:rFonts w:ascii="Times New Roman" w:eastAsia="仿宋" w:hAnsi="Times New Roman" w:cs="Times New Roman" w:hint="eastAsia"/>
          <w:color w:val="333333"/>
        </w:rPr>
        <w:t>举例：</w:t>
      </w:r>
      <w:r w:rsidRPr="00BE5C41">
        <w:rPr>
          <w:rFonts w:ascii="Times New Roman" w:eastAsia="仿宋" w:hAnsi="Times New Roman" w:cs="Times New Roman"/>
          <w:color w:val="333333"/>
        </w:rPr>
        <w:t>xx</w:t>
      </w:r>
      <w:r w:rsidRPr="00BE5C41">
        <w:rPr>
          <w:rFonts w:ascii="Times New Roman" w:eastAsia="仿宋" w:hAnsi="Times New Roman" w:cs="Times New Roman"/>
          <w:color w:val="333333"/>
        </w:rPr>
        <w:t>管路、</w:t>
      </w:r>
      <w:r w:rsidRPr="00BE5C41">
        <w:rPr>
          <w:rFonts w:ascii="Times New Roman" w:eastAsia="仿宋" w:hAnsi="Times New Roman" w:cs="Times New Roman"/>
          <w:color w:val="333333"/>
        </w:rPr>
        <w:t>xx</w:t>
      </w:r>
      <w:r w:rsidRPr="00BE5C41">
        <w:rPr>
          <w:rFonts w:ascii="Times New Roman" w:eastAsia="仿宋" w:hAnsi="Times New Roman" w:cs="Times New Roman"/>
          <w:color w:val="333333"/>
        </w:rPr>
        <w:t>管道、</w:t>
      </w:r>
      <w:r w:rsidRPr="00BE5C41">
        <w:rPr>
          <w:rFonts w:ascii="Times New Roman" w:eastAsia="仿宋" w:hAnsi="Times New Roman" w:cs="Times New Roman"/>
          <w:color w:val="333333"/>
        </w:rPr>
        <w:t>xx</w:t>
      </w:r>
      <w:r w:rsidRPr="00BE5C41">
        <w:rPr>
          <w:rFonts w:ascii="Times New Roman" w:eastAsia="仿宋" w:hAnsi="Times New Roman" w:cs="Times New Roman"/>
          <w:color w:val="333333"/>
        </w:rPr>
        <w:t>仪、</w:t>
      </w:r>
      <w:r w:rsidRPr="00BE5C41">
        <w:rPr>
          <w:rFonts w:ascii="Times New Roman" w:eastAsia="仿宋" w:hAnsi="Times New Roman" w:cs="Times New Roman"/>
          <w:color w:val="333333"/>
        </w:rPr>
        <w:t>xx</w:t>
      </w:r>
      <w:r w:rsidRPr="00BE5C41">
        <w:rPr>
          <w:rFonts w:ascii="Times New Roman" w:eastAsia="仿宋" w:hAnsi="Times New Roman" w:cs="Times New Roman"/>
          <w:color w:val="333333"/>
        </w:rPr>
        <w:t>仪器</w:t>
      </w:r>
    </w:p>
    <w:p w:rsidR="00BE5C41" w:rsidRPr="00BE5C41" w:rsidRDefault="00BE5C41" w:rsidP="00BE5C41">
      <w:pPr>
        <w:pStyle w:val="a7"/>
        <w:shd w:val="clear" w:color="auto" w:fill="FFFFFF"/>
        <w:spacing w:before="255" w:after="255" w:line="420" w:lineRule="atLeast"/>
        <w:rPr>
          <w:rFonts w:ascii="Times New Roman" w:eastAsia="仿宋" w:hAnsi="Times New Roman" w:cs="Times New Roman"/>
          <w:color w:val="333333"/>
        </w:rPr>
      </w:pPr>
      <w:r w:rsidRPr="00BE5C41">
        <w:rPr>
          <w:rFonts w:ascii="Times New Roman" w:eastAsia="仿宋" w:hAnsi="Times New Roman" w:cs="Times New Roman" w:hint="eastAsia"/>
          <w:color w:val="333333"/>
        </w:rPr>
        <w:t>气体管路、测量管路、气体管道、测量管道</w:t>
      </w:r>
      <w:r w:rsidRPr="00BE5C41">
        <w:rPr>
          <w:rFonts w:ascii="Times New Roman" w:eastAsia="仿宋" w:hAnsi="Times New Roman" w:cs="Times New Roman"/>
          <w:color w:val="333333"/>
        </w:rPr>
        <w:t xml:space="preserve"> </w:t>
      </w:r>
      <w:r w:rsidRPr="00BE5C41">
        <w:rPr>
          <w:rFonts w:ascii="Times New Roman" w:eastAsia="仿宋" w:hAnsi="Times New Roman" w:cs="Times New Roman"/>
          <w:color w:val="333333"/>
        </w:rPr>
        <w:t>都标装置、尾气回收装置、电阻电容式湿度计、电解式湿度计、湿度计、冷凝式露点仪、取样管道、</w:t>
      </w:r>
    </w:p>
    <w:p w:rsidR="00BE5C41" w:rsidRDefault="00BE5C41" w:rsidP="00BE5C41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Times New Roman" w:eastAsia="仿宋" w:hAnsi="Times New Roman" w:cs="Times New Roman" w:hint="eastAsia"/>
          <w:color w:val="333333"/>
        </w:rPr>
      </w:pPr>
      <w:r w:rsidRPr="00BE5C41">
        <w:rPr>
          <w:rFonts w:ascii="Times New Roman" w:eastAsia="仿宋" w:hAnsi="Times New Roman" w:cs="Times New Roman"/>
          <w:color w:val="333333"/>
        </w:rPr>
        <w:t>SF6</w:t>
      </w:r>
      <w:r w:rsidRPr="00BE5C41">
        <w:rPr>
          <w:rFonts w:ascii="Times New Roman" w:eastAsia="仿宋" w:hAnsi="Times New Roman" w:cs="Times New Roman"/>
          <w:color w:val="333333"/>
        </w:rPr>
        <w:t>气体检漏仪、密度监视器、接地引线、仪器管路、</w:t>
      </w:r>
      <w:r w:rsidRPr="00BE5C41">
        <w:rPr>
          <w:rFonts w:ascii="Times New Roman" w:eastAsia="仿宋" w:hAnsi="Times New Roman" w:cs="Times New Roman"/>
          <w:color w:val="333333"/>
        </w:rPr>
        <w:t>SF6</w:t>
      </w:r>
      <w:r w:rsidRPr="00BE5C41">
        <w:rPr>
          <w:rFonts w:ascii="Times New Roman" w:eastAsia="仿宋" w:hAnsi="Times New Roman" w:cs="Times New Roman"/>
          <w:color w:val="333333"/>
        </w:rPr>
        <w:t>气体检漏仪、皂膜流量计、吹洗仪器、保护盖帽、密度监视器、色谱仪、同轴电缆、二次线缆、检测仪器、取气阀门、气体采集装置、气体采样容器、采样器、接地线、尾气回收装置、</w:t>
      </w:r>
      <w:r w:rsidRPr="00BE5C41">
        <w:rPr>
          <w:rFonts w:ascii="Times New Roman" w:eastAsia="仿宋" w:hAnsi="Times New Roman" w:cs="Times New Roman"/>
          <w:color w:val="333333"/>
        </w:rPr>
        <w:t>SF6</w:t>
      </w:r>
      <w:r w:rsidRPr="00BE5C41">
        <w:rPr>
          <w:rFonts w:ascii="Times New Roman" w:eastAsia="仿宋" w:hAnsi="Times New Roman" w:cs="Times New Roman"/>
          <w:color w:val="333333"/>
        </w:rPr>
        <w:t>新气对检测仪、调节针型阀、保护盖帽、铁心（夹件）</w:t>
      </w:r>
    </w:p>
    <w:p w:rsidR="001626DE" w:rsidRDefault="00AC7E5B" w:rsidP="00AC7E5B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Times New Roman" w:eastAsia="仿宋" w:hAnsi="Times New Roman" w:cs="Times New Roman"/>
          <w:color w:val="333333"/>
        </w:rPr>
      </w:pPr>
      <w:r w:rsidRPr="001626DE">
        <w:rPr>
          <w:rFonts w:ascii="Times New Roman" w:eastAsia="仿宋" w:hAnsi="Times New Roman" w:cs="Times New Roman" w:hint="eastAsia"/>
          <w:b/>
          <w:color w:val="333333"/>
        </w:rPr>
        <w:lastRenderedPageBreak/>
        <w:t>3.</w:t>
      </w:r>
      <w:r w:rsidRPr="001626DE">
        <w:rPr>
          <w:rFonts w:ascii="Times New Roman" w:eastAsia="仿宋" w:hAnsi="Times New Roman" w:cs="Times New Roman" w:hint="eastAsia"/>
          <w:b/>
          <w:color w:val="333333"/>
        </w:rPr>
        <w:t>机构名</w:t>
      </w:r>
      <w:r>
        <w:rPr>
          <w:rFonts w:ascii="Times New Roman" w:eastAsia="仿宋" w:hAnsi="Times New Roman" w:cs="Times New Roman" w:hint="eastAsia"/>
          <w:color w:val="333333"/>
        </w:rPr>
        <w:t>：</w:t>
      </w:r>
    </w:p>
    <w:p w:rsidR="00AC7E5B" w:rsidRDefault="00AC7E5B" w:rsidP="00AC7E5B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Times New Roman" w:eastAsia="仿宋" w:hAnsi="Times New Roman" w:cs="Times New Roman"/>
          <w:color w:val="333333"/>
        </w:rPr>
      </w:pPr>
      <w:r>
        <w:rPr>
          <w:rFonts w:ascii="Times New Roman" w:eastAsia="仿宋" w:hAnsi="Times New Roman" w:cs="Times New Roman" w:hint="eastAsia"/>
          <w:color w:val="333333"/>
        </w:rPr>
        <w:t>例如国家电网公司、</w:t>
      </w:r>
      <w:r w:rsidRPr="00AC7E5B">
        <w:rPr>
          <w:rFonts w:ascii="Times New Roman" w:eastAsia="仿宋" w:hAnsi="Times New Roman" w:cs="Times New Roman" w:hint="eastAsia"/>
          <w:color w:val="333333"/>
        </w:rPr>
        <w:t>国家电网公司国家电力调度中心</w:t>
      </w:r>
      <w:r>
        <w:rPr>
          <w:rFonts w:ascii="Times New Roman" w:eastAsia="仿宋" w:hAnsi="Times New Roman" w:cs="Times New Roman" w:hint="eastAsia"/>
          <w:color w:val="333333"/>
        </w:rPr>
        <w:t>、</w:t>
      </w:r>
      <w:r w:rsidRPr="00AC7E5B">
        <w:rPr>
          <w:rFonts w:ascii="Times New Roman" w:eastAsia="仿宋" w:hAnsi="Times New Roman" w:cs="Times New Roman" w:hint="eastAsia"/>
          <w:color w:val="333333"/>
        </w:rPr>
        <w:t>省公司运检部</w:t>
      </w:r>
    </w:p>
    <w:p w:rsidR="001626DE" w:rsidRDefault="00AC7E5B" w:rsidP="001626DE">
      <w:pPr>
        <w:pStyle w:val="a7"/>
        <w:shd w:val="clear" w:color="auto" w:fill="FFFFFF"/>
        <w:spacing w:before="45" w:beforeAutospacing="0" w:after="255" w:afterAutospacing="0" w:line="420" w:lineRule="atLeast"/>
        <w:rPr>
          <w:rFonts w:ascii="Times New Roman" w:eastAsia="仿宋" w:hAnsi="Times New Roman" w:cs="Times New Roman"/>
          <w:b/>
          <w:color w:val="333333"/>
        </w:rPr>
      </w:pPr>
      <w:r w:rsidRPr="001626DE">
        <w:rPr>
          <w:rFonts w:ascii="Times New Roman" w:eastAsia="仿宋" w:hAnsi="Times New Roman" w:cs="Times New Roman" w:hint="eastAsia"/>
          <w:b/>
          <w:color w:val="333333"/>
        </w:rPr>
        <w:t>4</w:t>
      </w:r>
      <w:r w:rsidRPr="001626DE">
        <w:rPr>
          <w:rFonts w:ascii="Times New Roman" w:eastAsia="仿宋" w:hAnsi="Times New Roman" w:cs="Times New Roman"/>
          <w:b/>
          <w:color w:val="333333"/>
        </w:rPr>
        <w:t>.</w:t>
      </w:r>
      <w:r w:rsidRPr="001626DE">
        <w:rPr>
          <w:rFonts w:ascii="Times New Roman" w:eastAsia="仿宋" w:hAnsi="Times New Roman" w:cs="Times New Roman" w:hint="eastAsia"/>
          <w:b/>
          <w:color w:val="333333"/>
        </w:rPr>
        <w:t>日期</w:t>
      </w:r>
      <w:r w:rsidR="00F44A1A" w:rsidRPr="001626DE">
        <w:rPr>
          <w:rFonts w:ascii="Times New Roman" w:eastAsia="仿宋" w:hAnsi="Times New Roman" w:cs="Times New Roman" w:hint="eastAsia"/>
          <w:b/>
          <w:color w:val="333333"/>
        </w:rPr>
        <w:t>：</w:t>
      </w:r>
    </w:p>
    <w:p w:rsidR="00AC7E5B" w:rsidRPr="001626DE" w:rsidRDefault="00F44A1A" w:rsidP="001626DE">
      <w:pPr>
        <w:pStyle w:val="a7"/>
        <w:shd w:val="clear" w:color="auto" w:fill="FFFFFF"/>
        <w:spacing w:before="45" w:beforeAutospacing="0" w:after="255" w:afterAutospacing="0" w:line="420" w:lineRule="atLeast"/>
        <w:rPr>
          <w:rFonts w:ascii="Times New Roman" w:eastAsia="仿宋" w:hAnsi="Times New Roman" w:cs="Times New Roman"/>
          <w:b/>
          <w:color w:val="333333"/>
        </w:rPr>
      </w:pPr>
      <w:r w:rsidRPr="001626DE">
        <w:rPr>
          <w:rFonts w:ascii="Times New Roman" w:eastAsia="仿宋" w:hAnsi="Times New Roman" w:cs="Times New Roman" w:hint="eastAsia"/>
          <w:color w:val="333333"/>
        </w:rPr>
        <w:t>例如</w:t>
      </w:r>
      <w:r w:rsidRPr="001626DE">
        <w:rPr>
          <w:rFonts w:ascii="Times New Roman" w:eastAsia="仿宋" w:hAnsi="Times New Roman" w:cs="Times New Roman" w:hint="eastAsia"/>
          <w:color w:val="333333"/>
        </w:rPr>
        <w:t>1</w:t>
      </w:r>
      <w:r w:rsidRPr="001626DE">
        <w:rPr>
          <w:rFonts w:ascii="Times New Roman" w:eastAsia="仿宋" w:hAnsi="Times New Roman" w:cs="Times New Roman" w:hint="eastAsia"/>
          <w:color w:val="333333"/>
        </w:rPr>
        <w:t>年、</w:t>
      </w:r>
      <w:r w:rsidRPr="001626DE">
        <w:rPr>
          <w:rFonts w:ascii="Times New Roman" w:eastAsia="仿宋" w:hAnsi="Times New Roman" w:cs="Times New Roman" w:hint="eastAsia"/>
          <w:color w:val="333333"/>
        </w:rPr>
        <w:t>1</w:t>
      </w:r>
      <w:r w:rsidRPr="001626DE">
        <w:rPr>
          <w:rFonts w:ascii="Times New Roman" w:eastAsia="仿宋" w:hAnsi="Times New Roman" w:cs="Times New Roman" w:hint="eastAsia"/>
          <w:color w:val="333333"/>
        </w:rPr>
        <w:t>月、</w:t>
      </w:r>
      <w:r w:rsidRPr="001626DE">
        <w:rPr>
          <w:rFonts w:ascii="Times New Roman" w:eastAsia="仿宋" w:hAnsi="Times New Roman" w:cs="Times New Roman" w:hint="eastAsia"/>
          <w:color w:val="333333"/>
        </w:rPr>
        <w:t>3</w:t>
      </w:r>
      <w:r w:rsidRPr="001626DE">
        <w:rPr>
          <w:rFonts w:ascii="Times New Roman" w:eastAsia="仿宋" w:hAnsi="Times New Roman" w:cs="Times New Roman" w:hint="eastAsia"/>
          <w:color w:val="333333"/>
        </w:rPr>
        <w:t>年等</w:t>
      </w:r>
      <w:r w:rsidR="00BE5C41">
        <w:rPr>
          <w:rFonts w:ascii="Times New Roman" w:eastAsia="仿宋" w:hAnsi="Times New Roman" w:cs="Times New Roman" w:hint="eastAsia"/>
          <w:color w:val="333333"/>
        </w:rPr>
        <w:t>。</w:t>
      </w:r>
      <w:r w:rsidR="00BE5C41" w:rsidRPr="00BE5C41">
        <w:rPr>
          <w:rFonts w:ascii="Times New Roman" w:eastAsia="仿宋" w:hAnsi="Times New Roman" w:cs="Times New Roman" w:hint="eastAsia"/>
          <w:color w:val="333333"/>
        </w:rPr>
        <w:t>“时间”不标，“</w:t>
      </w:r>
      <w:r w:rsidR="00BE5C41" w:rsidRPr="00BE5C41">
        <w:rPr>
          <w:rFonts w:ascii="Times New Roman" w:eastAsia="仿宋" w:hAnsi="Times New Roman" w:cs="Times New Roman"/>
          <w:color w:val="333333"/>
        </w:rPr>
        <w:t>5</w:t>
      </w:r>
      <w:r w:rsidR="00BE5C41" w:rsidRPr="00BE5C41">
        <w:rPr>
          <w:rFonts w:ascii="Times New Roman" w:eastAsia="仿宋" w:hAnsi="Times New Roman" w:cs="Times New Roman"/>
          <w:color w:val="333333"/>
        </w:rPr>
        <w:t>小时</w:t>
      </w:r>
      <w:r w:rsidR="00BE5C41" w:rsidRPr="00BE5C41">
        <w:rPr>
          <w:rFonts w:ascii="Times New Roman" w:eastAsia="仿宋" w:hAnsi="Times New Roman" w:cs="Times New Roman"/>
          <w:color w:val="333333"/>
        </w:rPr>
        <w:t>”</w:t>
      </w:r>
      <w:r w:rsidR="00BE5C41" w:rsidRPr="00BE5C41">
        <w:rPr>
          <w:rFonts w:ascii="Times New Roman" w:eastAsia="仿宋" w:hAnsi="Times New Roman" w:cs="Times New Roman"/>
          <w:color w:val="333333"/>
        </w:rPr>
        <w:t>、</w:t>
      </w:r>
      <w:r w:rsidR="00BE5C41" w:rsidRPr="00BE5C41">
        <w:rPr>
          <w:rFonts w:ascii="Times New Roman" w:eastAsia="仿宋" w:hAnsi="Times New Roman" w:cs="Times New Roman"/>
          <w:color w:val="333333"/>
        </w:rPr>
        <w:t>“3</w:t>
      </w:r>
      <w:r w:rsidR="00BE5C41" w:rsidRPr="00BE5C41">
        <w:rPr>
          <w:rFonts w:ascii="Times New Roman" w:eastAsia="仿宋" w:hAnsi="Times New Roman" w:cs="Times New Roman"/>
          <w:color w:val="333333"/>
        </w:rPr>
        <w:t>天</w:t>
      </w:r>
      <w:r w:rsidR="00BE5C41" w:rsidRPr="00BE5C41">
        <w:rPr>
          <w:rFonts w:ascii="Times New Roman" w:eastAsia="仿宋" w:hAnsi="Times New Roman" w:cs="Times New Roman"/>
          <w:color w:val="333333"/>
        </w:rPr>
        <w:t>”</w:t>
      </w:r>
      <w:r w:rsidR="00BE5C41" w:rsidRPr="00BE5C41">
        <w:rPr>
          <w:rFonts w:ascii="Times New Roman" w:eastAsia="仿宋" w:hAnsi="Times New Roman" w:cs="Times New Roman"/>
          <w:color w:val="333333"/>
        </w:rPr>
        <w:t>标日期</w:t>
      </w:r>
    </w:p>
    <w:p w:rsidR="001626DE" w:rsidRDefault="00AC7E5B" w:rsidP="00AC7E5B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Times New Roman" w:eastAsia="仿宋" w:hAnsi="Times New Roman" w:cs="Times New Roman"/>
          <w:b/>
          <w:color w:val="333333"/>
        </w:rPr>
      </w:pPr>
      <w:r w:rsidRPr="001626DE">
        <w:rPr>
          <w:rFonts w:ascii="Times New Roman" w:eastAsia="仿宋" w:hAnsi="Times New Roman" w:cs="Times New Roman" w:hint="eastAsia"/>
          <w:b/>
          <w:color w:val="333333"/>
        </w:rPr>
        <w:t>5</w:t>
      </w:r>
      <w:r w:rsidRPr="001626DE">
        <w:rPr>
          <w:rFonts w:ascii="Times New Roman" w:eastAsia="仿宋" w:hAnsi="Times New Roman" w:cs="Times New Roman"/>
          <w:b/>
          <w:color w:val="333333"/>
        </w:rPr>
        <w:t>.</w:t>
      </w:r>
      <w:r w:rsidRPr="001626DE">
        <w:rPr>
          <w:rFonts w:ascii="Times New Roman" w:eastAsia="仿宋" w:hAnsi="Times New Roman" w:cs="Times New Roman" w:hint="eastAsia"/>
          <w:b/>
          <w:color w:val="333333"/>
        </w:rPr>
        <w:t>运检</w:t>
      </w:r>
      <w:r w:rsidRPr="001626DE">
        <w:rPr>
          <w:rFonts w:ascii="Times New Roman" w:eastAsia="仿宋" w:hAnsi="Times New Roman" w:cs="Times New Roman" w:hint="eastAsia"/>
          <w:b/>
          <w:color w:val="333333"/>
        </w:rPr>
        <w:t>-</w:t>
      </w:r>
      <w:r w:rsidRPr="001626DE">
        <w:rPr>
          <w:rFonts w:ascii="Times New Roman" w:eastAsia="仿宋" w:hAnsi="Times New Roman" w:cs="Times New Roman" w:hint="eastAsia"/>
          <w:b/>
          <w:color w:val="333333"/>
        </w:rPr>
        <w:t>变电</w:t>
      </w:r>
      <w:r w:rsidRPr="001626DE">
        <w:rPr>
          <w:rFonts w:ascii="Times New Roman" w:eastAsia="仿宋" w:hAnsi="Times New Roman" w:cs="Times New Roman" w:hint="eastAsia"/>
          <w:b/>
          <w:color w:val="333333"/>
        </w:rPr>
        <w:t>-</w:t>
      </w:r>
      <w:r w:rsidR="00F44A1A" w:rsidRPr="001626DE">
        <w:rPr>
          <w:rFonts w:ascii="Times New Roman" w:eastAsia="仿宋" w:hAnsi="Times New Roman" w:cs="Times New Roman" w:hint="eastAsia"/>
          <w:b/>
          <w:color w:val="333333"/>
        </w:rPr>
        <w:t>参数</w:t>
      </w:r>
      <w:r w:rsidRPr="001626DE">
        <w:rPr>
          <w:rFonts w:ascii="Times New Roman" w:eastAsia="仿宋" w:hAnsi="Times New Roman" w:cs="Times New Roman" w:hint="eastAsia"/>
          <w:b/>
          <w:color w:val="333333"/>
        </w:rPr>
        <w:t>：</w:t>
      </w:r>
    </w:p>
    <w:p w:rsidR="00AC7E5B" w:rsidRDefault="00F44A1A" w:rsidP="00AC7E5B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Times New Roman" w:eastAsia="仿宋" w:hAnsi="Times New Roman" w:cs="Times New Roman"/>
          <w:color w:val="333333"/>
        </w:rPr>
      </w:pPr>
      <w:r>
        <w:rPr>
          <w:rFonts w:ascii="Times New Roman" w:eastAsia="仿宋" w:hAnsi="Times New Roman" w:cs="Times New Roman" w:hint="eastAsia"/>
          <w:color w:val="333333"/>
        </w:rPr>
        <w:t>例如</w:t>
      </w:r>
      <w:r w:rsidRPr="00F44A1A">
        <w:rPr>
          <w:rFonts w:ascii="Times New Roman" w:eastAsia="仿宋" w:hAnsi="Times New Roman" w:cs="Times New Roman"/>
          <w:color w:val="333333"/>
        </w:rPr>
        <w:t>SF6</w:t>
      </w:r>
      <w:r w:rsidRPr="00F44A1A">
        <w:rPr>
          <w:rFonts w:ascii="Times New Roman" w:eastAsia="仿宋" w:hAnsi="Times New Roman" w:cs="Times New Roman"/>
          <w:color w:val="333333"/>
        </w:rPr>
        <w:t>气体湿度</w:t>
      </w:r>
      <w:r>
        <w:rPr>
          <w:rFonts w:ascii="Times New Roman" w:eastAsia="仿宋" w:hAnsi="Times New Roman" w:cs="Times New Roman" w:hint="eastAsia"/>
          <w:color w:val="333333"/>
        </w:rPr>
        <w:t>、</w:t>
      </w:r>
      <w:r w:rsidRPr="00F44A1A">
        <w:rPr>
          <w:rFonts w:ascii="Times New Roman" w:eastAsia="仿宋" w:hAnsi="Times New Roman" w:cs="Times New Roman" w:hint="eastAsia"/>
          <w:color w:val="333333"/>
        </w:rPr>
        <w:t>电缆外护层接地电流</w:t>
      </w:r>
      <w:r>
        <w:rPr>
          <w:rFonts w:ascii="Times New Roman" w:eastAsia="仿宋" w:hAnsi="Times New Roman" w:cs="Times New Roman" w:hint="eastAsia"/>
          <w:color w:val="333333"/>
        </w:rPr>
        <w:t>、</w:t>
      </w:r>
      <w:r w:rsidRPr="00F44A1A">
        <w:rPr>
          <w:rFonts w:ascii="Times New Roman" w:eastAsia="仿宋" w:hAnsi="Times New Roman" w:cs="Times New Roman" w:hint="eastAsia"/>
          <w:color w:val="333333"/>
        </w:rPr>
        <w:t>气体密封性</w:t>
      </w:r>
      <w:r>
        <w:rPr>
          <w:rFonts w:ascii="Times New Roman" w:eastAsia="仿宋" w:hAnsi="Times New Roman" w:cs="Times New Roman" w:hint="eastAsia"/>
          <w:color w:val="333333"/>
        </w:rPr>
        <w:t>、</w:t>
      </w:r>
      <w:r w:rsidRPr="00F44A1A">
        <w:rPr>
          <w:rFonts w:ascii="Times New Roman" w:eastAsia="仿宋" w:hAnsi="Times New Roman" w:cs="Times New Roman" w:hint="eastAsia"/>
          <w:color w:val="333333"/>
        </w:rPr>
        <w:t>直流参考电压</w:t>
      </w:r>
      <w:r>
        <w:rPr>
          <w:rFonts w:ascii="Times New Roman" w:eastAsia="仿宋" w:hAnsi="Times New Roman" w:cs="Times New Roman" w:hint="eastAsia"/>
          <w:color w:val="333333"/>
        </w:rPr>
        <w:t>、</w:t>
      </w:r>
      <w:r w:rsidRPr="00F44A1A">
        <w:rPr>
          <w:rFonts w:ascii="Times New Roman" w:eastAsia="仿宋" w:hAnsi="Times New Roman" w:cs="Times New Roman"/>
          <w:color w:val="333333"/>
        </w:rPr>
        <w:t>0.75 UnmA</w:t>
      </w:r>
      <w:r>
        <w:rPr>
          <w:rFonts w:ascii="Times New Roman" w:eastAsia="仿宋" w:hAnsi="Times New Roman" w:cs="Times New Roman" w:hint="eastAsia"/>
          <w:color w:val="333333"/>
        </w:rPr>
        <w:t>、</w:t>
      </w:r>
      <w:r w:rsidRPr="00F44A1A">
        <w:rPr>
          <w:rFonts w:ascii="Times New Roman" w:eastAsia="仿宋" w:hAnsi="Times New Roman" w:cs="Times New Roman"/>
          <w:color w:val="333333"/>
        </w:rPr>
        <w:t>150μL/L</w:t>
      </w:r>
      <w:r>
        <w:rPr>
          <w:rFonts w:ascii="Times New Roman" w:eastAsia="仿宋" w:hAnsi="Times New Roman" w:cs="Times New Roman" w:hint="eastAsia"/>
          <w:color w:val="333333"/>
        </w:rPr>
        <w:t>、氢气、总烃、</w:t>
      </w:r>
      <w:r w:rsidRPr="00F44A1A">
        <w:rPr>
          <w:rFonts w:ascii="Times New Roman" w:eastAsia="仿宋" w:hAnsi="Times New Roman" w:cs="Times New Roman"/>
          <w:color w:val="333333"/>
        </w:rPr>
        <w:t>220kV</w:t>
      </w:r>
      <w:r>
        <w:rPr>
          <w:rFonts w:ascii="Times New Roman" w:eastAsia="仿宋" w:hAnsi="Times New Roman" w:cs="Times New Roman" w:hint="eastAsia"/>
          <w:color w:val="333333"/>
        </w:rPr>
        <w:t>等</w:t>
      </w:r>
    </w:p>
    <w:p w:rsidR="001626DE" w:rsidRDefault="00AC7E5B" w:rsidP="00AC7E5B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Times New Roman" w:eastAsia="仿宋" w:hAnsi="Times New Roman" w:cs="Times New Roman"/>
          <w:b/>
          <w:color w:val="333333"/>
        </w:rPr>
      </w:pPr>
      <w:r w:rsidRPr="001626DE">
        <w:rPr>
          <w:rFonts w:ascii="Times New Roman" w:eastAsia="仿宋" w:hAnsi="Times New Roman" w:cs="Times New Roman" w:hint="eastAsia"/>
          <w:b/>
          <w:color w:val="333333"/>
        </w:rPr>
        <w:t>6</w:t>
      </w:r>
      <w:r w:rsidRPr="001626DE">
        <w:rPr>
          <w:rFonts w:ascii="Times New Roman" w:eastAsia="仿宋" w:hAnsi="Times New Roman" w:cs="Times New Roman"/>
          <w:b/>
          <w:color w:val="333333"/>
        </w:rPr>
        <w:t>.</w:t>
      </w:r>
      <w:r w:rsidRPr="001626DE">
        <w:rPr>
          <w:rFonts w:ascii="Times New Roman" w:eastAsia="仿宋" w:hAnsi="Times New Roman" w:cs="Times New Roman" w:hint="eastAsia"/>
          <w:b/>
          <w:color w:val="333333"/>
        </w:rPr>
        <w:t>运检</w:t>
      </w:r>
      <w:r w:rsidRPr="001626DE">
        <w:rPr>
          <w:rFonts w:ascii="Times New Roman" w:eastAsia="仿宋" w:hAnsi="Times New Roman" w:cs="Times New Roman" w:hint="eastAsia"/>
          <w:b/>
          <w:color w:val="333333"/>
        </w:rPr>
        <w:t>-</w:t>
      </w:r>
      <w:r w:rsidRPr="001626DE">
        <w:rPr>
          <w:rFonts w:ascii="Times New Roman" w:eastAsia="仿宋" w:hAnsi="Times New Roman" w:cs="Times New Roman" w:hint="eastAsia"/>
          <w:b/>
          <w:color w:val="333333"/>
        </w:rPr>
        <w:t>变电</w:t>
      </w:r>
      <w:r w:rsidRPr="001626DE">
        <w:rPr>
          <w:rFonts w:ascii="Times New Roman" w:eastAsia="仿宋" w:hAnsi="Times New Roman" w:cs="Times New Roman" w:hint="eastAsia"/>
          <w:b/>
          <w:color w:val="333333"/>
        </w:rPr>
        <w:t>-</w:t>
      </w:r>
      <w:r w:rsidRPr="001626DE">
        <w:rPr>
          <w:rFonts w:ascii="Times New Roman" w:eastAsia="仿宋" w:hAnsi="Times New Roman" w:cs="Times New Roman" w:hint="eastAsia"/>
          <w:b/>
          <w:color w:val="333333"/>
        </w:rPr>
        <w:t>环境变量：</w:t>
      </w:r>
    </w:p>
    <w:p w:rsidR="00AC7E5B" w:rsidRDefault="00AC7E5B" w:rsidP="00AC7E5B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Times New Roman" w:eastAsia="仿宋" w:hAnsi="Times New Roman" w:cs="Times New Roman"/>
          <w:color w:val="333333"/>
        </w:rPr>
      </w:pPr>
      <w:r>
        <w:rPr>
          <w:rFonts w:ascii="Times New Roman" w:eastAsia="仿宋" w:hAnsi="Times New Roman" w:cs="Times New Roman" w:hint="eastAsia"/>
          <w:color w:val="333333"/>
        </w:rPr>
        <w:t>例如风速、环境温湿度、</w:t>
      </w:r>
      <w:r w:rsidR="00F44A1A" w:rsidRPr="00F44A1A">
        <w:rPr>
          <w:rFonts w:ascii="Times New Roman" w:eastAsia="仿宋" w:hAnsi="Times New Roman" w:cs="Times New Roman" w:hint="eastAsia"/>
          <w:color w:val="333333"/>
        </w:rPr>
        <w:t>红外热像</w:t>
      </w:r>
      <w:r w:rsidR="00F44A1A">
        <w:rPr>
          <w:rFonts w:ascii="Times New Roman" w:eastAsia="仿宋" w:hAnsi="Times New Roman" w:cs="Times New Roman" w:hint="eastAsia"/>
          <w:color w:val="333333"/>
        </w:rPr>
        <w:t>等</w:t>
      </w:r>
      <w:r w:rsidR="00BE5C41">
        <w:rPr>
          <w:rFonts w:ascii="Times New Roman" w:eastAsia="仿宋" w:hAnsi="Times New Roman" w:cs="Times New Roman" w:hint="eastAsia"/>
          <w:color w:val="333333"/>
        </w:rPr>
        <w:t>。</w:t>
      </w:r>
    </w:p>
    <w:p w:rsidR="00BE5C41" w:rsidRDefault="00BE5C41" w:rsidP="00AC7E5B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Times New Roman" w:eastAsia="仿宋" w:hAnsi="Times New Roman" w:cs="Times New Roman" w:hint="eastAsia"/>
          <w:color w:val="333333"/>
        </w:rPr>
      </w:pPr>
      <w:r>
        <w:rPr>
          <w:rFonts w:ascii="Times New Roman" w:eastAsia="仿宋" w:hAnsi="Times New Roman" w:cs="Times New Roman" w:hint="eastAsia"/>
          <w:color w:val="333333"/>
        </w:rPr>
        <w:t>举例：</w:t>
      </w:r>
      <w:r w:rsidRPr="00BE5C41">
        <w:rPr>
          <w:rFonts w:ascii="Times New Roman" w:eastAsia="仿宋" w:hAnsi="Times New Roman" w:cs="Times New Roman"/>
          <w:color w:val="333333"/>
        </w:rPr>
        <w:t>xxx</w:t>
      </w:r>
      <w:r w:rsidRPr="00BE5C41">
        <w:rPr>
          <w:rFonts w:ascii="Times New Roman" w:eastAsia="仿宋" w:hAnsi="Times New Roman" w:cs="Times New Roman"/>
          <w:color w:val="333333"/>
        </w:rPr>
        <w:t>放电、放电信号、放电频次、管道无渗漏、管道壁厚、测量准确度、测量时间、取样总流量、气体湿度、气体压力、露点值、设备压力、湿度、测量流量、气样湿度、</w:t>
      </w:r>
      <w:r w:rsidRPr="00BE5C41">
        <w:rPr>
          <w:rFonts w:ascii="Times New Roman" w:eastAsia="仿宋" w:hAnsi="Times New Roman" w:cs="Times New Roman"/>
          <w:color w:val="333333"/>
        </w:rPr>
        <w:t>SF6</w:t>
      </w:r>
      <w:r w:rsidRPr="00BE5C41">
        <w:rPr>
          <w:rFonts w:ascii="Times New Roman" w:eastAsia="仿宋" w:hAnsi="Times New Roman" w:cs="Times New Roman"/>
          <w:color w:val="333333"/>
        </w:rPr>
        <w:t>气体、含氧量、</w:t>
      </w:r>
      <w:r w:rsidRPr="00BE5C41">
        <w:rPr>
          <w:rFonts w:ascii="Times New Roman" w:eastAsia="仿宋" w:hAnsi="Times New Roman" w:cs="Times New Roman"/>
          <w:color w:val="333333"/>
        </w:rPr>
        <w:t>CO</w:t>
      </w:r>
      <w:r w:rsidRPr="00BE5C41">
        <w:rPr>
          <w:rFonts w:ascii="Times New Roman" w:eastAsia="仿宋" w:hAnsi="Times New Roman" w:cs="Times New Roman"/>
          <w:color w:val="333333"/>
        </w:rPr>
        <w:t>气体、</w:t>
      </w:r>
      <w:r w:rsidRPr="00BE5C41">
        <w:rPr>
          <w:rFonts w:ascii="Times New Roman" w:eastAsia="仿宋" w:hAnsi="Times New Roman" w:cs="Times New Roman"/>
          <w:color w:val="333333"/>
        </w:rPr>
        <w:t>SO2</w:t>
      </w:r>
      <w:r w:rsidRPr="00BE5C41">
        <w:rPr>
          <w:rFonts w:ascii="Times New Roman" w:eastAsia="仿宋" w:hAnsi="Times New Roman" w:cs="Times New Roman"/>
          <w:color w:val="333333"/>
        </w:rPr>
        <w:t>、</w:t>
      </w:r>
      <w:r w:rsidRPr="00BE5C41">
        <w:rPr>
          <w:rFonts w:ascii="Times New Roman" w:eastAsia="仿宋" w:hAnsi="Times New Roman" w:cs="Times New Roman"/>
          <w:color w:val="333333"/>
        </w:rPr>
        <w:t>H2S</w:t>
      </w:r>
      <w:r w:rsidRPr="00BE5C41">
        <w:rPr>
          <w:rFonts w:ascii="Times New Roman" w:eastAsia="仿宋" w:hAnsi="Times New Roman" w:cs="Times New Roman"/>
          <w:color w:val="333333"/>
        </w:rPr>
        <w:t>气体、检测量程、气体流量、</w:t>
      </w:r>
      <w:r w:rsidRPr="00BE5C41">
        <w:rPr>
          <w:rFonts w:ascii="Times New Roman" w:eastAsia="仿宋" w:hAnsi="Times New Roman" w:cs="Times New Roman"/>
          <w:color w:val="333333"/>
        </w:rPr>
        <w:t xml:space="preserve"> </w:t>
      </w:r>
      <w:r w:rsidRPr="00BE5C41">
        <w:rPr>
          <w:rFonts w:ascii="Times New Roman" w:eastAsia="仿宋" w:hAnsi="Times New Roman" w:cs="Times New Roman"/>
          <w:color w:val="333333"/>
        </w:rPr>
        <w:t>限流电阻</w:t>
      </w:r>
      <w:r>
        <w:rPr>
          <w:rFonts w:ascii="Times New Roman" w:eastAsia="仿宋" w:hAnsi="Times New Roman" w:cs="Times New Roman" w:hint="eastAsia"/>
          <w:color w:val="333333"/>
        </w:rPr>
        <w:t>。</w:t>
      </w:r>
    </w:p>
    <w:p w:rsidR="001626DE" w:rsidRDefault="00AC7E5B" w:rsidP="00AC7E5B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Times New Roman" w:eastAsia="仿宋" w:hAnsi="Times New Roman" w:cs="Times New Roman"/>
          <w:b/>
          <w:color w:val="333333"/>
        </w:rPr>
      </w:pPr>
      <w:r w:rsidRPr="001626DE">
        <w:rPr>
          <w:rFonts w:ascii="Times New Roman" w:eastAsia="仿宋" w:hAnsi="Times New Roman" w:cs="Times New Roman" w:hint="eastAsia"/>
          <w:b/>
          <w:color w:val="333333"/>
        </w:rPr>
        <w:t>7</w:t>
      </w:r>
      <w:r w:rsidRPr="001626DE">
        <w:rPr>
          <w:rFonts w:ascii="Times New Roman" w:eastAsia="仿宋" w:hAnsi="Times New Roman" w:cs="Times New Roman"/>
          <w:b/>
          <w:color w:val="333333"/>
        </w:rPr>
        <w:t>.</w:t>
      </w:r>
      <w:r w:rsidRPr="001626DE">
        <w:rPr>
          <w:rFonts w:ascii="Times New Roman" w:eastAsia="仿宋" w:hAnsi="Times New Roman" w:cs="Times New Roman" w:hint="eastAsia"/>
          <w:b/>
          <w:color w:val="333333"/>
        </w:rPr>
        <w:t>其他：</w:t>
      </w:r>
    </w:p>
    <w:p w:rsidR="00AC7E5B" w:rsidRDefault="00AC7E5B" w:rsidP="00AC7E5B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Times New Roman" w:eastAsia="仿宋" w:hAnsi="Times New Roman" w:cs="Times New Roman"/>
          <w:color w:val="333333"/>
        </w:rPr>
      </w:pPr>
      <w:r>
        <w:rPr>
          <w:rFonts w:ascii="Times New Roman" w:eastAsia="仿宋" w:hAnsi="Times New Roman" w:cs="Times New Roman" w:hint="eastAsia"/>
          <w:color w:val="333333"/>
        </w:rPr>
        <w:t>其他无法归类到设备、装置、参数值类的实体，譬如</w:t>
      </w:r>
      <w:r w:rsidRPr="00AC7E5B">
        <w:rPr>
          <w:rFonts w:ascii="Times New Roman" w:eastAsia="仿宋" w:hAnsi="Times New Roman" w:cs="Times New Roman" w:hint="eastAsia"/>
          <w:color w:val="333333"/>
        </w:rPr>
        <w:t>带电检测记录</w:t>
      </w:r>
      <w:r>
        <w:rPr>
          <w:rFonts w:ascii="Times New Roman" w:eastAsia="仿宋" w:hAnsi="Times New Roman" w:cs="Times New Roman" w:hint="eastAsia"/>
          <w:color w:val="333333"/>
        </w:rPr>
        <w:t>、</w:t>
      </w:r>
      <w:r>
        <w:rPr>
          <w:rFonts w:ascii="Times New Roman" w:eastAsia="仿宋" w:hAnsi="Times New Roman" w:cs="Times New Roman" w:hint="eastAsia"/>
          <w:color w:val="333333"/>
        </w:rPr>
        <w:t>PMS</w:t>
      </w:r>
      <w:r>
        <w:rPr>
          <w:rFonts w:ascii="Times New Roman" w:eastAsia="仿宋" w:hAnsi="Times New Roman" w:cs="Times New Roman" w:hint="eastAsia"/>
          <w:color w:val="333333"/>
        </w:rPr>
        <w:t>系统、</w:t>
      </w:r>
      <w:r w:rsidRPr="00AC7E5B">
        <w:rPr>
          <w:rFonts w:ascii="Times New Roman" w:eastAsia="仿宋" w:hAnsi="Times New Roman" w:cs="Times New Roman" w:hint="eastAsia"/>
          <w:color w:val="333333"/>
        </w:rPr>
        <w:t>检测日期</w:t>
      </w:r>
      <w:r>
        <w:rPr>
          <w:rFonts w:ascii="Times New Roman" w:eastAsia="仿宋" w:hAnsi="Times New Roman" w:cs="Times New Roman" w:hint="eastAsia"/>
          <w:color w:val="333333"/>
        </w:rPr>
        <w:t>、</w:t>
      </w:r>
      <w:r w:rsidRPr="00AC7E5B">
        <w:rPr>
          <w:rFonts w:ascii="Times New Roman" w:eastAsia="仿宋" w:hAnsi="Times New Roman" w:cs="Times New Roman" w:hint="eastAsia"/>
          <w:color w:val="333333"/>
        </w:rPr>
        <w:t>停电试验报告</w:t>
      </w:r>
      <w:r>
        <w:rPr>
          <w:rFonts w:ascii="Times New Roman" w:eastAsia="仿宋" w:hAnsi="Times New Roman" w:cs="Times New Roman" w:hint="eastAsia"/>
          <w:color w:val="333333"/>
        </w:rPr>
        <w:t>等</w:t>
      </w:r>
      <w:r w:rsidR="00F44A1A">
        <w:rPr>
          <w:rFonts w:ascii="Times New Roman" w:eastAsia="仿宋" w:hAnsi="Times New Roman" w:cs="Times New Roman" w:hint="eastAsia"/>
          <w:color w:val="333333"/>
        </w:rPr>
        <w:t>。</w:t>
      </w:r>
    </w:p>
    <w:p w:rsidR="00BE5C41" w:rsidRPr="00BE5C41" w:rsidRDefault="00BE5C41" w:rsidP="00BE5C41">
      <w:pPr>
        <w:pStyle w:val="a7"/>
        <w:shd w:val="clear" w:color="auto" w:fill="FFFFFF"/>
        <w:spacing w:before="255" w:after="255" w:line="420" w:lineRule="atLeast"/>
        <w:rPr>
          <w:rFonts w:ascii="Times New Roman" w:eastAsia="仿宋" w:hAnsi="Times New Roman" w:cs="Times New Roman"/>
          <w:color w:val="333333"/>
        </w:rPr>
      </w:pPr>
      <w:r>
        <w:rPr>
          <w:rFonts w:ascii="Times New Roman" w:eastAsia="仿宋" w:hAnsi="Times New Roman" w:cs="Times New Roman" w:hint="eastAsia"/>
          <w:color w:val="333333"/>
        </w:rPr>
        <w:t>举例：</w:t>
      </w:r>
      <w:r w:rsidRPr="00BE5C41">
        <w:rPr>
          <w:rFonts w:ascii="Times New Roman" w:eastAsia="仿宋" w:hAnsi="Times New Roman" w:cs="Times New Roman"/>
          <w:color w:val="333333"/>
        </w:rPr>
        <w:t>xx</w:t>
      </w:r>
      <w:r w:rsidRPr="00BE5C41">
        <w:rPr>
          <w:rFonts w:ascii="Times New Roman" w:eastAsia="仿宋" w:hAnsi="Times New Roman" w:cs="Times New Roman"/>
          <w:color w:val="333333"/>
        </w:rPr>
        <w:t>系统、不锈钢管、铜管、聚四氟乙烯管、管道内壁、高弹性材料管道、橡皮管、聚氯乙烯管、气体收集袋标、接头、吹风机、带电检测、测量尾气、标准化作业工艺卡、移相、波形图、趋势图、冷凝露点式、取样阀、针阀、调节阀、管道内壁、高压电源、三相、通风设备、分子筛、湿敏元件、仪器排气口、四通阀、辅助气、分子筛、档案分析判断法、五氧化二磷干燥器、干燥氮气、杂质微粒、油污、真空泵、真空压力表</w:t>
      </w:r>
      <w:r w:rsidRPr="00BE5C41">
        <w:rPr>
          <w:rFonts w:ascii="Times New Roman" w:eastAsia="仿宋" w:hAnsi="Times New Roman" w:cs="Times New Roman"/>
          <w:color w:val="333333"/>
        </w:rPr>
        <w:t xml:space="preserve"> </w:t>
      </w:r>
      <w:r w:rsidRPr="00BE5C41">
        <w:rPr>
          <w:rFonts w:ascii="Times New Roman" w:eastAsia="仿宋" w:hAnsi="Times New Roman" w:cs="Times New Roman"/>
          <w:color w:val="333333"/>
        </w:rPr>
        <w:t>、采样容器、</w:t>
      </w:r>
      <w:r w:rsidRPr="00BE5C41">
        <w:rPr>
          <w:rFonts w:ascii="Times New Roman" w:eastAsia="仿宋" w:hAnsi="Times New Roman" w:cs="Times New Roman"/>
          <w:color w:val="333333"/>
        </w:rPr>
        <w:t>DL/T xxx</w:t>
      </w:r>
      <w:r w:rsidRPr="00BE5C41">
        <w:rPr>
          <w:rFonts w:ascii="Times New Roman" w:eastAsia="仿宋" w:hAnsi="Times New Roman" w:cs="Times New Roman"/>
          <w:color w:val="333333"/>
        </w:rPr>
        <w:t>、</w:t>
      </w:r>
    </w:p>
    <w:p w:rsidR="00BE5C41" w:rsidRPr="00AC7E5B" w:rsidRDefault="00BE5C41" w:rsidP="00BE5C41">
      <w:pPr>
        <w:pStyle w:val="a7"/>
        <w:shd w:val="clear" w:color="auto" w:fill="FFFFFF"/>
        <w:spacing w:before="255" w:beforeAutospacing="0" w:after="255" w:afterAutospacing="0" w:line="420" w:lineRule="atLeast"/>
        <w:rPr>
          <w:rFonts w:ascii="Times New Roman" w:eastAsia="仿宋" w:hAnsi="Times New Roman" w:cs="Times New Roman" w:hint="eastAsia"/>
          <w:color w:val="333333"/>
        </w:rPr>
      </w:pPr>
      <w:r w:rsidRPr="00BE5C41">
        <w:rPr>
          <w:rFonts w:ascii="Times New Roman" w:eastAsia="仿宋" w:hAnsi="Times New Roman" w:cs="Times New Roman"/>
          <w:color w:val="333333"/>
        </w:rPr>
        <w:t>VY</w:t>
      </w:r>
      <w:r w:rsidRPr="00BE5C41">
        <w:rPr>
          <w:rFonts w:ascii="Times New Roman" w:eastAsia="仿宋" w:hAnsi="Times New Roman" w:cs="Times New Roman"/>
          <w:color w:val="333333"/>
        </w:rPr>
        <w:t>、</w:t>
      </w:r>
      <w:r w:rsidRPr="00BE5C41">
        <w:rPr>
          <w:rFonts w:ascii="Times New Roman" w:eastAsia="仿宋" w:hAnsi="Times New Roman" w:cs="Times New Roman"/>
          <w:color w:val="333333"/>
        </w:rPr>
        <w:t>VX</w:t>
      </w:r>
      <w:r w:rsidRPr="00BE5C41">
        <w:rPr>
          <w:rFonts w:ascii="Times New Roman" w:eastAsia="仿宋" w:hAnsi="Times New Roman" w:cs="Times New Roman"/>
          <w:color w:val="333333"/>
        </w:rPr>
        <w:t>、带电检测、采样容器、气体采样、</w:t>
      </w:r>
      <w:r w:rsidRPr="00BE5C41">
        <w:rPr>
          <w:rFonts w:ascii="Times New Roman" w:eastAsia="仿宋" w:hAnsi="Times New Roman" w:cs="Times New Roman"/>
          <w:color w:val="333333"/>
        </w:rPr>
        <w:t>TCD</w:t>
      </w:r>
      <w:r w:rsidRPr="00BE5C41">
        <w:rPr>
          <w:rFonts w:ascii="Times New Roman" w:eastAsia="仿宋" w:hAnsi="Times New Roman" w:cs="Times New Roman"/>
          <w:color w:val="333333"/>
        </w:rPr>
        <w:t>检测器、工作站（数据分析系统）、色谱柱、聚四氟乙烯垫片、</w:t>
      </w:r>
      <w:r w:rsidRPr="00BE5C41">
        <w:rPr>
          <w:rFonts w:ascii="Times New Roman" w:eastAsia="仿宋" w:hAnsi="Times New Roman" w:cs="Times New Roman"/>
          <w:color w:val="333333"/>
        </w:rPr>
        <w:t>SF6</w:t>
      </w:r>
      <w:r w:rsidRPr="00BE5C41">
        <w:rPr>
          <w:rFonts w:ascii="Times New Roman" w:eastAsia="仿宋" w:hAnsi="Times New Roman" w:cs="Times New Roman"/>
          <w:color w:val="333333"/>
        </w:rPr>
        <w:t>气体分解产物、气体收集袋、真空压力表、针型阀门、三通阀</w:t>
      </w:r>
    </w:p>
    <w:p w:rsidR="000D6EA9" w:rsidRPr="00AC7E5B" w:rsidRDefault="000D6EA9"/>
    <w:sectPr w:rsidR="000D6EA9" w:rsidRPr="00AC7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493" w:rsidRDefault="00B47493" w:rsidP="00AC7E5B">
      <w:r>
        <w:separator/>
      </w:r>
    </w:p>
  </w:endnote>
  <w:endnote w:type="continuationSeparator" w:id="0">
    <w:p w:rsidR="00B47493" w:rsidRDefault="00B47493" w:rsidP="00AC7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493" w:rsidRDefault="00B47493" w:rsidP="00AC7E5B">
      <w:r>
        <w:separator/>
      </w:r>
    </w:p>
  </w:footnote>
  <w:footnote w:type="continuationSeparator" w:id="0">
    <w:p w:rsidR="00B47493" w:rsidRDefault="00B47493" w:rsidP="00AC7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28"/>
    <w:rsid w:val="000D1A28"/>
    <w:rsid w:val="000D6EA9"/>
    <w:rsid w:val="001626DE"/>
    <w:rsid w:val="0040239D"/>
    <w:rsid w:val="005A2693"/>
    <w:rsid w:val="009902E9"/>
    <w:rsid w:val="00A40859"/>
    <w:rsid w:val="00AC7E5B"/>
    <w:rsid w:val="00B47493"/>
    <w:rsid w:val="00BE5C41"/>
    <w:rsid w:val="00CD32C2"/>
    <w:rsid w:val="00D00199"/>
    <w:rsid w:val="00F4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ED6F4"/>
  <w15:chartTrackingRefBased/>
  <w15:docId w15:val="{FA7CC323-4922-4CB0-AF75-FE266868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7E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7E5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C7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9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172</Words>
  <Characters>985</Characters>
  <Application>Microsoft Office Word</Application>
  <DocSecurity>0</DocSecurity>
  <Lines>8</Lines>
  <Paragraphs>2</Paragraphs>
  <ScaleCrop>false</ScaleCrop>
  <Company>imicams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强</dc:creator>
  <cp:keywords/>
  <dc:description/>
  <cp:lastModifiedBy>张 强</cp:lastModifiedBy>
  <cp:revision>4</cp:revision>
  <dcterms:created xsi:type="dcterms:W3CDTF">2019-12-31T03:04:00Z</dcterms:created>
  <dcterms:modified xsi:type="dcterms:W3CDTF">2020-02-05T12:02:00Z</dcterms:modified>
</cp:coreProperties>
</file>