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40"/>
        </w:rPr>
        <w:t>CampXSync API Gateway User Guide &amp; Technical Documentation</w:t>
      </w:r>
    </w:p>
    <w:p>
      <w:pPr>
        <w:jc w:val="center"/>
      </w:pPr>
      <w:r>
        <w:rPr>
          <w:rFonts w:ascii="Arial" w:hAnsi="Arial"/>
          <w:i/>
          <w:color w:val="4682B4"/>
          <w:sz w:val="24"/>
        </w:rPr>
        <w:t>Single Ingress Entrypoint (Port 8080), Security, JWT Authentication &amp; Reverse Proxy Routing</w:t>
      </w:r>
    </w:p>
    <w:p/>
    <w:p>
      <w:pPr>
        <w:pStyle w:val="Heading1"/>
      </w:pPr>
      <w:r>
        <w:rPr>
          <w:color w:val="003366"/>
        </w:rPr>
        <w:t>1. Architectural Overview</w:t>
      </w:r>
    </w:p>
    <w:p>
      <w:r>
        <w:t>The CampXSync API Gateway (api-gateway) serves as the centralized ingress controller and reverse proxy running on Port 8080. All client applications—including Web Portals, Mobile Apps, and External Integrations—communicate exclusively through the Gateway. The Gateway handles authentication token validation (JWT), MDC trace context injection, access logging, CORS preflight, and dynamic request dispatching to downstream microservices.</w:t>
      </w:r>
    </w:p>
    <w:tbl>
      <w:tblPr>
        <w:tblW w:type="auto" w:w="0"/>
        <w:jc w:val="center"/>
        <w:tblLook w:firstColumn="1" w:firstRow="1" w:lastColumn="0" w:lastRow="0" w:noHBand="0" w:noVBand="1" w:val="04A0"/>
      </w:tblPr>
      <w:tblGrid>
        <w:gridCol w:w="4680"/>
        <w:gridCol w:w="4680"/>
      </w:tblGrid>
      <w:tr>
        <w:tc>
          <w:tcPr>
            <w:tcW w:type="dxa" w:w="4680"/>
            <w:shd w:fill="F0F4F8"/>
          </w:tcPr>
          <w:p>
            <w:r>
              <w:rPr>
                <w:b/>
                <w:sz w:val="19"/>
              </w:rPr>
              <w:t>Gateway Service Name</w:t>
            </w:r>
          </w:p>
        </w:tc>
        <w:tc>
          <w:tcPr>
            <w:tcW w:type="dxa" w:w="4680"/>
            <w:shd w:fill="FAFAFA"/>
          </w:tcPr>
          <w:p>
            <w:r>
              <w:rPr>
                <w:sz w:val="19"/>
              </w:rPr>
              <w:t>api-gateway</w:t>
            </w:r>
          </w:p>
        </w:tc>
      </w:tr>
      <w:tr>
        <w:tc>
          <w:tcPr>
            <w:tcW w:type="dxa" w:w="4680"/>
            <w:shd w:fill="F0F4F8"/>
          </w:tcPr>
          <w:p>
            <w:r>
              <w:rPr>
                <w:b/>
                <w:sz w:val="19"/>
              </w:rPr>
              <w:t>Ingress Port</w:t>
            </w:r>
          </w:p>
        </w:tc>
        <w:tc>
          <w:tcPr>
            <w:tcW w:type="dxa" w:w="4680"/>
            <w:shd w:fill="FAFAFA"/>
          </w:tcPr>
          <w:p>
            <w:r>
              <w:rPr>
                <w:sz w:val="19"/>
              </w:rPr>
              <w:t>8080</w:t>
            </w:r>
          </w:p>
        </w:tc>
      </w:tr>
      <w:tr>
        <w:tc>
          <w:tcPr>
            <w:tcW w:type="dxa" w:w="4680"/>
            <w:shd w:fill="F0F4F8"/>
          </w:tcPr>
          <w:p>
            <w:r>
              <w:rPr>
                <w:b/>
                <w:sz w:val="19"/>
              </w:rPr>
              <w:t>Downstream Target 1</w:t>
            </w:r>
          </w:p>
        </w:tc>
        <w:tc>
          <w:tcPr>
            <w:tcW w:type="dxa" w:w="4680"/>
            <w:shd w:fill="FAFAFA"/>
          </w:tcPr>
          <w:p>
            <w:r>
              <w:rPr>
                <w:sz w:val="19"/>
              </w:rPr>
              <w:t>Platform Admin Service (http://localhost:8088)</w:t>
            </w:r>
          </w:p>
        </w:tc>
      </w:tr>
      <w:tr>
        <w:tc>
          <w:tcPr>
            <w:tcW w:type="dxa" w:w="4680"/>
            <w:shd w:fill="F0F4F8"/>
          </w:tcPr>
          <w:p>
            <w:r>
              <w:rPr>
                <w:b/>
                <w:sz w:val="19"/>
              </w:rPr>
              <w:t>Downstream Target 2</w:t>
            </w:r>
          </w:p>
        </w:tc>
        <w:tc>
          <w:tcPr>
            <w:tcW w:type="dxa" w:w="4680"/>
            <w:shd w:fill="FAFAFA"/>
          </w:tcPr>
          <w:p>
            <w:r>
              <w:rPr>
                <w:sz w:val="19"/>
              </w:rPr>
              <w:t>College Admin Service (http://localhost:8089)</w:t>
            </w:r>
          </w:p>
        </w:tc>
      </w:tr>
      <w:tr>
        <w:tc>
          <w:tcPr>
            <w:tcW w:type="dxa" w:w="4680"/>
            <w:shd w:fill="F0F4F8"/>
          </w:tcPr>
          <w:p>
            <w:r>
              <w:rPr>
                <w:b/>
                <w:sz w:val="19"/>
              </w:rPr>
              <w:t>Authentication Mechanism</w:t>
            </w:r>
          </w:p>
        </w:tc>
        <w:tc>
          <w:tcPr>
            <w:tcW w:type="dxa" w:w="4680"/>
            <w:shd w:fill="FAFAFA"/>
          </w:tcPr>
          <w:p>
            <w:r>
              <w:rPr>
                <w:sz w:val="19"/>
              </w:rPr>
              <w:t>JWT Bearer Token (logger.jwt.JwtProvider) / Ingress Headers</w:t>
            </w:r>
          </w:p>
        </w:tc>
      </w:tr>
      <w:tr>
        <w:tc>
          <w:tcPr>
            <w:tcW w:type="dxa" w:w="4680"/>
            <w:shd w:fill="F0F4F8"/>
          </w:tcPr>
          <w:p>
            <w:r>
              <w:rPr>
                <w:b/>
                <w:sz w:val="19"/>
              </w:rPr>
              <w:t>Logging Framework</w:t>
            </w:r>
          </w:p>
        </w:tc>
        <w:tc>
          <w:tcPr>
            <w:tcW w:type="dxa" w:w="4680"/>
            <w:shd w:fill="FAFAFA"/>
          </w:tcPr>
          <w:p>
            <w:r>
              <w:rPr>
                <w:sz w:val="19"/>
              </w:rPr>
              <w:t>com.campxsync:logger:1.0.0 (AppLogger &amp; AuditContextHolder)</w:t>
            </w:r>
          </w:p>
        </w:tc>
      </w:tr>
    </w:tbl>
    <w:p/>
    <w:p>
      <w:pPr>
        <w:pStyle w:val="Heading1"/>
      </w:pPr>
      <w:r>
        <w:rPr>
          <w:color w:val="003366"/>
        </w:rPr>
        <w:t>2. Step-by-Step Local Startup Guide</w:t>
      </w:r>
    </w:p>
    <w:p>
      <w:r>
        <w:t>To run the full CampXSync microservices ecosystem locally, start each service in a separate terminal:</w:t>
      </w:r>
    </w:p>
    <w:p>
      <w:r>
        <w:rPr>
          <w:b/>
          <w:sz w:val="21"/>
        </w:rPr>
        <w:t>• Terminal 1: Platform Admin Microservice (Port 8088)</w:t>
      </w:r>
    </w:p>
    <w:p>
      <w:r>
        <w:rPr>
          <w:rFonts w:ascii="Consolas" w:hAnsi="Consolas"/>
          <w:sz w:val="19"/>
        </w:rPr>
        <w:t>cd d:\CampXSync\CampXSync\services\platform-admin-service</w:t>
        <w:br/>
        <w:t>mvn spring-boot:run</w:t>
      </w:r>
    </w:p>
    <w:p>
      <w:r>
        <w:rPr>
          <w:b/>
          <w:sz w:val="21"/>
        </w:rPr>
        <w:t>• Terminal 2: College Admin Microservice (Port 8089)</w:t>
      </w:r>
    </w:p>
    <w:p>
      <w:r>
        <w:rPr>
          <w:rFonts w:ascii="Consolas" w:hAnsi="Consolas"/>
          <w:sz w:val="19"/>
        </w:rPr>
        <w:t>cd d:\CampXSync\CampXSync\services\college-admin-service</w:t>
        <w:br/>
        <w:t>mvn spring-boot:run</w:t>
      </w:r>
    </w:p>
    <w:p>
      <w:r>
        <w:rPr>
          <w:b/>
          <w:sz w:val="21"/>
        </w:rPr>
        <w:t>• Terminal 3: Central API Gateway Microservice (Port 8080)</w:t>
      </w:r>
    </w:p>
    <w:p>
      <w:r>
        <w:rPr>
          <w:rFonts w:ascii="Consolas" w:hAnsi="Consolas"/>
          <w:sz w:val="19"/>
        </w:rPr>
        <w:t>cd d:\CampXSync\CampXSync\api-gateway</w:t>
        <w:br/>
        <w:t>mvn spring-boot:run</w:t>
      </w:r>
    </w:p>
    <w:p/>
    <w:p>
      <w:pPr>
        <w:pStyle w:val="Heading1"/>
      </w:pPr>
      <w:r>
        <w:rPr>
          <w:color w:val="003366"/>
        </w:rPr>
        <w:t>3. API Gateway Routing &amp; Dispatch Matrix</w:t>
      </w:r>
    </w:p>
    <w:p>
      <w:r>
        <w:t>All requests sent to http://localhost:8080 are dynamically routed according to the endpoint prefix:</w:t>
      </w:r>
    </w:p>
    <w:tbl>
      <w:tblPr>
        <w:tblW w:type="auto" w:w="0"/>
        <w:jc w:val="center"/>
        <w:tblLook w:firstColumn="1" w:firstRow="1" w:lastColumn="0" w:lastRow="0" w:noHBand="0" w:noVBand="1" w:val="04A0"/>
      </w:tblPr>
      <w:tblGrid>
        <w:gridCol w:w="2340"/>
        <w:gridCol w:w="2340"/>
        <w:gridCol w:w="2340"/>
        <w:gridCol w:w="2340"/>
      </w:tblGrid>
      <w:tr>
        <w:tc>
          <w:tcPr>
            <w:tcW w:type="dxa" w:w="2340"/>
            <w:shd w:fill="003366"/>
          </w:tcPr>
          <w:p>
            <w:r>
              <w:rPr>
                <w:b/>
                <w:color w:val="FFFFFF"/>
                <w:sz w:val="19"/>
              </w:rPr>
              <w:t>Gateway Request Prefix (Port 8080)</w:t>
            </w:r>
          </w:p>
        </w:tc>
        <w:tc>
          <w:tcPr>
            <w:tcW w:type="dxa" w:w="2340"/>
            <w:shd w:fill="003366"/>
          </w:tcPr>
          <w:p>
            <w:r>
              <w:rPr>
                <w:b/>
                <w:color w:val="FFFFFF"/>
                <w:sz w:val="19"/>
              </w:rPr>
              <w:t>Destination Service</w:t>
            </w:r>
          </w:p>
        </w:tc>
        <w:tc>
          <w:tcPr>
            <w:tcW w:type="dxa" w:w="2340"/>
            <w:shd w:fill="003366"/>
          </w:tcPr>
          <w:p>
            <w:r>
              <w:rPr>
                <w:b/>
                <w:color w:val="FFFFFF"/>
                <w:sz w:val="19"/>
              </w:rPr>
              <w:t>Routed Downstream URL</w:t>
            </w:r>
          </w:p>
        </w:tc>
        <w:tc>
          <w:tcPr>
            <w:tcW w:type="dxa" w:w="2340"/>
            <w:shd w:fill="003366"/>
          </w:tcPr>
          <w:p>
            <w:r>
              <w:rPr>
                <w:b/>
                <w:color w:val="FFFFFF"/>
                <w:sz w:val="19"/>
              </w:rPr>
              <w:t>Module Description</w:t>
            </w:r>
          </w:p>
        </w:tc>
      </w:tr>
      <w:tr>
        <w:tc>
          <w:tcPr>
            <w:tcW w:type="dxa" w:w="2340"/>
            <w:shd w:fill="FFFFFF"/>
          </w:tcPr>
          <w:p>
            <w:r>
              <w:rPr>
                <w:sz w:val="17"/>
              </w:rPr>
              <w:t>/v1/institutes/**</w:t>
            </w:r>
          </w:p>
        </w:tc>
        <w:tc>
          <w:tcPr>
            <w:tcW w:type="dxa" w:w="2340"/>
            <w:shd w:fill="FFFFFF"/>
          </w:tcPr>
          <w:p>
            <w:r>
              <w:rPr>
                <w:sz w:val="17"/>
              </w:rPr>
              <w:t>Platform Admin Service</w:t>
            </w:r>
          </w:p>
        </w:tc>
        <w:tc>
          <w:tcPr>
            <w:tcW w:type="dxa" w:w="2340"/>
            <w:shd w:fill="FFFFFF"/>
          </w:tcPr>
          <w:p>
            <w:r>
              <w:rPr>
                <w:sz w:val="17"/>
              </w:rPr>
              <w:t>http://localhost:8088/v1/institutes/**</w:t>
            </w:r>
          </w:p>
        </w:tc>
        <w:tc>
          <w:tcPr>
            <w:tcW w:type="dxa" w:w="2340"/>
            <w:shd w:fill="FFFFFF"/>
          </w:tcPr>
          <w:p>
            <w:r>
              <w:rPr>
                <w:sz w:val="17"/>
              </w:rPr>
              <w:t>Institute Provisioning &amp; Lifecycle</w:t>
            </w:r>
          </w:p>
        </w:tc>
      </w:tr>
      <w:tr>
        <w:tc>
          <w:tcPr>
            <w:tcW w:type="dxa" w:w="2340"/>
            <w:shd w:fill="F9FBFD"/>
          </w:tcPr>
          <w:p>
            <w:r>
              <w:rPr>
                <w:sz w:val="17"/>
              </w:rPr>
              <w:t>/v1/platform-configs/**</w:t>
            </w:r>
          </w:p>
        </w:tc>
        <w:tc>
          <w:tcPr>
            <w:tcW w:type="dxa" w:w="2340"/>
            <w:shd w:fill="F9FBFD"/>
          </w:tcPr>
          <w:p>
            <w:r>
              <w:rPr>
                <w:sz w:val="17"/>
              </w:rPr>
              <w:t>Platform Admin Service</w:t>
            </w:r>
          </w:p>
        </w:tc>
        <w:tc>
          <w:tcPr>
            <w:tcW w:type="dxa" w:w="2340"/>
            <w:shd w:fill="F9FBFD"/>
          </w:tcPr>
          <w:p>
            <w:r>
              <w:rPr>
                <w:sz w:val="17"/>
              </w:rPr>
              <w:t>http://localhost:8088/v1/platform-configs/**</w:t>
            </w:r>
          </w:p>
        </w:tc>
        <w:tc>
          <w:tcPr>
            <w:tcW w:type="dxa" w:w="2340"/>
            <w:shd w:fill="F9FBFD"/>
          </w:tcPr>
          <w:p>
            <w:r>
              <w:rPr>
                <w:sz w:val="17"/>
              </w:rPr>
              <w:t>Global Platform Configurations</w:t>
            </w:r>
          </w:p>
        </w:tc>
      </w:tr>
      <w:tr>
        <w:tc>
          <w:tcPr>
            <w:tcW w:type="dxa" w:w="2340"/>
            <w:shd w:fill="FFFFFF"/>
          </w:tcPr>
          <w:p>
            <w:r>
              <w:rPr>
                <w:sz w:val="17"/>
              </w:rPr>
              <w:t>/v1/platform-roles/**</w:t>
            </w:r>
          </w:p>
        </w:tc>
        <w:tc>
          <w:tcPr>
            <w:tcW w:type="dxa" w:w="2340"/>
            <w:shd w:fill="FFFFFF"/>
          </w:tcPr>
          <w:p>
            <w:r>
              <w:rPr>
                <w:sz w:val="17"/>
              </w:rPr>
              <w:t>Platform Admin Service</w:t>
            </w:r>
          </w:p>
        </w:tc>
        <w:tc>
          <w:tcPr>
            <w:tcW w:type="dxa" w:w="2340"/>
            <w:shd w:fill="FFFFFF"/>
          </w:tcPr>
          <w:p>
            <w:r>
              <w:rPr>
                <w:sz w:val="17"/>
              </w:rPr>
              <w:t>http://localhost:8088/v1/platform-roles/**</w:t>
            </w:r>
          </w:p>
        </w:tc>
        <w:tc>
          <w:tcPr>
            <w:tcW w:type="dxa" w:w="2340"/>
            <w:shd w:fill="FFFFFF"/>
          </w:tcPr>
          <w:p>
            <w:r>
              <w:rPr>
                <w:sz w:val="17"/>
              </w:rPr>
              <w:t>Platform Super Admin RBAC</w:t>
            </w:r>
          </w:p>
        </w:tc>
      </w:tr>
      <w:tr>
        <w:tc>
          <w:tcPr>
            <w:tcW w:type="dxa" w:w="2340"/>
            <w:shd w:fill="F9FBFD"/>
          </w:tcPr>
          <w:p>
            <w:r>
              <w:rPr>
                <w:sz w:val="17"/>
              </w:rPr>
              <w:t>/v1/platform-role-assignments/**</w:t>
            </w:r>
          </w:p>
        </w:tc>
        <w:tc>
          <w:tcPr>
            <w:tcW w:type="dxa" w:w="2340"/>
            <w:shd w:fill="F9FBFD"/>
          </w:tcPr>
          <w:p>
            <w:r>
              <w:rPr>
                <w:sz w:val="17"/>
              </w:rPr>
              <w:t>Platform Admin Service</w:t>
            </w:r>
          </w:p>
        </w:tc>
        <w:tc>
          <w:tcPr>
            <w:tcW w:type="dxa" w:w="2340"/>
            <w:shd w:fill="F9FBFD"/>
          </w:tcPr>
          <w:p>
            <w:r>
              <w:rPr>
                <w:sz w:val="17"/>
              </w:rPr>
              <w:t>http://localhost:8088/v1/platform-role-assignments/**</w:t>
            </w:r>
          </w:p>
        </w:tc>
        <w:tc>
          <w:tcPr>
            <w:tcW w:type="dxa" w:w="2340"/>
            <w:shd w:fill="F9FBFD"/>
          </w:tcPr>
          <w:p>
            <w:r>
              <w:rPr>
                <w:sz w:val="17"/>
              </w:rPr>
              <w:t>Platform Staff Role Grants</w:t>
            </w:r>
          </w:p>
        </w:tc>
      </w:tr>
      <w:tr>
        <w:tc>
          <w:tcPr>
            <w:tcW w:type="dxa" w:w="2340"/>
            <w:shd w:fill="FFFFFF"/>
          </w:tcPr>
          <w:p>
            <w:r>
              <w:rPr>
                <w:sz w:val="17"/>
              </w:rPr>
              <w:t>/v1/policies/**</w:t>
            </w:r>
          </w:p>
        </w:tc>
        <w:tc>
          <w:tcPr>
            <w:tcW w:type="dxa" w:w="2340"/>
            <w:shd w:fill="FFFFFF"/>
          </w:tcPr>
          <w:p>
            <w:r>
              <w:rPr>
                <w:sz w:val="17"/>
              </w:rPr>
              <w:t>Platform Admin Service</w:t>
            </w:r>
          </w:p>
        </w:tc>
        <w:tc>
          <w:tcPr>
            <w:tcW w:type="dxa" w:w="2340"/>
            <w:shd w:fill="FFFFFF"/>
          </w:tcPr>
          <w:p>
            <w:r>
              <w:rPr>
                <w:sz w:val="17"/>
              </w:rPr>
              <w:t>http://localhost:8088/v1/policies/**</w:t>
            </w:r>
          </w:p>
        </w:tc>
        <w:tc>
          <w:tcPr>
            <w:tcW w:type="dxa" w:w="2340"/>
            <w:shd w:fill="FFFFFF"/>
          </w:tcPr>
          <w:p>
            <w:r>
              <w:rPr>
                <w:sz w:val="17"/>
              </w:rPr>
              <w:t>Data Governance &amp; Retention Policies</w:t>
            </w:r>
          </w:p>
        </w:tc>
      </w:tr>
      <w:tr>
        <w:tc>
          <w:tcPr>
            <w:tcW w:type="dxa" w:w="2340"/>
            <w:shd w:fill="F9FBFD"/>
          </w:tcPr>
          <w:p>
            <w:r>
              <w:rPr>
                <w:sz w:val="17"/>
              </w:rPr>
              <w:t>/v1/billing-accounts/**</w:t>
            </w:r>
          </w:p>
        </w:tc>
        <w:tc>
          <w:tcPr>
            <w:tcW w:type="dxa" w:w="2340"/>
            <w:shd w:fill="F9FBFD"/>
          </w:tcPr>
          <w:p>
            <w:r>
              <w:rPr>
                <w:sz w:val="17"/>
              </w:rPr>
              <w:t>Platform Admin Service</w:t>
            </w:r>
          </w:p>
        </w:tc>
        <w:tc>
          <w:tcPr>
            <w:tcW w:type="dxa" w:w="2340"/>
            <w:shd w:fill="F9FBFD"/>
          </w:tcPr>
          <w:p>
            <w:r>
              <w:rPr>
                <w:sz w:val="17"/>
              </w:rPr>
              <w:t>http://localhost:8088/v1/billing-accounts/**</w:t>
            </w:r>
          </w:p>
        </w:tc>
        <w:tc>
          <w:tcPr>
            <w:tcW w:type="dxa" w:w="2340"/>
            <w:shd w:fill="F9FBFD"/>
          </w:tcPr>
          <w:p>
            <w:r>
              <w:rPr>
                <w:sz w:val="17"/>
              </w:rPr>
              <w:t>Subscriptions &amp; Charge Settlement</w:t>
            </w:r>
          </w:p>
        </w:tc>
      </w:tr>
      <w:tr>
        <w:tc>
          <w:tcPr>
            <w:tcW w:type="dxa" w:w="2340"/>
            <w:shd w:fill="FFFFFF"/>
          </w:tcPr>
          <w:p>
            <w:r>
              <w:rPr>
                <w:sz w:val="17"/>
              </w:rPr>
              <w:t>/v1/analytics/**</w:t>
            </w:r>
          </w:p>
        </w:tc>
        <w:tc>
          <w:tcPr>
            <w:tcW w:type="dxa" w:w="2340"/>
            <w:shd w:fill="FFFFFF"/>
          </w:tcPr>
          <w:p>
            <w:r>
              <w:rPr>
                <w:sz w:val="17"/>
              </w:rPr>
              <w:t>Platform Admin Service</w:t>
            </w:r>
          </w:p>
        </w:tc>
        <w:tc>
          <w:tcPr>
            <w:tcW w:type="dxa" w:w="2340"/>
            <w:shd w:fill="FFFFFF"/>
          </w:tcPr>
          <w:p>
            <w:r>
              <w:rPr>
                <w:sz w:val="17"/>
              </w:rPr>
              <w:t>http://localhost:8088/v1/analytics/**</w:t>
            </w:r>
          </w:p>
        </w:tc>
        <w:tc>
          <w:tcPr>
            <w:tcW w:type="dxa" w:w="2340"/>
            <w:shd w:fill="FFFFFF"/>
          </w:tcPr>
          <w:p>
            <w:r>
              <w:rPr>
                <w:sz w:val="17"/>
              </w:rPr>
              <w:t>Cross-Tenant Platform Rollups</w:t>
            </w:r>
          </w:p>
        </w:tc>
      </w:tr>
      <w:tr>
        <w:tc>
          <w:tcPr>
            <w:tcW w:type="dxa" w:w="2340"/>
            <w:shd w:fill="F9FBFD"/>
          </w:tcPr>
          <w:p>
            <w:r>
              <w:rPr>
                <w:sz w:val="17"/>
              </w:rPr>
              <w:t>/v1/compliance-checks/**</w:t>
            </w:r>
          </w:p>
        </w:tc>
        <w:tc>
          <w:tcPr>
            <w:tcW w:type="dxa" w:w="2340"/>
            <w:shd w:fill="F9FBFD"/>
          </w:tcPr>
          <w:p>
            <w:r>
              <w:rPr>
                <w:sz w:val="17"/>
              </w:rPr>
              <w:t>Platform Admin Service</w:t>
            </w:r>
          </w:p>
        </w:tc>
        <w:tc>
          <w:tcPr>
            <w:tcW w:type="dxa" w:w="2340"/>
            <w:shd w:fill="F9FBFD"/>
          </w:tcPr>
          <w:p>
            <w:r>
              <w:rPr>
                <w:sz w:val="17"/>
              </w:rPr>
              <w:t>http://localhost:8088/v1/compliance-checks/**</w:t>
            </w:r>
          </w:p>
        </w:tc>
        <w:tc>
          <w:tcPr>
            <w:tcW w:type="dxa" w:w="2340"/>
            <w:shd w:fill="F9FBFD"/>
          </w:tcPr>
          <w:p>
            <w:r>
              <w:rPr>
                <w:sz w:val="17"/>
              </w:rPr>
              <w:t>Automated Policy Audits</w:t>
            </w:r>
          </w:p>
        </w:tc>
      </w:tr>
      <w:tr>
        <w:tc>
          <w:tcPr>
            <w:tcW w:type="dxa" w:w="2340"/>
            <w:shd w:fill="FFFFFF"/>
          </w:tcPr>
          <w:p>
            <w:r>
              <w:rPr>
                <w:sz w:val="17"/>
              </w:rPr>
              <w:t>/v1/platform-audit-logs/**</w:t>
            </w:r>
          </w:p>
        </w:tc>
        <w:tc>
          <w:tcPr>
            <w:tcW w:type="dxa" w:w="2340"/>
            <w:shd w:fill="FFFFFF"/>
          </w:tcPr>
          <w:p>
            <w:r>
              <w:rPr>
                <w:sz w:val="17"/>
              </w:rPr>
              <w:t>Platform Admin Service</w:t>
            </w:r>
          </w:p>
        </w:tc>
        <w:tc>
          <w:tcPr>
            <w:tcW w:type="dxa" w:w="2340"/>
            <w:shd w:fill="FFFFFF"/>
          </w:tcPr>
          <w:p>
            <w:r>
              <w:rPr>
                <w:sz w:val="17"/>
              </w:rPr>
              <w:t>http://localhost:8088/v1/platform-audit-logs/**</w:t>
            </w:r>
          </w:p>
        </w:tc>
        <w:tc>
          <w:tcPr>
            <w:tcW w:type="dxa" w:w="2340"/>
            <w:shd w:fill="FFFFFF"/>
          </w:tcPr>
          <w:p>
            <w:r>
              <w:rPr>
                <w:sz w:val="17"/>
              </w:rPr>
              <w:t>Platform Master Audit Trail</w:t>
            </w:r>
          </w:p>
        </w:tc>
      </w:tr>
      <w:tr>
        <w:tc>
          <w:tcPr>
            <w:tcW w:type="dxa" w:w="2340"/>
            <w:shd w:fill="F9FBFD"/>
          </w:tcPr>
          <w:p>
            <w:r>
              <w:rPr>
                <w:sz w:val="17"/>
              </w:rPr>
              <w:t>/v1/college-configs/**</w:t>
            </w:r>
          </w:p>
        </w:tc>
        <w:tc>
          <w:tcPr>
            <w:tcW w:type="dxa" w:w="2340"/>
            <w:shd w:fill="F9FBFD"/>
          </w:tcPr>
          <w:p>
            <w:r>
              <w:rPr>
                <w:sz w:val="17"/>
              </w:rPr>
              <w:t>College Admin Service</w:t>
            </w:r>
          </w:p>
        </w:tc>
        <w:tc>
          <w:tcPr>
            <w:tcW w:type="dxa" w:w="2340"/>
            <w:shd w:fill="F9FBFD"/>
          </w:tcPr>
          <w:p>
            <w:r>
              <w:rPr>
                <w:sz w:val="17"/>
              </w:rPr>
              <w:t>http://localhost:8089/v1/college-configs/**</w:t>
            </w:r>
          </w:p>
        </w:tc>
        <w:tc>
          <w:tcPr>
            <w:tcW w:type="dxa" w:w="2340"/>
            <w:shd w:fill="F9FBFD"/>
          </w:tcPr>
          <w:p>
            <w:r>
              <w:rPr>
                <w:sz w:val="17"/>
              </w:rPr>
              <w:t>Tenant Feature Flags &amp; Branding</w:t>
            </w:r>
          </w:p>
        </w:tc>
      </w:tr>
      <w:tr>
        <w:tc>
          <w:tcPr>
            <w:tcW w:type="dxa" w:w="2340"/>
            <w:shd w:fill="FFFFFF"/>
          </w:tcPr>
          <w:p>
            <w:r>
              <w:rPr>
                <w:sz w:val="17"/>
              </w:rPr>
              <w:t>/v1/users/**</w:t>
            </w:r>
          </w:p>
        </w:tc>
        <w:tc>
          <w:tcPr>
            <w:tcW w:type="dxa" w:w="2340"/>
            <w:shd w:fill="FFFFFF"/>
          </w:tcPr>
          <w:p>
            <w:r>
              <w:rPr>
                <w:sz w:val="17"/>
              </w:rPr>
              <w:t>College Admin Service</w:t>
            </w:r>
          </w:p>
        </w:tc>
        <w:tc>
          <w:tcPr>
            <w:tcW w:type="dxa" w:w="2340"/>
            <w:shd w:fill="FFFFFF"/>
          </w:tcPr>
          <w:p>
            <w:r>
              <w:rPr>
                <w:sz w:val="17"/>
              </w:rPr>
              <w:t>http://localhost:8089/v1/users/**</w:t>
            </w:r>
          </w:p>
        </w:tc>
        <w:tc>
          <w:tcPr>
            <w:tcW w:type="dxa" w:w="2340"/>
            <w:shd w:fill="FFFFFF"/>
          </w:tcPr>
          <w:p>
            <w:r>
              <w:rPr>
                <w:sz w:val="17"/>
              </w:rPr>
              <w:t>Student/Faculty Identity &amp; Profiles</w:t>
            </w:r>
          </w:p>
        </w:tc>
      </w:tr>
      <w:tr>
        <w:tc>
          <w:tcPr>
            <w:tcW w:type="dxa" w:w="2340"/>
            <w:shd w:fill="F9FBFD"/>
          </w:tcPr>
          <w:p>
            <w:r>
              <w:rPr>
                <w:sz w:val="17"/>
              </w:rPr>
              <w:t>/v1/roles/**</w:t>
            </w:r>
          </w:p>
        </w:tc>
        <w:tc>
          <w:tcPr>
            <w:tcW w:type="dxa" w:w="2340"/>
            <w:shd w:fill="F9FBFD"/>
          </w:tcPr>
          <w:p>
            <w:r>
              <w:rPr>
                <w:sz w:val="17"/>
              </w:rPr>
              <w:t>College Admin Service</w:t>
            </w:r>
          </w:p>
        </w:tc>
        <w:tc>
          <w:tcPr>
            <w:tcW w:type="dxa" w:w="2340"/>
            <w:shd w:fill="F9FBFD"/>
          </w:tcPr>
          <w:p>
            <w:r>
              <w:rPr>
                <w:sz w:val="17"/>
              </w:rPr>
              <w:t>http://localhost:8089/v1/roles/**</w:t>
            </w:r>
          </w:p>
        </w:tc>
        <w:tc>
          <w:tcPr>
            <w:tcW w:type="dxa" w:w="2340"/>
            <w:shd w:fill="F9FBFD"/>
          </w:tcPr>
          <w:p>
            <w:r>
              <w:rPr>
                <w:sz w:val="17"/>
              </w:rPr>
              <w:t>Tenant Custom Roles</w:t>
            </w:r>
          </w:p>
        </w:tc>
      </w:tr>
      <w:tr>
        <w:tc>
          <w:tcPr>
            <w:tcW w:type="dxa" w:w="2340"/>
            <w:shd w:fill="FFFFFF"/>
          </w:tcPr>
          <w:p>
            <w:r>
              <w:rPr>
                <w:sz w:val="17"/>
              </w:rPr>
              <w:t>/v1/role-assignments/**</w:t>
            </w:r>
          </w:p>
        </w:tc>
        <w:tc>
          <w:tcPr>
            <w:tcW w:type="dxa" w:w="2340"/>
            <w:shd w:fill="FFFFFF"/>
          </w:tcPr>
          <w:p>
            <w:r>
              <w:rPr>
                <w:sz w:val="17"/>
              </w:rPr>
              <w:t>College Admin Service</w:t>
            </w:r>
          </w:p>
        </w:tc>
        <w:tc>
          <w:tcPr>
            <w:tcW w:type="dxa" w:w="2340"/>
            <w:shd w:fill="FFFFFF"/>
          </w:tcPr>
          <w:p>
            <w:r>
              <w:rPr>
                <w:sz w:val="17"/>
              </w:rPr>
              <w:t>http://localhost:8089/v1/role-assignments/**</w:t>
            </w:r>
          </w:p>
        </w:tc>
        <w:tc>
          <w:tcPr>
            <w:tcW w:type="dxa" w:w="2340"/>
            <w:shd w:fill="FFFFFF"/>
          </w:tcPr>
          <w:p>
            <w:r>
              <w:rPr>
                <w:sz w:val="17"/>
              </w:rPr>
              <w:t>Tenant User Role Assignments</w:t>
            </w:r>
          </w:p>
        </w:tc>
      </w:tr>
      <w:tr>
        <w:tc>
          <w:tcPr>
            <w:tcW w:type="dxa" w:w="2340"/>
            <w:shd w:fill="F9FBFD"/>
          </w:tcPr>
          <w:p>
            <w:r>
              <w:rPr>
                <w:sz w:val="17"/>
              </w:rPr>
              <w:t>/v1/college-analytics/**</w:t>
            </w:r>
          </w:p>
        </w:tc>
        <w:tc>
          <w:tcPr>
            <w:tcW w:type="dxa" w:w="2340"/>
            <w:shd w:fill="F9FBFD"/>
          </w:tcPr>
          <w:p>
            <w:r>
              <w:rPr>
                <w:sz w:val="17"/>
              </w:rPr>
              <w:t>College Admin Service</w:t>
            </w:r>
          </w:p>
        </w:tc>
        <w:tc>
          <w:tcPr>
            <w:tcW w:type="dxa" w:w="2340"/>
            <w:shd w:fill="F9FBFD"/>
          </w:tcPr>
          <w:p>
            <w:r>
              <w:rPr>
                <w:sz w:val="17"/>
              </w:rPr>
              <w:t>http://localhost:8089/v1/college-analytics/**</w:t>
            </w:r>
          </w:p>
        </w:tc>
        <w:tc>
          <w:tcPr>
            <w:tcW w:type="dxa" w:w="2340"/>
            <w:shd w:fill="F9FBFD"/>
          </w:tcPr>
          <w:p>
            <w:r>
              <w:rPr>
                <w:sz w:val="17"/>
              </w:rPr>
              <w:t>Institution Operational Metrics</w:t>
            </w:r>
          </w:p>
        </w:tc>
      </w:tr>
      <w:tr>
        <w:tc>
          <w:tcPr>
            <w:tcW w:type="dxa" w:w="2340"/>
            <w:shd w:fill="FFFFFF"/>
          </w:tcPr>
          <w:p>
            <w:r>
              <w:rPr>
                <w:sz w:val="17"/>
              </w:rPr>
              <w:t>/v1/audit-logs/**</w:t>
            </w:r>
          </w:p>
        </w:tc>
        <w:tc>
          <w:tcPr>
            <w:tcW w:type="dxa" w:w="2340"/>
            <w:shd w:fill="FFFFFF"/>
          </w:tcPr>
          <w:p>
            <w:r>
              <w:rPr>
                <w:sz w:val="17"/>
              </w:rPr>
              <w:t>College Admin Service</w:t>
            </w:r>
          </w:p>
        </w:tc>
        <w:tc>
          <w:tcPr>
            <w:tcW w:type="dxa" w:w="2340"/>
            <w:shd w:fill="FFFFFF"/>
          </w:tcPr>
          <w:p>
            <w:r>
              <w:rPr>
                <w:sz w:val="17"/>
              </w:rPr>
              <w:t>http://localhost:8089/v1/audit-logs/**</w:t>
            </w:r>
          </w:p>
        </w:tc>
        <w:tc>
          <w:tcPr>
            <w:tcW w:type="dxa" w:w="2340"/>
            <w:shd w:fill="FFFFFF"/>
          </w:tcPr>
          <w:p>
            <w:r>
              <w:rPr>
                <w:sz w:val="17"/>
              </w:rPr>
              <w:t>Tenant Isolated Audit Trail</w:t>
            </w:r>
          </w:p>
        </w:tc>
      </w:tr>
    </w:tbl>
    <w:p/>
    <w:p>
      <w:pPr>
        <w:pStyle w:val="Heading1"/>
      </w:pPr>
      <w:r>
        <w:rPr>
          <w:color w:val="003366"/>
        </w:rPr>
        <w:t>4. Sample cURL Request &amp; Verification Examples</w:t>
      </w:r>
    </w:p>
    <w:p>
      <w:r>
        <w:rPr>
          <w:b/>
          <w:sz w:val="21"/>
        </w:rPr>
        <w:t>• Example 1: Provision Institute (Platform Admin Service via Gateway)</w:t>
      </w:r>
    </w:p>
    <w:tbl>
      <w:tblPr>
        <w:tblW w:type="auto" w:w="0"/>
        <w:jc w:val="center"/>
        <w:tblLook w:firstColumn="1" w:firstRow="1" w:lastColumn="0" w:lastRow="0" w:noHBand="0" w:noVBand="1" w:val="04A0"/>
      </w:tblPr>
      <w:tblGrid>
        <w:gridCol w:w="4680"/>
        <w:gridCol w:w="4680"/>
      </w:tblGrid>
      <w:tr>
        <w:tc>
          <w:tcPr>
            <w:tcW w:type="dxa" w:w="4680"/>
            <w:shd w:fill="F0F4F8"/>
          </w:tcPr>
          <w:p>
            <w:r>
              <w:rPr>
                <w:b/>
                <w:sz w:val="17"/>
              </w:rPr>
              <w:t>cURL Request</w:t>
            </w:r>
          </w:p>
        </w:tc>
        <w:tc>
          <w:tcPr>
            <w:tcW w:type="dxa" w:w="4680"/>
            <w:shd w:fill="FAFAFA"/>
          </w:tcPr>
          <w:p>
            <w:r>
              <w:rPr>
                <w:sz w:val="17"/>
              </w:rPr>
              <w:t>curl -X POST http://localhost:8080/v1/institutes \</w:t>
              <w:br/>
              <w:t xml:space="preserve">  -H "Content-Type: application/json" \</w:t>
              <w:br/>
              <w:t xml:space="preserve">  -H "X-User-Id: admin-super-1" \</w:t>
              <w:br/>
              <w:t xml:space="preserve">  -d '{</w:t>
              <w:br/>
              <w:t xml:space="preserve">    "name": "Harvard University",</w:t>
              <w:br/>
              <w:t xml:space="preserve">    "subdomain": "harvard",</w:t>
              <w:br/>
              <w:t xml:space="preserve">    "planId": "plan-enterprise",</w:t>
              <w:br/>
              <w:t xml:space="preserve">    "tenancyTier": "DEDICATED_TENANT"</w:t>
              <w:br/>
              <w:t xml:space="preserve">  }'</w:t>
            </w:r>
          </w:p>
        </w:tc>
      </w:tr>
      <w:tr>
        <w:tc>
          <w:tcPr>
            <w:tcW w:type="dxa" w:w="4680"/>
            <w:shd w:fill="F0F4F8"/>
          </w:tcPr>
          <w:p>
            <w:r>
              <w:rPr>
                <w:b/>
                <w:sz w:val="17"/>
              </w:rPr>
              <w:t>Expected Gateway Output</w:t>
            </w:r>
          </w:p>
        </w:tc>
        <w:tc>
          <w:tcPr>
            <w:tcW w:type="dxa" w:w="4680"/>
            <w:shd w:fill="FAFAFA"/>
          </w:tcPr>
          <w:p>
            <w:r>
              <w:rPr>
                <w:sz w:val="17"/>
              </w:rPr>
              <w:t>HTTP/1.1 201 Created</w:t>
              <w:br/>
              <w:t>X-Trace-Id: 91e26c2911914a788df517857e1c08dd</w:t>
              <w:br/>
              <w:t>X-Response-Time: 38ms</w:t>
              <w:br/>
              <w:br/>
              <w:t>{</w:t>
              <w:br/>
              <w:t xml:space="preserve">  "id": "inst-4a0a47ba",</w:t>
              <w:br/>
              <w:t xml:space="preserve">  "name": "Harvard University",</w:t>
              <w:br/>
              <w:t xml:space="preserve">  "subdomain": "harvard",</w:t>
              <w:br/>
              <w:t xml:space="preserve">  "status": "onboarding"</w:t>
              <w:br/>
              <w:t>}</w:t>
            </w:r>
          </w:p>
        </w:tc>
      </w:tr>
    </w:tbl>
    <w:p/>
    <w:p>
      <w:r>
        <w:rPr>
          <w:b/>
          <w:sz w:val="21"/>
        </w:rPr>
        <w:t>• Example 2: Create College User (College Admin Service via Gateway)</w:t>
      </w:r>
    </w:p>
    <w:tbl>
      <w:tblPr>
        <w:tblW w:type="auto" w:w="0"/>
        <w:jc w:val="center"/>
        <w:tblLook w:firstColumn="1" w:firstRow="1" w:lastColumn="0" w:lastRow="0" w:noHBand="0" w:noVBand="1" w:val="04A0"/>
      </w:tblPr>
      <w:tblGrid>
        <w:gridCol w:w="4680"/>
        <w:gridCol w:w="4680"/>
      </w:tblGrid>
      <w:tr>
        <w:tc>
          <w:tcPr>
            <w:tcW w:type="dxa" w:w="4680"/>
            <w:shd w:fill="F0F4F8"/>
          </w:tcPr>
          <w:p>
            <w:r>
              <w:rPr>
                <w:b/>
                <w:sz w:val="17"/>
              </w:rPr>
              <w:t>cURL Request</w:t>
            </w:r>
          </w:p>
        </w:tc>
        <w:tc>
          <w:tcPr>
            <w:tcW w:type="dxa" w:w="4680"/>
            <w:shd w:fill="FAFAFA"/>
          </w:tcPr>
          <w:p>
            <w:r>
              <w:rPr>
                <w:sz w:val="17"/>
              </w:rPr>
              <w:t>curl -X POST http://localhost:8080/v1/users \</w:t>
              <w:br/>
              <w:t xml:space="preserve">  -H "Content-Type: application/json" \</w:t>
              <w:br/>
              <w:t xml:space="preserve">  -H "X-Institution-Id: inst-101" \</w:t>
              <w:br/>
              <w:t xml:space="preserve">  -H "X-User-Id: admin-college-1" \</w:t>
              <w:br/>
              <w:t xml:space="preserve">  -d '{</w:t>
              <w:br/>
              <w:t xml:space="preserve">    "profileType": "student",</w:t>
              <w:br/>
              <w:t xml:space="preserve">    "name": "Alice Smith",</w:t>
              <w:br/>
              <w:t xml:space="preserve">    "email": "alice.smith@oxford.edu",</w:t>
              <w:br/>
              <w:t xml:space="preserve">    "profile": {"department": "Computer Science"}</w:t>
              <w:br/>
              <w:t xml:space="preserve">  }'</w:t>
            </w:r>
          </w:p>
        </w:tc>
      </w:tr>
      <w:tr>
        <w:tc>
          <w:tcPr>
            <w:tcW w:type="dxa" w:w="4680"/>
            <w:shd w:fill="F0F4F8"/>
          </w:tcPr>
          <w:p>
            <w:r>
              <w:rPr>
                <w:b/>
                <w:sz w:val="17"/>
              </w:rPr>
              <w:t>Expected Gateway Output</w:t>
            </w:r>
          </w:p>
        </w:tc>
        <w:tc>
          <w:tcPr>
            <w:tcW w:type="dxa" w:w="4680"/>
            <w:shd w:fill="FAFAFA"/>
          </w:tcPr>
          <w:p>
            <w:r>
              <w:rPr>
                <w:sz w:val="17"/>
              </w:rPr>
              <w:t>HTTP/1.1 201 Created</w:t>
              <w:br/>
              <w:t>X-Trace-Id: 93ffcfc8776a43a9962b2c889333f648</w:t>
              <w:br/>
              <w:t>X-Response-Time: 24ms</w:t>
              <w:br/>
              <w:br/>
              <w:t>{</w:t>
              <w:br/>
              <w:t xml:space="preserve">  "id": "usr-1fa364ea",</w:t>
              <w:br/>
              <w:t xml:space="preserve">  "institutionId": "inst-101",</w:t>
              <w:br/>
              <w:t xml:space="preserve">  "name": "Alice Smith",</w:t>
              <w:br/>
              <w:t xml:space="preserve">  "status": "active"</w:t>
              <w:br/>
              <w:t>}</w:t>
            </w:r>
          </w:p>
        </w:tc>
      </w:tr>
    </w:tbl>
    <w:p/>
    <w:p>
      <w:r>
        <w:rPr>
          <w:b/>
          <w:sz w:val="21"/>
        </w:rPr>
        <w:t>• Example 3: Health Actuator Status Check</w:t>
      </w:r>
    </w:p>
    <w:tbl>
      <w:tblPr>
        <w:tblW w:type="auto" w:w="0"/>
        <w:jc w:val="center"/>
        <w:tblLook w:firstColumn="1" w:firstRow="1" w:lastColumn="0" w:lastRow="0" w:noHBand="0" w:noVBand="1" w:val="04A0"/>
      </w:tblPr>
      <w:tblGrid>
        <w:gridCol w:w="4680"/>
        <w:gridCol w:w="4680"/>
      </w:tblGrid>
      <w:tr>
        <w:tc>
          <w:tcPr>
            <w:tcW w:type="dxa" w:w="4680"/>
            <w:shd w:fill="F0F4F8"/>
          </w:tcPr>
          <w:p>
            <w:r>
              <w:rPr>
                <w:b/>
                <w:sz w:val="17"/>
              </w:rPr>
              <w:t>cURL Request</w:t>
            </w:r>
          </w:p>
        </w:tc>
        <w:tc>
          <w:tcPr>
            <w:tcW w:type="dxa" w:w="4680"/>
            <w:shd w:fill="FAFAFA"/>
          </w:tcPr>
          <w:p>
            <w:r>
              <w:rPr>
                <w:sz w:val="17"/>
              </w:rPr>
              <w:t>curl -X GET http://localhost:8080/actuator/health</w:t>
            </w:r>
          </w:p>
        </w:tc>
      </w:tr>
      <w:tr>
        <w:tc>
          <w:tcPr>
            <w:tcW w:type="dxa" w:w="4680"/>
            <w:shd w:fill="F0F4F8"/>
          </w:tcPr>
          <w:p>
            <w:r>
              <w:rPr>
                <w:b/>
                <w:sz w:val="17"/>
              </w:rPr>
              <w:t>Expected Gateway Output</w:t>
            </w:r>
          </w:p>
        </w:tc>
        <w:tc>
          <w:tcPr>
            <w:tcW w:type="dxa" w:w="4680"/>
            <w:shd w:fill="FAFAFA"/>
          </w:tcPr>
          <w:p>
            <w:r>
              <w:rPr>
                <w:sz w:val="17"/>
              </w:rPr>
              <w:t>HTTP/1.1 200 OK</w:t>
              <w:br/>
              <w:br/>
              <w:t>{"status": "UP", "components": {"ping": {"status": "UP"}}}</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