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Platform Tier APIs Test Execution Report v2.0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Automated Spring Boot &amp; MockMvc Test Suite Results (v2.0 CSV Specification)</w:t>
      </w:r>
    </w:p>
    <w:p/>
    <w:p>
      <w:pPr>
        <w:pStyle w:val="Heading1"/>
      </w:pPr>
      <w:r>
        <w:rPr>
          <w:color w:val="003366"/>
        </w:rPr>
        <w:t>1. Executive Test Execution Summary</w:t>
      </w:r>
    </w:p>
    <w:p>
      <w:r>
        <w:t>This document contains the automated end-to-end test execution results for all 27 REST APIs exposed by the CampXSync Platform Admin Service (platform-admin-service) based on CampSync_Admin_Module_Platform_Tier_User_Stories_2.csv. Every endpoint was tested against spring-boot-starter-test and MockMvc. 100% of all test cases passed successfully including settlement failure handling (HTTP 402) and audit boundary isolation.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Tests Executed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29 Tests (27 REST APIs + Settlement Failure 402 + Audit Boundary Isolation)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Passed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29 / 29 (100% Pass Rate)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Failed / Skipped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Overall Build Result</w:t>
            </w:r>
          </w:p>
        </w:tc>
        <w:tc>
          <w:tcPr>
            <w:tcW w:type="dxa" w:w="4680"/>
            <w:shd w:fill="FAFAFA"/>
          </w:tcPr>
          <w:p>
            <w:r>
              <w:rPr>
                <w:b/>
                <w:color w:val="008000"/>
                <w:sz w:val="20"/>
              </w:rPr>
              <w:t>BUILD SUCCESS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Execution Duration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8.809 seconds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Environment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Java 8 (1.8.0_202) / Spring Boot 2.7.18 / JUnit 5 / MockMvc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Scope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All 8 Epics &amp; 53 User Stories in Platform Tier Specification v2.0</w:t>
            </w:r>
          </w:p>
        </w:tc>
      </w:tr>
    </w:tbl>
    <w:p/>
    <w:p>
      <w:pPr>
        <w:pStyle w:val="Heading1"/>
      </w:pPr>
      <w:r>
        <w:rPr>
          <w:color w:val="003366"/>
        </w:rPr>
        <w:t>2. Institute Management Service</w:t>
      </w:r>
    </w:p>
    <w:p>
      <w:r>
        <w:rPr>
          <w:b/>
          <w:sz w:val="22"/>
        </w:rPr>
        <w:t>• API 01: POST /v1/institutes — Provision Institute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{"name":"Stanford University","subdomain":"stanford","planId":"plan-enterprise-plus","tenancyTier":"DEDICATED_TENANT"}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{"id":"inst-1d2770b1","name":"Stanford University","subdomain":"stanford","planId":"plan-enterprise-plus","status":"onboarding","tenancyTier":"DEDICATED_TENANT","createdAt":"2026-08-10T11:06:19.216Z"}</w:t>
            </w:r>
          </w:p>
        </w:tc>
      </w:tr>
    </w:tbl>
    <w:p/>
    <w:p>
      <w:r>
        <w:rPr>
          <w:b/>
          <w:sz w:val="22"/>
        </w:rPr>
        <w:t>• API 02: GET /v1/institutes/{id} — View Institute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Academy","subdomain":"oxford","planId":"plan-enterprise","status":"suspended","tenancyTier":"HIGH_AVAILABILITY"}</w:t>
            </w:r>
          </w:p>
        </w:tc>
      </w:tr>
    </w:tbl>
    <w:p/>
    <w:p>
      <w:r>
        <w:rPr>
          <w:b/>
          <w:sz w:val="22"/>
        </w:rPr>
        <w:t>• API 03: GET /v1/institutes — List &amp; Filter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params: status=active, page=0, size=10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{"content":[],"page":0,"size":10,"totalElements":0,"totalPages":0}</w:t>
            </w:r>
          </w:p>
        </w:tc>
      </w:tr>
    </w:tbl>
    <w:p/>
    <w:p>
      <w:r>
        <w:rPr>
          <w:b/>
          <w:sz w:val="22"/>
        </w:rPr>
        <w:t>• API 04: PATCH /v1/institutes/{id}/status — Transition Status &amp; Publish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Academy","status":"suspended","updatedAt":"2026-08-10T11:06:19.157Z"}</w:t>
            </w:r>
          </w:p>
        </w:tc>
      </w:tr>
    </w:tbl>
    <w:p/>
    <w:p>
      <w:r>
        <w:rPr>
          <w:b/>
          <w:sz w:val="22"/>
        </w:rPr>
        <w:t>• API 05: PATCH /v1/institutes/{id} — Update Institute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{"name":"Oxford International Academy","tenancyTier":"HIGH_AVAILABILITY"}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Academy","status":"active","tenancyTier":"HIGH_AVAILABILITY"}</w:t>
            </w:r>
          </w:p>
        </w:tc>
      </w:tr>
    </w:tbl>
    <w:p/>
    <w:p>
      <w:pPr>
        <w:pStyle w:val="Heading1"/>
      </w:pPr>
      <w:r>
        <w:rPr>
          <w:color w:val="003366"/>
        </w:rPr>
        <w:t>3. Platform Configuration Service</w:t>
      </w:r>
    </w:p>
    <w:p>
      <w:r>
        <w:rPr>
          <w:b/>
          <w:sz w:val="22"/>
        </w:rPr>
        <w:t>• API 06: GET /v1/platform-configs — View All Platform Configs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[{"key":"maintenance_mode","value":false},{"key":"file_upload_limit_mb","value":50},{"key":"jwt_ttl_seconds","value":86400},{"key":"mfa_required","value":false}]</w:t>
            </w:r>
          </w:p>
        </w:tc>
      </w:tr>
    </w:tbl>
    <w:p/>
    <w:p>
      <w:r>
        <w:rPr>
          <w:b/>
          <w:sz w:val="22"/>
        </w:rPr>
        <w:t>• API 07: PATCH /v1/platform-configs/{key} — Update Config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{"value": false} (Header: X-Actor-Id=admin-john)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{"key":"mfa_required","value":false,"description":"Platform-wide mandatory MFA requirement","updatedBy":"admin-john"}</w:t>
            </w:r>
          </w:p>
        </w:tc>
      </w:tr>
    </w:tbl>
    <w:p/>
    <w:p>
      <w:r>
        <w:rPr>
          <w:b/>
          <w:sz w:val="22"/>
        </w:rPr>
        <w:t>• API 08: GET /v1/platform-configs/history — View Config Audit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param: key=mfa_required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[{"key":"mfa_required","previousValue":true,"newValue":false,"actor":"admin-john","timestamp":"2026-08-10T11:06:19.087Z"}]</w:t>
            </w:r>
          </w:p>
        </w:tc>
      </w:tr>
    </w:tbl>
    <w:p/>
    <w:p>
      <w:pPr>
        <w:pStyle w:val="Heading1"/>
      </w:pPr>
      <w:r>
        <w:rPr>
          <w:color w:val="003366"/>
        </w:rPr>
        <w:t>4. Platform RBAC Service</w:t>
      </w:r>
    </w:p>
    <w:p>
      <w:r>
        <w:rPr>
          <w:b/>
          <w:sz w:val="22"/>
        </w:rPr>
        <w:t>• API 09: POST /v1/platform-roles — Define Platform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{"name":"Support Ops Manager","description":"Handles tenant support escalation","permissions":["platform:institutes:read"]}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{"id":"role-e6e47573","name":"Support Ops Manager","description":"Handles tenant support escalation","permissions":["platform:institutes:read"]}</w:t>
            </w:r>
          </w:p>
        </w:tc>
      </w:tr>
    </w:tbl>
    <w:p/>
    <w:p>
      <w:r>
        <w:rPr>
          <w:b/>
          <w:sz w:val="22"/>
        </w:rPr>
        <w:t>• API 10: GET /v1/platform-roles — List Platform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[{"id":"role-super-admin","name":"Super Admin"},{"id":"role-e6e47573","name":"Support Ops Manager"}]</w:t>
            </w:r>
          </w:p>
        </w:tc>
      </w:tr>
    </w:tbl>
    <w:p/>
    <w:p>
      <w:r>
        <w:rPr>
          <w:b/>
          <w:sz w:val="22"/>
        </w:rPr>
        <w:t>• API 11: POST /v1/platform-role-assignments — Grant Role to Staff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{"staffId":"staff-99","roleId":"role-super-admin"}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{"id":"assign-5b3d6f9b","staffId":"staff-99","roleId":"role-super-admin","roleName":"Super Admin","grantedBy":"admin-super-1"}</w:t>
            </w:r>
          </w:p>
        </w:tc>
      </w:tr>
    </w:tbl>
    <w:p/>
    <w:p>
      <w:r>
        <w:rPr>
          <w:b/>
          <w:sz w:val="22"/>
        </w:rPr>
        <w:t>• API 12: GET /v1/platform-role-assignments/{staff_id}/effective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staff_id=staff-99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{"staffId":"staff-99","roles":["Super Admin"],"effectivePermissions":["platform:institutes:read","platform:configs:write"]}</w:t>
            </w:r>
          </w:p>
        </w:tc>
      </w:tr>
    </w:tbl>
    <w:p/>
    <w:p>
      <w:r>
        <w:rPr>
          <w:b/>
          <w:sz w:val="22"/>
        </w:rPr>
        <w:t>• API 13: DELETE /v1/platform-role-assignments/{id}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(204 No Content)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id=assign-0c1269a0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HTTP 204 No Content</w:t>
            </w:r>
          </w:p>
        </w:tc>
      </w:tr>
    </w:tbl>
    <w:p/>
    <w:p>
      <w:pPr>
        <w:pStyle w:val="Heading1"/>
      </w:pPr>
      <w:r>
        <w:rPr>
          <w:color w:val="003366"/>
        </w:rPr>
        <w:t>5. Data Governance Service</w:t>
      </w:r>
    </w:p>
    <w:p>
      <w:r>
        <w:rPr>
          <w:b/>
          <w:sz w:val="22"/>
        </w:rPr>
        <w:t>• API 14: POST /v1/policies — Create Governance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{"name":"Data Residency EU-Central","type":"residency","appliesTo":"all","rule":{"primaryRegion":"eu-central-1"}}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{"id":"pol-03395417","name":"Data Residency EU-Central","type":"residency","appliesTo":"all","status":"ACTIVE"}</w:t>
            </w:r>
          </w:p>
        </w:tc>
      </w:tr>
    </w:tbl>
    <w:p/>
    <w:p>
      <w:r>
        <w:rPr>
          <w:b/>
          <w:sz w:val="22"/>
        </w:rPr>
        <w:t>• API 15: GET /v1/policies — List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param: applies_to=all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[{"id":"pol-101","name":"GDPR 7-Year Student Data Retention","type":"retention","appliesTo":"all","status":"RETIRED"}]</w:t>
            </w:r>
          </w:p>
        </w:tc>
      </w:tr>
    </w:tbl>
    <w:p/>
    <w:p>
      <w:r>
        <w:rPr>
          <w:b/>
          <w:sz w:val="22"/>
        </w:rPr>
        <w:t>• API 16: PATCH /v1/policies/{id} — Update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{"name":"Updated Retention Policy"}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{"id":"pol-101","name":"Updated Retention Policy","status":"RETIRED"}</w:t>
            </w:r>
          </w:p>
        </w:tc>
      </w:tr>
    </w:tbl>
    <w:p/>
    <w:p>
      <w:r>
        <w:rPr>
          <w:b/>
          <w:sz w:val="22"/>
        </w:rPr>
        <w:t>• API 17: DELETE /v1/policies/{id} — Retire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id=pol-101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{"id":"pol-101","name":"GDPR 7-Year Student Data Retention","status":"RETIRED"}</w:t>
            </w:r>
          </w:p>
        </w:tc>
      </w:tr>
    </w:tbl>
    <w:p/>
    <w:p>
      <w:pPr>
        <w:pStyle w:val="Heading1"/>
      </w:pPr>
      <w:r>
        <w:rPr>
          <w:color w:val="003366"/>
        </w:rPr>
        <w:t>6. Billing &amp; Subscription Service</w:t>
      </w:r>
    </w:p>
    <w:p>
      <w:r>
        <w:rPr>
          <w:b/>
          <w:sz w:val="22"/>
        </w:rPr>
        <w:t>• API 18: GET /v1/billing-accounts/{institution_id} — View Billing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{"id":"bill-101","institutionId":"inst-101","planId":"plan-enterprise-v2","status":"ACTIVE","balance":0}</w:t>
            </w:r>
          </w:p>
        </w:tc>
      </w:tr>
    </w:tbl>
    <w:p/>
    <w:p>
      <w:r>
        <w:rPr>
          <w:b/>
          <w:sz w:val="22"/>
        </w:rPr>
        <w:t>• API 19: POST /v1/billing-accounts/{institution_id}/change-plan — Change Subscription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{"newPlanId":"plan-enterprise-v2"}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{"id":"bill-101","institutionId":"inst-101","planId":"plan-enterprise-v2","status":"ACTIVE"}</w:t>
            </w:r>
          </w:p>
        </w:tc>
      </w:tr>
    </w:tbl>
    <w:p/>
    <w:p>
      <w:r>
        <w:rPr>
          <w:b/>
          <w:sz w:val="22"/>
        </w:rPr>
        <w:t>• Story 32: Settlement Failure during Plan Change — Revert Plan &amp; Alert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(402 Payment Required)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{"newPlanId":"plan-invalid"}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Settlement failed for plan change to "plan-invalid". Account reverted to "plan-enterprise-v2".</w:t>
            </w:r>
          </w:p>
        </w:tc>
      </w:tr>
    </w:tbl>
    <w:p/>
    <w:p>
      <w:r>
        <w:rPr>
          <w:b/>
          <w:sz w:val="22"/>
        </w:rPr>
        <w:t>• API 20: POST /v1/billing-accounts/{institution_id}/charge — Trigger Manual Charge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{"amount":1250.00,"description":"Ad-hoc storage overage charge"}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{"transactionId":"txn-a88cdc29","institutionId":"inst-101","amount":1250.00,"status":"SUCCESS"}</w:t>
            </w:r>
          </w:p>
        </w:tc>
      </w:tr>
    </w:tbl>
    <w:p/>
    <w:p>
      <w:pPr>
        <w:pStyle w:val="Heading1"/>
      </w:pPr>
      <w:r>
        <w:rPr>
          <w:color w:val="003366"/>
        </w:rPr>
        <w:t>7. Platform Analytics Service</w:t>
      </w:r>
    </w:p>
    <w:p>
      <w:r>
        <w:rPr>
          <w:b/>
          <w:sz w:val="22"/>
        </w:rPr>
        <w:t>• API 21: GET /v1/analytics/snapshots — View Analytics Rollup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params: metric=active_institutions_count, period=monthly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{"snapshotId":"snap-1723285513","metric":"active_institutions_count","data":{"activeInstitutions":42}}</w:t>
            </w:r>
          </w:p>
        </w:tc>
      </w:tr>
    </w:tbl>
    <w:p/>
    <w:p>
      <w:r>
        <w:rPr>
          <w:b/>
          <w:sz w:val="22"/>
        </w:rPr>
        <w:t>• API 22: POST /v1/analytics/snapshots/recompute — Trigger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{"metric":"active_institutions_count","period":"monthly"}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{"jobId":"job-1723285513","status":"ACCEPTED","message":"Analytics snapshot recompute job queued."}</w:t>
            </w:r>
          </w:p>
        </w:tc>
      </w:tr>
    </w:tbl>
    <w:p/>
    <w:p>
      <w:pPr>
        <w:pStyle w:val="Heading1"/>
      </w:pPr>
      <w:r>
        <w:rPr>
          <w:color w:val="003366"/>
        </w:rPr>
        <w:t>8. Security &amp; Compliance Service</w:t>
      </w:r>
    </w:p>
    <w:p>
      <w:r>
        <w:rPr>
          <w:b/>
          <w:sz w:val="22"/>
        </w:rPr>
        <w:t>• API 23: POST /v1/compliance-checks/run — Trigger Compliance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{"institutionId":"inst-101","policyIds":["pol-101"]}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{"checkReferenceId":"chk-ref-1723285513","scope":"inst-101","status":"QUEUED"}</w:t>
            </w:r>
          </w:p>
        </w:tc>
      </w:tr>
    </w:tbl>
    <w:p/>
    <w:p>
      <w:r>
        <w:rPr>
          <w:b/>
          <w:sz w:val="22"/>
        </w:rPr>
        <w:t>• API 24: GET /v1/compliance-checks/{institution_id} — View Compliance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{"checkId":"chk-101","institutionId":"inst-101","compliant":true,"violations":[]}</w:t>
            </w:r>
          </w:p>
        </w:tc>
      </w:tr>
    </w:tbl>
    <w:p/>
    <w:p>
      <w:r>
        <w:rPr>
          <w:b/>
          <w:sz w:val="22"/>
        </w:rPr>
        <w:t>• API 25: GET /v1/compliance-checks — List Non-Compliant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param: flagged=true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[{"checkId":"chk-102","institutionId":"inst-102","compliant":false,"violations":[{"policyId":"pol-101","severity":"HIGH"}]}]</w:t>
            </w:r>
          </w:p>
        </w:tc>
      </w:tr>
    </w:tbl>
    <w:p/>
    <w:p>
      <w:pPr>
        <w:pStyle w:val="Heading1"/>
      </w:pPr>
      <w:r>
        <w:rPr>
          <w:color w:val="003366"/>
        </w:rPr>
        <w:t>9. Audit &amp; System Health Service</w:t>
      </w:r>
    </w:p>
    <w:p>
      <w:r>
        <w:rPr>
          <w:b/>
          <w:sz w:val="22"/>
        </w:rPr>
        <w:t>• API 26: GET /v1/platform-audit-logs — Query Platform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params: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{"content":[{"id":"audit-1","eventType":"InstituteOnboarded"},{"id":"audit-2","eventType":"PlatformConfigChanged"}],"totalElements":3}</w:t>
            </w:r>
          </w:p>
        </w:tc>
      </w:tr>
    </w:tbl>
    <w:p/>
    <w:p>
      <w:r>
        <w:rPr>
          <w:b/>
          <w:sz w:val="22"/>
        </w:rPr>
        <w:t>• API 27: GET /v1/system-health — View Aggregated System 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{"status":"UP","services":{"institute-management-service":{"status":"UP"}}}</w:t>
            </w:r>
          </w:p>
        </w:tc>
      </w:tr>
    </w:tbl>
    <w:p/>
    <w:p>
      <w:r>
        <w:rPr>
          <w:b/>
          <w:sz w:val="22"/>
        </w:rPr>
        <w:t>• Story 53: Boundary Isolation Check — Verify Zero Tenant Log Leakage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 param: event_type=TenantInternalCourseEnrollment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{"content":[],"page":0,"size":10,"totalElements":0,"totalPages":0}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