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33A0" w14:textId="77777777" w:rsidR="004436FE" w:rsidRDefault="004436FE">
      <w:pPr>
        <w:jc w:val="center"/>
      </w:pPr>
    </w:p>
    <w:p w14:paraId="2B3D6275" w14:textId="77777777" w:rsidR="004436FE" w:rsidRDefault="00553320">
      <w:pPr>
        <w:jc w:val="center"/>
      </w:pPr>
      <w:r>
        <w:rPr>
          <w:noProof/>
        </w:rPr>
        <w:drawing>
          <wp:inline distT="0" distB="0" distL="0" distR="0" wp14:anchorId="02164ED8" wp14:editId="2CDB6C24">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6CF6FA78" w14:textId="77777777" w:rsidR="004436FE" w:rsidRDefault="004436FE">
      <w:pPr>
        <w:jc w:val="center"/>
      </w:pPr>
    </w:p>
    <w:p w14:paraId="59F3B0DF" w14:textId="77777777" w:rsidR="004436FE" w:rsidRPr="000A5F7A" w:rsidRDefault="004436FE">
      <w:pPr>
        <w:jc w:val="center"/>
        <w:rPr>
          <w:b/>
          <w:sz w:val="48"/>
          <w:szCs w:val="48"/>
        </w:rPr>
      </w:pPr>
      <w:r>
        <w:rPr>
          <w:b/>
          <w:sz w:val="48"/>
          <w:szCs w:val="48"/>
        </w:rPr>
        <w:t>Alta Avionics, LLC</w:t>
      </w:r>
    </w:p>
    <w:p w14:paraId="74D54EC6" w14:textId="77777777" w:rsidR="004436FE" w:rsidRPr="000A5F7A" w:rsidRDefault="004436FE">
      <w:pPr>
        <w:jc w:val="center"/>
        <w:rPr>
          <w:b/>
          <w:sz w:val="48"/>
          <w:szCs w:val="48"/>
        </w:rPr>
      </w:pPr>
    </w:p>
    <w:p w14:paraId="363BF41F" w14:textId="77777777"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14:paraId="35111C35" w14:textId="77777777"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14:paraId="6C73FA03" w14:textId="77777777" w:rsidR="004436FE" w:rsidRDefault="004436FE">
      <w:pPr>
        <w:jc w:val="center"/>
        <w:rPr>
          <w:b/>
          <w:sz w:val="36"/>
        </w:rPr>
      </w:pPr>
    </w:p>
    <w:p w14:paraId="384B4059" w14:textId="24BF96EC" w:rsidR="004436FE" w:rsidRDefault="004436FE" w:rsidP="00117652">
      <w:pPr>
        <w:jc w:val="center"/>
        <w:rPr>
          <w:b/>
          <w:sz w:val="36"/>
        </w:rPr>
      </w:pPr>
      <w:r>
        <w:rPr>
          <w:b/>
          <w:sz w:val="36"/>
        </w:rPr>
        <w:t xml:space="preserve">CRS# </w:t>
      </w:r>
      <w:r w:rsidR="00A0558B">
        <w:rPr>
          <w:b/>
          <w:sz w:val="36"/>
        </w:rPr>
        <w:t>JN1R0210</w:t>
      </w:r>
    </w:p>
    <w:p w14:paraId="39F06887" w14:textId="51EF2891" w:rsidR="004436FE" w:rsidRDefault="004436FE" w:rsidP="00117652">
      <w:pPr>
        <w:jc w:val="center"/>
        <w:rPr>
          <w:b/>
          <w:sz w:val="36"/>
        </w:rPr>
      </w:pPr>
      <w:r>
        <w:rPr>
          <w:b/>
          <w:sz w:val="36"/>
        </w:rPr>
        <w:t xml:space="preserve">1887 </w:t>
      </w:r>
      <w:r w:rsidR="00A0558B">
        <w:rPr>
          <w:b/>
          <w:sz w:val="36"/>
        </w:rPr>
        <w:t>South</w:t>
      </w:r>
      <w:r>
        <w:rPr>
          <w:b/>
          <w:sz w:val="36"/>
        </w:rPr>
        <w:t xml:space="preserve"> 1800 </w:t>
      </w:r>
      <w:r w:rsidR="00A0558B">
        <w:rPr>
          <w:b/>
          <w:sz w:val="36"/>
        </w:rPr>
        <w:t>West</w:t>
      </w:r>
    </w:p>
    <w:p w14:paraId="56E6E6D9" w14:textId="77777777" w:rsidR="004436FE" w:rsidRDefault="004436FE" w:rsidP="00117652">
      <w:pPr>
        <w:jc w:val="center"/>
        <w:rPr>
          <w:b/>
          <w:sz w:val="36"/>
        </w:rPr>
      </w:pPr>
      <w:r>
        <w:rPr>
          <w:b/>
          <w:sz w:val="36"/>
        </w:rPr>
        <w:t>Woods Cross, UT 84087</w:t>
      </w:r>
    </w:p>
    <w:p w14:paraId="7332EA92" w14:textId="77777777" w:rsidR="004436FE" w:rsidRDefault="004436FE"/>
    <w:p w14:paraId="035DD7C8" w14:textId="77777777" w:rsidR="00D744D5" w:rsidRDefault="00D744D5">
      <w:pPr>
        <w:sectPr w:rsidR="00D744D5" w:rsidSect="008B27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454BDBFD" w14:textId="13B21831" w:rsidR="00A0558B" w:rsidRDefault="00A0558B" w:rsidP="00A0558B">
      <w:pPr>
        <w:sectPr w:rsidR="00A0558B" w:rsidSect="00A0558B">
          <w:headerReference w:type="default" r:id="rId15"/>
          <w:footerReference w:type="default" r:id="rId16"/>
          <w:footerReference w:type="first" r:id="rId17"/>
          <w:pgSz w:w="12240" w:h="15840"/>
          <w:pgMar w:top="1440" w:right="1440" w:bottom="1440" w:left="1440" w:header="720" w:footer="413" w:gutter="0"/>
          <w:cols w:space="720"/>
          <w:docGrid w:linePitch="360"/>
        </w:sectPr>
      </w:pPr>
      <w:r>
        <w:rPr>
          <w:noProof/>
        </w:rPr>
        <w:lastRenderedPageBreak/>
        <mc:AlternateContent>
          <mc:Choice Requires="wps">
            <w:drawing>
              <wp:anchor distT="0" distB="0" distL="114300" distR="114300" simplePos="0" relativeHeight="251659264" behindDoc="0" locked="0" layoutInCell="1" allowOverlap="1" wp14:anchorId="3256C3BA" wp14:editId="70EE9DB6">
                <wp:simplePos x="0" y="0"/>
                <wp:positionH relativeFrom="column">
                  <wp:posOffset>-1296318</wp:posOffset>
                </wp:positionH>
                <wp:positionV relativeFrom="paragraph">
                  <wp:posOffset>3743684</wp:posOffset>
                </wp:positionV>
                <wp:extent cx="9065255" cy="737118"/>
                <wp:effectExtent l="2817813" t="0" r="2782887" b="0"/>
                <wp:wrapNone/>
                <wp:docPr id="1" name="Text Box 1"/>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1007BB88" w14:textId="77777777" w:rsidR="006701BB" w:rsidRPr="001E45F4" w:rsidRDefault="006701BB" w:rsidP="00A0558B">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56C3BA" id="_x0000_t202" coordsize="21600,21600" o:spt="202" path="m,l,21600r21600,l21600,xe">
                <v:stroke joinstyle="miter"/>
                <v:path gradientshapeok="t" o:connecttype="rect"/>
              </v:shapetype>
              <v:shape id="Text Box 1" o:spid="_x0000_s1026" type="#_x0000_t202" style="position:absolute;margin-left:-102.05pt;margin-top:294.8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" fillcolor="white [3201]" strokeweight=".5pt">
                <v:textbox>
                  <w:txbxContent>
                    <w:p w14:paraId="1007BB88" w14:textId="77777777" w:rsidR="006701BB" w:rsidRPr="001E45F4" w:rsidRDefault="006701BB" w:rsidP="00A0558B">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59B3DD6B" w14:textId="77777777" w:rsidR="00A0558B" w:rsidRDefault="00A0558B" w:rsidP="00A0558B">
      <w:pPr>
        <w:pStyle w:val="Heading1"/>
      </w:pPr>
      <w:bookmarkStart w:id="5" w:name="_Ref74053966"/>
      <w:bookmarkStart w:id="6" w:name="_Toc74055044"/>
      <w:bookmarkStart w:id="7" w:name="_Toc74228333"/>
      <w:r w:rsidRPr="00785FD4">
        <w:lastRenderedPageBreak/>
        <w:t>List of Effective Pages</w:t>
      </w:r>
      <w:bookmarkEnd w:id="5"/>
      <w:bookmarkEnd w:id="6"/>
      <w:bookmarkEnd w:id="7"/>
    </w:p>
    <w:p w14:paraId="64424615" w14:textId="77777777" w:rsidR="00A0558B" w:rsidRPr="00785FD4" w:rsidRDefault="00A0558B" w:rsidP="00A0558B"/>
    <w:tbl>
      <w:tblPr>
        <w:tblStyle w:val="TableGrid"/>
        <w:tblW w:w="0" w:type="auto"/>
        <w:tblInd w:w="918" w:type="dxa"/>
        <w:tblLook w:val="04A0" w:firstRow="1" w:lastRow="0" w:firstColumn="1" w:lastColumn="0" w:noHBand="0" w:noVBand="1"/>
      </w:tblPr>
      <w:tblGrid>
        <w:gridCol w:w="1957"/>
        <w:gridCol w:w="3661"/>
        <w:gridCol w:w="2814"/>
      </w:tblGrid>
      <w:tr w:rsidR="00A0558B" w:rsidRPr="00347EE7" w14:paraId="18D85A2C" w14:textId="77777777" w:rsidTr="00A0558B">
        <w:tc>
          <w:tcPr>
            <w:tcW w:w="1957" w:type="dxa"/>
          </w:tcPr>
          <w:p w14:paraId="5D878944" w14:textId="77777777" w:rsidR="00A0558B" w:rsidRPr="00347EE7" w:rsidRDefault="00A0558B" w:rsidP="00A0558B">
            <w:pPr>
              <w:pStyle w:val="NoSpacing"/>
              <w:jc w:val="center"/>
              <w:rPr>
                <w:b/>
              </w:rPr>
            </w:pPr>
            <w:r w:rsidRPr="00347EE7">
              <w:rPr>
                <w:b/>
              </w:rPr>
              <w:t>PAGE NO.</w:t>
            </w:r>
          </w:p>
        </w:tc>
        <w:tc>
          <w:tcPr>
            <w:tcW w:w="3661" w:type="dxa"/>
          </w:tcPr>
          <w:p w14:paraId="33A9D649" w14:textId="77777777" w:rsidR="00A0558B" w:rsidRPr="00347EE7" w:rsidRDefault="00A0558B" w:rsidP="00A0558B">
            <w:pPr>
              <w:pStyle w:val="NoSpacing"/>
              <w:jc w:val="center"/>
              <w:rPr>
                <w:b/>
              </w:rPr>
            </w:pPr>
            <w:r w:rsidRPr="00347EE7">
              <w:rPr>
                <w:b/>
              </w:rPr>
              <w:t>REV.</w:t>
            </w:r>
          </w:p>
        </w:tc>
        <w:tc>
          <w:tcPr>
            <w:tcW w:w="2814" w:type="dxa"/>
          </w:tcPr>
          <w:p w14:paraId="158E8D88" w14:textId="77777777" w:rsidR="00A0558B" w:rsidRPr="00347EE7" w:rsidRDefault="00A0558B" w:rsidP="00A0558B">
            <w:pPr>
              <w:pStyle w:val="NoSpacing"/>
              <w:jc w:val="center"/>
              <w:rPr>
                <w:b/>
              </w:rPr>
            </w:pPr>
            <w:r w:rsidRPr="00347EE7">
              <w:rPr>
                <w:b/>
              </w:rPr>
              <w:t>DATE</w:t>
            </w:r>
          </w:p>
        </w:tc>
      </w:tr>
      <w:tr w:rsidR="00A0558B" w:rsidRPr="009C1A8B" w14:paraId="0C8BCAB9" w14:textId="77777777" w:rsidTr="00A0558B">
        <w:tc>
          <w:tcPr>
            <w:tcW w:w="1957" w:type="dxa"/>
          </w:tcPr>
          <w:p w14:paraId="3F081390" w14:textId="77777777" w:rsidR="00A0558B" w:rsidRPr="009C1A8B" w:rsidRDefault="00A0558B" w:rsidP="00A0558B">
            <w:pPr>
              <w:pStyle w:val="NoSpacing"/>
              <w:jc w:val="center"/>
            </w:pPr>
            <w:r w:rsidRPr="009C1A8B">
              <w:t>COVER PAGE</w:t>
            </w:r>
            <w:r>
              <w:t>-1</w:t>
            </w:r>
          </w:p>
        </w:tc>
        <w:tc>
          <w:tcPr>
            <w:tcW w:w="3661" w:type="dxa"/>
          </w:tcPr>
          <w:p w14:paraId="33E36364" w14:textId="77777777" w:rsidR="00A0558B" w:rsidRPr="009C1A8B" w:rsidRDefault="00A0558B" w:rsidP="00A0558B">
            <w:pPr>
              <w:pStyle w:val="NoSpacing"/>
              <w:jc w:val="center"/>
            </w:pPr>
            <w:r w:rsidRPr="00E44166">
              <w:t>1.0</w:t>
            </w:r>
          </w:p>
        </w:tc>
        <w:tc>
          <w:tcPr>
            <w:tcW w:w="2814" w:type="dxa"/>
          </w:tcPr>
          <w:p w14:paraId="3568B245" w14:textId="3D6D9CE4"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CDFA667" w14:textId="77777777" w:rsidTr="00A0558B">
        <w:tc>
          <w:tcPr>
            <w:tcW w:w="1957" w:type="dxa"/>
          </w:tcPr>
          <w:p w14:paraId="69ECE3E3" w14:textId="77777777" w:rsidR="00A0558B" w:rsidRPr="009C1A8B" w:rsidRDefault="00A0558B" w:rsidP="00A0558B">
            <w:pPr>
              <w:pStyle w:val="NoSpacing"/>
              <w:jc w:val="center"/>
            </w:pPr>
            <w:r>
              <w:t>COVER PAGE-2</w:t>
            </w:r>
          </w:p>
        </w:tc>
        <w:tc>
          <w:tcPr>
            <w:tcW w:w="3661" w:type="dxa"/>
          </w:tcPr>
          <w:p w14:paraId="3FEF5CA6" w14:textId="77777777" w:rsidR="00A0558B" w:rsidRPr="00E44166" w:rsidRDefault="00A0558B" w:rsidP="00A0558B">
            <w:pPr>
              <w:pStyle w:val="NoSpacing"/>
              <w:jc w:val="center"/>
            </w:pPr>
            <w:r>
              <w:t>1.0</w:t>
            </w:r>
          </w:p>
        </w:tc>
        <w:tc>
          <w:tcPr>
            <w:tcW w:w="2814" w:type="dxa"/>
          </w:tcPr>
          <w:p w14:paraId="5CC21655" w14:textId="77777777" w:rsidR="00A0558B" w:rsidRPr="009C1A8B" w:rsidRDefault="00A0558B" w:rsidP="00A0558B">
            <w:pPr>
              <w:pStyle w:val="NoSpacing"/>
              <w:jc w:val="center"/>
            </w:pPr>
            <w:r>
              <w:t>5/2021</w:t>
            </w:r>
          </w:p>
        </w:tc>
      </w:tr>
      <w:tr w:rsidR="00A0558B" w:rsidRPr="009C1A8B" w14:paraId="76F94BFF" w14:textId="77777777" w:rsidTr="00A0558B">
        <w:tc>
          <w:tcPr>
            <w:tcW w:w="1957" w:type="dxa"/>
          </w:tcPr>
          <w:p w14:paraId="4AFF89FF" w14:textId="77777777" w:rsidR="00A0558B" w:rsidRPr="009C1A8B" w:rsidRDefault="00A0558B" w:rsidP="00A0558B">
            <w:pPr>
              <w:pStyle w:val="NoSpacing"/>
              <w:jc w:val="center"/>
            </w:pPr>
            <w:r w:rsidRPr="009C1A8B">
              <w:t>1-1</w:t>
            </w:r>
          </w:p>
        </w:tc>
        <w:tc>
          <w:tcPr>
            <w:tcW w:w="3661" w:type="dxa"/>
          </w:tcPr>
          <w:p w14:paraId="485DC78A" w14:textId="77777777" w:rsidR="00A0558B" w:rsidRPr="009C1A8B" w:rsidRDefault="00A0558B" w:rsidP="00A0558B">
            <w:pPr>
              <w:pStyle w:val="NoSpacing"/>
              <w:jc w:val="center"/>
            </w:pPr>
            <w:r w:rsidRPr="00E44166">
              <w:t>1.0</w:t>
            </w:r>
          </w:p>
        </w:tc>
        <w:tc>
          <w:tcPr>
            <w:tcW w:w="2814" w:type="dxa"/>
          </w:tcPr>
          <w:p w14:paraId="50BCD30C" w14:textId="588AA0E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A4B3837" w14:textId="77777777" w:rsidTr="00A0558B">
        <w:tc>
          <w:tcPr>
            <w:tcW w:w="1957" w:type="dxa"/>
          </w:tcPr>
          <w:p w14:paraId="54E57144" w14:textId="77777777" w:rsidR="00A0558B" w:rsidRPr="009C1A8B" w:rsidRDefault="00A0558B" w:rsidP="00A0558B">
            <w:pPr>
              <w:pStyle w:val="NoSpacing"/>
              <w:jc w:val="center"/>
            </w:pPr>
            <w:r w:rsidRPr="009C1A8B">
              <w:t>1-</w:t>
            </w:r>
            <w:r>
              <w:t>2</w:t>
            </w:r>
          </w:p>
        </w:tc>
        <w:tc>
          <w:tcPr>
            <w:tcW w:w="3661" w:type="dxa"/>
          </w:tcPr>
          <w:p w14:paraId="013732D2" w14:textId="77777777" w:rsidR="00A0558B" w:rsidRPr="009C1A8B" w:rsidRDefault="00A0558B" w:rsidP="00A0558B">
            <w:pPr>
              <w:pStyle w:val="NoSpacing"/>
              <w:jc w:val="center"/>
            </w:pPr>
            <w:r w:rsidRPr="00E44166">
              <w:t>1.0</w:t>
            </w:r>
          </w:p>
        </w:tc>
        <w:tc>
          <w:tcPr>
            <w:tcW w:w="2814" w:type="dxa"/>
          </w:tcPr>
          <w:p w14:paraId="3DA55218" w14:textId="7FE778AF"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6A98312" w14:textId="77777777" w:rsidTr="00A0558B">
        <w:tc>
          <w:tcPr>
            <w:tcW w:w="1957" w:type="dxa"/>
          </w:tcPr>
          <w:p w14:paraId="02B85E97" w14:textId="77777777" w:rsidR="00A0558B" w:rsidRPr="009C1A8B" w:rsidRDefault="00A0558B" w:rsidP="00A0558B">
            <w:pPr>
              <w:pStyle w:val="NoSpacing"/>
              <w:jc w:val="center"/>
            </w:pPr>
            <w:r w:rsidRPr="009C1A8B">
              <w:t>1-</w:t>
            </w:r>
            <w:r>
              <w:t>3</w:t>
            </w:r>
          </w:p>
        </w:tc>
        <w:tc>
          <w:tcPr>
            <w:tcW w:w="3661" w:type="dxa"/>
          </w:tcPr>
          <w:p w14:paraId="76117AB4" w14:textId="77777777" w:rsidR="00A0558B" w:rsidRPr="009C1A8B" w:rsidRDefault="00A0558B" w:rsidP="00A0558B">
            <w:pPr>
              <w:pStyle w:val="NoSpacing"/>
              <w:jc w:val="center"/>
            </w:pPr>
            <w:r w:rsidRPr="00E44166">
              <w:t>1.0</w:t>
            </w:r>
          </w:p>
        </w:tc>
        <w:tc>
          <w:tcPr>
            <w:tcW w:w="2814" w:type="dxa"/>
          </w:tcPr>
          <w:p w14:paraId="179D3FE9" w14:textId="1E64D09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B60119B" w14:textId="77777777" w:rsidTr="00A0558B">
        <w:tc>
          <w:tcPr>
            <w:tcW w:w="1957" w:type="dxa"/>
          </w:tcPr>
          <w:p w14:paraId="30161093" w14:textId="77777777" w:rsidR="00A0558B" w:rsidRPr="009C1A8B" w:rsidRDefault="00A0558B" w:rsidP="00A0558B">
            <w:pPr>
              <w:pStyle w:val="NoSpacing"/>
              <w:jc w:val="center"/>
            </w:pPr>
            <w:r w:rsidRPr="009C1A8B">
              <w:t>2-1</w:t>
            </w:r>
          </w:p>
        </w:tc>
        <w:tc>
          <w:tcPr>
            <w:tcW w:w="3661" w:type="dxa"/>
          </w:tcPr>
          <w:p w14:paraId="5986925F" w14:textId="77777777" w:rsidR="00A0558B" w:rsidRPr="009C1A8B" w:rsidRDefault="00A0558B" w:rsidP="00A0558B">
            <w:pPr>
              <w:pStyle w:val="NoSpacing"/>
              <w:jc w:val="center"/>
            </w:pPr>
            <w:r w:rsidRPr="00E44166">
              <w:t>1.0</w:t>
            </w:r>
          </w:p>
        </w:tc>
        <w:tc>
          <w:tcPr>
            <w:tcW w:w="2814" w:type="dxa"/>
          </w:tcPr>
          <w:p w14:paraId="1AAA1E7B" w14:textId="48BF9EC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1D05789" w14:textId="77777777" w:rsidTr="00A0558B">
        <w:tc>
          <w:tcPr>
            <w:tcW w:w="1957" w:type="dxa"/>
          </w:tcPr>
          <w:p w14:paraId="7F900E45" w14:textId="77777777" w:rsidR="00A0558B" w:rsidRPr="009C1A8B" w:rsidRDefault="00A0558B" w:rsidP="00A0558B">
            <w:pPr>
              <w:pStyle w:val="NoSpacing"/>
              <w:jc w:val="center"/>
            </w:pPr>
            <w:r w:rsidRPr="009C1A8B">
              <w:t>3-1</w:t>
            </w:r>
          </w:p>
        </w:tc>
        <w:tc>
          <w:tcPr>
            <w:tcW w:w="3661" w:type="dxa"/>
          </w:tcPr>
          <w:p w14:paraId="5480584A" w14:textId="77777777" w:rsidR="00A0558B" w:rsidRPr="009C1A8B" w:rsidRDefault="00A0558B" w:rsidP="00A0558B">
            <w:pPr>
              <w:pStyle w:val="NoSpacing"/>
              <w:jc w:val="center"/>
            </w:pPr>
            <w:r w:rsidRPr="00E44166">
              <w:t>1.0</w:t>
            </w:r>
          </w:p>
        </w:tc>
        <w:tc>
          <w:tcPr>
            <w:tcW w:w="2814" w:type="dxa"/>
          </w:tcPr>
          <w:p w14:paraId="5AC7E606" w14:textId="2AE62A95"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2FB2DBA5" w14:textId="77777777" w:rsidTr="00A0558B">
        <w:tc>
          <w:tcPr>
            <w:tcW w:w="1957" w:type="dxa"/>
          </w:tcPr>
          <w:p w14:paraId="70BAF710" w14:textId="77777777" w:rsidR="00A0558B" w:rsidRPr="009C1A8B" w:rsidRDefault="00A0558B" w:rsidP="00A0558B">
            <w:pPr>
              <w:pStyle w:val="NoSpacing"/>
              <w:jc w:val="center"/>
            </w:pPr>
            <w:r w:rsidRPr="009C1A8B">
              <w:t>3.2</w:t>
            </w:r>
          </w:p>
        </w:tc>
        <w:tc>
          <w:tcPr>
            <w:tcW w:w="3661" w:type="dxa"/>
          </w:tcPr>
          <w:p w14:paraId="4FA507EA" w14:textId="77777777" w:rsidR="00A0558B" w:rsidRPr="009C1A8B" w:rsidRDefault="00A0558B" w:rsidP="00A0558B">
            <w:pPr>
              <w:pStyle w:val="NoSpacing"/>
              <w:jc w:val="center"/>
            </w:pPr>
            <w:r w:rsidRPr="00E44166">
              <w:t>1.0</w:t>
            </w:r>
          </w:p>
        </w:tc>
        <w:tc>
          <w:tcPr>
            <w:tcW w:w="2814" w:type="dxa"/>
          </w:tcPr>
          <w:p w14:paraId="092D7374" w14:textId="1FD95A6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4B30DF7" w14:textId="77777777" w:rsidTr="00A0558B">
        <w:tc>
          <w:tcPr>
            <w:tcW w:w="1957" w:type="dxa"/>
          </w:tcPr>
          <w:p w14:paraId="7BA10CC0" w14:textId="77777777" w:rsidR="00A0558B" w:rsidRPr="009C1A8B" w:rsidRDefault="00A0558B" w:rsidP="00A0558B">
            <w:pPr>
              <w:pStyle w:val="NoSpacing"/>
              <w:jc w:val="center"/>
            </w:pPr>
            <w:r w:rsidRPr="009C1A8B">
              <w:t>4-1</w:t>
            </w:r>
          </w:p>
        </w:tc>
        <w:tc>
          <w:tcPr>
            <w:tcW w:w="3661" w:type="dxa"/>
          </w:tcPr>
          <w:p w14:paraId="6C730A59" w14:textId="77777777" w:rsidR="00A0558B" w:rsidRPr="009C1A8B" w:rsidRDefault="00A0558B" w:rsidP="00A0558B">
            <w:pPr>
              <w:pStyle w:val="NoSpacing"/>
              <w:jc w:val="center"/>
            </w:pPr>
            <w:r w:rsidRPr="00E44166">
              <w:t>1.0</w:t>
            </w:r>
          </w:p>
        </w:tc>
        <w:tc>
          <w:tcPr>
            <w:tcW w:w="2814" w:type="dxa"/>
          </w:tcPr>
          <w:p w14:paraId="1460E80E" w14:textId="76616D5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7683FFC9" w14:textId="77777777" w:rsidTr="00A0558B">
        <w:tc>
          <w:tcPr>
            <w:tcW w:w="1957" w:type="dxa"/>
          </w:tcPr>
          <w:p w14:paraId="442BB55D" w14:textId="77777777" w:rsidR="00A0558B" w:rsidRPr="009C1A8B" w:rsidRDefault="00A0558B" w:rsidP="00A0558B">
            <w:pPr>
              <w:pStyle w:val="NoSpacing"/>
              <w:jc w:val="center"/>
            </w:pPr>
            <w:r w:rsidRPr="009C1A8B">
              <w:t>5-1</w:t>
            </w:r>
          </w:p>
        </w:tc>
        <w:tc>
          <w:tcPr>
            <w:tcW w:w="3661" w:type="dxa"/>
          </w:tcPr>
          <w:p w14:paraId="5BD99B8E" w14:textId="77777777" w:rsidR="00A0558B" w:rsidRPr="009C1A8B" w:rsidRDefault="00A0558B" w:rsidP="00A0558B">
            <w:pPr>
              <w:pStyle w:val="NoSpacing"/>
              <w:jc w:val="center"/>
            </w:pPr>
            <w:r w:rsidRPr="00E44166">
              <w:t>1.0</w:t>
            </w:r>
          </w:p>
        </w:tc>
        <w:tc>
          <w:tcPr>
            <w:tcW w:w="2814" w:type="dxa"/>
          </w:tcPr>
          <w:p w14:paraId="46319092" w14:textId="6A89F54E"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EB2088F" w14:textId="77777777" w:rsidTr="00A0558B">
        <w:tc>
          <w:tcPr>
            <w:tcW w:w="1957" w:type="dxa"/>
          </w:tcPr>
          <w:p w14:paraId="40F8BE8D" w14:textId="77777777" w:rsidR="00A0558B" w:rsidRPr="009C1A8B" w:rsidRDefault="00A0558B" w:rsidP="00A0558B">
            <w:pPr>
              <w:pStyle w:val="NoSpacing"/>
              <w:jc w:val="center"/>
            </w:pPr>
            <w:r w:rsidRPr="009C1A8B">
              <w:t>6-1</w:t>
            </w:r>
          </w:p>
        </w:tc>
        <w:tc>
          <w:tcPr>
            <w:tcW w:w="3661" w:type="dxa"/>
          </w:tcPr>
          <w:p w14:paraId="21B2FCDE" w14:textId="77777777" w:rsidR="00A0558B" w:rsidRPr="009C1A8B" w:rsidRDefault="00A0558B" w:rsidP="00A0558B">
            <w:pPr>
              <w:pStyle w:val="NoSpacing"/>
              <w:jc w:val="center"/>
            </w:pPr>
            <w:r w:rsidRPr="00E44166">
              <w:t>1.0</w:t>
            </w:r>
          </w:p>
        </w:tc>
        <w:tc>
          <w:tcPr>
            <w:tcW w:w="2814" w:type="dxa"/>
          </w:tcPr>
          <w:p w14:paraId="6A9B9BB9" w14:textId="02EB3B7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7F11A29" w14:textId="77777777" w:rsidTr="00A0558B">
        <w:tc>
          <w:tcPr>
            <w:tcW w:w="1957" w:type="dxa"/>
          </w:tcPr>
          <w:p w14:paraId="3EFF358F" w14:textId="77777777" w:rsidR="00A0558B" w:rsidRPr="009C1A8B" w:rsidRDefault="00A0558B" w:rsidP="00A0558B">
            <w:pPr>
              <w:pStyle w:val="NoSpacing"/>
              <w:jc w:val="center"/>
            </w:pPr>
            <w:r w:rsidRPr="009C1A8B">
              <w:t>6-</w:t>
            </w:r>
            <w:r>
              <w:t>2</w:t>
            </w:r>
          </w:p>
        </w:tc>
        <w:tc>
          <w:tcPr>
            <w:tcW w:w="3661" w:type="dxa"/>
          </w:tcPr>
          <w:p w14:paraId="5FB68018" w14:textId="77777777" w:rsidR="00A0558B" w:rsidRPr="009C1A8B" w:rsidRDefault="00A0558B" w:rsidP="00A0558B">
            <w:pPr>
              <w:pStyle w:val="NoSpacing"/>
              <w:jc w:val="center"/>
            </w:pPr>
            <w:r w:rsidRPr="00E44166">
              <w:t>1.0</w:t>
            </w:r>
          </w:p>
        </w:tc>
        <w:tc>
          <w:tcPr>
            <w:tcW w:w="2814" w:type="dxa"/>
          </w:tcPr>
          <w:p w14:paraId="775D0E0E" w14:textId="191DCF57"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AA1C243" w14:textId="77777777" w:rsidTr="00A0558B">
        <w:tc>
          <w:tcPr>
            <w:tcW w:w="1957" w:type="dxa"/>
          </w:tcPr>
          <w:p w14:paraId="0785601A" w14:textId="77777777" w:rsidR="00A0558B" w:rsidRPr="009C1A8B" w:rsidRDefault="00A0558B" w:rsidP="00A0558B">
            <w:pPr>
              <w:pStyle w:val="NoSpacing"/>
              <w:jc w:val="center"/>
            </w:pPr>
            <w:r w:rsidRPr="009C1A8B">
              <w:t>7-1</w:t>
            </w:r>
          </w:p>
        </w:tc>
        <w:tc>
          <w:tcPr>
            <w:tcW w:w="3661" w:type="dxa"/>
          </w:tcPr>
          <w:p w14:paraId="22C48AAE" w14:textId="77777777" w:rsidR="00A0558B" w:rsidRPr="009C1A8B" w:rsidRDefault="00A0558B" w:rsidP="00A0558B">
            <w:pPr>
              <w:pStyle w:val="NoSpacing"/>
              <w:jc w:val="center"/>
            </w:pPr>
            <w:r w:rsidRPr="00E44166">
              <w:t>1.0</w:t>
            </w:r>
          </w:p>
        </w:tc>
        <w:tc>
          <w:tcPr>
            <w:tcW w:w="2814" w:type="dxa"/>
          </w:tcPr>
          <w:p w14:paraId="690908C1" w14:textId="1C8051A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8147BE7" w14:textId="77777777" w:rsidTr="00A0558B">
        <w:tc>
          <w:tcPr>
            <w:tcW w:w="1957" w:type="dxa"/>
          </w:tcPr>
          <w:p w14:paraId="4AA63844" w14:textId="77777777" w:rsidR="00A0558B" w:rsidRPr="009C1A8B" w:rsidRDefault="00A0558B" w:rsidP="00A0558B">
            <w:pPr>
              <w:pStyle w:val="NoSpacing"/>
              <w:jc w:val="center"/>
            </w:pPr>
            <w:r w:rsidRPr="009C1A8B">
              <w:t>7-</w:t>
            </w:r>
            <w:r>
              <w:t>2</w:t>
            </w:r>
          </w:p>
        </w:tc>
        <w:tc>
          <w:tcPr>
            <w:tcW w:w="3661" w:type="dxa"/>
          </w:tcPr>
          <w:p w14:paraId="65C95DD2" w14:textId="77777777" w:rsidR="00A0558B" w:rsidRPr="009C1A8B" w:rsidRDefault="00A0558B" w:rsidP="00A0558B">
            <w:pPr>
              <w:pStyle w:val="NoSpacing"/>
              <w:jc w:val="center"/>
            </w:pPr>
            <w:r w:rsidRPr="00E44166">
              <w:t>1.0</w:t>
            </w:r>
          </w:p>
        </w:tc>
        <w:tc>
          <w:tcPr>
            <w:tcW w:w="2814" w:type="dxa"/>
          </w:tcPr>
          <w:p w14:paraId="79212850" w14:textId="250D76E3"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F42EE7E" w14:textId="77777777" w:rsidTr="00A0558B">
        <w:tc>
          <w:tcPr>
            <w:tcW w:w="1957" w:type="dxa"/>
          </w:tcPr>
          <w:p w14:paraId="14E203B2" w14:textId="77777777" w:rsidR="00A0558B" w:rsidRPr="009C1A8B" w:rsidRDefault="00A0558B" w:rsidP="00A0558B">
            <w:pPr>
              <w:pStyle w:val="NoSpacing"/>
              <w:jc w:val="center"/>
            </w:pPr>
            <w:r w:rsidRPr="009C1A8B">
              <w:t>7-</w:t>
            </w:r>
            <w:r>
              <w:t>3</w:t>
            </w:r>
          </w:p>
        </w:tc>
        <w:tc>
          <w:tcPr>
            <w:tcW w:w="3661" w:type="dxa"/>
          </w:tcPr>
          <w:p w14:paraId="3DB46EAC" w14:textId="77777777" w:rsidR="00A0558B" w:rsidRPr="009C1A8B" w:rsidRDefault="00A0558B" w:rsidP="00A0558B">
            <w:pPr>
              <w:pStyle w:val="NoSpacing"/>
              <w:jc w:val="center"/>
            </w:pPr>
            <w:r w:rsidRPr="00E44166">
              <w:t>1.0</w:t>
            </w:r>
          </w:p>
        </w:tc>
        <w:tc>
          <w:tcPr>
            <w:tcW w:w="2814" w:type="dxa"/>
          </w:tcPr>
          <w:p w14:paraId="4E06A05D" w14:textId="2C99211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3146313" w14:textId="77777777" w:rsidTr="00A0558B">
        <w:tc>
          <w:tcPr>
            <w:tcW w:w="1957" w:type="dxa"/>
          </w:tcPr>
          <w:p w14:paraId="75C44863" w14:textId="77777777" w:rsidR="00A0558B" w:rsidRPr="009C1A8B" w:rsidRDefault="00A0558B" w:rsidP="00A0558B">
            <w:pPr>
              <w:pStyle w:val="NoSpacing"/>
              <w:jc w:val="center"/>
            </w:pPr>
            <w:r w:rsidRPr="009C1A8B">
              <w:t>8-1</w:t>
            </w:r>
          </w:p>
        </w:tc>
        <w:tc>
          <w:tcPr>
            <w:tcW w:w="3661" w:type="dxa"/>
          </w:tcPr>
          <w:p w14:paraId="0619FE79" w14:textId="77777777" w:rsidR="00A0558B" w:rsidRPr="009C1A8B" w:rsidRDefault="00A0558B" w:rsidP="00A0558B">
            <w:pPr>
              <w:pStyle w:val="NoSpacing"/>
              <w:jc w:val="center"/>
            </w:pPr>
            <w:r w:rsidRPr="00E44166">
              <w:t>1.0</w:t>
            </w:r>
          </w:p>
        </w:tc>
        <w:tc>
          <w:tcPr>
            <w:tcW w:w="2814" w:type="dxa"/>
          </w:tcPr>
          <w:p w14:paraId="2E4408DA" w14:textId="75002C4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B628644" w14:textId="77777777" w:rsidTr="00A0558B">
        <w:tc>
          <w:tcPr>
            <w:tcW w:w="1957" w:type="dxa"/>
          </w:tcPr>
          <w:p w14:paraId="40297524" w14:textId="77777777" w:rsidR="00A0558B" w:rsidRPr="009C1A8B" w:rsidRDefault="00A0558B" w:rsidP="00A0558B">
            <w:pPr>
              <w:pStyle w:val="NoSpacing"/>
              <w:jc w:val="center"/>
            </w:pPr>
            <w:r w:rsidRPr="009C1A8B">
              <w:t>8-</w:t>
            </w:r>
            <w:r>
              <w:t>2</w:t>
            </w:r>
          </w:p>
        </w:tc>
        <w:tc>
          <w:tcPr>
            <w:tcW w:w="3661" w:type="dxa"/>
          </w:tcPr>
          <w:p w14:paraId="117FCA7D" w14:textId="77777777" w:rsidR="00A0558B" w:rsidRPr="009C1A8B" w:rsidRDefault="00A0558B" w:rsidP="00A0558B">
            <w:pPr>
              <w:pStyle w:val="NoSpacing"/>
              <w:jc w:val="center"/>
            </w:pPr>
            <w:r w:rsidRPr="00E44166">
              <w:t>1.0</w:t>
            </w:r>
          </w:p>
        </w:tc>
        <w:tc>
          <w:tcPr>
            <w:tcW w:w="2814" w:type="dxa"/>
          </w:tcPr>
          <w:p w14:paraId="6E87D0CF" w14:textId="704194A5"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34F58258" w14:textId="77777777" w:rsidTr="00A0558B">
        <w:tc>
          <w:tcPr>
            <w:tcW w:w="1957" w:type="dxa"/>
          </w:tcPr>
          <w:p w14:paraId="3DC5BC4A" w14:textId="77777777" w:rsidR="00A0558B" w:rsidRPr="009C1A8B" w:rsidRDefault="00A0558B" w:rsidP="00A0558B">
            <w:pPr>
              <w:pStyle w:val="NoSpacing"/>
              <w:jc w:val="center"/>
            </w:pPr>
            <w:r w:rsidRPr="009C1A8B">
              <w:t>8-</w:t>
            </w:r>
            <w:r>
              <w:t>3</w:t>
            </w:r>
          </w:p>
        </w:tc>
        <w:tc>
          <w:tcPr>
            <w:tcW w:w="3661" w:type="dxa"/>
          </w:tcPr>
          <w:p w14:paraId="65D537C6" w14:textId="77777777" w:rsidR="00A0558B" w:rsidRPr="009C1A8B" w:rsidRDefault="00A0558B" w:rsidP="00A0558B">
            <w:pPr>
              <w:pStyle w:val="NoSpacing"/>
              <w:jc w:val="center"/>
            </w:pPr>
            <w:r w:rsidRPr="00E44166">
              <w:t>1.0</w:t>
            </w:r>
          </w:p>
        </w:tc>
        <w:tc>
          <w:tcPr>
            <w:tcW w:w="2814" w:type="dxa"/>
          </w:tcPr>
          <w:p w14:paraId="3FC99F6A" w14:textId="35A2FDEB"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BBFBC1F" w14:textId="77777777" w:rsidTr="00A0558B">
        <w:tc>
          <w:tcPr>
            <w:tcW w:w="1957" w:type="dxa"/>
          </w:tcPr>
          <w:p w14:paraId="499645D5" w14:textId="77777777" w:rsidR="00A0558B" w:rsidRPr="009C1A8B" w:rsidRDefault="00A0558B" w:rsidP="00A0558B">
            <w:pPr>
              <w:pStyle w:val="NoSpacing"/>
              <w:jc w:val="center"/>
            </w:pPr>
            <w:r w:rsidRPr="009C1A8B">
              <w:t>9-1</w:t>
            </w:r>
          </w:p>
        </w:tc>
        <w:tc>
          <w:tcPr>
            <w:tcW w:w="3661" w:type="dxa"/>
          </w:tcPr>
          <w:p w14:paraId="2501CA62" w14:textId="77777777" w:rsidR="00A0558B" w:rsidRPr="009C1A8B" w:rsidRDefault="00A0558B" w:rsidP="00A0558B">
            <w:pPr>
              <w:pStyle w:val="NoSpacing"/>
              <w:jc w:val="center"/>
            </w:pPr>
            <w:r w:rsidRPr="00E44166">
              <w:t>1.0</w:t>
            </w:r>
          </w:p>
        </w:tc>
        <w:tc>
          <w:tcPr>
            <w:tcW w:w="2814" w:type="dxa"/>
          </w:tcPr>
          <w:p w14:paraId="50BDC873" w14:textId="63AF0348"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3B57DB50" w14:textId="77777777" w:rsidTr="00A0558B">
        <w:tc>
          <w:tcPr>
            <w:tcW w:w="1957" w:type="dxa"/>
          </w:tcPr>
          <w:p w14:paraId="25A0AAA9" w14:textId="77777777" w:rsidR="00A0558B" w:rsidRPr="009C1A8B" w:rsidRDefault="00A0558B" w:rsidP="00A0558B">
            <w:pPr>
              <w:pStyle w:val="NoSpacing"/>
              <w:jc w:val="center"/>
            </w:pPr>
            <w:r w:rsidRPr="009C1A8B">
              <w:t>9-</w:t>
            </w:r>
            <w:r>
              <w:t>2</w:t>
            </w:r>
          </w:p>
        </w:tc>
        <w:tc>
          <w:tcPr>
            <w:tcW w:w="3661" w:type="dxa"/>
          </w:tcPr>
          <w:p w14:paraId="1FBFCE1E" w14:textId="77777777" w:rsidR="00A0558B" w:rsidRPr="009C1A8B" w:rsidRDefault="00A0558B" w:rsidP="00A0558B">
            <w:pPr>
              <w:pStyle w:val="NoSpacing"/>
              <w:jc w:val="center"/>
            </w:pPr>
            <w:r w:rsidRPr="00E44166">
              <w:t>1.0</w:t>
            </w:r>
          </w:p>
        </w:tc>
        <w:tc>
          <w:tcPr>
            <w:tcW w:w="2814" w:type="dxa"/>
          </w:tcPr>
          <w:p w14:paraId="1C531BA2" w14:textId="4BE62D37"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04A60D6" w14:textId="77777777" w:rsidTr="00A0558B">
        <w:tc>
          <w:tcPr>
            <w:tcW w:w="1957" w:type="dxa"/>
          </w:tcPr>
          <w:p w14:paraId="34854E26" w14:textId="77777777" w:rsidR="00A0558B" w:rsidRPr="009C1A8B" w:rsidRDefault="00A0558B" w:rsidP="00A0558B">
            <w:pPr>
              <w:pStyle w:val="NoSpacing"/>
              <w:jc w:val="center"/>
            </w:pPr>
            <w:r w:rsidRPr="009C1A8B">
              <w:t>10-1</w:t>
            </w:r>
          </w:p>
        </w:tc>
        <w:tc>
          <w:tcPr>
            <w:tcW w:w="3661" w:type="dxa"/>
          </w:tcPr>
          <w:p w14:paraId="7913E995" w14:textId="77777777" w:rsidR="00A0558B" w:rsidRPr="009C1A8B" w:rsidRDefault="00A0558B" w:rsidP="00A0558B">
            <w:pPr>
              <w:pStyle w:val="NoSpacing"/>
              <w:jc w:val="center"/>
            </w:pPr>
            <w:r w:rsidRPr="00E44166">
              <w:t>1.0</w:t>
            </w:r>
          </w:p>
        </w:tc>
        <w:tc>
          <w:tcPr>
            <w:tcW w:w="2814" w:type="dxa"/>
          </w:tcPr>
          <w:p w14:paraId="0BF4FAE9" w14:textId="6B60FD52"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36AB1BB" w14:textId="77777777" w:rsidTr="00A0558B">
        <w:tc>
          <w:tcPr>
            <w:tcW w:w="1957" w:type="dxa"/>
          </w:tcPr>
          <w:p w14:paraId="5071C151" w14:textId="77777777" w:rsidR="00A0558B" w:rsidRPr="009C1A8B" w:rsidRDefault="00A0558B" w:rsidP="00A0558B">
            <w:pPr>
              <w:pStyle w:val="NoSpacing"/>
              <w:jc w:val="center"/>
            </w:pPr>
            <w:r w:rsidRPr="009C1A8B">
              <w:t>10-</w:t>
            </w:r>
            <w:r>
              <w:t>3</w:t>
            </w:r>
          </w:p>
        </w:tc>
        <w:tc>
          <w:tcPr>
            <w:tcW w:w="3661" w:type="dxa"/>
          </w:tcPr>
          <w:p w14:paraId="37121685" w14:textId="77777777" w:rsidR="00A0558B" w:rsidRPr="009C1A8B" w:rsidRDefault="00A0558B" w:rsidP="00A0558B">
            <w:pPr>
              <w:pStyle w:val="NoSpacing"/>
              <w:jc w:val="center"/>
            </w:pPr>
            <w:r w:rsidRPr="00E44166">
              <w:t>1.0</w:t>
            </w:r>
          </w:p>
        </w:tc>
        <w:tc>
          <w:tcPr>
            <w:tcW w:w="2814" w:type="dxa"/>
          </w:tcPr>
          <w:p w14:paraId="4BF6BAD7" w14:textId="2F864F56"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D35512B" w14:textId="77777777" w:rsidTr="00A0558B">
        <w:tc>
          <w:tcPr>
            <w:tcW w:w="1957" w:type="dxa"/>
          </w:tcPr>
          <w:p w14:paraId="3F3134CA" w14:textId="77777777" w:rsidR="00A0558B" w:rsidRPr="009C1A8B" w:rsidRDefault="00A0558B" w:rsidP="00A0558B">
            <w:pPr>
              <w:pStyle w:val="NoSpacing"/>
              <w:jc w:val="center"/>
            </w:pPr>
            <w:r w:rsidRPr="009C1A8B">
              <w:t>10-</w:t>
            </w:r>
            <w:r>
              <w:t>3</w:t>
            </w:r>
          </w:p>
        </w:tc>
        <w:tc>
          <w:tcPr>
            <w:tcW w:w="3661" w:type="dxa"/>
          </w:tcPr>
          <w:p w14:paraId="5DC30BC3" w14:textId="77777777" w:rsidR="00A0558B" w:rsidRPr="009C1A8B" w:rsidRDefault="00A0558B" w:rsidP="00A0558B">
            <w:pPr>
              <w:pStyle w:val="NoSpacing"/>
              <w:jc w:val="center"/>
            </w:pPr>
            <w:r w:rsidRPr="00E44166">
              <w:t>1.0</w:t>
            </w:r>
          </w:p>
        </w:tc>
        <w:tc>
          <w:tcPr>
            <w:tcW w:w="2814" w:type="dxa"/>
          </w:tcPr>
          <w:p w14:paraId="1EA724A3" w14:textId="1985965F"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2E573A6C" w14:textId="77777777" w:rsidTr="00A0558B">
        <w:tc>
          <w:tcPr>
            <w:tcW w:w="1957" w:type="dxa"/>
          </w:tcPr>
          <w:p w14:paraId="51778AD4" w14:textId="77777777" w:rsidR="00A0558B" w:rsidRPr="009C1A8B" w:rsidRDefault="00A0558B" w:rsidP="00A0558B">
            <w:pPr>
              <w:pStyle w:val="NoSpacing"/>
              <w:jc w:val="center"/>
            </w:pPr>
            <w:r w:rsidRPr="009C1A8B">
              <w:t>11-1</w:t>
            </w:r>
          </w:p>
        </w:tc>
        <w:tc>
          <w:tcPr>
            <w:tcW w:w="3661" w:type="dxa"/>
          </w:tcPr>
          <w:p w14:paraId="7215C74C" w14:textId="77777777" w:rsidR="00A0558B" w:rsidRPr="009C1A8B" w:rsidRDefault="00A0558B" w:rsidP="00A0558B">
            <w:pPr>
              <w:pStyle w:val="NoSpacing"/>
              <w:jc w:val="center"/>
            </w:pPr>
            <w:r w:rsidRPr="00E44166">
              <w:t>1.0</w:t>
            </w:r>
          </w:p>
        </w:tc>
        <w:tc>
          <w:tcPr>
            <w:tcW w:w="2814" w:type="dxa"/>
          </w:tcPr>
          <w:p w14:paraId="488B981C" w14:textId="76688181"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B645AEB" w14:textId="77777777" w:rsidTr="00A0558B">
        <w:tc>
          <w:tcPr>
            <w:tcW w:w="1957" w:type="dxa"/>
          </w:tcPr>
          <w:p w14:paraId="63690950" w14:textId="77777777" w:rsidR="00A0558B" w:rsidRPr="009C1A8B" w:rsidRDefault="00A0558B" w:rsidP="00A0558B">
            <w:pPr>
              <w:pStyle w:val="NoSpacing"/>
              <w:jc w:val="center"/>
            </w:pPr>
            <w:r w:rsidRPr="009C1A8B">
              <w:t>11-</w:t>
            </w:r>
            <w:r>
              <w:t>2</w:t>
            </w:r>
          </w:p>
        </w:tc>
        <w:tc>
          <w:tcPr>
            <w:tcW w:w="3661" w:type="dxa"/>
          </w:tcPr>
          <w:p w14:paraId="4F973839" w14:textId="77777777" w:rsidR="00A0558B" w:rsidRPr="009C1A8B" w:rsidRDefault="00A0558B" w:rsidP="00A0558B">
            <w:pPr>
              <w:pStyle w:val="NoSpacing"/>
              <w:jc w:val="center"/>
            </w:pPr>
            <w:r w:rsidRPr="00E44166">
              <w:t>1.0</w:t>
            </w:r>
          </w:p>
        </w:tc>
        <w:tc>
          <w:tcPr>
            <w:tcW w:w="2814" w:type="dxa"/>
          </w:tcPr>
          <w:p w14:paraId="7754CDB4" w14:textId="2B751ED4"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B337C65" w14:textId="77777777" w:rsidTr="00A0558B">
        <w:tc>
          <w:tcPr>
            <w:tcW w:w="1957" w:type="dxa"/>
          </w:tcPr>
          <w:p w14:paraId="2400ABD6" w14:textId="77777777" w:rsidR="00A0558B" w:rsidRPr="009C1A8B" w:rsidRDefault="00A0558B" w:rsidP="00A0558B">
            <w:pPr>
              <w:pStyle w:val="NoSpacing"/>
              <w:jc w:val="center"/>
            </w:pPr>
            <w:r w:rsidRPr="009C1A8B">
              <w:t>11-</w:t>
            </w:r>
            <w:r>
              <w:t>3</w:t>
            </w:r>
          </w:p>
        </w:tc>
        <w:tc>
          <w:tcPr>
            <w:tcW w:w="3661" w:type="dxa"/>
          </w:tcPr>
          <w:p w14:paraId="48CCE8A3" w14:textId="77777777" w:rsidR="00A0558B" w:rsidRPr="009C1A8B" w:rsidRDefault="00A0558B" w:rsidP="00A0558B">
            <w:pPr>
              <w:pStyle w:val="NoSpacing"/>
              <w:jc w:val="center"/>
            </w:pPr>
            <w:r w:rsidRPr="00E44166">
              <w:t>1.0</w:t>
            </w:r>
          </w:p>
        </w:tc>
        <w:tc>
          <w:tcPr>
            <w:tcW w:w="2814" w:type="dxa"/>
          </w:tcPr>
          <w:p w14:paraId="7805A262" w14:textId="78631811"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0231AD4" w14:textId="77777777" w:rsidTr="00A0558B">
        <w:tc>
          <w:tcPr>
            <w:tcW w:w="1957" w:type="dxa"/>
          </w:tcPr>
          <w:p w14:paraId="5137ECA8" w14:textId="77777777" w:rsidR="00A0558B" w:rsidRPr="009C1A8B" w:rsidRDefault="00A0558B" w:rsidP="00A0558B">
            <w:pPr>
              <w:pStyle w:val="NoSpacing"/>
              <w:jc w:val="center"/>
            </w:pPr>
            <w:r w:rsidRPr="009C1A8B">
              <w:t>11-</w:t>
            </w:r>
            <w:r>
              <w:t>4</w:t>
            </w:r>
          </w:p>
        </w:tc>
        <w:tc>
          <w:tcPr>
            <w:tcW w:w="3661" w:type="dxa"/>
          </w:tcPr>
          <w:p w14:paraId="697ECB2F" w14:textId="77777777" w:rsidR="00A0558B" w:rsidRPr="009C1A8B" w:rsidRDefault="00A0558B" w:rsidP="00A0558B">
            <w:pPr>
              <w:pStyle w:val="NoSpacing"/>
              <w:jc w:val="center"/>
            </w:pPr>
            <w:r w:rsidRPr="00E44166">
              <w:t>1.0</w:t>
            </w:r>
          </w:p>
        </w:tc>
        <w:tc>
          <w:tcPr>
            <w:tcW w:w="2814" w:type="dxa"/>
          </w:tcPr>
          <w:p w14:paraId="4045C854" w14:textId="27ADAD73"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76950E9" w14:textId="77777777" w:rsidTr="00A0558B">
        <w:tc>
          <w:tcPr>
            <w:tcW w:w="1957" w:type="dxa"/>
          </w:tcPr>
          <w:p w14:paraId="6DC90876" w14:textId="77777777" w:rsidR="00A0558B" w:rsidRPr="009C1A8B" w:rsidRDefault="00A0558B" w:rsidP="00A0558B">
            <w:pPr>
              <w:pStyle w:val="NoSpacing"/>
              <w:jc w:val="center"/>
            </w:pPr>
            <w:r w:rsidRPr="009C1A8B">
              <w:t>11-</w:t>
            </w:r>
            <w:r>
              <w:t>5</w:t>
            </w:r>
          </w:p>
        </w:tc>
        <w:tc>
          <w:tcPr>
            <w:tcW w:w="3661" w:type="dxa"/>
          </w:tcPr>
          <w:p w14:paraId="545681B7" w14:textId="77777777" w:rsidR="00A0558B" w:rsidRPr="009C1A8B" w:rsidRDefault="00A0558B" w:rsidP="00A0558B">
            <w:pPr>
              <w:pStyle w:val="NoSpacing"/>
              <w:jc w:val="center"/>
            </w:pPr>
            <w:r w:rsidRPr="00E44166">
              <w:t>1.0</w:t>
            </w:r>
          </w:p>
        </w:tc>
        <w:tc>
          <w:tcPr>
            <w:tcW w:w="2814" w:type="dxa"/>
          </w:tcPr>
          <w:p w14:paraId="15BB2439" w14:textId="5F9782D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221302CC" w14:textId="77777777" w:rsidTr="00A0558B">
        <w:tc>
          <w:tcPr>
            <w:tcW w:w="1957" w:type="dxa"/>
          </w:tcPr>
          <w:p w14:paraId="2E51C8F2" w14:textId="77777777" w:rsidR="00A0558B" w:rsidRPr="009C1A8B" w:rsidRDefault="00A0558B" w:rsidP="00A0558B">
            <w:pPr>
              <w:pStyle w:val="NoSpacing"/>
              <w:jc w:val="center"/>
            </w:pPr>
            <w:r w:rsidRPr="009C1A8B">
              <w:t>11-</w:t>
            </w:r>
            <w:r>
              <w:t>6</w:t>
            </w:r>
          </w:p>
        </w:tc>
        <w:tc>
          <w:tcPr>
            <w:tcW w:w="3661" w:type="dxa"/>
          </w:tcPr>
          <w:p w14:paraId="1296BEA3" w14:textId="77777777" w:rsidR="00A0558B" w:rsidRPr="009C1A8B" w:rsidRDefault="00A0558B" w:rsidP="00A0558B">
            <w:pPr>
              <w:pStyle w:val="NoSpacing"/>
              <w:jc w:val="center"/>
            </w:pPr>
            <w:r w:rsidRPr="00E44166">
              <w:t>1.0</w:t>
            </w:r>
          </w:p>
        </w:tc>
        <w:tc>
          <w:tcPr>
            <w:tcW w:w="2814" w:type="dxa"/>
          </w:tcPr>
          <w:p w14:paraId="3C1C3B12" w14:textId="78B86E0E"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9CAD96B" w14:textId="77777777" w:rsidTr="00A0558B">
        <w:tc>
          <w:tcPr>
            <w:tcW w:w="1957" w:type="dxa"/>
          </w:tcPr>
          <w:p w14:paraId="4E5F1D1B" w14:textId="77777777" w:rsidR="00A0558B" w:rsidRPr="009C1A8B" w:rsidRDefault="00A0558B" w:rsidP="00A0558B">
            <w:pPr>
              <w:pStyle w:val="NoSpacing"/>
              <w:jc w:val="center"/>
            </w:pPr>
            <w:r w:rsidRPr="009C1A8B">
              <w:t>11-</w:t>
            </w:r>
            <w:r>
              <w:t>7</w:t>
            </w:r>
          </w:p>
        </w:tc>
        <w:tc>
          <w:tcPr>
            <w:tcW w:w="3661" w:type="dxa"/>
          </w:tcPr>
          <w:p w14:paraId="31EC7C36" w14:textId="77777777" w:rsidR="00A0558B" w:rsidRPr="009C1A8B" w:rsidRDefault="00A0558B" w:rsidP="00A0558B">
            <w:pPr>
              <w:pStyle w:val="NoSpacing"/>
              <w:jc w:val="center"/>
            </w:pPr>
            <w:r w:rsidRPr="00E44166">
              <w:t>1.0</w:t>
            </w:r>
          </w:p>
        </w:tc>
        <w:tc>
          <w:tcPr>
            <w:tcW w:w="2814" w:type="dxa"/>
          </w:tcPr>
          <w:p w14:paraId="5865F091" w14:textId="53DCC86C"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6FBA9269" w14:textId="77777777" w:rsidTr="00A0558B">
        <w:tc>
          <w:tcPr>
            <w:tcW w:w="1957" w:type="dxa"/>
          </w:tcPr>
          <w:p w14:paraId="5603C98B" w14:textId="77777777" w:rsidR="00A0558B" w:rsidRPr="009C1A8B" w:rsidRDefault="00A0558B" w:rsidP="00A0558B">
            <w:pPr>
              <w:pStyle w:val="NoSpacing"/>
              <w:jc w:val="center"/>
            </w:pPr>
            <w:r w:rsidRPr="009C1A8B">
              <w:t>11-</w:t>
            </w:r>
            <w:r>
              <w:t>8</w:t>
            </w:r>
          </w:p>
        </w:tc>
        <w:tc>
          <w:tcPr>
            <w:tcW w:w="3661" w:type="dxa"/>
          </w:tcPr>
          <w:p w14:paraId="6A57B402" w14:textId="77777777" w:rsidR="00A0558B" w:rsidRPr="009C1A8B" w:rsidRDefault="00A0558B" w:rsidP="00A0558B">
            <w:pPr>
              <w:pStyle w:val="NoSpacing"/>
              <w:jc w:val="center"/>
            </w:pPr>
            <w:r w:rsidRPr="00E44166">
              <w:t>1.0</w:t>
            </w:r>
          </w:p>
        </w:tc>
        <w:tc>
          <w:tcPr>
            <w:tcW w:w="2814" w:type="dxa"/>
          </w:tcPr>
          <w:p w14:paraId="41A19AC0" w14:textId="611EF25F"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5C896ED" w14:textId="77777777" w:rsidTr="00A0558B">
        <w:tc>
          <w:tcPr>
            <w:tcW w:w="1957" w:type="dxa"/>
          </w:tcPr>
          <w:p w14:paraId="638FBE1A" w14:textId="77777777" w:rsidR="00A0558B" w:rsidRPr="009C1A8B" w:rsidRDefault="00A0558B" w:rsidP="00A0558B">
            <w:pPr>
              <w:pStyle w:val="NoSpacing"/>
              <w:jc w:val="center"/>
            </w:pPr>
            <w:r w:rsidRPr="009C1A8B">
              <w:t>12-1</w:t>
            </w:r>
          </w:p>
        </w:tc>
        <w:tc>
          <w:tcPr>
            <w:tcW w:w="3661" w:type="dxa"/>
          </w:tcPr>
          <w:p w14:paraId="1C7CE44F" w14:textId="77777777" w:rsidR="00A0558B" w:rsidRPr="009C1A8B" w:rsidRDefault="00A0558B" w:rsidP="00A0558B">
            <w:pPr>
              <w:pStyle w:val="NoSpacing"/>
              <w:jc w:val="center"/>
            </w:pPr>
            <w:r w:rsidRPr="00E44166">
              <w:t>1.0</w:t>
            </w:r>
          </w:p>
        </w:tc>
        <w:tc>
          <w:tcPr>
            <w:tcW w:w="2814" w:type="dxa"/>
          </w:tcPr>
          <w:p w14:paraId="7E4F5DA6" w14:textId="50631721"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0E15AC9A" w14:textId="77777777" w:rsidTr="00A0558B">
        <w:tc>
          <w:tcPr>
            <w:tcW w:w="1957" w:type="dxa"/>
          </w:tcPr>
          <w:p w14:paraId="3B52D20C" w14:textId="77777777" w:rsidR="00A0558B" w:rsidRPr="009C1A8B" w:rsidRDefault="00A0558B" w:rsidP="00A0558B">
            <w:pPr>
              <w:pStyle w:val="NoSpacing"/>
              <w:jc w:val="center"/>
            </w:pPr>
            <w:r w:rsidRPr="009C1A8B">
              <w:t>12-2</w:t>
            </w:r>
          </w:p>
        </w:tc>
        <w:tc>
          <w:tcPr>
            <w:tcW w:w="3661" w:type="dxa"/>
          </w:tcPr>
          <w:p w14:paraId="7350E8ED" w14:textId="77777777" w:rsidR="00A0558B" w:rsidRPr="009C1A8B" w:rsidRDefault="00A0558B" w:rsidP="00A0558B">
            <w:pPr>
              <w:pStyle w:val="NoSpacing"/>
              <w:jc w:val="center"/>
            </w:pPr>
            <w:r w:rsidRPr="00E44166">
              <w:t>1.0</w:t>
            </w:r>
          </w:p>
        </w:tc>
        <w:tc>
          <w:tcPr>
            <w:tcW w:w="2814" w:type="dxa"/>
          </w:tcPr>
          <w:p w14:paraId="0204D2BF" w14:textId="3F5220F3"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429DB1CA" w14:textId="77777777" w:rsidTr="00A0558B">
        <w:tc>
          <w:tcPr>
            <w:tcW w:w="1957" w:type="dxa"/>
          </w:tcPr>
          <w:p w14:paraId="708B40CC" w14:textId="77777777" w:rsidR="00A0558B" w:rsidRPr="009C1A8B" w:rsidRDefault="00A0558B" w:rsidP="00A0558B">
            <w:pPr>
              <w:pStyle w:val="NoSpacing"/>
              <w:jc w:val="center"/>
            </w:pPr>
            <w:r w:rsidRPr="009C1A8B">
              <w:t>13-1</w:t>
            </w:r>
          </w:p>
        </w:tc>
        <w:tc>
          <w:tcPr>
            <w:tcW w:w="3661" w:type="dxa"/>
          </w:tcPr>
          <w:p w14:paraId="2941D370" w14:textId="77777777" w:rsidR="00A0558B" w:rsidRPr="009C1A8B" w:rsidRDefault="00A0558B" w:rsidP="00A0558B">
            <w:pPr>
              <w:pStyle w:val="NoSpacing"/>
              <w:jc w:val="center"/>
            </w:pPr>
            <w:r w:rsidRPr="00E44166">
              <w:t>1.0</w:t>
            </w:r>
          </w:p>
        </w:tc>
        <w:tc>
          <w:tcPr>
            <w:tcW w:w="2814" w:type="dxa"/>
          </w:tcPr>
          <w:p w14:paraId="5D5936F1" w14:textId="68D80BF7"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78B55A2F" w14:textId="77777777" w:rsidTr="00A0558B">
        <w:tc>
          <w:tcPr>
            <w:tcW w:w="1957" w:type="dxa"/>
          </w:tcPr>
          <w:p w14:paraId="36BA5DFD" w14:textId="77777777" w:rsidR="00A0558B" w:rsidRPr="009C1A8B" w:rsidRDefault="00A0558B" w:rsidP="00A0558B">
            <w:pPr>
              <w:pStyle w:val="NoSpacing"/>
              <w:jc w:val="center"/>
            </w:pPr>
            <w:r w:rsidRPr="009C1A8B">
              <w:t>13-</w:t>
            </w:r>
            <w:r>
              <w:t>2</w:t>
            </w:r>
          </w:p>
        </w:tc>
        <w:tc>
          <w:tcPr>
            <w:tcW w:w="3661" w:type="dxa"/>
          </w:tcPr>
          <w:p w14:paraId="26B470F4" w14:textId="77777777" w:rsidR="00A0558B" w:rsidRPr="009C1A8B" w:rsidRDefault="00A0558B" w:rsidP="00A0558B">
            <w:pPr>
              <w:pStyle w:val="NoSpacing"/>
              <w:jc w:val="center"/>
            </w:pPr>
            <w:r w:rsidRPr="00E44166">
              <w:t>1.0</w:t>
            </w:r>
          </w:p>
        </w:tc>
        <w:tc>
          <w:tcPr>
            <w:tcW w:w="2814" w:type="dxa"/>
          </w:tcPr>
          <w:p w14:paraId="735E0366" w14:textId="0F09B056"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bl>
    <w:p w14:paraId="6051C046" w14:textId="77777777" w:rsidR="00A0558B" w:rsidRDefault="00A0558B" w:rsidP="00A0558B"/>
    <w:p w14:paraId="3B4A195E" w14:textId="7114F35A" w:rsidR="00A0558B" w:rsidRPr="003F2B29" w:rsidRDefault="00A0558B" w:rsidP="00A0558B">
      <w:del w:id="8" w:author="Roe, Cameron (C.)" w:date="2021-06-14T12:34:00Z">
        <w:r w:rsidRPr="003F2B29" w:rsidDel="006701BB">
          <w:delText xml:space="preserve">FAA Acceptance: ___________________________   </w:delText>
        </w:r>
      </w:del>
      <w:r w:rsidRPr="003F2B29">
        <w:t>Approved: ______________________________</w:t>
      </w:r>
    </w:p>
    <w:p w14:paraId="24BC001E" w14:textId="415B9CED" w:rsidR="00A0558B" w:rsidRPr="003F2B29" w:rsidRDefault="00A0558B" w:rsidP="00A0558B">
      <w:r w:rsidRPr="003F2B29">
        <w:t xml:space="preserve">                                       </w:t>
      </w:r>
      <w:del w:id="9" w:author="Roe, Cameron (C.)" w:date="2021-06-14T12:34:00Z">
        <w:r w:rsidRPr="003F2B29" w:rsidDel="006701BB">
          <w:delText xml:space="preserve">FAA Inspector/Date                       </w:delText>
        </w:r>
        <w:r w:rsidDel="006701BB">
          <w:delText xml:space="preserve">  </w:delText>
        </w:r>
        <w:r w:rsidRPr="003F2B29" w:rsidDel="006701BB">
          <w:delText xml:space="preserve">          </w:delText>
        </w:r>
      </w:del>
      <w:r w:rsidRPr="003F2B29">
        <w:t>Quality Assurance Manager/Date</w:t>
      </w:r>
    </w:p>
    <w:p w14:paraId="5B5D57FD" w14:textId="77777777" w:rsidR="00A0558B" w:rsidRDefault="00A0558B" w:rsidP="00A0558B">
      <w:r>
        <w:br w:type="page"/>
      </w:r>
    </w:p>
    <w:p w14:paraId="27055DA1" w14:textId="77777777" w:rsidR="00A0558B" w:rsidRDefault="00A0558B" w:rsidP="00A0558B">
      <w:pPr>
        <w:jc w:val="center"/>
      </w:pPr>
    </w:p>
    <w:tbl>
      <w:tblPr>
        <w:tblStyle w:val="TableGrid"/>
        <w:tblW w:w="0" w:type="auto"/>
        <w:tblInd w:w="918" w:type="dxa"/>
        <w:tblLook w:val="04A0" w:firstRow="1" w:lastRow="0" w:firstColumn="1" w:lastColumn="0" w:noHBand="0" w:noVBand="1"/>
      </w:tblPr>
      <w:tblGrid>
        <w:gridCol w:w="1957"/>
        <w:gridCol w:w="3661"/>
        <w:gridCol w:w="2814"/>
      </w:tblGrid>
      <w:tr w:rsidR="00A0558B" w:rsidRPr="00347EE7" w14:paraId="79694AFC" w14:textId="77777777" w:rsidTr="00A0558B">
        <w:tc>
          <w:tcPr>
            <w:tcW w:w="1957" w:type="dxa"/>
          </w:tcPr>
          <w:p w14:paraId="13E59F5D" w14:textId="77777777" w:rsidR="00A0558B" w:rsidRPr="00347EE7" w:rsidRDefault="00A0558B" w:rsidP="00A0558B">
            <w:pPr>
              <w:pStyle w:val="NoSpacing"/>
              <w:jc w:val="center"/>
              <w:rPr>
                <w:b/>
              </w:rPr>
            </w:pPr>
            <w:r w:rsidRPr="00347EE7">
              <w:rPr>
                <w:b/>
              </w:rPr>
              <w:t>PAGE NO.</w:t>
            </w:r>
          </w:p>
        </w:tc>
        <w:tc>
          <w:tcPr>
            <w:tcW w:w="3661" w:type="dxa"/>
          </w:tcPr>
          <w:p w14:paraId="6B1F7D43" w14:textId="77777777" w:rsidR="00A0558B" w:rsidRPr="00347EE7" w:rsidRDefault="00A0558B" w:rsidP="00A0558B">
            <w:pPr>
              <w:pStyle w:val="NoSpacing"/>
              <w:jc w:val="center"/>
              <w:rPr>
                <w:b/>
              </w:rPr>
            </w:pPr>
            <w:r w:rsidRPr="00347EE7">
              <w:rPr>
                <w:b/>
              </w:rPr>
              <w:t>REV.</w:t>
            </w:r>
          </w:p>
        </w:tc>
        <w:tc>
          <w:tcPr>
            <w:tcW w:w="2814" w:type="dxa"/>
          </w:tcPr>
          <w:p w14:paraId="3215624F" w14:textId="77777777" w:rsidR="00A0558B" w:rsidRPr="00347EE7" w:rsidRDefault="00A0558B" w:rsidP="00A0558B">
            <w:pPr>
              <w:pStyle w:val="NoSpacing"/>
              <w:jc w:val="center"/>
              <w:rPr>
                <w:b/>
              </w:rPr>
            </w:pPr>
            <w:r w:rsidRPr="00347EE7">
              <w:rPr>
                <w:b/>
              </w:rPr>
              <w:t>DATE</w:t>
            </w:r>
          </w:p>
        </w:tc>
      </w:tr>
      <w:tr w:rsidR="00A0558B" w:rsidRPr="009C1A8B" w14:paraId="4A4CBB93" w14:textId="77777777" w:rsidTr="00A0558B">
        <w:tc>
          <w:tcPr>
            <w:tcW w:w="1957" w:type="dxa"/>
          </w:tcPr>
          <w:p w14:paraId="576EA107" w14:textId="77777777" w:rsidR="00A0558B" w:rsidRPr="009C1A8B" w:rsidRDefault="00A0558B" w:rsidP="00A0558B">
            <w:pPr>
              <w:pStyle w:val="NoSpacing"/>
              <w:jc w:val="center"/>
            </w:pPr>
            <w:r w:rsidRPr="009C1A8B">
              <w:t>14-1</w:t>
            </w:r>
          </w:p>
        </w:tc>
        <w:tc>
          <w:tcPr>
            <w:tcW w:w="3661" w:type="dxa"/>
          </w:tcPr>
          <w:p w14:paraId="4A247092" w14:textId="77777777" w:rsidR="00A0558B" w:rsidRPr="009C1A8B" w:rsidRDefault="00A0558B" w:rsidP="00A0558B">
            <w:pPr>
              <w:pStyle w:val="NoSpacing"/>
              <w:jc w:val="center"/>
            </w:pPr>
            <w:r w:rsidRPr="00E44166">
              <w:t>1.0</w:t>
            </w:r>
          </w:p>
        </w:tc>
        <w:tc>
          <w:tcPr>
            <w:tcW w:w="2814" w:type="dxa"/>
          </w:tcPr>
          <w:p w14:paraId="72FF6182" w14:textId="30550126"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559AC834" w14:textId="77777777" w:rsidTr="00A0558B">
        <w:tc>
          <w:tcPr>
            <w:tcW w:w="1957" w:type="dxa"/>
          </w:tcPr>
          <w:p w14:paraId="7CC4E046" w14:textId="77777777" w:rsidR="00A0558B" w:rsidRPr="009C1A8B" w:rsidRDefault="00A0558B" w:rsidP="00A0558B">
            <w:pPr>
              <w:pStyle w:val="NoSpacing"/>
              <w:jc w:val="center"/>
            </w:pPr>
            <w:r w:rsidRPr="009C1A8B">
              <w:t>14-</w:t>
            </w:r>
            <w:r>
              <w:t>2</w:t>
            </w:r>
          </w:p>
        </w:tc>
        <w:tc>
          <w:tcPr>
            <w:tcW w:w="3661" w:type="dxa"/>
          </w:tcPr>
          <w:p w14:paraId="27DCD085" w14:textId="77777777" w:rsidR="00A0558B" w:rsidRPr="009C1A8B" w:rsidRDefault="00A0558B" w:rsidP="00A0558B">
            <w:pPr>
              <w:pStyle w:val="NoSpacing"/>
              <w:jc w:val="center"/>
            </w:pPr>
            <w:r w:rsidRPr="00086F2B">
              <w:t>1.0</w:t>
            </w:r>
          </w:p>
        </w:tc>
        <w:tc>
          <w:tcPr>
            <w:tcW w:w="2814" w:type="dxa"/>
          </w:tcPr>
          <w:p w14:paraId="5D385827" w14:textId="1680D5B0" w:rsidR="00A0558B" w:rsidRPr="009C1A8B" w:rsidRDefault="00A0558B" w:rsidP="00A0558B">
            <w:pPr>
              <w:pStyle w:val="NoSpacing"/>
              <w:jc w:val="center"/>
            </w:pPr>
            <w:r w:rsidRPr="009C1A8B">
              <w:fldChar w:fldCharType="begin"/>
            </w:r>
            <w:r w:rsidRPr="009C1A8B">
              <w:instrText xml:space="preserve"> REF coverPageDate \h  \* MERGEFORMAT </w:instrText>
            </w:r>
            <w:r w:rsidRPr="009C1A8B">
              <w:fldChar w:fldCharType="separate"/>
            </w:r>
            <w:r w:rsidR="00857806" w:rsidRPr="00857806">
              <w:t>03/2020</w:t>
            </w:r>
            <w:r w:rsidRPr="009C1A8B">
              <w:fldChar w:fldCharType="end"/>
            </w:r>
            <w:r>
              <w:t>1</w:t>
            </w:r>
          </w:p>
        </w:tc>
      </w:tr>
      <w:tr w:rsidR="00A0558B" w:rsidRPr="009C1A8B" w14:paraId="1E72F20A" w14:textId="77777777" w:rsidTr="00A0558B">
        <w:tc>
          <w:tcPr>
            <w:tcW w:w="1957" w:type="dxa"/>
          </w:tcPr>
          <w:p w14:paraId="2DFF4C48" w14:textId="77777777" w:rsidR="00A0558B" w:rsidRPr="009C1A8B" w:rsidRDefault="00A0558B" w:rsidP="00A0558B">
            <w:pPr>
              <w:pStyle w:val="NoSpacing"/>
              <w:jc w:val="center"/>
            </w:pPr>
            <w:r w:rsidRPr="009C1A8B">
              <w:t>14-</w:t>
            </w:r>
            <w:r>
              <w:t>3</w:t>
            </w:r>
          </w:p>
        </w:tc>
        <w:tc>
          <w:tcPr>
            <w:tcW w:w="3661" w:type="dxa"/>
          </w:tcPr>
          <w:p w14:paraId="361E3462" w14:textId="77777777" w:rsidR="00A0558B" w:rsidRPr="009C1A8B" w:rsidRDefault="00A0558B" w:rsidP="00A0558B">
            <w:pPr>
              <w:pStyle w:val="NoSpacing"/>
              <w:jc w:val="center"/>
            </w:pPr>
            <w:r w:rsidRPr="00086F2B">
              <w:t>1.0</w:t>
            </w:r>
          </w:p>
        </w:tc>
        <w:tc>
          <w:tcPr>
            <w:tcW w:w="2814" w:type="dxa"/>
          </w:tcPr>
          <w:p w14:paraId="3FCC5F5B" w14:textId="77777777" w:rsidR="00A0558B" w:rsidRPr="009C1A8B" w:rsidRDefault="00A0558B" w:rsidP="00A0558B">
            <w:pPr>
              <w:pStyle w:val="NoSpacing"/>
              <w:jc w:val="center"/>
            </w:pPr>
            <w:r>
              <w:t>5/2021</w:t>
            </w:r>
          </w:p>
        </w:tc>
      </w:tr>
      <w:tr w:rsidR="00A0558B" w:rsidRPr="009C1A8B" w14:paraId="76B12034" w14:textId="77777777" w:rsidTr="00A0558B">
        <w:tc>
          <w:tcPr>
            <w:tcW w:w="1957" w:type="dxa"/>
          </w:tcPr>
          <w:p w14:paraId="3ABC2427" w14:textId="77777777" w:rsidR="00A0558B" w:rsidRPr="009C1A8B" w:rsidRDefault="00A0558B" w:rsidP="00A0558B">
            <w:pPr>
              <w:pStyle w:val="NoSpacing"/>
              <w:jc w:val="center"/>
            </w:pPr>
            <w:r w:rsidRPr="009C1A8B">
              <w:t>14-</w:t>
            </w:r>
            <w:r>
              <w:t>4</w:t>
            </w:r>
          </w:p>
        </w:tc>
        <w:tc>
          <w:tcPr>
            <w:tcW w:w="3661" w:type="dxa"/>
          </w:tcPr>
          <w:p w14:paraId="5EC3C0AF" w14:textId="77777777" w:rsidR="00A0558B" w:rsidRPr="009C1A8B" w:rsidRDefault="00A0558B" w:rsidP="00A0558B">
            <w:pPr>
              <w:pStyle w:val="NoSpacing"/>
              <w:jc w:val="center"/>
            </w:pPr>
            <w:r w:rsidRPr="00086F2B">
              <w:t>1.0</w:t>
            </w:r>
          </w:p>
        </w:tc>
        <w:tc>
          <w:tcPr>
            <w:tcW w:w="2814" w:type="dxa"/>
          </w:tcPr>
          <w:p w14:paraId="16C3F595" w14:textId="77777777" w:rsidR="00A0558B" w:rsidRPr="009C1A8B" w:rsidRDefault="00A0558B" w:rsidP="00A0558B">
            <w:pPr>
              <w:pStyle w:val="NoSpacing"/>
              <w:jc w:val="center"/>
            </w:pPr>
            <w:r>
              <w:t>5/2021</w:t>
            </w:r>
          </w:p>
        </w:tc>
      </w:tr>
      <w:tr w:rsidR="00A0558B" w:rsidRPr="009C1A8B" w14:paraId="40621D5E" w14:textId="77777777" w:rsidTr="00A0558B">
        <w:tc>
          <w:tcPr>
            <w:tcW w:w="1957" w:type="dxa"/>
          </w:tcPr>
          <w:p w14:paraId="042D6B3F" w14:textId="77777777" w:rsidR="00A0558B" w:rsidRPr="009C1A8B" w:rsidRDefault="00A0558B" w:rsidP="00A0558B">
            <w:pPr>
              <w:pStyle w:val="NoSpacing"/>
              <w:jc w:val="center"/>
            </w:pPr>
            <w:r w:rsidRPr="009C1A8B">
              <w:t>14-</w:t>
            </w:r>
            <w:r>
              <w:t>5</w:t>
            </w:r>
          </w:p>
        </w:tc>
        <w:tc>
          <w:tcPr>
            <w:tcW w:w="3661" w:type="dxa"/>
          </w:tcPr>
          <w:p w14:paraId="5D780935" w14:textId="77777777" w:rsidR="00A0558B" w:rsidRPr="009C1A8B" w:rsidRDefault="00A0558B" w:rsidP="00A0558B">
            <w:pPr>
              <w:pStyle w:val="NoSpacing"/>
              <w:jc w:val="center"/>
            </w:pPr>
            <w:r w:rsidRPr="00086F2B">
              <w:t>1.0</w:t>
            </w:r>
          </w:p>
        </w:tc>
        <w:tc>
          <w:tcPr>
            <w:tcW w:w="2814" w:type="dxa"/>
          </w:tcPr>
          <w:p w14:paraId="61060E5E" w14:textId="77777777" w:rsidR="00A0558B" w:rsidRPr="009C1A8B" w:rsidRDefault="00A0558B" w:rsidP="00A0558B">
            <w:pPr>
              <w:pStyle w:val="NoSpacing"/>
              <w:jc w:val="center"/>
            </w:pPr>
            <w:r>
              <w:t>5/2021</w:t>
            </w:r>
          </w:p>
        </w:tc>
      </w:tr>
      <w:tr w:rsidR="00A0558B" w:rsidRPr="009C1A8B" w14:paraId="2AEA7860" w14:textId="77777777" w:rsidTr="00A0558B">
        <w:tc>
          <w:tcPr>
            <w:tcW w:w="1957" w:type="dxa"/>
          </w:tcPr>
          <w:p w14:paraId="0F0D643C" w14:textId="77777777" w:rsidR="00A0558B" w:rsidRPr="009C1A8B" w:rsidRDefault="00A0558B" w:rsidP="00A0558B">
            <w:pPr>
              <w:pStyle w:val="NoSpacing"/>
              <w:jc w:val="center"/>
            </w:pPr>
            <w:r w:rsidRPr="009C1A8B">
              <w:t>15-1</w:t>
            </w:r>
          </w:p>
        </w:tc>
        <w:tc>
          <w:tcPr>
            <w:tcW w:w="3661" w:type="dxa"/>
          </w:tcPr>
          <w:p w14:paraId="0FCB1769" w14:textId="77777777" w:rsidR="00A0558B" w:rsidRPr="009C1A8B" w:rsidRDefault="00A0558B" w:rsidP="00A0558B">
            <w:pPr>
              <w:pStyle w:val="NoSpacing"/>
              <w:jc w:val="center"/>
            </w:pPr>
            <w:r w:rsidRPr="00086F2B">
              <w:t>1.0</w:t>
            </w:r>
          </w:p>
        </w:tc>
        <w:tc>
          <w:tcPr>
            <w:tcW w:w="2814" w:type="dxa"/>
          </w:tcPr>
          <w:p w14:paraId="7D4DC0CD" w14:textId="77777777" w:rsidR="00A0558B" w:rsidRPr="009C1A8B" w:rsidRDefault="00A0558B" w:rsidP="00A0558B">
            <w:pPr>
              <w:pStyle w:val="NoSpacing"/>
              <w:jc w:val="center"/>
            </w:pPr>
            <w:r>
              <w:t>5/2021</w:t>
            </w:r>
          </w:p>
        </w:tc>
      </w:tr>
      <w:tr w:rsidR="00A0558B" w:rsidRPr="009C1A8B" w14:paraId="0D376F4E" w14:textId="77777777" w:rsidTr="00A0558B">
        <w:tc>
          <w:tcPr>
            <w:tcW w:w="1957" w:type="dxa"/>
          </w:tcPr>
          <w:p w14:paraId="0018D71E" w14:textId="77777777" w:rsidR="00A0558B" w:rsidRPr="009C1A8B" w:rsidRDefault="00A0558B" w:rsidP="00A0558B">
            <w:pPr>
              <w:pStyle w:val="NoSpacing"/>
              <w:jc w:val="center"/>
            </w:pPr>
            <w:r w:rsidRPr="009C1A8B">
              <w:t>15-</w:t>
            </w:r>
            <w:r>
              <w:t>2</w:t>
            </w:r>
          </w:p>
        </w:tc>
        <w:tc>
          <w:tcPr>
            <w:tcW w:w="3661" w:type="dxa"/>
          </w:tcPr>
          <w:p w14:paraId="54013E03" w14:textId="77777777" w:rsidR="00A0558B" w:rsidRPr="009C1A8B" w:rsidRDefault="00A0558B" w:rsidP="00A0558B">
            <w:pPr>
              <w:pStyle w:val="NoSpacing"/>
              <w:jc w:val="center"/>
            </w:pPr>
            <w:r w:rsidRPr="00086F2B">
              <w:t>1.0</w:t>
            </w:r>
          </w:p>
        </w:tc>
        <w:tc>
          <w:tcPr>
            <w:tcW w:w="2814" w:type="dxa"/>
          </w:tcPr>
          <w:p w14:paraId="4EB4E80F" w14:textId="77777777" w:rsidR="00A0558B" w:rsidRPr="009C1A8B" w:rsidRDefault="00A0558B" w:rsidP="00A0558B">
            <w:pPr>
              <w:pStyle w:val="NoSpacing"/>
              <w:jc w:val="center"/>
            </w:pPr>
            <w:r>
              <w:t>5/2021</w:t>
            </w:r>
          </w:p>
        </w:tc>
      </w:tr>
      <w:tr w:rsidR="00A0558B" w:rsidRPr="009C1A8B" w14:paraId="486CD41D" w14:textId="77777777" w:rsidTr="00A0558B">
        <w:tc>
          <w:tcPr>
            <w:tcW w:w="1957" w:type="dxa"/>
          </w:tcPr>
          <w:p w14:paraId="22B5AD5F" w14:textId="77777777" w:rsidR="00A0558B" w:rsidRPr="009C1A8B" w:rsidRDefault="00A0558B" w:rsidP="00A0558B">
            <w:pPr>
              <w:pStyle w:val="NoSpacing"/>
              <w:jc w:val="center"/>
            </w:pPr>
            <w:r w:rsidRPr="009C1A8B">
              <w:t>15-</w:t>
            </w:r>
            <w:r>
              <w:t>3</w:t>
            </w:r>
          </w:p>
        </w:tc>
        <w:tc>
          <w:tcPr>
            <w:tcW w:w="3661" w:type="dxa"/>
          </w:tcPr>
          <w:p w14:paraId="2EC8EB88" w14:textId="77777777" w:rsidR="00A0558B" w:rsidRPr="009C1A8B" w:rsidRDefault="00A0558B" w:rsidP="00A0558B">
            <w:pPr>
              <w:pStyle w:val="NoSpacing"/>
              <w:jc w:val="center"/>
            </w:pPr>
            <w:r w:rsidRPr="00086F2B">
              <w:t>1.0</w:t>
            </w:r>
          </w:p>
        </w:tc>
        <w:tc>
          <w:tcPr>
            <w:tcW w:w="2814" w:type="dxa"/>
          </w:tcPr>
          <w:p w14:paraId="6D0087F6" w14:textId="77777777" w:rsidR="00A0558B" w:rsidRPr="009C1A8B" w:rsidRDefault="00A0558B" w:rsidP="00A0558B">
            <w:pPr>
              <w:pStyle w:val="NoSpacing"/>
              <w:jc w:val="center"/>
            </w:pPr>
            <w:r>
              <w:t>5/2021</w:t>
            </w:r>
          </w:p>
        </w:tc>
      </w:tr>
      <w:tr w:rsidR="00A0558B" w:rsidRPr="009C1A8B" w14:paraId="1323E091" w14:textId="77777777" w:rsidTr="00A0558B">
        <w:tc>
          <w:tcPr>
            <w:tcW w:w="1957" w:type="dxa"/>
          </w:tcPr>
          <w:p w14:paraId="12123E2B" w14:textId="77777777" w:rsidR="00A0558B" w:rsidRPr="009C1A8B" w:rsidRDefault="00A0558B" w:rsidP="00A0558B">
            <w:pPr>
              <w:pStyle w:val="NoSpacing"/>
              <w:jc w:val="center"/>
            </w:pPr>
            <w:r w:rsidRPr="009C1A8B">
              <w:t>16-1</w:t>
            </w:r>
          </w:p>
        </w:tc>
        <w:tc>
          <w:tcPr>
            <w:tcW w:w="3661" w:type="dxa"/>
          </w:tcPr>
          <w:p w14:paraId="60E7C518" w14:textId="77777777" w:rsidR="00A0558B" w:rsidRPr="009C1A8B" w:rsidRDefault="00A0558B" w:rsidP="00A0558B">
            <w:pPr>
              <w:pStyle w:val="NoSpacing"/>
              <w:jc w:val="center"/>
            </w:pPr>
            <w:r w:rsidRPr="00086F2B">
              <w:t>1.0</w:t>
            </w:r>
          </w:p>
        </w:tc>
        <w:tc>
          <w:tcPr>
            <w:tcW w:w="2814" w:type="dxa"/>
          </w:tcPr>
          <w:p w14:paraId="368122E1" w14:textId="77777777" w:rsidR="00A0558B" w:rsidRPr="009C1A8B" w:rsidRDefault="00A0558B" w:rsidP="00A0558B">
            <w:pPr>
              <w:pStyle w:val="NoSpacing"/>
              <w:jc w:val="center"/>
            </w:pPr>
            <w:r>
              <w:t>5/2021</w:t>
            </w:r>
          </w:p>
        </w:tc>
      </w:tr>
      <w:tr w:rsidR="00A0558B" w:rsidRPr="009C1A8B" w14:paraId="0294834A" w14:textId="77777777" w:rsidTr="00A0558B">
        <w:tc>
          <w:tcPr>
            <w:tcW w:w="1957" w:type="dxa"/>
          </w:tcPr>
          <w:p w14:paraId="626AD172" w14:textId="77777777" w:rsidR="00A0558B" w:rsidRPr="009C1A8B" w:rsidRDefault="00A0558B" w:rsidP="00A0558B">
            <w:pPr>
              <w:pStyle w:val="NoSpacing"/>
              <w:jc w:val="center"/>
            </w:pPr>
            <w:r w:rsidRPr="009C1A8B">
              <w:t>16-</w:t>
            </w:r>
            <w:r>
              <w:t>2</w:t>
            </w:r>
          </w:p>
        </w:tc>
        <w:tc>
          <w:tcPr>
            <w:tcW w:w="3661" w:type="dxa"/>
          </w:tcPr>
          <w:p w14:paraId="36F1FA26" w14:textId="77777777" w:rsidR="00A0558B" w:rsidRPr="009C1A8B" w:rsidRDefault="00A0558B" w:rsidP="00A0558B">
            <w:pPr>
              <w:pStyle w:val="NoSpacing"/>
              <w:jc w:val="center"/>
            </w:pPr>
            <w:r w:rsidRPr="00086F2B">
              <w:t>1.0</w:t>
            </w:r>
          </w:p>
        </w:tc>
        <w:tc>
          <w:tcPr>
            <w:tcW w:w="2814" w:type="dxa"/>
          </w:tcPr>
          <w:p w14:paraId="7C1667AE" w14:textId="77777777" w:rsidR="00A0558B" w:rsidRPr="009C1A8B" w:rsidRDefault="00A0558B" w:rsidP="00A0558B">
            <w:pPr>
              <w:pStyle w:val="NoSpacing"/>
              <w:jc w:val="center"/>
            </w:pPr>
            <w:r>
              <w:t>5/2021</w:t>
            </w:r>
          </w:p>
        </w:tc>
      </w:tr>
    </w:tbl>
    <w:p w14:paraId="167D51C7" w14:textId="77777777" w:rsidR="00A0558B" w:rsidRDefault="00A0558B" w:rsidP="00A0558B"/>
    <w:p w14:paraId="60B6F2FF" w14:textId="77777777" w:rsidR="00A0558B" w:rsidRPr="003F2B29" w:rsidRDefault="00A0558B" w:rsidP="00A0558B">
      <w:r w:rsidRPr="003F2B29">
        <w:t>FAA Acceptance: ___________________________   Approved: ______________________________</w:t>
      </w:r>
    </w:p>
    <w:p w14:paraId="6594F7DA" w14:textId="77777777" w:rsidR="00A0558B" w:rsidRPr="003F2B29" w:rsidRDefault="00A0558B" w:rsidP="00A0558B">
      <w:r w:rsidRPr="003F2B29">
        <w:t xml:space="preserve">                                       FAA Inspector/Date                       </w:t>
      </w:r>
      <w:r>
        <w:t xml:space="preserve">  </w:t>
      </w:r>
      <w:r w:rsidRPr="003F2B29">
        <w:t xml:space="preserve">          Quality Assurance Manager/Date</w:t>
      </w:r>
    </w:p>
    <w:p w14:paraId="7A0ED67D" w14:textId="77777777" w:rsidR="00A0558B" w:rsidRDefault="00A0558B" w:rsidP="00A0558B">
      <w:pPr>
        <w:sectPr w:rsidR="00A0558B" w:rsidSect="00A0558B">
          <w:footerReference w:type="even" r:id="rId18"/>
          <w:footerReference w:type="default" r:id="rId19"/>
          <w:footerReference w:type="first" r:id="rId20"/>
          <w:pgSz w:w="12240" w:h="15840"/>
          <w:pgMar w:top="1440" w:right="1440" w:bottom="1440" w:left="1440" w:header="720" w:footer="720" w:gutter="0"/>
          <w:pgNumType w:start="1" w:chapStyle="1"/>
          <w:cols w:space="720"/>
          <w:docGrid w:linePitch="360"/>
        </w:sectPr>
      </w:pPr>
    </w:p>
    <w:p w14:paraId="441ECE7D" w14:textId="3B0CA1BB" w:rsidR="00A0558B" w:rsidRPr="000E12D6" w:rsidRDefault="00A0558B" w:rsidP="00A0558B">
      <w:pPr>
        <w:pStyle w:val="Heading1"/>
      </w:pPr>
      <w:bookmarkStart w:id="10" w:name="_Toc70509246"/>
      <w:bookmarkStart w:id="11" w:name="_Toc70519852"/>
      <w:bookmarkStart w:id="12" w:name="_Toc71968446"/>
      <w:bookmarkStart w:id="13" w:name="_Toc74055045"/>
      <w:bookmarkStart w:id="14" w:name="_Toc74228334"/>
      <w:r w:rsidRPr="000E12D6">
        <w:lastRenderedPageBreak/>
        <w:t xml:space="preserve">Record of Revision – </w:t>
      </w:r>
      <w:r>
        <w:t>Detailed Procedures Manual</w:t>
      </w:r>
      <w:r w:rsidRPr="000E12D6">
        <w:t xml:space="preserve"> (</w:t>
      </w:r>
      <w:r>
        <w:t>DPM</w:t>
      </w:r>
      <w:r w:rsidRPr="000E12D6">
        <w:t>)</w:t>
      </w:r>
      <w:bookmarkEnd w:id="10"/>
      <w:bookmarkEnd w:id="11"/>
      <w:bookmarkEnd w:id="12"/>
      <w:bookmarkEnd w:id="13"/>
      <w:bookmarkEnd w:id="14"/>
    </w:p>
    <w:tbl>
      <w:tblPr>
        <w:tblStyle w:val="TableGrid"/>
        <w:tblW w:w="0" w:type="auto"/>
        <w:tblCellMar>
          <w:left w:w="115" w:type="dxa"/>
          <w:right w:w="115" w:type="dxa"/>
        </w:tblCellMar>
        <w:tblLook w:val="04A0" w:firstRow="1" w:lastRow="0" w:firstColumn="1" w:lastColumn="0" w:noHBand="0" w:noVBand="1"/>
      </w:tblPr>
      <w:tblGrid>
        <w:gridCol w:w="1615"/>
        <w:gridCol w:w="1121"/>
        <w:gridCol w:w="4549"/>
        <w:gridCol w:w="2065"/>
      </w:tblGrid>
      <w:tr w:rsidR="00A0558B" w:rsidRPr="000802D4" w14:paraId="2C4FBB1B" w14:textId="77777777" w:rsidTr="00A0558B">
        <w:trPr>
          <w:tblHeader/>
        </w:trPr>
        <w:tc>
          <w:tcPr>
            <w:tcW w:w="1615" w:type="dxa"/>
          </w:tcPr>
          <w:p w14:paraId="6CE478E2" w14:textId="77777777" w:rsidR="00A0558B" w:rsidRPr="006C54FE" w:rsidRDefault="00A0558B" w:rsidP="00A0558B">
            <w:r w:rsidRPr="006C54FE">
              <w:t>Revision Identification</w:t>
            </w:r>
          </w:p>
        </w:tc>
        <w:tc>
          <w:tcPr>
            <w:tcW w:w="1121" w:type="dxa"/>
          </w:tcPr>
          <w:p w14:paraId="13FE7063" w14:textId="77777777" w:rsidR="00A0558B" w:rsidRPr="006C54FE" w:rsidRDefault="00A0558B" w:rsidP="00A0558B">
            <w:r w:rsidRPr="006C54FE">
              <w:t>Revision Date</w:t>
            </w:r>
          </w:p>
        </w:tc>
        <w:tc>
          <w:tcPr>
            <w:tcW w:w="4549" w:type="dxa"/>
          </w:tcPr>
          <w:p w14:paraId="232A4A3A" w14:textId="77777777" w:rsidR="00A0558B" w:rsidRPr="006C54FE" w:rsidRDefault="00A0558B" w:rsidP="00A0558B">
            <w:r w:rsidRPr="006C54FE">
              <w:t>Description of Revision</w:t>
            </w:r>
          </w:p>
        </w:tc>
        <w:tc>
          <w:tcPr>
            <w:tcW w:w="2065" w:type="dxa"/>
          </w:tcPr>
          <w:p w14:paraId="286E58C1" w14:textId="13F3AC99" w:rsidR="00A0558B" w:rsidRPr="006C54FE" w:rsidRDefault="00A0558B" w:rsidP="00A0558B">
            <w:r>
              <w:t>Detailed Procedures Manual</w:t>
            </w:r>
            <w:r w:rsidRPr="006C54FE">
              <w:t xml:space="preserve"> Approval</w:t>
            </w:r>
          </w:p>
        </w:tc>
      </w:tr>
      <w:tr w:rsidR="00A0558B" w:rsidRPr="000802D4" w14:paraId="43581174" w14:textId="77777777" w:rsidTr="00A0558B">
        <w:tc>
          <w:tcPr>
            <w:tcW w:w="1615" w:type="dxa"/>
          </w:tcPr>
          <w:p w14:paraId="09C9D03B" w14:textId="77777777" w:rsidR="00A0558B" w:rsidRPr="006C54FE" w:rsidRDefault="00A0558B" w:rsidP="00A0558B">
            <w:r>
              <w:t>1.0</w:t>
            </w:r>
          </w:p>
        </w:tc>
        <w:tc>
          <w:tcPr>
            <w:tcW w:w="1121" w:type="dxa"/>
          </w:tcPr>
          <w:p w14:paraId="1E461D9C" w14:textId="77777777" w:rsidR="00A0558B" w:rsidRPr="006C54FE" w:rsidRDefault="00A0558B" w:rsidP="00A0558B">
            <w:r w:rsidRPr="006C54FE">
              <w:t>5/2021</w:t>
            </w:r>
          </w:p>
        </w:tc>
        <w:tc>
          <w:tcPr>
            <w:tcW w:w="4549" w:type="dxa"/>
          </w:tcPr>
          <w:p w14:paraId="02EAA9AA" w14:textId="77777777" w:rsidR="00A0558B" w:rsidRPr="006C54FE" w:rsidRDefault="00A0558B" w:rsidP="00A0558B">
            <w:r w:rsidRPr="006C54FE">
              <w:t>Initial Version Complete</w:t>
            </w:r>
          </w:p>
        </w:tc>
        <w:tc>
          <w:tcPr>
            <w:tcW w:w="2065" w:type="dxa"/>
          </w:tcPr>
          <w:p w14:paraId="7F7B96E0" w14:textId="77777777" w:rsidR="00A0558B" w:rsidRPr="006C54FE" w:rsidRDefault="00A0558B" w:rsidP="00A0558B">
            <w:r w:rsidRPr="006C54FE">
              <w:t>See ‘List of Effective Pages’</w:t>
            </w:r>
          </w:p>
        </w:tc>
      </w:tr>
    </w:tbl>
    <w:p w14:paraId="24A26649" w14:textId="77777777" w:rsidR="00A0558B" w:rsidRPr="006C54FE" w:rsidRDefault="00A0558B" w:rsidP="00A0558B"/>
    <w:p w14:paraId="00F7EBA5" w14:textId="77777777" w:rsidR="00A0558B" w:rsidRDefault="00A0558B" w:rsidP="00A0558B">
      <w:pPr>
        <w:sectPr w:rsidR="00A0558B" w:rsidSect="00A0558B">
          <w:pgSz w:w="12240" w:h="15840"/>
          <w:pgMar w:top="1440" w:right="1440" w:bottom="1440" w:left="1440" w:header="720" w:footer="720" w:gutter="0"/>
          <w:pgNumType w:start="1" w:chapStyle="1"/>
          <w:cols w:space="720"/>
          <w:docGrid w:linePitch="360"/>
        </w:sectPr>
      </w:pPr>
    </w:p>
    <w:bookmarkStart w:id="15" w:name="_Toc74228335" w:displacedByCustomXml="next"/>
    <w:sdt>
      <w:sdtPr>
        <w:rPr>
          <w:b w:val="0"/>
          <w:sz w:val="22"/>
        </w:rPr>
        <w:id w:val="-866749978"/>
        <w:docPartObj>
          <w:docPartGallery w:val="Table of Contents"/>
          <w:docPartUnique/>
        </w:docPartObj>
      </w:sdtPr>
      <w:sdtEndPr>
        <w:rPr>
          <w:bCs/>
          <w:noProof/>
        </w:rPr>
      </w:sdtEndPr>
      <w:sdtContent>
        <w:p w14:paraId="422BC722" w14:textId="20347D2D" w:rsidR="007956D3" w:rsidRDefault="007956D3" w:rsidP="0001369D">
          <w:pPr>
            <w:pStyle w:val="Heading1"/>
          </w:pPr>
          <w:r w:rsidRPr="007956D3">
            <w:t>Table of Contents</w:t>
          </w:r>
          <w:bookmarkEnd w:id="15"/>
          <w:r>
            <w:t xml:space="preserve"> </w:t>
          </w:r>
        </w:p>
        <w:p w14:paraId="44826925" w14:textId="29D017C5" w:rsidR="008B660B"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74228333" w:history="1">
            <w:r w:rsidR="008B660B" w:rsidRPr="002F06B4">
              <w:rPr>
                <w:rStyle w:val="Hyperlink"/>
                <w:noProof/>
              </w:rPr>
              <w:t>1</w:t>
            </w:r>
            <w:r w:rsidR="008B660B">
              <w:rPr>
                <w:rFonts w:asciiTheme="minorHAnsi" w:eastAsiaTheme="minorEastAsia" w:hAnsiTheme="minorHAnsi"/>
                <w:noProof/>
                <w:color w:val="auto"/>
                <w:sz w:val="24"/>
                <w:szCs w:val="24"/>
              </w:rPr>
              <w:tab/>
            </w:r>
            <w:r w:rsidR="008B660B" w:rsidRPr="002F06B4">
              <w:rPr>
                <w:rStyle w:val="Hyperlink"/>
                <w:noProof/>
              </w:rPr>
              <w:t>List of Effective Pages</w:t>
            </w:r>
            <w:r w:rsidR="008B660B">
              <w:rPr>
                <w:noProof/>
                <w:webHidden/>
              </w:rPr>
              <w:tab/>
            </w:r>
            <w:r w:rsidR="008B660B">
              <w:rPr>
                <w:noProof/>
                <w:webHidden/>
              </w:rPr>
              <w:fldChar w:fldCharType="begin"/>
            </w:r>
            <w:r w:rsidR="008B660B">
              <w:rPr>
                <w:noProof/>
                <w:webHidden/>
              </w:rPr>
              <w:instrText xml:space="preserve"> PAGEREF _Toc74228333 \h </w:instrText>
            </w:r>
            <w:r w:rsidR="008B660B">
              <w:rPr>
                <w:noProof/>
                <w:webHidden/>
              </w:rPr>
            </w:r>
            <w:r w:rsidR="008B660B">
              <w:rPr>
                <w:noProof/>
                <w:webHidden/>
              </w:rPr>
              <w:fldChar w:fldCharType="separate"/>
            </w:r>
            <w:r w:rsidR="008B660B">
              <w:rPr>
                <w:noProof/>
                <w:webHidden/>
              </w:rPr>
              <w:t>1-1</w:t>
            </w:r>
            <w:r w:rsidR="008B660B">
              <w:rPr>
                <w:noProof/>
                <w:webHidden/>
              </w:rPr>
              <w:fldChar w:fldCharType="end"/>
            </w:r>
          </w:hyperlink>
        </w:p>
        <w:p w14:paraId="5A08991D" w14:textId="74C940EB" w:rsidR="008B660B" w:rsidRDefault="006701BB">
          <w:pPr>
            <w:pStyle w:val="TOC1"/>
            <w:rPr>
              <w:rFonts w:asciiTheme="minorHAnsi" w:eastAsiaTheme="minorEastAsia" w:hAnsiTheme="minorHAnsi"/>
              <w:noProof/>
              <w:color w:val="auto"/>
              <w:sz w:val="24"/>
              <w:szCs w:val="24"/>
            </w:rPr>
          </w:pPr>
          <w:hyperlink w:anchor="_Toc74228334" w:history="1">
            <w:r w:rsidR="008B660B" w:rsidRPr="002F06B4">
              <w:rPr>
                <w:rStyle w:val="Hyperlink"/>
                <w:noProof/>
              </w:rPr>
              <w:t>2</w:t>
            </w:r>
            <w:r w:rsidR="008B660B">
              <w:rPr>
                <w:rFonts w:asciiTheme="minorHAnsi" w:eastAsiaTheme="minorEastAsia" w:hAnsiTheme="minorHAnsi"/>
                <w:noProof/>
                <w:color w:val="auto"/>
                <w:sz w:val="24"/>
                <w:szCs w:val="24"/>
              </w:rPr>
              <w:tab/>
            </w:r>
            <w:r w:rsidR="008B660B" w:rsidRPr="002F06B4">
              <w:rPr>
                <w:rStyle w:val="Hyperlink"/>
                <w:noProof/>
              </w:rPr>
              <w:t>Record of Revision – Detailed Procedures Manual (DPM)</w:t>
            </w:r>
            <w:r w:rsidR="008B660B">
              <w:rPr>
                <w:noProof/>
                <w:webHidden/>
              </w:rPr>
              <w:tab/>
            </w:r>
            <w:r w:rsidR="008B660B">
              <w:rPr>
                <w:noProof/>
                <w:webHidden/>
              </w:rPr>
              <w:fldChar w:fldCharType="begin"/>
            </w:r>
            <w:r w:rsidR="008B660B">
              <w:rPr>
                <w:noProof/>
                <w:webHidden/>
              </w:rPr>
              <w:instrText xml:space="preserve"> PAGEREF _Toc74228334 \h </w:instrText>
            </w:r>
            <w:r w:rsidR="008B660B">
              <w:rPr>
                <w:noProof/>
                <w:webHidden/>
              </w:rPr>
            </w:r>
            <w:r w:rsidR="008B660B">
              <w:rPr>
                <w:noProof/>
                <w:webHidden/>
              </w:rPr>
              <w:fldChar w:fldCharType="separate"/>
            </w:r>
            <w:r w:rsidR="008B660B">
              <w:rPr>
                <w:noProof/>
                <w:webHidden/>
              </w:rPr>
              <w:t>2-1</w:t>
            </w:r>
            <w:r w:rsidR="008B660B">
              <w:rPr>
                <w:noProof/>
                <w:webHidden/>
              </w:rPr>
              <w:fldChar w:fldCharType="end"/>
            </w:r>
          </w:hyperlink>
        </w:p>
        <w:p w14:paraId="16E6E439" w14:textId="24A3FF88" w:rsidR="008B660B" w:rsidRDefault="006701BB">
          <w:pPr>
            <w:pStyle w:val="TOC1"/>
            <w:rPr>
              <w:rFonts w:asciiTheme="minorHAnsi" w:eastAsiaTheme="minorEastAsia" w:hAnsiTheme="minorHAnsi"/>
              <w:noProof/>
              <w:color w:val="auto"/>
              <w:sz w:val="24"/>
              <w:szCs w:val="24"/>
            </w:rPr>
          </w:pPr>
          <w:hyperlink w:anchor="_Toc74228335" w:history="1">
            <w:r w:rsidR="008B660B" w:rsidRPr="002F06B4">
              <w:rPr>
                <w:rStyle w:val="Hyperlink"/>
                <w:noProof/>
              </w:rPr>
              <w:t>3</w:t>
            </w:r>
            <w:r w:rsidR="008B660B">
              <w:rPr>
                <w:rFonts w:asciiTheme="minorHAnsi" w:eastAsiaTheme="minorEastAsia" w:hAnsiTheme="minorHAnsi"/>
                <w:noProof/>
                <w:color w:val="auto"/>
                <w:sz w:val="24"/>
                <w:szCs w:val="24"/>
              </w:rPr>
              <w:tab/>
            </w:r>
            <w:r w:rsidR="008B660B" w:rsidRPr="002F06B4">
              <w:rPr>
                <w:rStyle w:val="Hyperlink"/>
                <w:noProof/>
              </w:rPr>
              <w:t>Table of Contents</w:t>
            </w:r>
            <w:r w:rsidR="008B660B">
              <w:rPr>
                <w:noProof/>
                <w:webHidden/>
              </w:rPr>
              <w:tab/>
            </w:r>
            <w:r w:rsidR="008B660B">
              <w:rPr>
                <w:noProof/>
                <w:webHidden/>
              </w:rPr>
              <w:fldChar w:fldCharType="begin"/>
            </w:r>
            <w:r w:rsidR="008B660B">
              <w:rPr>
                <w:noProof/>
                <w:webHidden/>
              </w:rPr>
              <w:instrText xml:space="preserve"> PAGEREF _Toc74228335 \h </w:instrText>
            </w:r>
            <w:r w:rsidR="008B660B">
              <w:rPr>
                <w:noProof/>
                <w:webHidden/>
              </w:rPr>
            </w:r>
            <w:r w:rsidR="008B660B">
              <w:rPr>
                <w:noProof/>
                <w:webHidden/>
              </w:rPr>
              <w:fldChar w:fldCharType="separate"/>
            </w:r>
            <w:r w:rsidR="008B660B">
              <w:rPr>
                <w:noProof/>
                <w:webHidden/>
              </w:rPr>
              <w:t>3-1</w:t>
            </w:r>
            <w:r w:rsidR="008B660B">
              <w:rPr>
                <w:noProof/>
                <w:webHidden/>
              </w:rPr>
              <w:fldChar w:fldCharType="end"/>
            </w:r>
          </w:hyperlink>
        </w:p>
        <w:p w14:paraId="32CE2DC2" w14:textId="35FF8DE8"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36" w:history="1">
            <w:r w:rsidR="008B660B" w:rsidRPr="002F06B4">
              <w:rPr>
                <w:rStyle w:val="Hyperlink"/>
                <w:noProof/>
              </w:rPr>
              <w:t>3.1</w:t>
            </w:r>
            <w:r w:rsidR="008B660B">
              <w:rPr>
                <w:rFonts w:asciiTheme="minorHAnsi" w:eastAsiaTheme="minorEastAsia" w:hAnsiTheme="minorHAnsi"/>
                <w:noProof/>
                <w:color w:val="auto"/>
                <w:sz w:val="24"/>
                <w:szCs w:val="24"/>
              </w:rPr>
              <w:tab/>
            </w:r>
            <w:r w:rsidR="008B660B" w:rsidRPr="002F06B4">
              <w:rPr>
                <w:rStyle w:val="Hyperlink"/>
                <w:noProof/>
              </w:rPr>
              <w:t>Table of Tables</w:t>
            </w:r>
            <w:r w:rsidR="008B660B">
              <w:rPr>
                <w:noProof/>
                <w:webHidden/>
              </w:rPr>
              <w:tab/>
            </w:r>
            <w:r w:rsidR="008B660B">
              <w:rPr>
                <w:noProof/>
                <w:webHidden/>
              </w:rPr>
              <w:fldChar w:fldCharType="begin"/>
            </w:r>
            <w:r w:rsidR="008B660B">
              <w:rPr>
                <w:noProof/>
                <w:webHidden/>
              </w:rPr>
              <w:instrText xml:space="preserve"> PAGEREF _Toc74228336 \h </w:instrText>
            </w:r>
            <w:r w:rsidR="008B660B">
              <w:rPr>
                <w:noProof/>
                <w:webHidden/>
              </w:rPr>
            </w:r>
            <w:r w:rsidR="008B660B">
              <w:rPr>
                <w:noProof/>
                <w:webHidden/>
              </w:rPr>
              <w:fldChar w:fldCharType="separate"/>
            </w:r>
            <w:r w:rsidR="008B660B">
              <w:rPr>
                <w:noProof/>
                <w:webHidden/>
              </w:rPr>
              <w:t>3-2</w:t>
            </w:r>
            <w:r w:rsidR="008B660B">
              <w:rPr>
                <w:noProof/>
                <w:webHidden/>
              </w:rPr>
              <w:fldChar w:fldCharType="end"/>
            </w:r>
          </w:hyperlink>
        </w:p>
        <w:p w14:paraId="2ABE3728" w14:textId="2F245C0A" w:rsidR="008B660B" w:rsidRDefault="006701BB">
          <w:pPr>
            <w:pStyle w:val="TOC1"/>
            <w:rPr>
              <w:rFonts w:asciiTheme="minorHAnsi" w:eastAsiaTheme="minorEastAsia" w:hAnsiTheme="minorHAnsi"/>
              <w:noProof/>
              <w:color w:val="auto"/>
              <w:sz w:val="24"/>
              <w:szCs w:val="24"/>
            </w:rPr>
          </w:pPr>
          <w:hyperlink w:anchor="_Toc74228337" w:history="1">
            <w:r w:rsidR="008B660B" w:rsidRPr="002F06B4">
              <w:rPr>
                <w:rStyle w:val="Hyperlink"/>
                <w:noProof/>
              </w:rPr>
              <w:t>4</w:t>
            </w:r>
            <w:r w:rsidR="008B660B">
              <w:rPr>
                <w:rFonts w:asciiTheme="minorHAnsi" w:eastAsiaTheme="minorEastAsia" w:hAnsiTheme="minorHAnsi"/>
                <w:noProof/>
                <w:color w:val="auto"/>
                <w:sz w:val="24"/>
                <w:szCs w:val="24"/>
              </w:rPr>
              <w:tab/>
            </w:r>
            <w:r w:rsidR="008B660B" w:rsidRPr="002F06B4">
              <w:rPr>
                <w:rStyle w:val="Hyperlink"/>
                <w:noProof/>
              </w:rPr>
              <w:t>Introduction</w:t>
            </w:r>
            <w:r w:rsidR="008B660B">
              <w:rPr>
                <w:noProof/>
                <w:webHidden/>
              </w:rPr>
              <w:tab/>
            </w:r>
            <w:r w:rsidR="008B660B">
              <w:rPr>
                <w:noProof/>
                <w:webHidden/>
              </w:rPr>
              <w:fldChar w:fldCharType="begin"/>
            </w:r>
            <w:r w:rsidR="008B660B">
              <w:rPr>
                <w:noProof/>
                <w:webHidden/>
              </w:rPr>
              <w:instrText xml:space="preserve"> PAGEREF _Toc74228337 \h </w:instrText>
            </w:r>
            <w:r w:rsidR="008B660B">
              <w:rPr>
                <w:noProof/>
                <w:webHidden/>
              </w:rPr>
            </w:r>
            <w:r w:rsidR="008B660B">
              <w:rPr>
                <w:noProof/>
                <w:webHidden/>
              </w:rPr>
              <w:fldChar w:fldCharType="separate"/>
            </w:r>
            <w:r w:rsidR="008B660B">
              <w:rPr>
                <w:noProof/>
                <w:webHidden/>
              </w:rPr>
              <w:t>4-2</w:t>
            </w:r>
            <w:r w:rsidR="008B660B">
              <w:rPr>
                <w:noProof/>
                <w:webHidden/>
              </w:rPr>
              <w:fldChar w:fldCharType="end"/>
            </w:r>
          </w:hyperlink>
        </w:p>
        <w:p w14:paraId="5E56BE8A" w14:textId="706E4DE9" w:rsidR="008B660B" w:rsidRDefault="006701BB">
          <w:pPr>
            <w:pStyle w:val="TOC1"/>
            <w:rPr>
              <w:rFonts w:asciiTheme="minorHAnsi" w:eastAsiaTheme="minorEastAsia" w:hAnsiTheme="minorHAnsi"/>
              <w:noProof/>
              <w:color w:val="auto"/>
              <w:sz w:val="24"/>
              <w:szCs w:val="24"/>
            </w:rPr>
          </w:pPr>
          <w:hyperlink w:anchor="_Toc74228338" w:history="1">
            <w:r w:rsidR="008B660B" w:rsidRPr="002F06B4">
              <w:rPr>
                <w:rStyle w:val="Hyperlink"/>
                <w:noProof/>
              </w:rPr>
              <w:t>5</w:t>
            </w:r>
            <w:r w:rsidR="008B660B">
              <w:rPr>
                <w:rFonts w:asciiTheme="minorHAnsi" w:eastAsiaTheme="minorEastAsia" w:hAnsiTheme="minorHAnsi"/>
                <w:noProof/>
                <w:color w:val="auto"/>
                <w:sz w:val="24"/>
                <w:szCs w:val="24"/>
              </w:rPr>
              <w:tab/>
            </w:r>
            <w:r w:rsidR="008B660B" w:rsidRPr="002F06B4">
              <w:rPr>
                <w:rStyle w:val="Hyperlink"/>
                <w:noProof/>
              </w:rPr>
              <w:t>Manual Control</w:t>
            </w:r>
            <w:r w:rsidR="008B660B">
              <w:rPr>
                <w:noProof/>
                <w:webHidden/>
              </w:rPr>
              <w:tab/>
            </w:r>
            <w:r w:rsidR="008B660B">
              <w:rPr>
                <w:noProof/>
                <w:webHidden/>
              </w:rPr>
              <w:fldChar w:fldCharType="begin"/>
            </w:r>
            <w:r w:rsidR="008B660B">
              <w:rPr>
                <w:noProof/>
                <w:webHidden/>
              </w:rPr>
              <w:instrText xml:space="preserve"> PAGEREF _Toc74228338 \h </w:instrText>
            </w:r>
            <w:r w:rsidR="008B660B">
              <w:rPr>
                <w:noProof/>
                <w:webHidden/>
              </w:rPr>
            </w:r>
            <w:r w:rsidR="008B660B">
              <w:rPr>
                <w:noProof/>
                <w:webHidden/>
              </w:rPr>
              <w:fldChar w:fldCharType="separate"/>
            </w:r>
            <w:r w:rsidR="008B660B">
              <w:rPr>
                <w:noProof/>
                <w:webHidden/>
              </w:rPr>
              <w:t>5-1</w:t>
            </w:r>
            <w:r w:rsidR="008B660B">
              <w:rPr>
                <w:noProof/>
                <w:webHidden/>
              </w:rPr>
              <w:fldChar w:fldCharType="end"/>
            </w:r>
          </w:hyperlink>
        </w:p>
        <w:p w14:paraId="40D89923" w14:textId="7B56CEF1"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39" w:history="1">
            <w:r w:rsidR="008B660B" w:rsidRPr="002F06B4">
              <w:rPr>
                <w:rStyle w:val="Hyperlink"/>
                <w:noProof/>
              </w:rPr>
              <w:t>5.1</w:t>
            </w:r>
            <w:r w:rsidR="008B660B">
              <w:rPr>
                <w:rFonts w:asciiTheme="minorHAnsi" w:eastAsiaTheme="minorEastAsia" w:hAnsiTheme="minorHAnsi"/>
                <w:noProof/>
                <w:color w:val="auto"/>
                <w:sz w:val="24"/>
                <w:szCs w:val="24"/>
              </w:rPr>
              <w:tab/>
            </w:r>
            <w:r w:rsidR="008B660B" w:rsidRPr="002F06B4">
              <w:rPr>
                <w:rStyle w:val="Hyperlink"/>
                <w:noProof/>
              </w:rPr>
              <w:t>Additional Fixed Locations</w:t>
            </w:r>
            <w:r w:rsidR="008B660B">
              <w:rPr>
                <w:noProof/>
                <w:webHidden/>
              </w:rPr>
              <w:tab/>
            </w:r>
            <w:r w:rsidR="008B660B">
              <w:rPr>
                <w:noProof/>
                <w:webHidden/>
              </w:rPr>
              <w:fldChar w:fldCharType="begin"/>
            </w:r>
            <w:r w:rsidR="008B660B">
              <w:rPr>
                <w:noProof/>
                <w:webHidden/>
              </w:rPr>
              <w:instrText xml:space="preserve"> PAGEREF _Toc74228339 \h </w:instrText>
            </w:r>
            <w:r w:rsidR="008B660B">
              <w:rPr>
                <w:noProof/>
                <w:webHidden/>
              </w:rPr>
            </w:r>
            <w:r w:rsidR="008B660B">
              <w:rPr>
                <w:noProof/>
                <w:webHidden/>
              </w:rPr>
              <w:fldChar w:fldCharType="separate"/>
            </w:r>
            <w:r w:rsidR="008B660B">
              <w:rPr>
                <w:noProof/>
                <w:webHidden/>
              </w:rPr>
              <w:t>5-2</w:t>
            </w:r>
            <w:r w:rsidR="008B660B">
              <w:rPr>
                <w:noProof/>
                <w:webHidden/>
              </w:rPr>
              <w:fldChar w:fldCharType="end"/>
            </w:r>
          </w:hyperlink>
        </w:p>
        <w:p w14:paraId="5077A7DC" w14:textId="1AE39BDE" w:rsidR="008B660B" w:rsidRDefault="006701BB">
          <w:pPr>
            <w:pStyle w:val="TOC1"/>
            <w:rPr>
              <w:rFonts w:asciiTheme="minorHAnsi" w:eastAsiaTheme="minorEastAsia" w:hAnsiTheme="minorHAnsi"/>
              <w:noProof/>
              <w:color w:val="auto"/>
              <w:sz w:val="24"/>
              <w:szCs w:val="24"/>
            </w:rPr>
          </w:pPr>
          <w:hyperlink w:anchor="_Toc74228340" w:history="1">
            <w:r w:rsidR="008B660B" w:rsidRPr="002F06B4">
              <w:rPr>
                <w:rStyle w:val="Hyperlink"/>
                <w:noProof/>
              </w:rPr>
              <w:t>6</w:t>
            </w:r>
            <w:r w:rsidR="008B660B">
              <w:rPr>
                <w:rFonts w:asciiTheme="minorHAnsi" w:eastAsiaTheme="minorEastAsia" w:hAnsiTheme="minorHAnsi"/>
                <w:noProof/>
                <w:color w:val="auto"/>
                <w:sz w:val="24"/>
                <w:szCs w:val="24"/>
              </w:rPr>
              <w:tab/>
            </w:r>
            <w:r w:rsidR="008B660B" w:rsidRPr="002F06B4">
              <w:rPr>
                <w:rStyle w:val="Hyperlink"/>
                <w:noProof/>
              </w:rPr>
              <w:t>Service Department Repair Procedures</w:t>
            </w:r>
            <w:r w:rsidR="008B660B">
              <w:rPr>
                <w:noProof/>
                <w:webHidden/>
              </w:rPr>
              <w:tab/>
            </w:r>
            <w:r w:rsidR="008B660B">
              <w:rPr>
                <w:noProof/>
                <w:webHidden/>
              </w:rPr>
              <w:fldChar w:fldCharType="begin"/>
            </w:r>
            <w:r w:rsidR="008B660B">
              <w:rPr>
                <w:noProof/>
                <w:webHidden/>
              </w:rPr>
              <w:instrText xml:space="preserve"> PAGEREF _Toc74228340 \h </w:instrText>
            </w:r>
            <w:r w:rsidR="008B660B">
              <w:rPr>
                <w:noProof/>
                <w:webHidden/>
              </w:rPr>
            </w:r>
            <w:r w:rsidR="008B660B">
              <w:rPr>
                <w:noProof/>
                <w:webHidden/>
              </w:rPr>
              <w:fldChar w:fldCharType="separate"/>
            </w:r>
            <w:r w:rsidR="008B660B">
              <w:rPr>
                <w:noProof/>
                <w:webHidden/>
              </w:rPr>
              <w:t>6-1</w:t>
            </w:r>
            <w:r w:rsidR="008B660B">
              <w:rPr>
                <w:noProof/>
                <w:webHidden/>
              </w:rPr>
              <w:fldChar w:fldCharType="end"/>
            </w:r>
          </w:hyperlink>
        </w:p>
        <w:p w14:paraId="196F7C17" w14:textId="3F3D8E15"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1" w:history="1">
            <w:r w:rsidR="008B660B" w:rsidRPr="002F06B4">
              <w:rPr>
                <w:rStyle w:val="Hyperlink"/>
                <w:noProof/>
              </w:rPr>
              <w:t>6.1</w:t>
            </w:r>
            <w:r w:rsidR="008B660B">
              <w:rPr>
                <w:rFonts w:asciiTheme="minorHAnsi" w:eastAsiaTheme="minorEastAsia" w:hAnsiTheme="minorHAnsi"/>
                <w:noProof/>
                <w:color w:val="auto"/>
                <w:sz w:val="24"/>
                <w:szCs w:val="24"/>
              </w:rPr>
              <w:tab/>
            </w:r>
            <w:r w:rsidR="008B660B" w:rsidRPr="002F06B4">
              <w:rPr>
                <w:rStyle w:val="Hyperlink"/>
                <w:noProof/>
              </w:rPr>
              <w:t>Work Order Initiation/Repair Preparation Procedures</w:t>
            </w:r>
            <w:r w:rsidR="008B660B">
              <w:rPr>
                <w:noProof/>
                <w:webHidden/>
              </w:rPr>
              <w:tab/>
            </w:r>
            <w:r w:rsidR="008B660B">
              <w:rPr>
                <w:noProof/>
                <w:webHidden/>
              </w:rPr>
              <w:fldChar w:fldCharType="begin"/>
            </w:r>
            <w:r w:rsidR="008B660B">
              <w:rPr>
                <w:noProof/>
                <w:webHidden/>
              </w:rPr>
              <w:instrText xml:space="preserve"> PAGEREF _Toc74228341 \h </w:instrText>
            </w:r>
            <w:r w:rsidR="008B660B">
              <w:rPr>
                <w:noProof/>
                <w:webHidden/>
              </w:rPr>
            </w:r>
            <w:r w:rsidR="008B660B">
              <w:rPr>
                <w:noProof/>
                <w:webHidden/>
              </w:rPr>
              <w:fldChar w:fldCharType="separate"/>
            </w:r>
            <w:r w:rsidR="008B660B">
              <w:rPr>
                <w:noProof/>
                <w:webHidden/>
              </w:rPr>
              <w:t>6-1</w:t>
            </w:r>
            <w:r w:rsidR="008B660B">
              <w:rPr>
                <w:noProof/>
                <w:webHidden/>
              </w:rPr>
              <w:fldChar w:fldCharType="end"/>
            </w:r>
          </w:hyperlink>
        </w:p>
        <w:p w14:paraId="64F837AC" w14:textId="69B4EB2F"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2" w:history="1">
            <w:r w:rsidR="008B660B" w:rsidRPr="002F06B4">
              <w:rPr>
                <w:rStyle w:val="Hyperlink"/>
                <w:noProof/>
              </w:rPr>
              <w:t>6.2</w:t>
            </w:r>
            <w:r w:rsidR="008B660B">
              <w:rPr>
                <w:rFonts w:asciiTheme="minorHAnsi" w:eastAsiaTheme="minorEastAsia" w:hAnsiTheme="minorHAnsi"/>
                <w:noProof/>
                <w:color w:val="auto"/>
                <w:sz w:val="24"/>
                <w:szCs w:val="24"/>
              </w:rPr>
              <w:tab/>
            </w:r>
            <w:r w:rsidR="008B660B" w:rsidRPr="002F06B4">
              <w:rPr>
                <w:rStyle w:val="Hyperlink"/>
                <w:noProof/>
              </w:rPr>
              <w:t>In-Aircraft Troubleshooting/Repair Procedures</w:t>
            </w:r>
            <w:r w:rsidR="008B660B">
              <w:rPr>
                <w:noProof/>
                <w:webHidden/>
              </w:rPr>
              <w:tab/>
            </w:r>
            <w:r w:rsidR="008B660B">
              <w:rPr>
                <w:noProof/>
                <w:webHidden/>
              </w:rPr>
              <w:fldChar w:fldCharType="begin"/>
            </w:r>
            <w:r w:rsidR="008B660B">
              <w:rPr>
                <w:noProof/>
                <w:webHidden/>
              </w:rPr>
              <w:instrText xml:space="preserve"> PAGEREF _Toc74228342 \h </w:instrText>
            </w:r>
            <w:r w:rsidR="008B660B">
              <w:rPr>
                <w:noProof/>
                <w:webHidden/>
              </w:rPr>
            </w:r>
            <w:r w:rsidR="008B660B">
              <w:rPr>
                <w:noProof/>
                <w:webHidden/>
              </w:rPr>
              <w:fldChar w:fldCharType="separate"/>
            </w:r>
            <w:r w:rsidR="008B660B">
              <w:rPr>
                <w:noProof/>
                <w:webHidden/>
              </w:rPr>
              <w:t>6-1</w:t>
            </w:r>
            <w:r w:rsidR="008B660B">
              <w:rPr>
                <w:noProof/>
                <w:webHidden/>
              </w:rPr>
              <w:fldChar w:fldCharType="end"/>
            </w:r>
          </w:hyperlink>
        </w:p>
        <w:p w14:paraId="217CBFF7" w14:textId="137E7661" w:rsidR="008B660B" w:rsidRDefault="006701BB">
          <w:pPr>
            <w:pStyle w:val="TOC1"/>
            <w:rPr>
              <w:rFonts w:asciiTheme="minorHAnsi" w:eastAsiaTheme="minorEastAsia" w:hAnsiTheme="minorHAnsi"/>
              <w:noProof/>
              <w:color w:val="auto"/>
              <w:sz w:val="24"/>
              <w:szCs w:val="24"/>
            </w:rPr>
          </w:pPr>
          <w:hyperlink w:anchor="_Toc74228343" w:history="1">
            <w:r w:rsidR="008B660B" w:rsidRPr="002F06B4">
              <w:rPr>
                <w:rStyle w:val="Hyperlink"/>
                <w:noProof/>
              </w:rPr>
              <w:t>7</w:t>
            </w:r>
            <w:r w:rsidR="008B660B">
              <w:rPr>
                <w:rFonts w:asciiTheme="minorHAnsi" w:eastAsiaTheme="minorEastAsia" w:hAnsiTheme="minorHAnsi"/>
                <w:noProof/>
                <w:color w:val="auto"/>
                <w:sz w:val="24"/>
                <w:szCs w:val="24"/>
              </w:rPr>
              <w:tab/>
            </w:r>
            <w:r w:rsidR="008B660B" w:rsidRPr="002F06B4">
              <w:rPr>
                <w:rStyle w:val="Hyperlink"/>
                <w:noProof/>
              </w:rPr>
              <w:t>Installation Procedures</w:t>
            </w:r>
            <w:r w:rsidR="008B660B">
              <w:rPr>
                <w:noProof/>
                <w:webHidden/>
              </w:rPr>
              <w:tab/>
            </w:r>
            <w:r w:rsidR="008B660B">
              <w:rPr>
                <w:noProof/>
                <w:webHidden/>
              </w:rPr>
              <w:fldChar w:fldCharType="begin"/>
            </w:r>
            <w:r w:rsidR="008B660B">
              <w:rPr>
                <w:noProof/>
                <w:webHidden/>
              </w:rPr>
              <w:instrText xml:space="preserve"> PAGEREF _Toc74228343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49DD3195" w14:textId="2BA65335"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4" w:history="1">
            <w:r w:rsidR="008B660B" w:rsidRPr="002F06B4">
              <w:rPr>
                <w:rStyle w:val="Hyperlink"/>
                <w:noProof/>
              </w:rPr>
              <w:t>7.1</w:t>
            </w:r>
            <w:r w:rsidR="008B660B">
              <w:rPr>
                <w:rFonts w:asciiTheme="minorHAnsi" w:eastAsiaTheme="minorEastAsia" w:hAnsiTheme="minorHAnsi"/>
                <w:noProof/>
                <w:color w:val="auto"/>
                <w:sz w:val="24"/>
                <w:szCs w:val="24"/>
              </w:rPr>
              <w:tab/>
            </w:r>
            <w:r w:rsidR="008B660B" w:rsidRPr="002F06B4">
              <w:rPr>
                <w:rStyle w:val="Hyperlink"/>
                <w:noProof/>
              </w:rPr>
              <w:t>Pre-Aircraft Arrival Procedures</w:t>
            </w:r>
            <w:r w:rsidR="008B660B">
              <w:rPr>
                <w:noProof/>
                <w:webHidden/>
              </w:rPr>
              <w:tab/>
            </w:r>
            <w:r w:rsidR="008B660B">
              <w:rPr>
                <w:noProof/>
                <w:webHidden/>
              </w:rPr>
              <w:fldChar w:fldCharType="begin"/>
            </w:r>
            <w:r w:rsidR="008B660B">
              <w:rPr>
                <w:noProof/>
                <w:webHidden/>
              </w:rPr>
              <w:instrText xml:space="preserve"> PAGEREF _Toc74228344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45C40C93" w14:textId="4F63B837"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5" w:history="1">
            <w:r w:rsidR="008B660B" w:rsidRPr="002F06B4">
              <w:rPr>
                <w:rStyle w:val="Hyperlink"/>
                <w:noProof/>
              </w:rPr>
              <w:t>7.2</w:t>
            </w:r>
            <w:r w:rsidR="008B660B">
              <w:rPr>
                <w:rFonts w:asciiTheme="minorHAnsi" w:eastAsiaTheme="minorEastAsia" w:hAnsiTheme="minorHAnsi"/>
                <w:noProof/>
                <w:color w:val="auto"/>
                <w:sz w:val="24"/>
                <w:szCs w:val="24"/>
              </w:rPr>
              <w:tab/>
            </w:r>
            <w:r w:rsidR="008B660B" w:rsidRPr="002F06B4">
              <w:rPr>
                <w:rStyle w:val="Hyperlink"/>
                <w:noProof/>
              </w:rPr>
              <w:t>Preliminary Inspection Procedures</w:t>
            </w:r>
            <w:r w:rsidR="008B660B">
              <w:rPr>
                <w:noProof/>
                <w:webHidden/>
              </w:rPr>
              <w:tab/>
            </w:r>
            <w:r w:rsidR="008B660B">
              <w:rPr>
                <w:noProof/>
                <w:webHidden/>
              </w:rPr>
              <w:fldChar w:fldCharType="begin"/>
            </w:r>
            <w:r w:rsidR="008B660B">
              <w:rPr>
                <w:noProof/>
                <w:webHidden/>
              </w:rPr>
              <w:instrText xml:space="preserve"> PAGEREF _Toc74228345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0D234F61" w14:textId="12B38F2B"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6" w:history="1">
            <w:r w:rsidR="008B660B" w:rsidRPr="002F06B4">
              <w:rPr>
                <w:rStyle w:val="Hyperlink"/>
                <w:noProof/>
              </w:rPr>
              <w:t>7.3</w:t>
            </w:r>
            <w:r w:rsidR="008B660B">
              <w:rPr>
                <w:rFonts w:asciiTheme="minorHAnsi" w:eastAsiaTheme="minorEastAsia" w:hAnsiTheme="minorHAnsi"/>
                <w:noProof/>
                <w:color w:val="auto"/>
                <w:sz w:val="24"/>
                <w:szCs w:val="24"/>
              </w:rPr>
              <w:tab/>
            </w:r>
            <w:r w:rsidR="008B660B" w:rsidRPr="002F06B4">
              <w:rPr>
                <w:rStyle w:val="Hyperlink"/>
                <w:noProof/>
              </w:rPr>
              <w:t>In-Progress Installation/Inspection Procedures</w:t>
            </w:r>
            <w:r w:rsidR="008B660B">
              <w:rPr>
                <w:noProof/>
                <w:webHidden/>
              </w:rPr>
              <w:tab/>
            </w:r>
            <w:r w:rsidR="008B660B">
              <w:rPr>
                <w:noProof/>
                <w:webHidden/>
              </w:rPr>
              <w:fldChar w:fldCharType="begin"/>
            </w:r>
            <w:r w:rsidR="008B660B">
              <w:rPr>
                <w:noProof/>
                <w:webHidden/>
              </w:rPr>
              <w:instrText xml:space="preserve"> PAGEREF _Toc74228346 \h </w:instrText>
            </w:r>
            <w:r w:rsidR="008B660B">
              <w:rPr>
                <w:noProof/>
                <w:webHidden/>
              </w:rPr>
            </w:r>
            <w:r w:rsidR="008B660B">
              <w:rPr>
                <w:noProof/>
                <w:webHidden/>
              </w:rPr>
              <w:fldChar w:fldCharType="separate"/>
            </w:r>
            <w:r w:rsidR="008B660B">
              <w:rPr>
                <w:noProof/>
                <w:webHidden/>
              </w:rPr>
              <w:t>7-1</w:t>
            </w:r>
            <w:r w:rsidR="008B660B">
              <w:rPr>
                <w:noProof/>
                <w:webHidden/>
              </w:rPr>
              <w:fldChar w:fldCharType="end"/>
            </w:r>
          </w:hyperlink>
        </w:p>
        <w:p w14:paraId="1EA8E5E7" w14:textId="5D447847"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7" w:history="1">
            <w:r w:rsidR="008B660B" w:rsidRPr="002F06B4">
              <w:rPr>
                <w:rStyle w:val="Hyperlink"/>
                <w:noProof/>
              </w:rPr>
              <w:t>7.4</w:t>
            </w:r>
            <w:r w:rsidR="008B660B">
              <w:rPr>
                <w:rFonts w:asciiTheme="minorHAnsi" w:eastAsiaTheme="minorEastAsia" w:hAnsiTheme="minorHAnsi"/>
                <w:noProof/>
                <w:color w:val="auto"/>
                <w:sz w:val="24"/>
                <w:szCs w:val="24"/>
              </w:rPr>
              <w:tab/>
            </w:r>
            <w:r w:rsidR="008B660B" w:rsidRPr="002F06B4">
              <w:rPr>
                <w:rStyle w:val="Hyperlink"/>
                <w:noProof/>
              </w:rPr>
              <w:t>Final Inspection/Sign Off</w:t>
            </w:r>
            <w:r w:rsidR="008B660B">
              <w:rPr>
                <w:noProof/>
                <w:webHidden/>
              </w:rPr>
              <w:tab/>
            </w:r>
            <w:r w:rsidR="008B660B">
              <w:rPr>
                <w:noProof/>
                <w:webHidden/>
              </w:rPr>
              <w:fldChar w:fldCharType="begin"/>
            </w:r>
            <w:r w:rsidR="008B660B">
              <w:rPr>
                <w:noProof/>
                <w:webHidden/>
              </w:rPr>
              <w:instrText xml:space="preserve"> PAGEREF _Toc74228347 \h </w:instrText>
            </w:r>
            <w:r w:rsidR="008B660B">
              <w:rPr>
                <w:noProof/>
                <w:webHidden/>
              </w:rPr>
            </w:r>
            <w:r w:rsidR="008B660B">
              <w:rPr>
                <w:noProof/>
                <w:webHidden/>
              </w:rPr>
              <w:fldChar w:fldCharType="separate"/>
            </w:r>
            <w:r w:rsidR="008B660B">
              <w:rPr>
                <w:noProof/>
                <w:webHidden/>
              </w:rPr>
              <w:t>7-2</w:t>
            </w:r>
            <w:r w:rsidR="008B660B">
              <w:rPr>
                <w:noProof/>
                <w:webHidden/>
              </w:rPr>
              <w:fldChar w:fldCharType="end"/>
            </w:r>
          </w:hyperlink>
        </w:p>
        <w:p w14:paraId="50888218" w14:textId="28286482" w:rsidR="008B660B" w:rsidRDefault="006701BB">
          <w:pPr>
            <w:pStyle w:val="TOC1"/>
            <w:rPr>
              <w:rFonts w:asciiTheme="minorHAnsi" w:eastAsiaTheme="minorEastAsia" w:hAnsiTheme="minorHAnsi"/>
              <w:noProof/>
              <w:color w:val="auto"/>
              <w:sz w:val="24"/>
              <w:szCs w:val="24"/>
            </w:rPr>
          </w:pPr>
          <w:hyperlink w:anchor="_Toc74228348" w:history="1">
            <w:r w:rsidR="008B660B" w:rsidRPr="002F06B4">
              <w:rPr>
                <w:rStyle w:val="Hyperlink"/>
                <w:noProof/>
              </w:rPr>
              <w:t>8</w:t>
            </w:r>
            <w:r w:rsidR="008B660B">
              <w:rPr>
                <w:rFonts w:asciiTheme="minorHAnsi" w:eastAsiaTheme="minorEastAsia" w:hAnsiTheme="minorHAnsi"/>
                <w:noProof/>
                <w:color w:val="auto"/>
                <w:sz w:val="24"/>
                <w:szCs w:val="24"/>
              </w:rPr>
              <w:tab/>
            </w:r>
            <w:r w:rsidR="008B660B" w:rsidRPr="002F06B4">
              <w:rPr>
                <w:rStyle w:val="Hyperlink"/>
                <w:noProof/>
              </w:rPr>
              <w:t>Bench Appliance Repair Procedures</w:t>
            </w:r>
            <w:r w:rsidR="008B660B">
              <w:rPr>
                <w:noProof/>
                <w:webHidden/>
              </w:rPr>
              <w:tab/>
            </w:r>
            <w:r w:rsidR="008B660B">
              <w:rPr>
                <w:noProof/>
                <w:webHidden/>
              </w:rPr>
              <w:fldChar w:fldCharType="begin"/>
            </w:r>
            <w:r w:rsidR="008B660B">
              <w:rPr>
                <w:noProof/>
                <w:webHidden/>
              </w:rPr>
              <w:instrText xml:space="preserve"> PAGEREF _Toc74228348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1FF3AEE2" w14:textId="31EFF6BF"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49" w:history="1">
            <w:r w:rsidR="008B660B" w:rsidRPr="002F06B4">
              <w:rPr>
                <w:rStyle w:val="Hyperlink"/>
                <w:noProof/>
              </w:rPr>
              <w:t>8.1</w:t>
            </w:r>
            <w:r w:rsidR="008B660B">
              <w:rPr>
                <w:rFonts w:asciiTheme="minorHAnsi" w:eastAsiaTheme="minorEastAsia" w:hAnsiTheme="minorHAnsi"/>
                <w:noProof/>
                <w:color w:val="auto"/>
                <w:sz w:val="24"/>
                <w:szCs w:val="24"/>
              </w:rPr>
              <w:tab/>
            </w:r>
            <w:r w:rsidR="008B660B" w:rsidRPr="002F06B4">
              <w:rPr>
                <w:rStyle w:val="Hyperlink"/>
                <w:noProof/>
              </w:rPr>
              <w:t>Incoming Equipment/Appliances</w:t>
            </w:r>
            <w:r w:rsidR="008B660B">
              <w:rPr>
                <w:noProof/>
                <w:webHidden/>
              </w:rPr>
              <w:tab/>
            </w:r>
            <w:r w:rsidR="008B660B">
              <w:rPr>
                <w:noProof/>
                <w:webHidden/>
              </w:rPr>
              <w:fldChar w:fldCharType="begin"/>
            </w:r>
            <w:r w:rsidR="008B660B">
              <w:rPr>
                <w:noProof/>
                <w:webHidden/>
              </w:rPr>
              <w:instrText xml:space="preserve"> PAGEREF _Toc74228349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6288D79C" w14:textId="0CB9B3CD"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0" w:history="1">
            <w:r w:rsidR="008B660B" w:rsidRPr="002F06B4">
              <w:rPr>
                <w:rStyle w:val="Hyperlink"/>
                <w:noProof/>
              </w:rPr>
              <w:t>8.2</w:t>
            </w:r>
            <w:r w:rsidR="008B660B">
              <w:rPr>
                <w:rFonts w:asciiTheme="minorHAnsi" w:eastAsiaTheme="minorEastAsia" w:hAnsiTheme="minorHAnsi"/>
                <w:noProof/>
                <w:color w:val="auto"/>
                <w:sz w:val="24"/>
                <w:szCs w:val="24"/>
              </w:rPr>
              <w:tab/>
            </w:r>
            <w:r w:rsidR="008B660B" w:rsidRPr="002F06B4">
              <w:rPr>
                <w:rStyle w:val="Hyperlink"/>
                <w:noProof/>
              </w:rPr>
              <w:t>Preliminary Inspection</w:t>
            </w:r>
            <w:r w:rsidR="008B660B">
              <w:rPr>
                <w:noProof/>
                <w:webHidden/>
              </w:rPr>
              <w:tab/>
            </w:r>
            <w:r w:rsidR="008B660B">
              <w:rPr>
                <w:noProof/>
                <w:webHidden/>
              </w:rPr>
              <w:fldChar w:fldCharType="begin"/>
            </w:r>
            <w:r w:rsidR="008B660B">
              <w:rPr>
                <w:noProof/>
                <w:webHidden/>
              </w:rPr>
              <w:instrText xml:space="preserve"> PAGEREF _Toc74228350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36C46EC3" w14:textId="2DBE4515"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1" w:history="1">
            <w:r w:rsidR="008B660B" w:rsidRPr="002F06B4">
              <w:rPr>
                <w:rStyle w:val="Hyperlink"/>
                <w:noProof/>
              </w:rPr>
              <w:t>8.3</w:t>
            </w:r>
            <w:r w:rsidR="008B660B">
              <w:rPr>
                <w:rFonts w:asciiTheme="minorHAnsi" w:eastAsiaTheme="minorEastAsia" w:hAnsiTheme="minorHAnsi"/>
                <w:noProof/>
                <w:color w:val="auto"/>
                <w:sz w:val="24"/>
                <w:szCs w:val="24"/>
              </w:rPr>
              <w:tab/>
            </w:r>
            <w:r w:rsidR="008B660B" w:rsidRPr="002F06B4">
              <w:rPr>
                <w:rStyle w:val="Hyperlink"/>
                <w:noProof/>
              </w:rPr>
              <w:t>In-Progress Inspection and Repair Phase</w:t>
            </w:r>
            <w:r w:rsidR="008B660B">
              <w:rPr>
                <w:noProof/>
                <w:webHidden/>
              </w:rPr>
              <w:tab/>
            </w:r>
            <w:r w:rsidR="008B660B">
              <w:rPr>
                <w:noProof/>
                <w:webHidden/>
              </w:rPr>
              <w:fldChar w:fldCharType="begin"/>
            </w:r>
            <w:r w:rsidR="008B660B">
              <w:rPr>
                <w:noProof/>
                <w:webHidden/>
              </w:rPr>
              <w:instrText xml:space="preserve"> PAGEREF _Toc74228351 \h </w:instrText>
            </w:r>
            <w:r w:rsidR="008B660B">
              <w:rPr>
                <w:noProof/>
                <w:webHidden/>
              </w:rPr>
            </w:r>
            <w:r w:rsidR="008B660B">
              <w:rPr>
                <w:noProof/>
                <w:webHidden/>
              </w:rPr>
              <w:fldChar w:fldCharType="separate"/>
            </w:r>
            <w:r w:rsidR="008B660B">
              <w:rPr>
                <w:noProof/>
                <w:webHidden/>
              </w:rPr>
              <w:t>8-1</w:t>
            </w:r>
            <w:r w:rsidR="008B660B">
              <w:rPr>
                <w:noProof/>
                <w:webHidden/>
              </w:rPr>
              <w:fldChar w:fldCharType="end"/>
            </w:r>
          </w:hyperlink>
        </w:p>
        <w:p w14:paraId="28DA08AE" w14:textId="2B2699DC"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2" w:history="1">
            <w:r w:rsidR="008B660B" w:rsidRPr="002F06B4">
              <w:rPr>
                <w:rStyle w:val="Hyperlink"/>
                <w:noProof/>
              </w:rPr>
              <w:t>8.4</w:t>
            </w:r>
            <w:r w:rsidR="008B660B">
              <w:rPr>
                <w:rFonts w:asciiTheme="minorHAnsi" w:eastAsiaTheme="minorEastAsia" w:hAnsiTheme="minorHAnsi"/>
                <w:noProof/>
                <w:color w:val="auto"/>
                <w:sz w:val="24"/>
                <w:szCs w:val="24"/>
              </w:rPr>
              <w:tab/>
            </w:r>
            <w:r w:rsidR="008B660B" w:rsidRPr="002F06B4">
              <w:rPr>
                <w:rStyle w:val="Hyperlink"/>
                <w:noProof/>
              </w:rPr>
              <w:t>Final Inspection and Return to Service</w:t>
            </w:r>
            <w:r w:rsidR="008B660B">
              <w:rPr>
                <w:noProof/>
                <w:webHidden/>
              </w:rPr>
              <w:tab/>
            </w:r>
            <w:r w:rsidR="008B660B">
              <w:rPr>
                <w:noProof/>
                <w:webHidden/>
              </w:rPr>
              <w:fldChar w:fldCharType="begin"/>
            </w:r>
            <w:r w:rsidR="008B660B">
              <w:rPr>
                <w:noProof/>
                <w:webHidden/>
              </w:rPr>
              <w:instrText xml:space="preserve"> PAGEREF _Toc74228352 \h </w:instrText>
            </w:r>
            <w:r w:rsidR="008B660B">
              <w:rPr>
                <w:noProof/>
                <w:webHidden/>
              </w:rPr>
            </w:r>
            <w:r w:rsidR="008B660B">
              <w:rPr>
                <w:noProof/>
                <w:webHidden/>
              </w:rPr>
              <w:fldChar w:fldCharType="separate"/>
            </w:r>
            <w:r w:rsidR="008B660B">
              <w:rPr>
                <w:noProof/>
                <w:webHidden/>
              </w:rPr>
              <w:t>8-2</w:t>
            </w:r>
            <w:r w:rsidR="008B660B">
              <w:rPr>
                <w:noProof/>
                <w:webHidden/>
              </w:rPr>
              <w:fldChar w:fldCharType="end"/>
            </w:r>
          </w:hyperlink>
        </w:p>
        <w:p w14:paraId="4F8BCCE2" w14:textId="50359245"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3" w:history="1">
            <w:r w:rsidR="008B660B" w:rsidRPr="002F06B4">
              <w:rPr>
                <w:rStyle w:val="Hyperlink"/>
                <w:noProof/>
              </w:rPr>
              <w:t>8.5</w:t>
            </w:r>
            <w:r w:rsidR="008B660B">
              <w:rPr>
                <w:rFonts w:asciiTheme="minorHAnsi" w:eastAsiaTheme="minorEastAsia" w:hAnsiTheme="minorHAnsi"/>
                <w:noProof/>
                <w:color w:val="auto"/>
                <w:sz w:val="24"/>
                <w:szCs w:val="24"/>
              </w:rPr>
              <w:tab/>
            </w:r>
            <w:r w:rsidR="008B660B" w:rsidRPr="002F06B4">
              <w:rPr>
                <w:rStyle w:val="Hyperlink"/>
                <w:noProof/>
              </w:rPr>
              <w:t>Completion Phase</w:t>
            </w:r>
            <w:r w:rsidR="008B660B">
              <w:rPr>
                <w:noProof/>
                <w:webHidden/>
              </w:rPr>
              <w:tab/>
            </w:r>
            <w:r w:rsidR="008B660B">
              <w:rPr>
                <w:noProof/>
                <w:webHidden/>
              </w:rPr>
              <w:fldChar w:fldCharType="begin"/>
            </w:r>
            <w:r w:rsidR="008B660B">
              <w:rPr>
                <w:noProof/>
                <w:webHidden/>
              </w:rPr>
              <w:instrText xml:space="preserve"> PAGEREF _Toc74228353 \h </w:instrText>
            </w:r>
            <w:r w:rsidR="008B660B">
              <w:rPr>
                <w:noProof/>
                <w:webHidden/>
              </w:rPr>
            </w:r>
            <w:r w:rsidR="008B660B">
              <w:rPr>
                <w:noProof/>
                <w:webHidden/>
              </w:rPr>
              <w:fldChar w:fldCharType="separate"/>
            </w:r>
            <w:r w:rsidR="008B660B">
              <w:rPr>
                <w:noProof/>
                <w:webHidden/>
              </w:rPr>
              <w:t>8-2</w:t>
            </w:r>
            <w:r w:rsidR="008B660B">
              <w:rPr>
                <w:noProof/>
                <w:webHidden/>
              </w:rPr>
              <w:fldChar w:fldCharType="end"/>
            </w:r>
          </w:hyperlink>
        </w:p>
        <w:p w14:paraId="413FD37E" w14:textId="5C18EBF5" w:rsidR="008B660B" w:rsidRDefault="006701BB">
          <w:pPr>
            <w:pStyle w:val="TOC1"/>
            <w:rPr>
              <w:rFonts w:asciiTheme="minorHAnsi" w:eastAsiaTheme="minorEastAsia" w:hAnsiTheme="minorHAnsi"/>
              <w:noProof/>
              <w:color w:val="auto"/>
              <w:sz w:val="24"/>
              <w:szCs w:val="24"/>
            </w:rPr>
          </w:pPr>
          <w:hyperlink w:anchor="_Toc74228354" w:history="1">
            <w:r w:rsidR="008B660B" w:rsidRPr="002F06B4">
              <w:rPr>
                <w:rStyle w:val="Hyperlink"/>
                <w:noProof/>
              </w:rPr>
              <w:t>9</w:t>
            </w:r>
            <w:r w:rsidR="008B660B">
              <w:rPr>
                <w:rFonts w:asciiTheme="minorHAnsi" w:eastAsiaTheme="minorEastAsia" w:hAnsiTheme="minorHAnsi"/>
                <w:noProof/>
                <w:color w:val="auto"/>
                <w:sz w:val="24"/>
                <w:szCs w:val="24"/>
              </w:rPr>
              <w:tab/>
            </w:r>
            <w:r w:rsidR="008B660B" w:rsidRPr="002F06B4">
              <w:rPr>
                <w:rStyle w:val="Hyperlink"/>
                <w:noProof/>
              </w:rPr>
              <w:t>Receiving Procedures</w:t>
            </w:r>
            <w:r w:rsidR="008B660B">
              <w:rPr>
                <w:noProof/>
                <w:webHidden/>
              </w:rPr>
              <w:tab/>
            </w:r>
            <w:r w:rsidR="008B660B">
              <w:rPr>
                <w:noProof/>
                <w:webHidden/>
              </w:rPr>
              <w:fldChar w:fldCharType="begin"/>
            </w:r>
            <w:r w:rsidR="008B660B">
              <w:rPr>
                <w:noProof/>
                <w:webHidden/>
              </w:rPr>
              <w:instrText xml:space="preserve"> PAGEREF _Toc74228354 \h </w:instrText>
            </w:r>
            <w:r w:rsidR="008B660B">
              <w:rPr>
                <w:noProof/>
                <w:webHidden/>
              </w:rPr>
            </w:r>
            <w:r w:rsidR="008B660B">
              <w:rPr>
                <w:noProof/>
                <w:webHidden/>
              </w:rPr>
              <w:fldChar w:fldCharType="separate"/>
            </w:r>
            <w:r w:rsidR="008B660B">
              <w:rPr>
                <w:noProof/>
                <w:webHidden/>
              </w:rPr>
              <w:t>9-1</w:t>
            </w:r>
            <w:r w:rsidR="008B660B">
              <w:rPr>
                <w:noProof/>
                <w:webHidden/>
              </w:rPr>
              <w:fldChar w:fldCharType="end"/>
            </w:r>
          </w:hyperlink>
        </w:p>
        <w:p w14:paraId="48A15700" w14:textId="5F4A7834" w:rsidR="008B660B" w:rsidRDefault="006701BB">
          <w:pPr>
            <w:pStyle w:val="TOC1"/>
            <w:rPr>
              <w:rFonts w:asciiTheme="minorHAnsi" w:eastAsiaTheme="minorEastAsia" w:hAnsiTheme="minorHAnsi"/>
              <w:noProof/>
              <w:color w:val="auto"/>
              <w:sz w:val="24"/>
              <w:szCs w:val="24"/>
            </w:rPr>
          </w:pPr>
          <w:hyperlink w:anchor="_Toc74228355" w:history="1">
            <w:r w:rsidR="008B660B" w:rsidRPr="002F06B4">
              <w:rPr>
                <w:rStyle w:val="Hyperlink"/>
                <w:noProof/>
              </w:rPr>
              <w:t>10</w:t>
            </w:r>
            <w:r w:rsidR="008B660B">
              <w:rPr>
                <w:rFonts w:asciiTheme="minorHAnsi" w:eastAsiaTheme="minorEastAsia" w:hAnsiTheme="minorHAnsi"/>
                <w:noProof/>
                <w:color w:val="auto"/>
                <w:sz w:val="24"/>
                <w:szCs w:val="24"/>
              </w:rPr>
              <w:tab/>
            </w:r>
            <w:r w:rsidR="008B660B" w:rsidRPr="002F06B4">
              <w:rPr>
                <w:rStyle w:val="Hyperlink"/>
                <w:noProof/>
              </w:rPr>
              <w:t>Stock Control, Segregation, And Identification</w:t>
            </w:r>
            <w:r w:rsidR="008B660B">
              <w:rPr>
                <w:noProof/>
                <w:webHidden/>
              </w:rPr>
              <w:tab/>
            </w:r>
            <w:r w:rsidR="008B660B">
              <w:rPr>
                <w:noProof/>
                <w:webHidden/>
              </w:rPr>
              <w:fldChar w:fldCharType="begin"/>
            </w:r>
            <w:r w:rsidR="008B660B">
              <w:rPr>
                <w:noProof/>
                <w:webHidden/>
              </w:rPr>
              <w:instrText xml:space="preserve"> PAGEREF _Toc74228355 \h </w:instrText>
            </w:r>
            <w:r w:rsidR="008B660B">
              <w:rPr>
                <w:noProof/>
                <w:webHidden/>
              </w:rPr>
            </w:r>
            <w:r w:rsidR="008B660B">
              <w:rPr>
                <w:noProof/>
                <w:webHidden/>
              </w:rPr>
              <w:fldChar w:fldCharType="separate"/>
            </w:r>
            <w:r w:rsidR="008B660B">
              <w:rPr>
                <w:noProof/>
                <w:webHidden/>
              </w:rPr>
              <w:t>10-1</w:t>
            </w:r>
            <w:r w:rsidR="008B660B">
              <w:rPr>
                <w:noProof/>
                <w:webHidden/>
              </w:rPr>
              <w:fldChar w:fldCharType="end"/>
            </w:r>
          </w:hyperlink>
        </w:p>
        <w:p w14:paraId="709366C0" w14:textId="0CA8CF1B"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6" w:history="1">
            <w:r w:rsidR="008B660B" w:rsidRPr="002F06B4">
              <w:rPr>
                <w:rStyle w:val="Hyperlink"/>
                <w:noProof/>
              </w:rPr>
              <w:t>10.1</w:t>
            </w:r>
            <w:r w:rsidR="008B660B">
              <w:rPr>
                <w:rFonts w:asciiTheme="minorHAnsi" w:eastAsiaTheme="minorEastAsia" w:hAnsiTheme="minorHAnsi"/>
                <w:noProof/>
                <w:color w:val="auto"/>
                <w:sz w:val="24"/>
                <w:szCs w:val="24"/>
              </w:rPr>
              <w:tab/>
            </w:r>
            <w:r w:rsidR="008B660B" w:rsidRPr="002F06B4">
              <w:rPr>
                <w:rStyle w:val="Hyperlink"/>
                <w:noProof/>
              </w:rPr>
              <w:t>Type "A" Parts and Materials: Piece parts and material (non-serialized)</w:t>
            </w:r>
            <w:r w:rsidR="008B660B">
              <w:rPr>
                <w:noProof/>
                <w:webHidden/>
              </w:rPr>
              <w:tab/>
            </w:r>
            <w:r w:rsidR="008B660B">
              <w:rPr>
                <w:noProof/>
                <w:webHidden/>
              </w:rPr>
              <w:fldChar w:fldCharType="begin"/>
            </w:r>
            <w:r w:rsidR="008B660B">
              <w:rPr>
                <w:noProof/>
                <w:webHidden/>
              </w:rPr>
              <w:instrText xml:space="preserve"> PAGEREF _Toc74228356 \h </w:instrText>
            </w:r>
            <w:r w:rsidR="008B660B">
              <w:rPr>
                <w:noProof/>
                <w:webHidden/>
              </w:rPr>
            </w:r>
            <w:r w:rsidR="008B660B">
              <w:rPr>
                <w:noProof/>
                <w:webHidden/>
              </w:rPr>
              <w:fldChar w:fldCharType="separate"/>
            </w:r>
            <w:r w:rsidR="008B660B">
              <w:rPr>
                <w:noProof/>
                <w:webHidden/>
              </w:rPr>
              <w:t>10-1</w:t>
            </w:r>
            <w:r w:rsidR="008B660B">
              <w:rPr>
                <w:noProof/>
                <w:webHidden/>
              </w:rPr>
              <w:fldChar w:fldCharType="end"/>
            </w:r>
          </w:hyperlink>
        </w:p>
        <w:p w14:paraId="61D9C617" w14:textId="397B5CAD"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7" w:history="1">
            <w:r w:rsidR="008B660B" w:rsidRPr="002F06B4">
              <w:rPr>
                <w:rStyle w:val="Hyperlink"/>
                <w:noProof/>
              </w:rPr>
              <w:t>10.2</w:t>
            </w:r>
            <w:r w:rsidR="008B660B">
              <w:rPr>
                <w:rFonts w:asciiTheme="minorHAnsi" w:eastAsiaTheme="minorEastAsia" w:hAnsiTheme="minorHAnsi"/>
                <w:noProof/>
                <w:color w:val="auto"/>
                <w:sz w:val="24"/>
                <w:szCs w:val="24"/>
              </w:rPr>
              <w:tab/>
            </w:r>
            <w:r w:rsidR="008B660B" w:rsidRPr="002F06B4">
              <w:rPr>
                <w:rStyle w:val="Hyperlink"/>
                <w:noProof/>
              </w:rPr>
              <w:t>Type "B" Parts and Materials:</w:t>
            </w:r>
            <w:r w:rsidR="008B660B">
              <w:rPr>
                <w:noProof/>
                <w:webHidden/>
              </w:rPr>
              <w:tab/>
            </w:r>
            <w:r w:rsidR="008B660B">
              <w:rPr>
                <w:noProof/>
                <w:webHidden/>
              </w:rPr>
              <w:fldChar w:fldCharType="begin"/>
            </w:r>
            <w:r w:rsidR="008B660B">
              <w:rPr>
                <w:noProof/>
                <w:webHidden/>
              </w:rPr>
              <w:instrText xml:space="preserve"> PAGEREF _Toc74228357 \h </w:instrText>
            </w:r>
            <w:r w:rsidR="008B660B">
              <w:rPr>
                <w:noProof/>
                <w:webHidden/>
              </w:rPr>
            </w:r>
            <w:r w:rsidR="008B660B">
              <w:rPr>
                <w:noProof/>
                <w:webHidden/>
              </w:rPr>
              <w:fldChar w:fldCharType="separate"/>
            </w:r>
            <w:r w:rsidR="008B660B">
              <w:rPr>
                <w:noProof/>
                <w:webHidden/>
              </w:rPr>
              <w:t>10-1</w:t>
            </w:r>
            <w:r w:rsidR="008B660B">
              <w:rPr>
                <w:noProof/>
                <w:webHidden/>
              </w:rPr>
              <w:fldChar w:fldCharType="end"/>
            </w:r>
          </w:hyperlink>
        </w:p>
        <w:p w14:paraId="7A914162" w14:textId="0DC75007"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8" w:history="1">
            <w:r w:rsidR="008B660B" w:rsidRPr="002F06B4">
              <w:rPr>
                <w:rStyle w:val="Hyperlink"/>
                <w:noProof/>
              </w:rPr>
              <w:t>10.3</w:t>
            </w:r>
            <w:r w:rsidR="008B660B">
              <w:rPr>
                <w:rFonts w:asciiTheme="minorHAnsi" w:eastAsiaTheme="minorEastAsia" w:hAnsiTheme="minorHAnsi"/>
                <w:noProof/>
                <w:color w:val="auto"/>
                <w:sz w:val="24"/>
                <w:szCs w:val="24"/>
              </w:rPr>
              <w:tab/>
            </w:r>
            <w:r w:rsidR="008B660B" w:rsidRPr="002F06B4">
              <w:rPr>
                <w:rStyle w:val="Hyperlink"/>
                <w:noProof/>
              </w:rPr>
              <w:t>Type "C" Parts and Materials:</w:t>
            </w:r>
            <w:r w:rsidR="008B660B">
              <w:rPr>
                <w:noProof/>
                <w:webHidden/>
              </w:rPr>
              <w:tab/>
            </w:r>
            <w:r w:rsidR="008B660B">
              <w:rPr>
                <w:noProof/>
                <w:webHidden/>
              </w:rPr>
              <w:fldChar w:fldCharType="begin"/>
            </w:r>
            <w:r w:rsidR="008B660B">
              <w:rPr>
                <w:noProof/>
                <w:webHidden/>
              </w:rPr>
              <w:instrText xml:space="preserve"> PAGEREF _Toc74228358 \h </w:instrText>
            </w:r>
            <w:r w:rsidR="008B660B">
              <w:rPr>
                <w:noProof/>
                <w:webHidden/>
              </w:rPr>
            </w:r>
            <w:r w:rsidR="008B660B">
              <w:rPr>
                <w:noProof/>
                <w:webHidden/>
              </w:rPr>
              <w:fldChar w:fldCharType="separate"/>
            </w:r>
            <w:r w:rsidR="008B660B">
              <w:rPr>
                <w:noProof/>
                <w:webHidden/>
              </w:rPr>
              <w:t>10-2</w:t>
            </w:r>
            <w:r w:rsidR="008B660B">
              <w:rPr>
                <w:noProof/>
                <w:webHidden/>
              </w:rPr>
              <w:fldChar w:fldCharType="end"/>
            </w:r>
          </w:hyperlink>
        </w:p>
        <w:p w14:paraId="3186556C" w14:textId="49160D1B"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59" w:history="1">
            <w:r w:rsidR="008B660B" w:rsidRPr="002F06B4">
              <w:rPr>
                <w:rStyle w:val="Hyperlink"/>
                <w:noProof/>
              </w:rPr>
              <w:t>10.4</w:t>
            </w:r>
            <w:r w:rsidR="008B660B">
              <w:rPr>
                <w:rFonts w:asciiTheme="minorHAnsi" w:eastAsiaTheme="minorEastAsia" w:hAnsiTheme="minorHAnsi"/>
                <w:noProof/>
                <w:color w:val="auto"/>
                <w:sz w:val="24"/>
                <w:szCs w:val="24"/>
              </w:rPr>
              <w:tab/>
            </w:r>
            <w:r w:rsidR="008B660B" w:rsidRPr="002F06B4">
              <w:rPr>
                <w:rStyle w:val="Hyperlink"/>
                <w:noProof/>
              </w:rPr>
              <w:t>Type "D" Parts and Materials:</w:t>
            </w:r>
            <w:r w:rsidR="008B660B">
              <w:rPr>
                <w:noProof/>
                <w:webHidden/>
              </w:rPr>
              <w:tab/>
            </w:r>
            <w:r w:rsidR="008B660B">
              <w:rPr>
                <w:noProof/>
                <w:webHidden/>
              </w:rPr>
              <w:fldChar w:fldCharType="begin"/>
            </w:r>
            <w:r w:rsidR="008B660B">
              <w:rPr>
                <w:noProof/>
                <w:webHidden/>
              </w:rPr>
              <w:instrText xml:space="preserve"> PAGEREF _Toc74228359 \h </w:instrText>
            </w:r>
            <w:r w:rsidR="008B660B">
              <w:rPr>
                <w:noProof/>
                <w:webHidden/>
              </w:rPr>
            </w:r>
            <w:r w:rsidR="008B660B">
              <w:rPr>
                <w:noProof/>
                <w:webHidden/>
              </w:rPr>
              <w:fldChar w:fldCharType="separate"/>
            </w:r>
            <w:r w:rsidR="008B660B">
              <w:rPr>
                <w:noProof/>
                <w:webHidden/>
              </w:rPr>
              <w:t>10-2</w:t>
            </w:r>
            <w:r w:rsidR="008B660B">
              <w:rPr>
                <w:noProof/>
                <w:webHidden/>
              </w:rPr>
              <w:fldChar w:fldCharType="end"/>
            </w:r>
          </w:hyperlink>
        </w:p>
        <w:p w14:paraId="0987DDCA" w14:textId="21A6CB3F" w:rsidR="008B660B" w:rsidRDefault="006701BB">
          <w:pPr>
            <w:pStyle w:val="TOC1"/>
            <w:rPr>
              <w:rFonts w:asciiTheme="minorHAnsi" w:eastAsiaTheme="minorEastAsia" w:hAnsiTheme="minorHAnsi"/>
              <w:noProof/>
              <w:color w:val="auto"/>
              <w:sz w:val="24"/>
              <w:szCs w:val="24"/>
            </w:rPr>
          </w:pPr>
          <w:hyperlink w:anchor="_Toc74228360" w:history="1">
            <w:r w:rsidR="008B660B" w:rsidRPr="002F06B4">
              <w:rPr>
                <w:rStyle w:val="Hyperlink"/>
                <w:noProof/>
              </w:rPr>
              <w:t>11</w:t>
            </w:r>
            <w:r w:rsidR="008B660B">
              <w:rPr>
                <w:rFonts w:asciiTheme="minorHAnsi" w:eastAsiaTheme="minorEastAsia" w:hAnsiTheme="minorHAnsi"/>
                <w:noProof/>
                <w:color w:val="auto"/>
                <w:sz w:val="24"/>
                <w:szCs w:val="24"/>
              </w:rPr>
              <w:tab/>
            </w:r>
            <w:r w:rsidR="008B660B" w:rsidRPr="002F06B4">
              <w:rPr>
                <w:rStyle w:val="Hyperlink"/>
                <w:noProof/>
              </w:rPr>
              <w:t>Electro Static Discharge Sensitive (ESDS) Devices</w:t>
            </w:r>
            <w:r w:rsidR="008B660B">
              <w:rPr>
                <w:noProof/>
                <w:webHidden/>
              </w:rPr>
              <w:tab/>
            </w:r>
            <w:r w:rsidR="008B660B">
              <w:rPr>
                <w:noProof/>
                <w:webHidden/>
              </w:rPr>
              <w:fldChar w:fldCharType="begin"/>
            </w:r>
            <w:r w:rsidR="008B660B">
              <w:rPr>
                <w:noProof/>
                <w:webHidden/>
              </w:rPr>
              <w:instrText xml:space="preserve"> PAGEREF _Toc74228360 \h </w:instrText>
            </w:r>
            <w:r w:rsidR="008B660B">
              <w:rPr>
                <w:noProof/>
                <w:webHidden/>
              </w:rPr>
            </w:r>
            <w:r w:rsidR="008B660B">
              <w:rPr>
                <w:noProof/>
                <w:webHidden/>
              </w:rPr>
              <w:fldChar w:fldCharType="separate"/>
            </w:r>
            <w:r w:rsidR="008B660B">
              <w:rPr>
                <w:noProof/>
                <w:webHidden/>
              </w:rPr>
              <w:t>11-1</w:t>
            </w:r>
            <w:r w:rsidR="008B660B">
              <w:rPr>
                <w:noProof/>
                <w:webHidden/>
              </w:rPr>
              <w:fldChar w:fldCharType="end"/>
            </w:r>
          </w:hyperlink>
        </w:p>
        <w:p w14:paraId="3C5441C9" w14:textId="1A84C290"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1" w:history="1">
            <w:r w:rsidR="008B660B" w:rsidRPr="002F06B4">
              <w:rPr>
                <w:rStyle w:val="Hyperlink"/>
                <w:noProof/>
              </w:rPr>
              <w:t>11.1</w:t>
            </w:r>
            <w:r w:rsidR="008B660B">
              <w:rPr>
                <w:rFonts w:asciiTheme="minorHAnsi" w:eastAsiaTheme="minorEastAsia" w:hAnsiTheme="minorHAnsi"/>
                <w:noProof/>
                <w:color w:val="auto"/>
                <w:sz w:val="24"/>
                <w:szCs w:val="24"/>
              </w:rPr>
              <w:tab/>
            </w:r>
            <w:r w:rsidR="008B660B" w:rsidRPr="002F06B4">
              <w:rPr>
                <w:rStyle w:val="Hyperlink"/>
                <w:noProof/>
              </w:rPr>
              <w:t>Introduction</w:t>
            </w:r>
            <w:r w:rsidR="008B660B">
              <w:rPr>
                <w:noProof/>
                <w:webHidden/>
              </w:rPr>
              <w:tab/>
            </w:r>
            <w:r w:rsidR="008B660B">
              <w:rPr>
                <w:noProof/>
                <w:webHidden/>
              </w:rPr>
              <w:fldChar w:fldCharType="begin"/>
            </w:r>
            <w:r w:rsidR="008B660B">
              <w:rPr>
                <w:noProof/>
                <w:webHidden/>
              </w:rPr>
              <w:instrText xml:space="preserve"> PAGEREF _Toc74228361 \h </w:instrText>
            </w:r>
            <w:r w:rsidR="008B660B">
              <w:rPr>
                <w:noProof/>
                <w:webHidden/>
              </w:rPr>
            </w:r>
            <w:r w:rsidR="008B660B">
              <w:rPr>
                <w:noProof/>
                <w:webHidden/>
              </w:rPr>
              <w:fldChar w:fldCharType="separate"/>
            </w:r>
            <w:r w:rsidR="008B660B">
              <w:rPr>
                <w:noProof/>
                <w:webHidden/>
              </w:rPr>
              <w:t>11-1</w:t>
            </w:r>
            <w:r w:rsidR="008B660B">
              <w:rPr>
                <w:noProof/>
                <w:webHidden/>
              </w:rPr>
              <w:fldChar w:fldCharType="end"/>
            </w:r>
          </w:hyperlink>
        </w:p>
        <w:p w14:paraId="076C86BA" w14:textId="5698B392"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2" w:history="1">
            <w:r w:rsidR="008B660B" w:rsidRPr="002F06B4">
              <w:rPr>
                <w:rStyle w:val="Hyperlink"/>
                <w:noProof/>
              </w:rPr>
              <w:t>11.2</w:t>
            </w:r>
            <w:r w:rsidR="008B660B">
              <w:rPr>
                <w:rFonts w:asciiTheme="minorHAnsi" w:eastAsiaTheme="minorEastAsia" w:hAnsiTheme="minorHAnsi"/>
                <w:noProof/>
                <w:color w:val="auto"/>
                <w:sz w:val="24"/>
                <w:szCs w:val="24"/>
              </w:rPr>
              <w:tab/>
            </w:r>
            <w:r w:rsidR="008B660B" w:rsidRPr="002F06B4">
              <w:rPr>
                <w:rStyle w:val="Hyperlink"/>
                <w:noProof/>
              </w:rPr>
              <w:t>General Information</w:t>
            </w:r>
            <w:r w:rsidR="008B660B">
              <w:rPr>
                <w:noProof/>
                <w:webHidden/>
              </w:rPr>
              <w:tab/>
            </w:r>
            <w:r w:rsidR="008B660B">
              <w:rPr>
                <w:noProof/>
                <w:webHidden/>
              </w:rPr>
              <w:fldChar w:fldCharType="begin"/>
            </w:r>
            <w:r w:rsidR="008B660B">
              <w:rPr>
                <w:noProof/>
                <w:webHidden/>
              </w:rPr>
              <w:instrText xml:space="preserve"> PAGEREF _Toc74228362 \h </w:instrText>
            </w:r>
            <w:r w:rsidR="008B660B">
              <w:rPr>
                <w:noProof/>
                <w:webHidden/>
              </w:rPr>
            </w:r>
            <w:r w:rsidR="008B660B">
              <w:rPr>
                <w:noProof/>
                <w:webHidden/>
              </w:rPr>
              <w:fldChar w:fldCharType="separate"/>
            </w:r>
            <w:r w:rsidR="008B660B">
              <w:rPr>
                <w:noProof/>
                <w:webHidden/>
              </w:rPr>
              <w:t>11-1</w:t>
            </w:r>
            <w:r w:rsidR="008B660B">
              <w:rPr>
                <w:noProof/>
                <w:webHidden/>
              </w:rPr>
              <w:fldChar w:fldCharType="end"/>
            </w:r>
          </w:hyperlink>
        </w:p>
        <w:p w14:paraId="697944B7" w14:textId="31E6CE1E"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3" w:history="1">
            <w:r w:rsidR="008B660B" w:rsidRPr="002F06B4">
              <w:rPr>
                <w:rStyle w:val="Hyperlink"/>
                <w:noProof/>
              </w:rPr>
              <w:t>11.3</w:t>
            </w:r>
            <w:r w:rsidR="008B660B">
              <w:rPr>
                <w:rFonts w:asciiTheme="minorHAnsi" w:eastAsiaTheme="minorEastAsia" w:hAnsiTheme="minorHAnsi"/>
                <w:noProof/>
                <w:color w:val="auto"/>
                <w:sz w:val="24"/>
                <w:szCs w:val="24"/>
              </w:rPr>
              <w:tab/>
            </w:r>
            <w:r w:rsidR="008B660B" w:rsidRPr="002F06B4">
              <w:rPr>
                <w:rStyle w:val="Hyperlink"/>
                <w:noProof/>
              </w:rPr>
              <w:t>Definition of Terms</w:t>
            </w:r>
            <w:r w:rsidR="008B660B">
              <w:rPr>
                <w:noProof/>
                <w:webHidden/>
              </w:rPr>
              <w:tab/>
            </w:r>
            <w:r w:rsidR="008B660B">
              <w:rPr>
                <w:noProof/>
                <w:webHidden/>
              </w:rPr>
              <w:fldChar w:fldCharType="begin"/>
            </w:r>
            <w:r w:rsidR="008B660B">
              <w:rPr>
                <w:noProof/>
                <w:webHidden/>
              </w:rPr>
              <w:instrText xml:space="preserve"> PAGEREF _Toc74228363 \h </w:instrText>
            </w:r>
            <w:r w:rsidR="008B660B">
              <w:rPr>
                <w:noProof/>
                <w:webHidden/>
              </w:rPr>
            </w:r>
            <w:r w:rsidR="008B660B">
              <w:rPr>
                <w:noProof/>
                <w:webHidden/>
              </w:rPr>
              <w:fldChar w:fldCharType="separate"/>
            </w:r>
            <w:r w:rsidR="008B660B">
              <w:rPr>
                <w:noProof/>
                <w:webHidden/>
              </w:rPr>
              <w:t>11-2</w:t>
            </w:r>
            <w:r w:rsidR="008B660B">
              <w:rPr>
                <w:noProof/>
                <w:webHidden/>
              </w:rPr>
              <w:fldChar w:fldCharType="end"/>
            </w:r>
          </w:hyperlink>
        </w:p>
        <w:p w14:paraId="6C4E14B1" w14:textId="1759E230"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4" w:history="1">
            <w:r w:rsidR="008B660B" w:rsidRPr="002F06B4">
              <w:rPr>
                <w:rStyle w:val="Hyperlink"/>
                <w:noProof/>
              </w:rPr>
              <w:t>11.4</w:t>
            </w:r>
            <w:r w:rsidR="008B660B">
              <w:rPr>
                <w:rFonts w:asciiTheme="minorHAnsi" w:eastAsiaTheme="minorEastAsia" w:hAnsiTheme="minorHAnsi"/>
                <w:noProof/>
                <w:color w:val="auto"/>
                <w:sz w:val="24"/>
                <w:szCs w:val="24"/>
              </w:rPr>
              <w:tab/>
            </w:r>
            <w:r w:rsidR="008B660B" w:rsidRPr="002F06B4">
              <w:rPr>
                <w:rStyle w:val="Hyperlink"/>
                <w:noProof/>
              </w:rPr>
              <w:t>Static Safeguarded Workstation:</w:t>
            </w:r>
            <w:r w:rsidR="008B660B">
              <w:rPr>
                <w:noProof/>
                <w:webHidden/>
              </w:rPr>
              <w:tab/>
            </w:r>
            <w:r w:rsidR="008B660B">
              <w:rPr>
                <w:noProof/>
                <w:webHidden/>
              </w:rPr>
              <w:fldChar w:fldCharType="begin"/>
            </w:r>
            <w:r w:rsidR="008B660B">
              <w:rPr>
                <w:noProof/>
                <w:webHidden/>
              </w:rPr>
              <w:instrText xml:space="preserve"> PAGEREF _Toc74228364 \h </w:instrText>
            </w:r>
            <w:r w:rsidR="008B660B">
              <w:rPr>
                <w:noProof/>
                <w:webHidden/>
              </w:rPr>
            </w:r>
            <w:r w:rsidR="008B660B">
              <w:rPr>
                <w:noProof/>
                <w:webHidden/>
              </w:rPr>
              <w:fldChar w:fldCharType="separate"/>
            </w:r>
            <w:r w:rsidR="008B660B">
              <w:rPr>
                <w:noProof/>
                <w:webHidden/>
              </w:rPr>
              <w:t>11-3</w:t>
            </w:r>
            <w:r w:rsidR="008B660B">
              <w:rPr>
                <w:noProof/>
                <w:webHidden/>
              </w:rPr>
              <w:fldChar w:fldCharType="end"/>
            </w:r>
          </w:hyperlink>
        </w:p>
        <w:p w14:paraId="0A7CBFF1" w14:textId="48AD9255"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5" w:history="1">
            <w:r w:rsidR="008B660B" w:rsidRPr="002F06B4">
              <w:rPr>
                <w:rStyle w:val="Hyperlink"/>
                <w:noProof/>
              </w:rPr>
              <w:t>11.5</w:t>
            </w:r>
            <w:r w:rsidR="008B660B">
              <w:rPr>
                <w:rFonts w:asciiTheme="minorHAnsi" w:eastAsiaTheme="minorEastAsia" w:hAnsiTheme="minorHAnsi"/>
                <w:noProof/>
                <w:color w:val="auto"/>
                <w:sz w:val="24"/>
                <w:szCs w:val="24"/>
              </w:rPr>
              <w:tab/>
            </w:r>
            <w:r w:rsidR="008B660B" w:rsidRPr="002F06B4">
              <w:rPr>
                <w:rStyle w:val="Hyperlink"/>
                <w:noProof/>
              </w:rPr>
              <w:t>Repair Tools and Supplies</w:t>
            </w:r>
            <w:r w:rsidR="008B660B">
              <w:rPr>
                <w:noProof/>
                <w:webHidden/>
              </w:rPr>
              <w:tab/>
            </w:r>
            <w:r w:rsidR="008B660B">
              <w:rPr>
                <w:noProof/>
                <w:webHidden/>
              </w:rPr>
              <w:fldChar w:fldCharType="begin"/>
            </w:r>
            <w:r w:rsidR="008B660B">
              <w:rPr>
                <w:noProof/>
                <w:webHidden/>
              </w:rPr>
              <w:instrText xml:space="preserve"> PAGEREF _Toc74228365 \h </w:instrText>
            </w:r>
            <w:r w:rsidR="008B660B">
              <w:rPr>
                <w:noProof/>
                <w:webHidden/>
              </w:rPr>
            </w:r>
            <w:r w:rsidR="008B660B">
              <w:rPr>
                <w:noProof/>
                <w:webHidden/>
              </w:rPr>
              <w:fldChar w:fldCharType="separate"/>
            </w:r>
            <w:r w:rsidR="008B660B">
              <w:rPr>
                <w:noProof/>
                <w:webHidden/>
              </w:rPr>
              <w:t>11-4</w:t>
            </w:r>
            <w:r w:rsidR="008B660B">
              <w:rPr>
                <w:noProof/>
                <w:webHidden/>
              </w:rPr>
              <w:fldChar w:fldCharType="end"/>
            </w:r>
          </w:hyperlink>
        </w:p>
        <w:p w14:paraId="6EDC3AEB" w14:textId="340F44DE"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6" w:history="1">
            <w:r w:rsidR="008B660B" w:rsidRPr="002F06B4">
              <w:rPr>
                <w:rStyle w:val="Hyperlink"/>
                <w:noProof/>
              </w:rPr>
              <w:t>11.6</w:t>
            </w:r>
            <w:r w:rsidR="008B660B">
              <w:rPr>
                <w:rFonts w:asciiTheme="minorHAnsi" w:eastAsiaTheme="minorEastAsia" w:hAnsiTheme="minorHAnsi"/>
                <w:noProof/>
                <w:color w:val="auto"/>
                <w:sz w:val="24"/>
                <w:szCs w:val="24"/>
              </w:rPr>
              <w:tab/>
            </w:r>
            <w:r w:rsidR="008B660B" w:rsidRPr="002F06B4">
              <w:rPr>
                <w:rStyle w:val="Hyperlink"/>
                <w:noProof/>
              </w:rPr>
              <w:t>Handling Procedures/Precautions</w:t>
            </w:r>
            <w:r w:rsidR="008B660B">
              <w:rPr>
                <w:noProof/>
                <w:webHidden/>
              </w:rPr>
              <w:tab/>
            </w:r>
            <w:r w:rsidR="008B660B">
              <w:rPr>
                <w:noProof/>
                <w:webHidden/>
              </w:rPr>
              <w:fldChar w:fldCharType="begin"/>
            </w:r>
            <w:r w:rsidR="008B660B">
              <w:rPr>
                <w:noProof/>
                <w:webHidden/>
              </w:rPr>
              <w:instrText xml:space="preserve"> PAGEREF _Toc74228366 \h </w:instrText>
            </w:r>
            <w:r w:rsidR="008B660B">
              <w:rPr>
                <w:noProof/>
                <w:webHidden/>
              </w:rPr>
            </w:r>
            <w:r w:rsidR="008B660B">
              <w:rPr>
                <w:noProof/>
                <w:webHidden/>
              </w:rPr>
              <w:fldChar w:fldCharType="separate"/>
            </w:r>
            <w:r w:rsidR="008B660B">
              <w:rPr>
                <w:noProof/>
                <w:webHidden/>
              </w:rPr>
              <w:t>11-4</w:t>
            </w:r>
            <w:r w:rsidR="008B660B">
              <w:rPr>
                <w:noProof/>
                <w:webHidden/>
              </w:rPr>
              <w:fldChar w:fldCharType="end"/>
            </w:r>
          </w:hyperlink>
        </w:p>
        <w:p w14:paraId="11CD3652" w14:textId="6C54E728"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7" w:history="1">
            <w:r w:rsidR="008B660B" w:rsidRPr="002F06B4">
              <w:rPr>
                <w:rStyle w:val="Hyperlink"/>
                <w:noProof/>
              </w:rPr>
              <w:t>11.7</w:t>
            </w:r>
            <w:r w:rsidR="008B660B">
              <w:rPr>
                <w:rFonts w:asciiTheme="minorHAnsi" w:eastAsiaTheme="minorEastAsia" w:hAnsiTheme="minorHAnsi"/>
                <w:noProof/>
                <w:color w:val="auto"/>
                <w:sz w:val="24"/>
                <w:szCs w:val="24"/>
              </w:rPr>
              <w:tab/>
            </w:r>
            <w:r w:rsidR="008B660B" w:rsidRPr="002F06B4">
              <w:rPr>
                <w:rStyle w:val="Hyperlink"/>
                <w:noProof/>
              </w:rPr>
              <w:t>Transportation and Storage</w:t>
            </w:r>
            <w:r w:rsidR="008B660B">
              <w:rPr>
                <w:noProof/>
                <w:webHidden/>
              </w:rPr>
              <w:tab/>
            </w:r>
            <w:r w:rsidR="008B660B">
              <w:rPr>
                <w:noProof/>
                <w:webHidden/>
              </w:rPr>
              <w:fldChar w:fldCharType="begin"/>
            </w:r>
            <w:r w:rsidR="008B660B">
              <w:rPr>
                <w:noProof/>
                <w:webHidden/>
              </w:rPr>
              <w:instrText xml:space="preserve"> PAGEREF _Toc74228367 \h </w:instrText>
            </w:r>
            <w:r w:rsidR="008B660B">
              <w:rPr>
                <w:noProof/>
                <w:webHidden/>
              </w:rPr>
            </w:r>
            <w:r w:rsidR="008B660B">
              <w:rPr>
                <w:noProof/>
                <w:webHidden/>
              </w:rPr>
              <w:fldChar w:fldCharType="separate"/>
            </w:r>
            <w:r w:rsidR="008B660B">
              <w:rPr>
                <w:noProof/>
                <w:webHidden/>
              </w:rPr>
              <w:t>11-5</w:t>
            </w:r>
            <w:r w:rsidR="008B660B">
              <w:rPr>
                <w:noProof/>
                <w:webHidden/>
              </w:rPr>
              <w:fldChar w:fldCharType="end"/>
            </w:r>
          </w:hyperlink>
        </w:p>
        <w:p w14:paraId="08A99F77" w14:textId="2739776B"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8" w:history="1">
            <w:r w:rsidR="008B660B" w:rsidRPr="002F06B4">
              <w:rPr>
                <w:rStyle w:val="Hyperlink"/>
                <w:noProof/>
              </w:rPr>
              <w:t>11.8</w:t>
            </w:r>
            <w:r w:rsidR="008B660B">
              <w:rPr>
                <w:rFonts w:asciiTheme="minorHAnsi" w:eastAsiaTheme="minorEastAsia" w:hAnsiTheme="minorHAnsi"/>
                <w:noProof/>
                <w:color w:val="auto"/>
                <w:sz w:val="24"/>
                <w:szCs w:val="24"/>
              </w:rPr>
              <w:tab/>
            </w:r>
            <w:r w:rsidR="008B660B" w:rsidRPr="002F06B4">
              <w:rPr>
                <w:rStyle w:val="Hyperlink"/>
                <w:noProof/>
              </w:rPr>
              <w:t>Component Level</w:t>
            </w:r>
            <w:r w:rsidR="008B660B">
              <w:rPr>
                <w:noProof/>
                <w:webHidden/>
              </w:rPr>
              <w:tab/>
            </w:r>
            <w:r w:rsidR="008B660B">
              <w:rPr>
                <w:noProof/>
                <w:webHidden/>
              </w:rPr>
              <w:fldChar w:fldCharType="begin"/>
            </w:r>
            <w:r w:rsidR="008B660B">
              <w:rPr>
                <w:noProof/>
                <w:webHidden/>
              </w:rPr>
              <w:instrText xml:space="preserve"> PAGEREF _Toc74228368 \h </w:instrText>
            </w:r>
            <w:r w:rsidR="008B660B">
              <w:rPr>
                <w:noProof/>
                <w:webHidden/>
              </w:rPr>
            </w:r>
            <w:r w:rsidR="008B660B">
              <w:rPr>
                <w:noProof/>
                <w:webHidden/>
              </w:rPr>
              <w:fldChar w:fldCharType="separate"/>
            </w:r>
            <w:r w:rsidR="008B660B">
              <w:rPr>
                <w:noProof/>
                <w:webHidden/>
              </w:rPr>
              <w:t>11-5</w:t>
            </w:r>
            <w:r w:rsidR="008B660B">
              <w:rPr>
                <w:noProof/>
                <w:webHidden/>
              </w:rPr>
              <w:fldChar w:fldCharType="end"/>
            </w:r>
          </w:hyperlink>
        </w:p>
        <w:p w14:paraId="6E574A21" w14:textId="2F08DD7E"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69" w:history="1">
            <w:r w:rsidR="008B660B" w:rsidRPr="002F06B4">
              <w:rPr>
                <w:rStyle w:val="Hyperlink"/>
                <w:noProof/>
              </w:rPr>
              <w:t>11.9</w:t>
            </w:r>
            <w:r w:rsidR="008B660B">
              <w:rPr>
                <w:rFonts w:asciiTheme="minorHAnsi" w:eastAsiaTheme="minorEastAsia" w:hAnsiTheme="minorHAnsi"/>
                <w:noProof/>
                <w:color w:val="auto"/>
                <w:sz w:val="24"/>
                <w:szCs w:val="24"/>
              </w:rPr>
              <w:tab/>
            </w:r>
            <w:r w:rsidR="008B660B" w:rsidRPr="002F06B4">
              <w:rPr>
                <w:rStyle w:val="Hyperlink"/>
                <w:noProof/>
              </w:rPr>
              <w:t>Assembly Level</w:t>
            </w:r>
            <w:r w:rsidR="008B660B">
              <w:rPr>
                <w:noProof/>
                <w:webHidden/>
              </w:rPr>
              <w:tab/>
            </w:r>
            <w:r w:rsidR="008B660B">
              <w:rPr>
                <w:noProof/>
                <w:webHidden/>
              </w:rPr>
              <w:fldChar w:fldCharType="begin"/>
            </w:r>
            <w:r w:rsidR="008B660B">
              <w:rPr>
                <w:noProof/>
                <w:webHidden/>
              </w:rPr>
              <w:instrText xml:space="preserve"> PAGEREF _Toc74228369 \h </w:instrText>
            </w:r>
            <w:r w:rsidR="008B660B">
              <w:rPr>
                <w:noProof/>
                <w:webHidden/>
              </w:rPr>
            </w:r>
            <w:r w:rsidR="008B660B">
              <w:rPr>
                <w:noProof/>
                <w:webHidden/>
              </w:rPr>
              <w:fldChar w:fldCharType="separate"/>
            </w:r>
            <w:r w:rsidR="008B660B">
              <w:rPr>
                <w:noProof/>
                <w:webHidden/>
              </w:rPr>
              <w:t>11-6</w:t>
            </w:r>
            <w:r w:rsidR="008B660B">
              <w:rPr>
                <w:noProof/>
                <w:webHidden/>
              </w:rPr>
              <w:fldChar w:fldCharType="end"/>
            </w:r>
          </w:hyperlink>
        </w:p>
        <w:p w14:paraId="25C3D325" w14:textId="644959D1"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0" w:history="1">
            <w:r w:rsidR="008B660B" w:rsidRPr="002F06B4">
              <w:rPr>
                <w:rStyle w:val="Hyperlink"/>
                <w:noProof/>
              </w:rPr>
              <w:t>11.10</w:t>
            </w:r>
            <w:r w:rsidR="008B660B">
              <w:rPr>
                <w:rFonts w:asciiTheme="minorHAnsi" w:eastAsiaTheme="minorEastAsia" w:hAnsiTheme="minorHAnsi"/>
                <w:noProof/>
                <w:color w:val="auto"/>
                <w:sz w:val="24"/>
                <w:szCs w:val="24"/>
              </w:rPr>
              <w:tab/>
            </w:r>
            <w:r w:rsidR="008B660B" w:rsidRPr="002F06B4">
              <w:rPr>
                <w:rStyle w:val="Hyperlink"/>
                <w:noProof/>
              </w:rPr>
              <w:t>Additional Precautions</w:t>
            </w:r>
            <w:r w:rsidR="008B660B">
              <w:rPr>
                <w:noProof/>
                <w:webHidden/>
              </w:rPr>
              <w:tab/>
            </w:r>
            <w:r w:rsidR="008B660B">
              <w:rPr>
                <w:noProof/>
                <w:webHidden/>
              </w:rPr>
              <w:fldChar w:fldCharType="begin"/>
            </w:r>
            <w:r w:rsidR="008B660B">
              <w:rPr>
                <w:noProof/>
                <w:webHidden/>
              </w:rPr>
              <w:instrText xml:space="preserve"> PAGEREF _Toc74228370 \h </w:instrText>
            </w:r>
            <w:r w:rsidR="008B660B">
              <w:rPr>
                <w:noProof/>
                <w:webHidden/>
              </w:rPr>
            </w:r>
            <w:r w:rsidR="008B660B">
              <w:rPr>
                <w:noProof/>
                <w:webHidden/>
              </w:rPr>
              <w:fldChar w:fldCharType="separate"/>
            </w:r>
            <w:r w:rsidR="008B660B">
              <w:rPr>
                <w:noProof/>
                <w:webHidden/>
              </w:rPr>
              <w:t>11-6</w:t>
            </w:r>
            <w:r w:rsidR="008B660B">
              <w:rPr>
                <w:noProof/>
                <w:webHidden/>
              </w:rPr>
              <w:fldChar w:fldCharType="end"/>
            </w:r>
          </w:hyperlink>
        </w:p>
        <w:p w14:paraId="6487EF5B" w14:textId="5557E9F1"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1" w:history="1">
            <w:r w:rsidR="008B660B" w:rsidRPr="002F06B4">
              <w:rPr>
                <w:rStyle w:val="Hyperlink"/>
                <w:noProof/>
              </w:rPr>
              <w:t>11.11</w:t>
            </w:r>
            <w:r w:rsidR="008B660B">
              <w:rPr>
                <w:rFonts w:asciiTheme="minorHAnsi" w:eastAsiaTheme="minorEastAsia" w:hAnsiTheme="minorHAnsi"/>
                <w:noProof/>
                <w:color w:val="auto"/>
                <w:sz w:val="24"/>
                <w:szCs w:val="24"/>
              </w:rPr>
              <w:tab/>
            </w:r>
            <w:r w:rsidR="008B660B" w:rsidRPr="002F06B4">
              <w:rPr>
                <w:rStyle w:val="Hyperlink"/>
                <w:noProof/>
              </w:rPr>
              <w:t>Anti-Static Device Testing</w:t>
            </w:r>
            <w:r w:rsidR="008B660B">
              <w:rPr>
                <w:noProof/>
                <w:webHidden/>
              </w:rPr>
              <w:tab/>
            </w:r>
            <w:r w:rsidR="008B660B">
              <w:rPr>
                <w:noProof/>
                <w:webHidden/>
              </w:rPr>
              <w:fldChar w:fldCharType="begin"/>
            </w:r>
            <w:r w:rsidR="008B660B">
              <w:rPr>
                <w:noProof/>
                <w:webHidden/>
              </w:rPr>
              <w:instrText xml:space="preserve"> PAGEREF _Toc74228371 \h </w:instrText>
            </w:r>
            <w:r w:rsidR="008B660B">
              <w:rPr>
                <w:noProof/>
                <w:webHidden/>
              </w:rPr>
            </w:r>
            <w:r w:rsidR="008B660B">
              <w:rPr>
                <w:noProof/>
                <w:webHidden/>
              </w:rPr>
              <w:fldChar w:fldCharType="separate"/>
            </w:r>
            <w:r w:rsidR="008B660B">
              <w:rPr>
                <w:noProof/>
                <w:webHidden/>
              </w:rPr>
              <w:t>11-6</w:t>
            </w:r>
            <w:r w:rsidR="008B660B">
              <w:rPr>
                <w:noProof/>
                <w:webHidden/>
              </w:rPr>
              <w:fldChar w:fldCharType="end"/>
            </w:r>
          </w:hyperlink>
        </w:p>
        <w:p w14:paraId="4DF669BF" w14:textId="4331FA95" w:rsidR="008B660B" w:rsidRDefault="006701BB">
          <w:pPr>
            <w:pStyle w:val="TOC1"/>
            <w:rPr>
              <w:rFonts w:asciiTheme="minorHAnsi" w:eastAsiaTheme="minorEastAsia" w:hAnsiTheme="minorHAnsi"/>
              <w:noProof/>
              <w:color w:val="auto"/>
              <w:sz w:val="24"/>
              <w:szCs w:val="24"/>
            </w:rPr>
          </w:pPr>
          <w:hyperlink w:anchor="_Toc74228372" w:history="1">
            <w:r w:rsidR="008B660B" w:rsidRPr="002F06B4">
              <w:rPr>
                <w:rStyle w:val="Hyperlink"/>
                <w:noProof/>
              </w:rPr>
              <w:t>12</w:t>
            </w:r>
            <w:r w:rsidR="008B660B">
              <w:rPr>
                <w:rFonts w:asciiTheme="minorHAnsi" w:eastAsiaTheme="minorEastAsia" w:hAnsiTheme="minorHAnsi"/>
                <w:noProof/>
                <w:color w:val="auto"/>
                <w:sz w:val="24"/>
                <w:szCs w:val="24"/>
              </w:rPr>
              <w:tab/>
            </w:r>
            <w:r w:rsidR="008B660B" w:rsidRPr="002F06B4">
              <w:rPr>
                <w:rStyle w:val="Hyperlink"/>
                <w:noProof/>
              </w:rPr>
              <w:t>Procedures For Insuring Currency Of Technical Data.</w:t>
            </w:r>
            <w:r w:rsidR="008B660B">
              <w:rPr>
                <w:noProof/>
                <w:webHidden/>
              </w:rPr>
              <w:tab/>
            </w:r>
            <w:r w:rsidR="008B660B">
              <w:rPr>
                <w:noProof/>
                <w:webHidden/>
              </w:rPr>
              <w:fldChar w:fldCharType="begin"/>
            </w:r>
            <w:r w:rsidR="008B660B">
              <w:rPr>
                <w:noProof/>
                <w:webHidden/>
              </w:rPr>
              <w:instrText xml:space="preserve"> PAGEREF _Toc74228372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0143AF9D" w14:textId="1B8F218F"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3" w:history="1">
            <w:r w:rsidR="008B660B" w:rsidRPr="002F06B4">
              <w:rPr>
                <w:rStyle w:val="Hyperlink"/>
                <w:noProof/>
              </w:rPr>
              <w:t>12.1</w:t>
            </w:r>
            <w:r w:rsidR="008B660B">
              <w:rPr>
                <w:rFonts w:asciiTheme="minorHAnsi" w:eastAsiaTheme="minorEastAsia" w:hAnsiTheme="minorHAnsi"/>
                <w:noProof/>
                <w:color w:val="auto"/>
                <w:sz w:val="24"/>
                <w:szCs w:val="24"/>
              </w:rPr>
              <w:tab/>
            </w:r>
            <w:r w:rsidR="008B660B" w:rsidRPr="002F06B4">
              <w:rPr>
                <w:rStyle w:val="Hyperlink"/>
                <w:noProof/>
              </w:rPr>
              <w:t>Sources for Technical Data</w:t>
            </w:r>
            <w:r w:rsidR="008B660B">
              <w:rPr>
                <w:noProof/>
                <w:webHidden/>
              </w:rPr>
              <w:tab/>
            </w:r>
            <w:r w:rsidR="008B660B">
              <w:rPr>
                <w:noProof/>
                <w:webHidden/>
              </w:rPr>
              <w:fldChar w:fldCharType="begin"/>
            </w:r>
            <w:r w:rsidR="008B660B">
              <w:rPr>
                <w:noProof/>
                <w:webHidden/>
              </w:rPr>
              <w:instrText xml:space="preserve"> PAGEREF _Toc74228373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1CB4CABE" w14:textId="4BBFE64D"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4" w:history="1">
            <w:r w:rsidR="008B660B" w:rsidRPr="002F06B4">
              <w:rPr>
                <w:rStyle w:val="Hyperlink"/>
                <w:noProof/>
              </w:rPr>
              <w:t>12.2</w:t>
            </w:r>
            <w:r w:rsidR="008B660B">
              <w:rPr>
                <w:rFonts w:asciiTheme="minorHAnsi" w:eastAsiaTheme="minorEastAsia" w:hAnsiTheme="minorHAnsi"/>
                <w:noProof/>
                <w:color w:val="auto"/>
                <w:sz w:val="24"/>
                <w:szCs w:val="24"/>
              </w:rPr>
              <w:tab/>
            </w:r>
            <w:r w:rsidR="008B660B" w:rsidRPr="002F06B4">
              <w:rPr>
                <w:rStyle w:val="Hyperlink"/>
                <w:noProof/>
              </w:rPr>
              <w:t>Checking currency of printed manuals.</w:t>
            </w:r>
            <w:r w:rsidR="008B660B">
              <w:rPr>
                <w:noProof/>
                <w:webHidden/>
              </w:rPr>
              <w:tab/>
            </w:r>
            <w:r w:rsidR="008B660B">
              <w:rPr>
                <w:noProof/>
                <w:webHidden/>
              </w:rPr>
              <w:fldChar w:fldCharType="begin"/>
            </w:r>
            <w:r w:rsidR="008B660B">
              <w:rPr>
                <w:noProof/>
                <w:webHidden/>
              </w:rPr>
              <w:instrText xml:space="preserve"> PAGEREF _Toc74228374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5ED2910C" w14:textId="552A6285"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5" w:history="1">
            <w:r w:rsidR="008B660B" w:rsidRPr="002F06B4">
              <w:rPr>
                <w:rStyle w:val="Hyperlink"/>
                <w:noProof/>
              </w:rPr>
              <w:t>12.3</w:t>
            </w:r>
            <w:r w:rsidR="008B660B">
              <w:rPr>
                <w:rFonts w:asciiTheme="minorHAnsi" w:eastAsiaTheme="minorEastAsia" w:hAnsiTheme="minorHAnsi"/>
                <w:noProof/>
                <w:color w:val="auto"/>
                <w:sz w:val="24"/>
                <w:szCs w:val="24"/>
              </w:rPr>
              <w:tab/>
            </w:r>
            <w:r w:rsidR="008B660B" w:rsidRPr="002F06B4">
              <w:rPr>
                <w:rStyle w:val="Hyperlink"/>
                <w:noProof/>
              </w:rPr>
              <w:t>ATP Microfiche Library</w:t>
            </w:r>
            <w:r w:rsidR="008B660B">
              <w:rPr>
                <w:noProof/>
                <w:webHidden/>
              </w:rPr>
              <w:tab/>
            </w:r>
            <w:r w:rsidR="008B660B">
              <w:rPr>
                <w:noProof/>
                <w:webHidden/>
              </w:rPr>
              <w:fldChar w:fldCharType="begin"/>
            </w:r>
            <w:r w:rsidR="008B660B">
              <w:rPr>
                <w:noProof/>
                <w:webHidden/>
              </w:rPr>
              <w:instrText xml:space="preserve"> PAGEREF _Toc74228375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4F135D47" w14:textId="48E0607A"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6" w:history="1">
            <w:r w:rsidR="008B660B" w:rsidRPr="002F06B4">
              <w:rPr>
                <w:rStyle w:val="Hyperlink"/>
                <w:noProof/>
              </w:rPr>
              <w:t>12.4</w:t>
            </w:r>
            <w:r w:rsidR="008B660B">
              <w:rPr>
                <w:rFonts w:asciiTheme="minorHAnsi" w:eastAsiaTheme="minorEastAsia" w:hAnsiTheme="minorHAnsi"/>
                <w:noProof/>
                <w:color w:val="auto"/>
                <w:sz w:val="24"/>
                <w:szCs w:val="24"/>
              </w:rPr>
              <w:tab/>
            </w:r>
            <w:r w:rsidR="008B660B" w:rsidRPr="002F06B4">
              <w:rPr>
                <w:rStyle w:val="Hyperlink"/>
                <w:noProof/>
              </w:rPr>
              <w:t>Sources for Special Conditions.</w:t>
            </w:r>
            <w:r w:rsidR="008B660B">
              <w:rPr>
                <w:noProof/>
                <w:webHidden/>
              </w:rPr>
              <w:tab/>
            </w:r>
            <w:r w:rsidR="008B660B">
              <w:rPr>
                <w:noProof/>
                <w:webHidden/>
              </w:rPr>
              <w:fldChar w:fldCharType="begin"/>
            </w:r>
            <w:r w:rsidR="008B660B">
              <w:rPr>
                <w:noProof/>
                <w:webHidden/>
              </w:rPr>
              <w:instrText xml:space="preserve"> PAGEREF _Toc74228376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34EE3BC5" w14:textId="2DDC7CBC"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77" w:history="1">
            <w:r w:rsidR="008B660B" w:rsidRPr="002F06B4">
              <w:rPr>
                <w:rStyle w:val="Hyperlink"/>
                <w:noProof/>
              </w:rPr>
              <w:t>12.5</w:t>
            </w:r>
            <w:r w:rsidR="008B660B">
              <w:rPr>
                <w:rFonts w:asciiTheme="minorHAnsi" w:eastAsiaTheme="minorEastAsia" w:hAnsiTheme="minorHAnsi"/>
                <w:noProof/>
                <w:color w:val="auto"/>
                <w:sz w:val="24"/>
                <w:szCs w:val="24"/>
              </w:rPr>
              <w:tab/>
            </w:r>
            <w:r w:rsidR="008B660B" w:rsidRPr="002F06B4">
              <w:rPr>
                <w:rStyle w:val="Hyperlink"/>
                <w:noProof/>
              </w:rPr>
              <w:t>Data Unavailable</w:t>
            </w:r>
            <w:r w:rsidR="008B660B">
              <w:rPr>
                <w:noProof/>
                <w:webHidden/>
              </w:rPr>
              <w:tab/>
            </w:r>
            <w:r w:rsidR="008B660B">
              <w:rPr>
                <w:noProof/>
                <w:webHidden/>
              </w:rPr>
              <w:fldChar w:fldCharType="begin"/>
            </w:r>
            <w:r w:rsidR="008B660B">
              <w:rPr>
                <w:noProof/>
                <w:webHidden/>
              </w:rPr>
              <w:instrText xml:space="preserve"> PAGEREF _Toc74228377 \h </w:instrText>
            </w:r>
            <w:r w:rsidR="008B660B">
              <w:rPr>
                <w:noProof/>
                <w:webHidden/>
              </w:rPr>
            </w:r>
            <w:r w:rsidR="008B660B">
              <w:rPr>
                <w:noProof/>
                <w:webHidden/>
              </w:rPr>
              <w:fldChar w:fldCharType="separate"/>
            </w:r>
            <w:r w:rsidR="008B660B">
              <w:rPr>
                <w:noProof/>
                <w:webHidden/>
              </w:rPr>
              <w:t>12-1</w:t>
            </w:r>
            <w:r w:rsidR="008B660B">
              <w:rPr>
                <w:noProof/>
                <w:webHidden/>
              </w:rPr>
              <w:fldChar w:fldCharType="end"/>
            </w:r>
          </w:hyperlink>
        </w:p>
        <w:p w14:paraId="3277B947" w14:textId="0433CBBE" w:rsidR="008B660B" w:rsidRDefault="006701BB">
          <w:pPr>
            <w:pStyle w:val="TOC1"/>
            <w:rPr>
              <w:rFonts w:asciiTheme="minorHAnsi" w:eastAsiaTheme="minorEastAsia" w:hAnsiTheme="minorHAnsi"/>
              <w:noProof/>
              <w:color w:val="auto"/>
              <w:sz w:val="24"/>
              <w:szCs w:val="24"/>
            </w:rPr>
          </w:pPr>
          <w:hyperlink w:anchor="_Toc74228378" w:history="1">
            <w:r w:rsidR="008B660B" w:rsidRPr="002F06B4">
              <w:rPr>
                <w:rStyle w:val="Hyperlink"/>
                <w:noProof/>
              </w:rPr>
              <w:t>13</w:t>
            </w:r>
            <w:r w:rsidR="008B660B">
              <w:rPr>
                <w:rFonts w:asciiTheme="minorHAnsi" w:eastAsiaTheme="minorEastAsia" w:hAnsiTheme="minorHAnsi"/>
                <w:noProof/>
                <w:color w:val="auto"/>
                <w:sz w:val="24"/>
                <w:szCs w:val="24"/>
              </w:rPr>
              <w:tab/>
            </w:r>
            <w:r w:rsidR="008B660B" w:rsidRPr="002F06B4">
              <w:rPr>
                <w:rStyle w:val="Hyperlink"/>
                <w:noProof/>
              </w:rPr>
              <w:t>Procedures for Test Equipment Equivalency</w:t>
            </w:r>
            <w:r w:rsidR="008B660B">
              <w:rPr>
                <w:noProof/>
                <w:webHidden/>
              </w:rPr>
              <w:tab/>
            </w:r>
            <w:r w:rsidR="008B660B">
              <w:rPr>
                <w:noProof/>
                <w:webHidden/>
              </w:rPr>
              <w:fldChar w:fldCharType="begin"/>
            </w:r>
            <w:r w:rsidR="008B660B">
              <w:rPr>
                <w:noProof/>
                <w:webHidden/>
              </w:rPr>
              <w:instrText xml:space="preserve"> PAGEREF _Toc74228378 \h </w:instrText>
            </w:r>
            <w:r w:rsidR="008B660B">
              <w:rPr>
                <w:noProof/>
                <w:webHidden/>
              </w:rPr>
            </w:r>
            <w:r w:rsidR="008B660B">
              <w:rPr>
                <w:noProof/>
                <w:webHidden/>
              </w:rPr>
              <w:fldChar w:fldCharType="separate"/>
            </w:r>
            <w:r w:rsidR="008B660B">
              <w:rPr>
                <w:noProof/>
                <w:webHidden/>
              </w:rPr>
              <w:t>13-1</w:t>
            </w:r>
            <w:r w:rsidR="008B660B">
              <w:rPr>
                <w:noProof/>
                <w:webHidden/>
              </w:rPr>
              <w:fldChar w:fldCharType="end"/>
            </w:r>
          </w:hyperlink>
        </w:p>
        <w:p w14:paraId="360BA1ED" w14:textId="48479490" w:rsidR="008B660B" w:rsidRDefault="006701BB">
          <w:pPr>
            <w:pStyle w:val="TOC1"/>
            <w:rPr>
              <w:rFonts w:asciiTheme="minorHAnsi" w:eastAsiaTheme="minorEastAsia" w:hAnsiTheme="minorHAnsi"/>
              <w:noProof/>
              <w:color w:val="auto"/>
              <w:sz w:val="24"/>
              <w:szCs w:val="24"/>
            </w:rPr>
          </w:pPr>
          <w:hyperlink w:anchor="_Toc74228379" w:history="1">
            <w:r w:rsidR="008B660B" w:rsidRPr="002F06B4">
              <w:rPr>
                <w:rStyle w:val="Hyperlink"/>
                <w:noProof/>
              </w:rPr>
              <w:t>14</w:t>
            </w:r>
            <w:r w:rsidR="008B660B">
              <w:rPr>
                <w:rFonts w:asciiTheme="minorHAnsi" w:eastAsiaTheme="minorEastAsia" w:hAnsiTheme="minorHAnsi"/>
                <w:noProof/>
                <w:color w:val="auto"/>
                <w:sz w:val="24"/>
                <w:szCs w:val="24"/>
              </w:rPr>
              <w:tab/>
            </w:r>
            <w:r w:rsidR="008B660B" w:rsidRPr="002F06B4">
              <w:rPr>
                <w:rStyle w:val="Hyperlink"/>
                <w:noProof/>
              </w:rPr>
              <w:t>Procedure for Go/No-Go testing</w:t>
            </w:r>
            <w:r w:rsidR="008B660B">
              <w:rPr>
                <w:noProof/>
                <w:webHidden/>
              </w:rPr>
              <w:tab/>
            </w:r>
            <w:r w:rsidR="008B660B">
              <w:rPr>
                <w:noProof/>
                <w:webHidden/>
              </w:rPr>
              <w:fldChar w:fldCharType="begin"/>
            </w:r>
            <w:r w:rsidR="008B660B">
              <w:rPr>
                <w:noProof/>
                <w:webHidden/>
              </w:rPr>
              <w:instrText xml:space="preserve"> PAGEREF _Toc74228379 \h </w:instrText>
            </w:r>
            <w:r w:rsidR="008B660B">
              <w:rPr>
                <w:noProof/>
                <w:webHidden/>
              </w:rPr>
            </w:r>
            <w:r w:rsidR="008B660B">
              <w:rPr>
                <w:noProof/>
                <w:webHidden/>
              </w:rPr>
              <w:fldChar w:fldCharType="separate"/>
            </w:r>
            <w:r w:rsidR="008B660B">
              <w:rPr>
                <w:noProof/>
                <w:webHidden/>
              </w:rPr>
              <w:t>14-1</w:t>
            </w:r>
            <w:r w:rsidR="008B660B">
              <w:rPr>
                <w:noProof/>
                <w:webHidden/>
              </w:rPr>
              <w:fldChar w:fldCharType="end"/>
            </w:r>
          </w:hyperlink>
        </w:p>
        <w:p w14:paraId="774FBF5C" w14:textId="5C9C0A5E" w:rsidR="008B660B" w:rsidRDefault="006701BB">
          <w:pPr>
            <w:pStyle w:val="TOC2"/>
            <w:tabs>
              <w:tab w:val="left" w:pos="960"/>
              <w:tab w:val="right" w:leader="dot" w:pos="9350"/>
            </w:tabs>
            <w:rPr>
              <w:rFonts w:asciiTheme="minorHAnsi" w:eastAsiaTheme="minorEastAsia" w:hAnsiTheme="minorHAnsi"/>
              <w:noProof/>
              <w:color w:val="auto"/>
              <w:sz w:val="24"/>
              <w:szCs w:val="24"/>
            </w:rPr>
          </w:pPr>
          <w:hyperlink w:anchor="_Toc74228380" w:history="1">
            <w:r w:rsidR="008B660B" w:rsidRPr="002F06B4">
              <w:rPr>
                <w:rStyle w:val="Hyperlink"/>
                <w:noProof/>
              </w:rPr>
              <w:t>14.1</w:t>
            </w:r>
            <w:r w:rsidR="008B660B">
              <w:rPr>
                <w:rFonts w:asciiTheme="minorHAnsi" w:eastAsiaTheme="minorEastAsia" w:hAnsiTheme="minorHAnsi"/>
                <w:noProof/>
                <w:color w:val="auto"/>
                <w:sz w:val="24"/>
                <w:szCs w:val="24"/>
              </w:rPr>
              <w:tab/>
            </w:r>
            <w:r w:rsidR="008B660B" w:rsidRPr="002F06B4">
              <w:rPr>
                <w:rStyle w:val="Hyperlink"/>
                <w:noProof/>
              </w:rPr>
              <w:t>Go/No-Go Test</w:t>
            </w:r>
            <w:r w:rsidR="008B660B">
              <w:rPr>
                <w:noProof/>
                <w:webHidden/>
              </w:rPr>
              <w:tab/>
            </w:r>
            <w:r w:rsidR="008B660B">
              <w:rPr>
                <w:noProof/>
                <w:webHidden/>
              </w:rPr>
              <w:fldChar w:fldCharType="begin"/>
            </w:r>
            <w:r w:rsidR="008B660B">
              <w:rPr>
                <w:noProof/>
                <w:webHidden/>
              </w:rPr>
              <w:instrText xml:space="preserve"> PAGEREF _Toc74228380 \h </w:instrText>
            </w:r>
            <w:r w:rsidR="008B660B">
              <w:rPr>
                <w:noProof/>
                <w:webHidden/>
              </w:rPr>
            </w:r>
            <w:r w:rsidR="008B660B">
              <w:rPr>
                <w:noProof/>
                <w:webHidden/>
              </w:rPr>
              <w:fldChar w:fldCharType="separate"/>
            </w:r>
            <w:r w:rsidR="008B660B">
              <w:rPr>
                <w:noProof/>
                <w:webHidden/>
              </w:rPr>
              <w:t>14-1</w:t>
            </w:r>
            <w:r w:rsidR="008B660B">
              <w:rPr>
                <w:noProof/>
                <w:webHidden/>
              </w:rPr>
              <w:fldChar w:fldCharType="end"/>
            </w:r>
          </w:hyperlink>
        </w:p>
        <w:p w14:paraId="28096079" w14:textId="6FE8794D" w:rsidR="00D744D5" w:rsidRDefault="00D744D5">
          <w:r>
            <w:rPr>
              <w:b/>
              <w:bCs/>
              <w:noProof/>
            </w:rPr>
            <w:fldChar w:fldCharType="end"/>
          </w:r>
        </w:p>
      </w:sdtContent>
    </w:sdt>
    <w:p w14:paraId="0AC6CDF0" w14:textId="77777777" w:rsidR="00F62C34" w:rsidRPr="00AE3EA0" w:rsidRDefault="00AE3EA0" w:rsidP="009B723B">
      <w:pPr>
        <w:pStyle w:val="Heading2"/>
      </w:pPr>
      <w:bookmarkStart w:id="16" w:name="_Toc74228336"/>
      <w:r w:rsidRPr="00AE3EA0">
        <w:t>Table of Tables</w:t>
      </w:r>
      <w:bookmarkEnd w:id="16"/>
    </w:p>
    <w:p w14:paraId="07D72AB6" w14:textId="76E172D6" w:rsidR="00AE3EA0" w:rsidRDefault="00AE3EA0">
      <w:pPr>
        <w:pStyle w:val="TableofFigures"/>
        <w:tabs>
          <w:tab w:val="right" w:leader="dot" w:pos="9350"/>
        </w:tabs>
        <w:rPr>
          <w:noProof/>
        </w:rPr>
      </w:pPr>
      <w:r>
        <w:fldChar w:fldCharType="begin"/>
      </w:r>
      <w:r>
        <w:instrText xml:space="preserve"> TOC \h \z \c "Table" </w:instrText>
      </w:r>
      <w:r>
        <w:fldChar w:fldCharType="separate"/>
      </w:r>
      <w:hyperlink w:anchor="_Toc36551560" w:history="1">
        <w:r w:rsidRPr="0060031C">
          <w:rPr>
            <w:rStyle w:val="Hyperlink"/>
            <w:noProof/>
          </w:rPr>
          <w:t>Table 1 ESDS Work Station Test Equipment</w:t>
        </w:r>
        <w:r>
          <w:rPr>
            <w:noProof/>
            <w:webHidden/>
          </w:rPr>
          <w:tab/>
        </w:r>
        <w:r>
          <w:rPr>
            <w:noProof/>
            <w:webHidden/>
          </w:rPr>
          <w:fldChar w:fldCharType="begin"/>
        </w:r>
        <w:r>
          <w:rPr>
            <w:noProof/>
            <w:webHidden/>
          </w:rPr>
          <w:instrText xml:space="preserve"> PAGEREF _Toc36551560 \h </w:instrText>
        </w:r>
        <w:r>
          <w:rPr>
            <w:noProof/>
            <w:webHidden/>
          </w:rPr>
        </w:r>
        <w:r>
          <w:rPr>
            <w:noProof/>
            <w:webHidden/>
          </w:rPr>
          <w:fldChar w:fldCharType="separate"/>
        </w:r>
        <w:r w:rsidR="00857806">
          <w:rPr>
            <w:noProof/>
            <w:webHidden/>
          </w:rPr>
          <w:t>11-7</w:t>
        </w:r>
        <w:r>
          <w:rPr>
            <w:noProof/>
            <w:webHidden/>
          </w:rPr>
          <w:fldChar w:fldCharType="end"/>
        </w:r>
      </w:hyperlink>
    </w:p>
    <w:p w14:paraId="5861B8BB" w14:textId="77777777" w:rsidR="00D73CF7" w:rsidRDefault="00AE3EA0">
      <w:pPr>
        <w:spacing w:before="0" w:after="160"/>
        <w:sectPr w:rsidR="00D73CF7" w:rsidSect="00981196">
          <w:footerReference w:type="default" r:id="rId21"/>
          <w:type w:val="continuous"/>
          <w:pgSz w:w="12240" w:h="15840"/>
          <w:pgMar w:top="1440" w:right="1440" w:bottom="1440" w:left="1440" w:header="720" w:footer="720" w:gutter="0"/>
          <w:pgNumType w:start="1" w:chapStyle="1"/>
          <w:cols w:space="720"/>
          <w:docGrid w:linePitch="360"/>
        </w:sectPr>
      </w:pPr>
      <w:r>
        <w:fldChar w:fldCharType="end"/>
      </w:r>
    </w:p>
    <w:p w14:paraId="3EC4F113" w14:textId="77777777" w:rsidR="00D661E9" w:rsidRPr="001C02F7" w:rsidRDefault="00D661E9" w:rsidP="001C02F7">
      <w:pPr>
        <w:pStyle w:val="Heading1"/>
      </w:pPr>
      <w:bookmarkStart w:id="17" w:name="_Toc74228337"/>
      <w:r w:rsidRPr="001C02F7">
        <w:lastRenderedPageBreak/>
        <w:t>Introduction</w:t>
      </w:r>
      <w:bookmarkEnd w:id="17"/>
    </w:p>
    <w:p w14:paraId="246130FC" w14:textId="77777777" w:rsidR="001417E2" w:rsidRDefault="00E33451" w:rsidP="00E33451">
      <w:r>
        <w:t xml:space="preserve">This Detailed Procedures Manual has been prepared in accordance with the current Federal Aviation Regulations (FAR's), and the policies of </w:t>
      </w:r>
      <w:r w:rsidR="001417E2">
        <w:t>Alta Avionics, LLC.</w:t>
      </w:r>
    </w:p>
    <w:p w14:paraId="3FA0E72C" w14:textId="1C4B4DA7" w:rsidR="00E33451" w:rsidRDefault="00E33451" w:rsidP="00E33451">
      <w:r>
        <w:t xml:space="preserve">This manual describes the various procedures practiced by </w:t>
      </w:r>
      <w:r w:rsidR="001417E2">
        <w:t>Alta Avionics, LLC</w:t>
      </w:r>
      <w:r>
        <w:t xml:space="preserve"> in its </w:t>
      </w:r>
      <w:r w:rsidR="00A0558B">
        <w:t>daily operations</w:t>
      </w:r>
      <w:r>
        <w:t xml:space="preserve"> in detail.</w:t>
      </w:r>
    </w:p>
    <w:p w14:paraId="1AD16298" w14:textId="77777777"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14:paraId="6DC0325D" w14:textId="10806D0E" w:rsidR="00E33451" w:rsidRDefault="00E33451" w:rsidP="00E33451">
      <w:r>
        <w:t xml:space="preserve">Each supervisor and inspector working for </w:t>
      </w:r>
      <w:r w:rsidR="001417E2">
        <w:t>Alta Avionics, LLC</w:t>
      </w:r>
      <w:r>
        <w:t xml:space="preserve"> will have access to a current copy of this manual, </w:t>
      </w:r>
      <w:r w:rsidR="001417E2">
        <w:t>Alta Avionics, LLC</w:t>
      </w:r>
      <w:r w:rsidR="006645A5">
        <w:t xml:space="preserve">. </w:t>
      </w:r>
      <w:r>
        <w:t>It will also be available to all repair station personnel. All personnel are required to understand its contents.</w:t>
      </w:r>
    </w:p>
    <w:p w14:paraId="737DD4DA" w14:textId="19E390F9" w:rsidR="00657AA2" w:rsidRDefault="00A0558B" w:rsidP="00E33451">
      <w:r>
        <w:t xml:space="preserve">This </w:t>
      </w:r>
      <w:r w:rsidR="003C06A8">
        <w:t>D</w:t>
      </w:r>
      <w:r>
        <w:t xml:space="preserve">etailed </w:t>
      </w:r>
      <w:r w:rsidR="003C06A8">
        <w:t>P</w:t>
      </w:r>
      <w:r>
        <w:t>rocedures</w:t>
      </w:r>
      <w:r w:rsidR="00E33451">
        <w:t xml:space="preserve"> </w:t>
      </w:r>
      <w:r w:rsidR="003C06A8">
        <w:t>M</w:t>
      </w:r>
      <w:r w:rsidR="00E33451">
        <w:t xml:space="preserve">anual requires only </w:t>
      </w:r>
      <w:r w:rsidR="001417E2">
        <w:t>Alta Avionics, LLC</w:t>
      </w:r>
      <w:r w:rsidR="00E33451">
        <w:t xml:space="preserve"> approval. </w:t>
      </w:r>
    </w:p>
    <w:p w14:paraId="664FE2CD" w14:textId="1A4BAECE" w:rsidR="00700521" w:rsidRDefault="00E33451" w:rsidP="003C06A8">
      <w:r>
        <w:t xml:space="preserve">This manual describes general </w:t>
      </w:r>
      <w:r w:rsidR="00A0558B">
        <w:t>p</w:t>
      </w:r>
      <w:r>
        <w:t>olicy and procedures that have previously been FAA and Repair Station approved or accepted</w:t>
      </w:r>
      <w:r w:rsidR="008D0E85">
        <w:t xml:space="preserve"> </w:t>
      </w:r>
      <w:r>
        <w:t>in the RSM, QCM, Forms, and Training Manual.</w:t>
      </w:r>
    </w:p>
    <w:p w14:paraId="4A18641C" w14:textId="77777777" w:rsidR="003C06A8" w:rsidRDefault="003C06A8" w:rsidP="00700521">
      <w:pPr>
        <w:sectPr w:rsidR="003C06A8" w:rsidSect="00D73CF7">
          <w:pgSz w:w="12240" w:h="15840"/>
          <w:pgMar w:top="1440" w:right="1440" w:bottom="1440" w:left="1440" w:header="720" w:footer="720" w:gutter="0"/>
          <w:pgNumType w:start="1" w:chapStyle="1"/>
          <w:cols w:space="720"/>
          <w:docGrid w:linePitch="360"/>
        </w:sectPr>
      </w:pPr>
    </w:p>
    <w:p w14:paraId="2F95C263" w14:textId="77777777" w:rsidR="00EC78FB" w:rsidRPr="001C02F7" w:rsidRDefault="001C02F7" w:rsidP="001C02F7">
      <w:pPr>
        <w:pStyle w:val="Heading1"/>
      </w:pPr>
      <w:bookmarkStart w:id="18" w:name="_Toc74228338"/>
      <w:r w:rsidRPr="001C02F7">
        <w:lastRenderedPageBreak/>
        <w:t>Manual Control</w:t>
      </w:r>
      <w:bookmarkEnd w:id="18"/>
    </w:p>
    <w:p w14:paraId="5D068608" w14:textId="77777777" w:rsidR="00390FFE" w:rsidRPr="007D1539" w:rsidRDefault="00390FFE" w:rsidP="00390FFE">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14:paraId="5E50DA5D" w14:textId="77777777" w:rsidR="00390FFE" w:rsidRPr="007D1539" w:rsidRDefault="00390FFE" w:rsidP="00390FFE">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14:paraId="5ED60C7B" w14:textId="75DE004F" w:rsidR="00390FFE" w:rsidRPr="007D1539" w:rsidRDefault="00390FFE" w:rsidP="00390FFE">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w:t>
      </w:r>
      <w:del w:id="19" w:author="Roe, Cameron (C.)" w:date="2021-06-14T14:12:00Z">
        <w:r w:rsidRPr="007D1539" w:rsidDel="0064617A">
          <w:delText xml:space="preserve">The proposed revisions will be submitted to the FAA/CHDO (Federal Aviation Administration/Certificate Holding District Office) for acceptance in electronic form (pdf). </w:delText>
        </w:r>
      </w:del>
    </w:p>
    <w:p w14:paraId="54A9BDB3" w14:textId="77777777" w:rsidR="00390FFE" w:rsidRPr="007D1539" w:rsidRDefault="00390FFE" w:rsidP="00390FFE">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0EDF4EE7" w14:textId="12EB5D64" w:rsidR="00390FFE" w:rsidRPr="007D1539" w:rsidRDefault="00390FFE" w:rsidP="00390FFE">
      <w:r w:rsidRPr="007D1539">
        <w:t xml:space="preserve">The “List of Effective Pages” will reflect the Approval/Acceptance of the current revision. A file will be maintained, showing on a continuous basis, the disposition of each manual change. </w:t>
      </w:r>
      <w:del w:id="20" w:author="Roe, Cameron (C.)" w:date="2021-06-14T14:12:00Z">
        <w:r w:rsidRPr="007D1539" w:rsidDel="0064617A">
          <w:delText xml:space="preserve">The FAA/CHDO will be notified each time a revision to this manual is needed. </w:delText>
        </w:r>
      </w:del>
      <w:r w:rsidRPr="007D1539">
        <w:t xml:space="preserve">Revised areas </w:t>
      </w:r>
      <w:r w:rsidRPr="00F62DE0">
        <w:t>within the document</w:t>
      </w:r>
      <w:r w:rsidRPr="007D1539">
        <w:t xml:space="preserve"> will be identified by a vertical bar in the margin.</w:t>
      </w:r>
    </w:p>
    <w:p w14:paraId="27E2A359" w14:textId="77777777" w:rsidR="00390FFE" w:rsidRPr="000419CA" w:rsidRDefault="00390FFE" w:rsidP="00390FFE">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14:paraId="3CA16659" w14:textId="77777777" w:rsidR="00390FFE" w:rsidRPr="000419CA" w:rsidRDefault="00390FFE" w:rsidP="00390FFE">
      <w:pPr>
        <w:pStyle w:val="ListParagraph"/>
        <w:numPr>
          <w:ilvl w:val="0"/>
          <w:numId w:val="40"/>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14:paraId="16E03615" w14:textId="77777777" w:rsidR="00390FFE" w:rsidRPr="000419CA" w:rsidRDefault="00390FFE" w:rsidP="00390FFE">
      <w:pPr>
        <w:pStyle w:val="ListParagraph"/>
        <w:numPr>
          <w:ilvl w:val="0"/>
          <w:numId w:val="40"/>
        </w:numPr>
      </w:pPr>
      <w:r w:rsidRPr="000419CA">
        <w:t>Procedure/Record Keeping: Aircraft operator to be notified immediately, and advised of the problem. The operator will have the option to operate the aircraft until the problem can be corrected.</w:t>
      </w:r>
    </w:p>
    <w:p w14:paraId="32877DA0" w14:textId="77777777" w:rsidR="00390FFE" w:rsidRDefault="00390FFE" w:rsidP="00390FFE">
      <w:pPr>
        <w:pStyle w:val="ListParagraph"/>
        <w:numPr>
          <w:ilvl w:val="0"/>
          <w:numId w:val="40"/>
        </w:numPr>
      </w:pPr>
      <w:r w:rsidRPr="000419CA">
        <w:t xml:space="preserve">Problems that do not affect aircraft and/or appliances will be dealt with internally and immediately to correct them. </w:t>
      </w:r>
    </w:p>
    <w:p w14:paraId="1B6199D9" w14:textId="77777777" w:rsidR="00390FFE" w:rsidRPr="007D1539" w:rsidRDefault="00390FFE" w:rsidP="00390FFE">
      <w:pPr>
        <w:pStyle w:val="Heading2"/>
        <w:keepNext/>
      </w:pPr>
      <w:bookmarkStart w:id="21" w:name="_Toc74055049"/>
      <w:bookmarkStart w:id="22" w:name="_Toc74228339"/>
      <w:r>
        <w:lastRenderedPageBreak/>
        <w:t>Additional Fixed Locations</w:t>
      </w:r>
      <w:bookmarkEnd w:id="21"/>
      <w:bookmarkEnd w:id="22"/>
    </w:p>
    <w:p w14:paraId="0698FC18" w14:textId="132A7302" w:rsidR="005F3713" w:rsidRDefault="00390FFE" w:rsidP="00390FFE">
      <w:r w:rsidRPr="007D1539">
        <w:t xml:space="preserve">All </w:t>
      </w:r>
      <w:r>
        <w:t>additional fixed locations</w:t>
      </w:r>
      <w:r w:rsidRPr="007D1539">
        <w:t xml:space="preserve"> under Alta Avionics, LLC will also be supplied with a direct link </w:t>
      </w:r>
      <w:r w:rsidR="003C06A8">
        <w:t xml:space="preserve">to this manual </w:t>
      </w:r>
      <w:r w:rsidRPr="007D1539">
        <w:t>on every computer terminal. Each employee will be trained on the procedure to access all the manuals during their initial training. A stored copy will be supplied to each facility in case of computer failure.</w:t>
      </w:r>
      <w:r w:rsidR="003C06A8">
        <w:t xml:space="preserve"> </w:t>
      </w:r>
    </w:p>
    <w:p w14:paraId="360BD26D" w14:textId="38BE2F25" w:rsidR="005F3713" w:rsidRDefault="005F3713" w:rsidP="005F3713"/>
    <w:p w14:paraId="7E9471CA" w14:textId="77777777" w:rsidR="00EB74D6" w:rsidRDefault="00EB74D6" w:rsidP="008A5831">
      <w:pPr>
        <w:sectPr w:rsidR="00EB74D6" w:rsidSect="003C06A8">
          <w:pgSz w:w="12240" w:h="15840"/>
          <w:pgMar w:top="1440" w:right="1440" w:bottom="1440" w:left="1440" w:header="720" w:footer="720" w:gutter="0"/>
          <w:pgNumType w:start="1" w:chapStyle="1"/>
          <w:cols w:space="720"/>
          <w:docGrid w:linePitch="360"/>
        </w:sectPr>
      </w:pPr>
    </w:p>
    <w:p w14:paraId="1FDE5C8E" w14:textId="77777777" w:rsidR="00E672FB" w:rsidRPr="00E672FB" w:rsidRDefault="00E672FB" w:rsidP="00E672FB">
      <w:pPr>
        <w:pStyle w:val="Heading1"/>
      </w:pPr>
      <w:bookmarkStart w:id="23" w:name="_Toc74228340"/>
      <w:r w:rsidRPr="00E672FB">
        <w:lastRenderedPageBreak/>
        <w:t>Service Department Repair Procedures</w:t>
      </w:r>
      <w:bookmarkEnd w:id="23"/>
    </w:p>
    <w:p w14:paraId="309164F7" w14:textId="77777777" w:rsidR="00E672FB" w:rsidRDefault="00E672FB" w:rsidP="008C74DB">
      <w:pPr>
        <w:pStyle w:val="Heading2"/>
      </w:pPr>
      <w:bookmarkStart w:id="24" w:name="_Toc74228341"/>
      <w:r>
        <w:t>Work Order Initiation/Repair Preparation Procedures</w:t>
      </w:r>
      <w:bookmarkEnd w:id="24"/>
    </w:p>
    <w:p w14:paraId="54DB261B" w14:textId="7F368C8E" w:rsidR="00E672FB" w:rsidRDefault="001417E2" w:rsidP="00E672FB">
      <w:r>
        <w:t>Alta Avionics, LLC</w:t>
      </w:r>
      <w:r w:rsidR="00E672FB">
        <w:t>. representative will obtain proper information, aircraft scheduling, expense limits for complaints, and open work order listing complaints.</w:t>
      </w:r>
    </w:p>
    <w:p w14:paraId="7651B37F" w14:textId="77777777" w:rsidR="00E672FB" w:rsidRDefault="00E672FB" w:rsidP="00E672FB">
      <w:r>
        <w:t>The Supervisor will acquire knowledge of the new Work order pertaining to the complaints being serviced.</w:t>
      </w:r>
    </w:p>
    <w:p w14:paraId="375FF93C" w14:textId="77777777" w:rsidR="00E672FB" w:rsidRDefault="00E672FB" w:rsidP="00F71817">
      <w:pPr>
        <w:pStyle w:val="ListParagraph"/>
        <w:numPr>
          <w:ilvl w:val="0"/>
          <w:numId w:val="3"/>
        </w:numPr>
      </w:pPr>
      <w:r>
        <w:t xml:space="preserve">Will assign work order to a qualified </w:t>
      </w:r>
      <w:proofErr w:type="gramStart"/>
      <w:r>
        <w:t>technician.</w:t>
      </w:r>
      <w:proofErr w:type="gramEnd"/>
    </w:p>
    <w:p w14:paraId="77E9546D" w14:textId="77777777" w:rsidR="00E672FB" w:rsidRDefault="00E672FB" w:rsidP="00E672FB">
      <w:r>
        <w:t>The technician will obtain the proper technical information, any expense limits, if they apply, and parts needed for repair.</w:t>
      </w:r>
    </w:p>
    <w:p w14:paraId="4D58CD70" w14:textId="77777777" w:rsidR="00E672FB" w:rsidRDefault="00E672FB" w:rsidP="00F71817">
      <w:pPr>
        <w:pStyle w:val="ListParagraph"/>
        <w:numPr>
          <w:ilvl w:val="0"/>
          <w:numId w:val="4"/>
        </w:numPr>
      </w:pPr>
      <w:r>
        <w:t xml:space="preserve">Acquire all needed test equipment and verify the calibration currency of tester to be used. </w:t>
      </w:r>
    </w:p>
    <w:p w14:paraId="62CE14A2" w14:textId="77777777" w:rsidR="00E672FB" w:rsidRDefault="00E672FB" w:rsidP="00F71817">
      <w:pPr>
        <w:pStyle w:val="ListParagraph"/>
        <w:numPr>
          <w:ilvl w:val="0"/>
          <w:numId w:val="4"/>
        </w:numPr>
      </w:pPr>
      <w:r>
        <w:t>Obtain location of aircraft, and acquire keys</w:t>
      </w:r>
      <w:r w:rsidR="008429C0">
        <w:t xml:space="preserve">, </w:t>
      </w:r>
      <w:r w:rsidR="008429C0" w:rsidRPr="00661E87">
        <w:t>combinations, keycodes</w:t>
      </w:r>
      <w:r>
        <w:t>, if needed for access.</w:t>
      </w:r>
    </w:p>
    <w:p w14:paraId="16FA679E" w14:textId="77777777" w:rsidR="00E672FB" w:rsidRDefault="00E672FB" w:rsidP="008C74DB">
      <w:pPr>
        <w:pStyle w:val="Heading2"/>
      </w:pPr>
      <w:bookmarkStart w:id="25" w:name="_Toc74228342"/>
      <w:r>
        <w:t>In-Aircraft Troubleshooting/Repair Procedures</w:t>
      </w:r>
      <w:bookmarkEnd w:id="25"/>
    </w:p>
    <w:p w14:paraId="1F65C6EE" w14:textId="77777777" w:rsidR="00E672FB" w:rsidRDefault="00E672FB" w:rsidP="00F71817">
      <w:pPr>
        <w:pStyle w:val="ListParagraph"/>
        <w:numPr>
          <w:ilvl w:val="0"/>
          <w:numId w:val="5"/>
        </w:numPr>
      </w:pPr>
      <w:r>
        <w:t>Determine aircraft operating voltage.</w:t>
      </w:r>
    </w:p>
    <w:p w14:paraId="1E8D6A96" w14:textId="77777777" w:rsidR="00E672FB" w:rsidRDefault="00E672FB" w:rsidP="00F71817">
      <w:pPr>
        <w:pStyle w:val="ListParagraph"/>
        <w:numPr>
          <w:ilvl w:val="0"/>
          <w:numId w:val="5"/>
        </w:numPr>
      </w:pPr>
      <w:r>
        <w:t xml:space="preserve">Perform initial system functional tests for verification of complaints. </w:t>
      </w:r>
    </w:p>
    <w:p w14:paraId="323EB2F7" w14:textId="77777777" w:rsidR="00E672FB" w:rsidRDefault="00E672FB" w:rsidP="00F71817">
      <w:pPr>
        <w:pStyle w:val="ListParagraph"/>
        <w:numPr>
          <w:ilvl w:val="0"/>
          <w:numId w:val="5"/>
        </w:numPr>
      </w:pPr>
      <w:r>
        <w:t>If problem cannot be verified, consult with supervisor for any further action.</w:t>
      </w:r>
    </w:p>
    <w:p w14:paraId="2A648998" w14:textId="77777777" w:rsidR="00E672FB" w:rsidRDefault="00E672FB" w:rsidP="00F71817">
      <w:pPr>
        <w:pStyle w:val="ListParagraph"/>
        <w:numPr>
          <w:ilvl w:val="0"/>
          <w:numId w:val="5"/>
        </w:numPr>
      </w:pPr>
      <w:r>
        <w:t>If expense limits are going to be exceeded, contact supervisor to acquire authorization from customer to exceed repair limit.</w:t>
      </w:r>
    </w:p>
    <w:p w14:paraId="6DFF5A37" w14:textId="4F5D0F8C" w:rsidR="00E672FB" w:rsidRPr="00390FFE" w:rsidRDefault="00E672FB" w:rsidP="00F71817">
      <w:pPr>
        <w:pStyle w:val="ListParagraph"/>
        <w:numPr>
          <w:ilvl w:val="0"/>
          <w:numId w:val="5"/>
        </w:numPr>
      </w:pPr>
      <w:r w:rsidRPr="00390FFE">
        <w:t>If defective units are found, remove units and refer to procedures in</w:t>
      </w:r>
      <w:r w:rsidR="003C06A8">
        <w:t xml:space="preserve"> Section </w:t>
      </w:r>
      <w:fldSimple w:instr=" REF _Ref74227459 \r ">
        <w:r w:rsidR="003C06A8">
          <w:t>8</w:t>
        </w:r>
      </w:fldSimple>
      <w:r w:rsidR="003C06A8">
        <w:t xml:space="preserve"> </w:t>
      </w:r>
      <w:r w:rsidR="003C06A8">
        <w:fldChar w:fldCharType="begin"/>
      </w:r>
      <w:r w:rsidR="003C06A8">
        <w:instrText xml:space="preserve"> REF _Ref74227479 \h </w:instrText>
      </w:r>
      <w:r w:rsidR="003C06A8">
        <w:fldChar w:fldCharType="separate"/>
      </w:r>
      <w:r w:rsidR="003C06A8">
        <w:t>Bench Appliance Repair Procedures</w:t>
      </w:r>
      <w:r w:rsidR="003C06A8">
        <w:fldChar w:fldCharType="end"/>
      </w:r>
      <w:r w:rsidRPr="00390FFE">
        <w:t>.</w:t>
      </w:r>
    </w:p>
    <w:p w14:paraId="7834F38D" w14:textId="77777777" w:rsidR="00E672FB" w:rsidRDefault="00E672FB" w:rsidP="00F71817">
      <w:pPr>
        <w:pStyle w:val="ListParagraph"/>
        <w:numPr>
          <w:ilvl w:val="0"/>
          <w:numId w:val="5"/>
        </w:numPr>
      </w:pPr>
      <w:r>
        <w:t>Complete repairs in aircraft; complying with manufacturers, and approved repair procedures. In Progress inspections must be performed when any aircraft re-assembly is required. Complete in-aircraft repairs as required.</w:t>
      </w:r>
    </w:p>
    <w:p w14:paraId="227066EE" w14:textId="77777777" w:rsidR="00E672FB" w:rsidRDefault="00E672FB" w:rsidP="00F71817">
      <w:pPr>
        <w:pStyle w:val="ListParagraph"/>
        <w:numPr>
          <w:ilvl w:val="0"/>
          <w:numId w:val="5"/>
        </w:numPr>
      </w:pPr>
      <w:r>
        <w:t>Upon completion of repairs, perform full tool and test equipment inventory check. If any items are not located, inform supervisor of situation. The items must be located before proceeding.</w:t>
      </w:r>
    </w:p>
    <w:p w14:paraId="4D2971EE" w14:textId="77777777" w:rsidR="00E672FB" w:rsidRDefault="00E672FB" w:rsidP="00F71817">
      <w:pPr>
        <w:pStyle w:val="ListParagraph"/>
        <w:numPr>
          <w:ilvl w:val="0"/>
          <w:numId w:val="5"/>
        </w:numPr>
      </w:pPr>
      <w:r>
        <w:t>Perform full functional test of repaired equipment, or systems before requesting Return-To-Service test/inspection.</w:t>
      </w:r>
    </w:p>
    <w:p w14:paraId="4A049D83" w14:textId="77777777" w:rsidR="00E672FB" w:rsidRDefault="00E672FB" w:rsidP="00F71817">
      <w:pPr>
        <w:pStyle w:val="ListParagraph"/>
        <w:numPr>
          <w:ilvl w:val="0"/>
          <w:numId w:val="5"/>
        </w:numPr>
      </w:pPr>
      <w:r>
        <w:t>Contact appropriate inspector for Return-To-Service test (if deemed necessary), Assess results, and assist as required.</w:t>
      </w:r>
    </w:p>
    <w:p w14:paraId="2E1B9391" w14:textId="77777777" w:rsidR="00E672FB" w:rsidRDefault="00E672FB" w:rsidP="00F71817">
      <w:pPr>
        <w:pStyle w:val="ListParagraph"/>
        <w:numPr>
          <w:ilvl w:val="0"/>
          <w:numId w:val="5"/>
        </w:numPr>
      </w:pPr>
      <w:r>
        <w:t xml:space="preserve">Return to </w:t>
      </w:r>
      <w:r w:rsidR="001417E2">
        <w:t>Alta Avionics, LLC</w:t>
      </w:r>
      <w:r>
        <w:t xml:space="preserve"> and complete all necessary paperwork to approve aircraft for return to service. </w:t>
      </w:r>
    </w:p>
    <w:p w14:paraId="72F8E782" w14:textId="77777777" w:rsidR="00E672FB" w:rsidRDefault="00E672FB" w:rsidP="00F71817">
      <w:pPr>
        <w:pStyle w:val="ListParagraph"/>
        <w:numPr>
          <w:ilvl w:val="0"/>
          <w:numId w:val="5"/>
        </w:numPr>
      </w:pPr>
      <w:r>
        <w:t>Inform supervisor of completion of repairs, and receive next assignment.</w:t>
      </w:r>
    </w:p>
    <w:p w14:paraId="51D64B27" w14:textId="77777777" w:rsidR="005F3713" w:rsidRDefault="00E672FB" w:rsidP="00E672FB">
      <w:r w:rsidRPr="00E672FB">
        <w:rPr>
          <w:b/>
        </w:rPr>
        <w:t>NOTE:</w:t>
      </w:r>
      <w:r>
        <w:t xml:space="preserve"> Samples of forms are found in the Forms Manual.</w:t>
      </w:r>
    </w:p>
    <w:p w14:paraId="360F4644" w14:textId="77777777" w:rsidR="00EB74D6" w:rsidRDefault="00EB74D6" w:rsidP="008429C0">
      <w:pPr>
        <w:sectPr w:rsidR="00EB74D6" w:rsidSect="00EB74D6">
          <w:pgSz w:w="12240" w:h="15840"/>
          <w:pgMar w:top="1440" w:right="1440" w:bottom="1440" w:left="1440" w:header="720" w:footer="720" w:gutter="0"/>
          <w:pgNumType w:start="1" w:chapStyle="1"/>
          <w:cols w:space="720"/>
          <w:docGrid w:linePitch="360"/>
        </w:sectPr>
      </w:pPr>
    </w:p>
    <w:p w14:paraId="4FED6693" w14:textId="77777777" w:rsidR="00454572" w:rsidRDefault="00454572" w:rsidP="00454572">
      <w:pPr>
        <w:pStyle w:val="Heading1"/>
      </w:pPr>
      <w:bookmarkStart w:id="26" w:name="_Toc74228343"/>
      <w:r>
        <w:lastRenderedPageBreak/>
        <w:t>Installation Procedures</w:t>
      </w:r>
      <w:bookmarkEnd w:id="26"/>
    </w:p>
    <w:p w14:paraId="6184EE1E" w14:textId="77777777" w:rsidR="00454572" w:rsidRDefault="00454572" w:rsidP="008C74DB">
      <w:pPr>
        <w:pStyle w:val="Heading2"/>
      </w:pPr>
      <w:bookmarkStart w:id="27" w:name="_Toc74228344"/>
      <w:r w:rsidRPr="00454572">
        <w:t>Pre</w:t>
      </w:r>
      <w:r>
        <w:t>-Aircraft Arrival Procedures</w:t>
      </w:r>
      <w:bookmarkEnd w:id="27"/>
    </w:p>
    <w:p w14:paraId="43AFE823" w14:textId="7B7BB9C6" w:rsidR="00454572" w:rsidRPr="008010AC" w:rsidRDefault="00454572" w:rsidP="00F71817">
      <w:pPr>
        <w:pStyle w:val="ListParagraph"/>
        <w:numPr>
          <w:ilvl w:val="0"/>
          <w:numId w:val="6"/>
        </w:numPr>
        <w:rPr>
          <w:color w:val="000000"/>
        </w:rPr>
      </w:pPr>
      <w:r w:rsidRPr="008010AC">
        <w:rPr>
          <w:color w:val="000000"/>
        </w:rPr>
        <w:t>Open Work Order with reference to customer authorized</w:t>
      </w:r>
      <w:r w:rsidR="008010AC" w:rsidRPr="008010AC">
        <w:rPr>
          <w:color w:val="000000"/>
        </w:rPr>
        <w:t xml:space="preserve"> </w:t>
      </w:r>
      <w:r w:rsidRPr="008010AC">
        <w:rPr>
          <w:color w:val="000000"/>
        </w:rPr>
        <w:t>Installation proposal.</w:t>
      </w:r>
    </w:p>
    <w:p w14:paraId="4E696E7D" w14:textId="77777777" w:rsidR="00454572" w:rsidRPr="008010AC" w:rsidRDefault="00454572" w:rsidP="00F71817">
      <w:pPr>
        <w:pStyle w:val="ListParagraph"/>
        <w:numPr>
          <w:ilvl w:val="0"/>
          <w:numId w:val="6"/>
        </w:numPr>
        <w:rPr>
          <w:color w:val="000000"/>
        </w:rPr>
      </w:pPr>
      <w:r w:rsidRPr="008010AC">
        <w:rPr>
          <w:color w:val="000000"/>
        </w:rPr>
        <w:t>Review proposal, and confirm that equipment to be installed is correct (voltage</w:t>
      </w:r>
      <w:r w:rsidR="008010AC">
        <w:rPr>
          <w:color w:val="000000"/>
        </w:rPr>
        <w:t xml:space="preserve"> </w:t>
      </w:r>
      <w:r w:rsidRPr="008010AC">
        <w:rPr>
          <w:color w:val="000000"/>
        </w:rPr>
        <w:t>requirements, face color, compatibility, placement, etc.).</w:t>
      </w:r>
    </w:p>
    <w:p w14:paraId="3DC0A134" w14:textId="77777777" w:rsidR="00454572" w:rsidRPr="008010AC" w:rsidRDefault="00454572" w:rsidP="00F71817">
      <w:pPr>
        <w:pStyle w:val="ListParagraph"/>
        <w:numPr>
          <w:ilvl w:val="0"/>
          <w:numId w:val="6"/>
        </w:numPr>
        <w:rPr>
          <w:color w:val="000000"/>
        </w:rPr>
      </w:pPr>
      <w:r w:rsidRPr="008010AC">
        <w:rPr>
          <w:color w:val="000000"/>
        </w:rPr>
        <w:t>Verify equipment installation kits are complete, and acquire, or order (if not in stock) any</w:t>
      </w:r>
      <w:r w:rsidR="008010AC">
        <w:rPr>
          <w:color w:val="000000"/>
        </w:rPr>
        <w:t xml:space="preserve"> </w:t>
      </w:r>
      <w:r w:rsidRPr="008010AC">
        <w:rPr>
          <w:color w:val="000000"/>
        </w:rPr>
        <w:t>required parts.</w:t>
      </w:r>
    </w:p>
    <w:p w14:paraId="21F52208" w14:textId="77777777" w:rsidR="00454572" w:rsidRPr="008010AC" w:rsidRDefault="00454572" w:rsidP="00F71817">
      <w:pPr>
        <w:pStyle w:val="ListParagraph"/>
        <w:numPr>
          <w:ilvl w:val="0"/>
          <w:numId w:val="6"/>
        </w:numPr>
        <w:rPr>
          <w:color w:val="000000"/>
        </w:rPr>
      </w:pPr>
      <w:r w:rsidRPr="008010AC">
        <w:rPr>
          <w:color w:val="000000"/>
        </w:rPr>
        <w:t>Gather appropriate installation data; i.e., manufacturers Installation instructions, aircraft</w:t>
      </w:r>
      <w:r w:rsidR="008010AC">
        <w:rPr>
          <w:color w:val="000000"/>
        </w:rPr>
        <w:t xml:space="preserve"> </w:t>
      </w:r>
      <w:r w:rsidRPr="008010AC">
        <w:rPr>
          <w:color w:val="000000"/>
        </w:rPr>
        <w:t>wiring diagrams, DER engineering prints and 8110-3, etc., as required.</w:t>
      </w:r>
    </w:p>
    <w:p w14:paraId="54275416" w14:textId="5047735F" w:rsidR="00454572" w:rsidRPr="00390FFE" w:rsidRDefault="00454572" w:rsidP="00F71817">
      <w:pPr>
        <w:pStyle w:val="ListParagraph"/>
        <w:numPr>
          <w:ilvl w:val="0"/>
          <w:numId w:val="6"/>
        </w:numPr>
        <w:rPr>
          <w:color w:val="000000"/>
        </w:rPr>
      </w:pPr>
      <w:r w:rsidRPr="00390FFE">
        <w:rPr>
          <w:color w:val="000000"/>
        </w:rPr>
        <w:t>Initiate Installation Inspection Checklist.</w:t>
      </w:r>
    </w:p>
    <w:p w14:paraId="03D1BF44" w14:textId="77777777" w:rsidR="00454572" w:rsidRDefault="00454572" w:rsidP="008C74DB">
      <w:pPr>
        <w:pStyle w:val="Heading2"/>
      </w:pPr>
      <w:bookmarkStart w:id="28" w:name="_Toc74228345"/>
      <w:r>
        <w:t>Preliminary Inspection Procedures</w:t>
      </w:r>
      <w:bookmarkEnd w:id="28"/>
    </w:p>
    <w:p w14:paraId="20A33D11" w14:textId="6021E13F" w:rsidR="00454572" w:rsidRPr="008010AC" w:rsidRDefault="00454572" w:rsidP="00F71817">
      <w:pPr>
        <w:pStyle w:val="ListParagraph"/>
        <w:numPr>
          <w:ilvl w:val="0"/>
          <w:numId w:val="7"/>
        </w:numPr>
        <w:rPr>
          <w:color w:val="000000"/>
        </w:rPr>
      </w:pPr>
      <w:r w:rsidRPr="008010AC">
        <w:rPr>
          <w:color w:val="000000"/>
        </w:rPr>
        <w:t>Lead Technician shall be responsible for Pre-Installation Inspection of aircraft and</w:t>
      </w:r>
      <w:r w:rsidR="008010AC" w:rsidRPr="008010AC">
        <w:rPr>
          <w:color w:val="000000"/>
        </w:rPr>
        <w:t xml:space="preserve"> </w:t>
      </w:r>
      <w:r w:rsidRPr="008010AC">
        <w:rPr>
          <w:color w:val="000000"/>
        </w:rPr>
        <w:t>equipment as received. List any discrepancies noted and inform Customer, as required. Sign</w:t>
      </w:r>
      <w:r w:rsidR="008010AC" w:rsidRPr="008010AC">
        <w:rPr>
          <w:color w:val="000000"/>
        </w:rPr>
        <w:t xml:space="preserve"> </w:t>
      </w:r>
      <w:r w:rsidRPr="008010AC">
        <w:rPr>
          <w:color w:val="000000"/>
        </w:rPr>
        <w:t>Preliminary Inspection block on</w:t>
      </w:r>
      <w:r w:rsidR="00347CEE">
        <w:rPr>
          <w:color w:val="000000"/>
        </w:rPr>
        <w:t xml:space="preserve"> A-WO</w:t>
      </w:r>
      <w:r w:rsidRPr="008010AC">
        <w:rPr>
          <w:color w:val="000000"/>
        </w:rPr>
        <w:t>. Generate additional travelers, as</w:t>
      </w:r>
      <w:r w:rsidR="008010AC">
        <w:rPr>
          <w:color w:val="000000"/>
        </w:rPr>
        <w:t xml:space="preserve"> </w:t>
      </w:r>
      <w:r w:rsidRPr="008010AC">
        <w:rPr>
          <w:color w:val="000000"/>
        </w:rPr>
        <w:t>required, for items on installation Work Order.</w:t>
      </w:r>
    </w:p>
    <w:p w14:paraId="316A72D8" w14:textId="77777777" w:rsidR="00454572" w:rsidRPr="008010AC" w:rsidRDefault="00454572" w:rsidP="00F71817">
      <w:pPr>
        <w:pStyle w:val="ListParagraph"/>
        <w:numPr>
          <w:ilvl w:val="0"/>
          <w:numId w:val="7"/>
        </w:numPr>
        <w:rPr>
          <w:color w:val="000000"/>
        </w:rPr>
      </w:pPr>
      <w:r w:rsidRPr="008010AC">
        <w:rPr>
          <w:color w:val="000000"/>
        </w:rPr>
        <w:t>Acquire Aircraft Registration, current Weight and Balance, and Equipment List. Make</w:t>
      </w:r>
      <w:r w:rsidR="008010AC">
        <w:rPr>
          <w:color w:val="000000"/>
        </w:rPr>
        <w:t xml:space="preserve"> </w:t>
      </w:r>
      <w:r w:rsidRPr="008010AC">
        <w:rPr>
          <w:color w:val="000000"/>
        </w:rPr>
        <w:t>copies of each, and return originals to aircraft.</w:t>
      </w:r>
    </w:p>
    <w:p w14:paraId="5BC48EC0" w14:textId="77777777" w:rsidR="00454572" w:rsidRDefault="00454572" w:rsidP="008C74DB">
      <w:pPr>
        <w:pStyle w:val="Heading2"/>
      </w:pPr>
      <w:bookmarkStart w:id="29" w:name="_Toc74228346"/>
      <w:r>
        <w:t>In-Progress Installation/Inspection Procedures</w:t>
      </w:r>
      <w:bookmarkEnd w:id="29"/>
    </w:p>
    <w:p w14:paraId="1EA54421" w14:textId="77777777" w:rsidR="00454572" w:rsidRPr="008010AC" w:rsidRDefault="00454572" w:rsidP="00F71817">
      <w:pPr>
        <w:pStyle w:val="ListParagraph"/>
        <w:numPr>
          <w:ilvl w:val="0"/>
          <w:numId w:val="8"/>
        </w:numPr>
        <w:rPr>
          <w:color w:val="000000"/>
        </w:rPr>
      </w:pPr>
      <w:r w:rsidRPr="008010AC">
        <w:rPr>
          <w:color w:val="000000"/>
        </w:rPr>
        <w:t>Installation In-Progress Inspections will be continuous during the installation process. The</w:t>
      </w:r>
      <w:r w:rsidR="008010AC" w:rsidRPr="008010AC">
        <w:rPr>
          <w:color w:val="000000"/>
        </w:rPr>
        <w:t xml:space="preserve"> </w:t>
      </w:r>
      <w:r w:rsidRPr="008010AC">
        <w:rPr>
          <w:color w:val="000000"/>
        </w:rPr>
        <w:t>number of In-Progress inspections/signoffs will be determined by the number and complexity of</w:t>
      </w:r>
      <w:r w:rsidR="008010AC">
        <w:rPr>
          <w:color w:val="000000"/>
        </w:rPr>
        <w:t xml:space="preserve"> </w:t>
      </w:r>
      <w:r w:rsidRPr="008010AC">
        <w:rPr>
          <w:color w:val="000000"/>
        </w:rPr>
        <w:t>items addressed in the installation Work Order.</w:t>
      </w:r>
    </w:p>
    <w:p w14:paraId="45335A70" w14:textId="77777777" w:rsidR="00454572" w:rsidRPr="008010AC" w:rsidRDefault="00454572" w:rsidP="00F71817">
      <w:pPr>
        <w:pStyle w:val="ListParagraph"/>
        <w:numPr>
          <w:ilvl w:val="0"/>
          <w:numId w:val="8"/>
        </w:numPr>
        <w:rPr>
          <w:color w:val="000000"/>
        </w:rPr>
      </w:pPr>
      <w:r w:rsidRPr="008010AC">
        <w:rPr>
          <w:color w:val="000000"/>
        </w:rPr>
        <w:t>Begin FAA Form 337 paperwork.</w:t>
      </w:r>
    </w:p>
    <w:p w14:paraId="5E215A38" w14:textId="77777777" w:rsidR="00454572" w:rsidRPr="008010AC" w:rsidRDefault="00454572" w:rsidP="00F71817">
      <w:pPr>
        <w:pStyle w:val="ListParagraph"/>
        <w:numPr>
          <w:ilvl w:val="0"/>
          <w:numId w:val="8"/>
        </w:numPr>
        <w:rPr>
          <w:color w:val="000000"/>
        </w:rPr>
      </w:pPr>
      <w:r w:rsidRPr="008010AC">
        <w:rPr>
          <w:color w:val="000000"/>
        </w:rPr>
        <w:t>Photograph, or sketch existing instrument panels and radio</w:t>
      </w:r>
      <w:r w:rsidR="008010AC">
        <w:rPr>
          <w:color w:val="000000"/>
        </w:rPr>
        <w:t xml:space="preserve"> </w:t>
      </w:r>
      <w:r w:rsidRPr="008010AC">
        <w:rPr>
          <w:color w:val="000000"/>
        </w:rPr>
        <w:t>stacks. Verify new equipment placement in panel.</w:t>
      </w:r>
    </w:p>
    <w:p w14:paraId="408F06E3" w14:textId="77777777" w:rsidR="00454572" w:rsidRPr="008010AC" w:rsidRDefault="00454572" w:rsidP="00F71817">
      <w:pPr>
        <w:pStyle w:val="ListParagraph"/>
        <w:numPr>
          <w:ilvl w:val="0"/>
          <w:numId w:val="8"/>
        </w:numPr>
        <w:rPr>
          <w:color w:val="000000"/>
        </w:rPr>
      </w:pPr>
      <w:r w:rsidRPr="008010AC">
        <w:rPr>
          <w:color w:val="000000"/>
        </w:rPr>
        <w:t>Pre-fabricate and test wiring harness on bench as much as possible for new equipment.</w:t>
      </w:r>
    </w:p>
    <w:p w14:paraId="4A08058F" w14:textId="77777777" w:rsidR="008010AC" w:rsidRDefault="00454572" w:rsidP="00F71817">
      <w:pPr>
        <w:pStyle w:val="ListParagraph"/>
        <w:numPr>
          <w:ilvl w:val="0"/>
          <w:numId w:val="8"/>
        </w:numPr>
        <w:rPr>
          <w:color w:val="000000"/>
        </w:rPr>
      </w:pPr>
      <w:r w:rsidRPr="008010AC">
        <w:rPr>
          <w:color w:val="000000"/>
        </w:rPr>
        <w:t>Open up working areas in aircraft (panels, floor boards, etc.), and inspect affected</w:t>
      </w:r>
      <w:r w:rsidR="008010AC">
        <w:rPr>
          <w:color w:val="000000"/>
        </w:rPr>
        <w:t xml:space="preserve"> </w:t>
      </w:r>
      <w:r w:rsidRPr="008010AC">
        <w:rPr>
          <w:color w:val="000000"/>
        </w:rPr>
        <w:t>locations for conflicts in mounting equipment/parts or harness routing.</w:t>
      </w:r>
    </w:p>
    <w:p w14:paraId="30CA29A6" w14:textId="77777777" w:rsidR="008010AC" w:rsidRDefault="00454572" w:rsidP="00F71817">
      <w:pPr>
        <w:pStyle w:val="ListParagraph"/>
        <w:numPr>
          <w:ilvl w:val="0"/>
          <w:numId w:val="8"/>
        </w:numPr>
        <w:rPr>
          <w:color w:val="000000"/>
        </w:rPr>
      </w:pPr>
      <w:r w:rsidRPr="008010AC">
        <w:rPr>
          <w:color w:val="000000"/>
        </w:rPr>
        <w:t>Complete FAA Form 337 and submit to FSDO.</w:t>
      </w:r>
    </w:p>
    <w:p w14:paraId="56AC91F5" w14:textId="77777777" w:rsidR="008010AC" w:rsidRDefault="00454572" w:rsidP="00F71817">
      <w:pPr>
        <w:pStyle w:val="ListParagraph"/>
        <w:numPr>
          <w:ilvl w:val="0"/>
          <w:numId w:val="8"/>
        </w:numPr>
        <w:rPr>
          <w:color w:val="000000"/>
        </w:rPr>
      </w:pPr>
      <w:r w:rsidRPr="008010AC">
        <w:rPr>
          <w:color w:val="000000"/>
        </w:rPr>
        <w:t>Wire new equipment harnesses in aircraft.</w:t>
      </w:r>
    </w:p>
    <w:p w14:paraId="356836E0" w14:textId="77777777" w:rsidR="008010AC" w:rsidRDefault="00454572" w:rsidP="00F71817">
      <w:pPr>
        <w:pStyle w:val="ListParagraph"/>
        <w:numPr>
          <w:ilvl w:val="0"/>
          <w:numId w:val="8"/>
        </w:numPr>
        <w:rPr>
          <w:color w:val="000000"/>
        </w:rPr>
      </w:pPr>
      <w:r w:rsidRPr="008010AC">
        <w:rPr>
          <w:color w:val="000000"/>
        </w:rPr>
        <w:t>Install proper circuit protection for new equipment and placard appropriately.</w:t>
      </w:r>
    </w:p>
    <w:p w14:paraId="7A0E052A" w14:textId="77777777" w:rsidR="008010AC" w:rsidRDefault="00454572" w:rsidP="00F71817">
      <w:pPr>
        <w:pStyle w:val="ListParagraph"/>
        <w:numPr>
          <w:ilvl w:val="0"/>
          <w:numId w:val="8"/>
        </w:numPr>
        <w:rPr>
          <w:color w:val="000000"/>
        </w:rPr>
      </w:pPr>
      <w:r w:rsidRPr="008010AC">
        <w:rPr>
          <w:color w:val="000000"/>
        </w:rPr>
        <w:t>Perform continuity checks of all new wiring/interfacing before applying power to aircraft.</w:t>
      </w:r>
    </w:p>
    <w:p w14:paraId="06E91BA4" w14:textId="77777777" w:rsidR="008010AC" w:rsidRDefault="00454572" w:rsidP="00F71817">
      <w:pPr>
        <w:pStyle w:val="ListParagraph"/>
        <w:numPr>
          <w:ilvl w:val="0"/>
          <w:numId w:val="8"/>
        </w:numPr>
        <w:rPr>
          <w:color w:val="000000"/>
        </w:rPr>
      </w:pPr>
      <w:r w:rsidRPr="008010AC">
        <w:rPr>
          <w:color w:val="000000"/>
        </w:rPr>
        <w:t>Perform necessary tests of equipment prior to tie-up.</w:t>
      </w:r>
    </w:p>
    <w:p w14:paraId="37D60DF6" w14:textId="77777777" w:rsidR="008010AC" w:rsidRDefault="00454572" w:rsidP="00F71817">
      <w:pPr>
        <w:pStyle w:val="ListParagraph"/>
        <w:numPr>
          <w:ilvl w:val="0"/>
          <w:numId w:val="8"/>
        </w:numPr>
        <w:rPr>
          <w:color w:val="000000"/>
        </w:rPr>
      </w:pPr>
      <w:r w:rsidRPr="008010AC">
        <w:rPr>
          <w:color w:val="000000"/>
        </w:rPr>
        <w:t>Reassemble working area, and close access panels only after inspector's examination,</w:t>
      </w:r>
      <w:r w:rsidR="008010AC">
        <w:rPr>
          <w:color w:val="000000"/>
        </w:rPr>
        <w:t xml:space="preserve"> </w:t>
      </w:r>
      <w:r w:rsidRPr="008010AC">
        <w:rPr>
          <w:color w:val="000000"/>
        </w:rPr>
        <w:t>and successful functional test of all affected systems.</w:t>
      </w:r>
    </w:p>
    <w:p w14:paraId="29E276BA" w14:textId="77777777" w:rsidR="00454572" w:rsidRPr="008010AC" w:rsidRDefault="00454572" w:rsidP="00F71817">
      <w:pPr>
        <w:pStyle w:val="ListParagraph"/>
        <w:numPr>
          <w:ilvl w:val="0"/>
          <w:numId w:val="8"/>
        </w:numPr>
        <w:rPr>
          <w:color w:val="000000"/>
        </w:rPr>
      </w:pPr>
      <w:r w:rsidRPr="008010AC">
        <w:rPr>
          <w:color w:val="000000"/>
        </w:rPr>
        <w:lastRenderedPageBreak/>
        <w:t>Verify all work has been completed per FAA Form 337, and/or STC, and that any</w:t>
      </w:r>
      <w:r w:rsidR="008010AC">
        <w:rPr>
          <w:color w:val="000000"/>
        </w:rPr>
        <w:t xml:space="preserve"> </w:t>
      </w:r>
      <w:r w:rsidRPr="008010AC">
        <w:rPr>
          <w:color w:val="000000"/>
        </w:rPr>
        <w:t>necessary placards have been properly applied.</w:t>
      </w:r>
    </w:p>
    <w:p w14:paraId="6FF187AC" w14:textId="77777777" w:rsidR="00454572" w:rsidRDefault="00454572" w:rsidP="008C74DB">
      <w:pPr>
        <w:pStyle w:val="Heading2"/>
      </w:pPr>
      <w:bookmarkStart w:id="30" w:name="_Toc74228347"/>
      <w:r>
        <w:t>Final Inspection/Sign Off</w:t>
      </w:r>
      <w:bookmarkEnd w:id="30"/>
    </w:p>
    <w:p w14:paraId="1FEEC3FA" w14:textId="77777777" w:rsidR="00454572" w:rsidRPr="008010AC" w:rsidRDefault="00454572" w:rsidP="00F71817">
      <w:pPr>
        <w:pStyle w:val="ListParagraph"/>
        <w:numPr>
          <w:ilvl w:val="0"/>
          <w:numId w:val="9"/>
        </w:numPr>
        <w:rPr>
          <w:color w:val="000000"/>
        </w:rPr>
      </w:pPr>
      <w:r w:rsidRPr="008010AC">
        <w:rPr>
          <w:color w:val="000000"/>
        </w:rPr>
        <w:t>Update Weight and Balance and Equipment List.</w:t>
      </w:r>
    </w:p>
    <w:p w14:paraId="25E11647" w14:textId="77777777" w:rsidR="00454572" w:rsidRPr="008010AC" w:rsidRDefault="00454572" w:rsidP="00F71817">
      <w:pPr>
        <w:pStyle w:val="ListParagraph"/>
        <w:numPr>
          <w:ilvl w:val="0"/>
          <w:numId w:val="9"/>
        </w:numPr>
        <w:rPr>
          <w:color w:val="000000"/>
        </w:rPr>
      </w:pPr>
      <w:r w:rsidRPr="008010AC">
        <w:rPr>
          <w:color w:val="000000"/>
        </w:rPr>
        <w:t>Ready aircraft for final inspection by Lead Technician.</w:t>
      </w:r>
    </w:p>
    <w:p w14:paraId="47206E12" w14:textId="77777777" w:rsidR="00454572" w:rsidRPr="008010AC" w:rsidRDefault="00454572" w:rsidP="00F71817">
      <w:pPr>
        <w:pStyle w:val="ListParagraph"/>
        <w:numPr>
          <w:ilvl w:val="0"/>
          <w:numId w:val="9"/>
        </w:numPr>
        <w:rPr>
          <w:color w:val="000000"/>
        </w:rPr>
      </w:pPr>
      <w:r w:rsidRPr="008010AC">
        <w:rPr>
          <w:color w:val="000000"/>
        </w:rPr>
        <w:t>Complete appropriate documentation, and attach to aircraft records.</w:t>
      </w:r>
    </w:p>
    <w:p w14:paraId="422B7EEE" w14:textId="77777777" w:rsidR="008010AC" w:rsidRDefault="00454572" w:rsidP="00F71817">
      <w:pPr>
        <w:pStyle w:val="ListParagraph"/>
        <w:numPr>
          <w:ilvl w:val="0"/>
          <w:numId w:val="9"/>
        </w:numPr>
        <w:rPr>
          <w:color w:val="000000"/>
        </w:rPr>
      </w:pPr>
      <w:r w:rsidRPr="008010AC">
        <w:rPr>
          <w:color w:val="000000"/>
        </w:rPr>
        <w:t>Sign off by authorized Inspector. Approve aircraft for Return to Service.</w:t>
      </w:r>
    </w:p>
    <w:p w14:paraId="19B15ADD" w14:textId="485A6D44" w:rsidR="00454572" w:rsidRPr="008010AC" w:rsidRDefault="00347CEE" w:rsidP="00347CEE">
      <w:pPr>
        <w:pStyle w:val="ListParagraph"/>
        <w:ind w:left="360"/>
        <w:rPr>
          <w:color w:val="000000"/>
        </w:rPr>
      </w:pPr>
      <w:r>
        <w:t>*</w:t>
      </w:r>
      <w:r w:rsidR="00454572">
        <w:t>Samples of forms are found in the Forms Manual.</w:t>
      </w:r>
    </w:p>
    <w:p w14:paraId="66AC0C9C" w14:textId="77777777" w:rsidR="008010AC" w:rsidRDefault="008010AC" w:rsidP="00227DDE">
      <w:pPr>
        <w:spacing w:before="0" w:after="160"/>
        <w:rPr>
          <w:b/>
        </w:rPr>
        <w:sectPr w:rsidR="008010AC" w:rsidSect="00EB74D6">
          <w:pgSz w:w="12240" w:h="15840"/>
          <w:pgMar w:top="1440" w:right="1440" w:bottom="1440" w:left="1440" w:header="720" w:footer="720" w:gutter="0"/>
          <w:pgNumType w:start="1" w:chapStyle="1"/>
          <w:cols w:space="720"/>
          <w:docGrid w:linePitch="360"/>
        </w:sectPr>
      </w:pPr>
    </w:p>
    <w:p w14:paraId="716CBBE6" w14:textId="77777777" w:rsidR="00801F56" w:rsidRDefault="00801F56" w:rsidP="00801F56">
      <w:pPr>
        <w:pStyle w:val="Heading1"/>
      </w:pPr>
      <w:bookmarkStart w:id="31" w:name="_Ref74227337"/>
      <w:bookmarkStart w:id="32" w:name="_Ref74227459"/>
      <w:bookmarkStart w:id="33" w:name="_Ref74227479"/>
      <w:bookmarkStart w:id="34" w:name="_Toc74228348"/>
      <w:r>
        <w:lastRenderedPageBreak/>
        <w:t>Bench Appliance Repair Procedures</w:t>
      </w:r>
      <w:bookmarkEnd w:id="31"/>
      <w:bookmarkEnd w:id="32"/>
      <w:bookmarkEnd w:id="33"/>
      <w:bookmarkEnd w:id="34"/>
    </w:p>
    <w:p w14:paraId="737150BA" w14:textId="77777777" w:rsidR="00801F56" w:rsidRPr="00801F56" w:rsidRDefault="00801F56" w:rsidP="008C74DB">
      <w:pPr>
        <w:pStyle w:val="Heading2"/>
        <w:rPr>
          <w:rFonts w:eastAsiaTheme="minorHAnsi"/>
        </w:rPr>
      </w:pPr>
      <w:bookmarkStart w:id="35" w:name="_Toc74228349"/>
      <w:r w:rsidRPr="00801F56">
        <w:rPr>
          <w:rFonts w:eastAsiaTheme="minorHAnsi"/>
        </w:rPr>
        <w:t>Incoming Equipment/Appliances</w:t>
      </w:r>
      <w:bookmarkEnd w:id="35"/>
    </w:p>
    <w:p w14:paraId="5D32D83E" w14:textId="77777777" w:rsidR="00801F56" w:rsidRPr="00801F56" w:rsidRDefault="00801F56" w:rsidP="00F71817">
      <w:pPr>
        <w:pStyle w:val="ListParagraph"/>
        <w:numPr>
          <w:ilvl w:val="0"/>
          <w:numId w:val="10"/>
        </w:numPr>
        <w:rPr>
          <w:rFonts w:eastAsiaTheme="minorHAnsi"/>
        </w:rPr>
      </w:pPr>
      <w:r w:rsidRPr="00801F56">
        <w:rPr>
          <w:rFonts w:eastAsiaTheme="minorHAnsi"/>
        </w:rPr>
        <w:t>Hand Carry</w:t>
      </w:r>
    </w:p>
    <w:p w14:paraId="029EB94A" w14:textId="6E6243BF" w:rsidR="00801F56" w:rsidRPr="00801F56" w:rsidRDefault="00801F56" w:rsidP="00F71817">
      <w:pPr>
        <w:pStyle w:val="ListParagraph"/>
        <w:numPr>
          <w:ilvl w:val="1"/>
          <w:numId w:val="10"/>
        </w:numPr>
        <w:rPr>
          <w:rFonts w:eastAsiaTheme="minorHAnsi"/>
        </w:rPr>
      </w:pPr>
      <w:r w:rsidRPr="00801F56">
        <w:rPr>
          <w:rFonts w:eastAsiaTheme="minorHAnsi"/>
        </w:rPr>
        <w:t xml:space="preserve">Open Work Order, and/or initiate a </w:t>
      </w:r>
      <w:r w:rsidR="00A975E2">
        <w:rPr>
          <w:rFonts w:eastAsiaTheme="minorHAnsi"/>
        </w:rPr>
        <w:t>Work Order A-WO fill</w:t>
      </w:r>
      <w:r w:rsidRPr="00801F56">
        <w:rPr>
          <w:rFonts w:eastAsiaTheme="minorHAnsi"/>
        </w:rPr>
        <w:t xml:space="preserve"> the appropriate </w:t>
      </w:r>
      <w:r w:rsidR="00A975E2">
        <w:rPr>
          <w:rFonts w:eastAsiaTheme="minorHAnsi"/>
        </w:rPr>
        <w:t xml:space="preserve">information </w:t>
      </w:r>
      <w:r w:rsidRPr="00801F56">
        <w:rPr>
          <w:rFonts w:eastAsiaTheme="minorHAnsi"/>
        </w:rPr>
        <w:t>in.</w:t>
      </w:r>
    </w:p>
    <w:p w14:paraId="1E36FB8A" w14:textId="52CA99E4" w:rsidR="00801F56" w:rsidRPr="003C6ED6" w:rsidRDefault="00AF7967" w:rsidP="00F71817">
      <w:pPr>
        <w:pStyle w:val="ListParagraph"/>
        <w:numPr>
          <w:ilvl w:val="1"/>
          <w:numId w:val="10"/>
        </w:numPr>
        <w:rPr>
          <w:rFonts w:eastAsiaTheme="minorHAnsi"/>
        </w:rPr>
      </w:pPr>
      <w:r w:rsidRPr="00801F56">
        <w:rPr>
          <w:rFonts w:eastAsiaTheme="minorHAnsi"/>
        </w:rPr>
        <w:t>A</w:t>
      </w:r>
      <w:r>
        <w:rPr>
          <w:rFonts w:eastAsiaTheme="minorHAnsi"/>
        </w:rPr>
        <w:t>n Article</w:t>
      </w:r>
      <w:r w:rsidRPr="00801F56">
        <w:rPr>
          <w:rFonts w:eastAsiaTheme="minorHAnsi"/>
        </w:rPr>
        <w:t xml:space="preserve"> </w:t>
      </w:r>
      <w:r>
        <w:rPr>
          <w:rFonts w:eastAsiaTheme="minorHAnsi"/>
        </w:rPr>
        <w:t>T</w:t>
      </w:r>
      <w:r w:rsidRPr="00801F56">
        <w:rPr>
          <w:rFonts w:eastAsiaTheme="minorHAnsi"/>
        </w:rPr>
        <w:t xml:space="preserve">ag (Form </w:t>
      </w:r>
      <w:r w:rsidR="006108FC">
        <w:rPr>
          <w:rFonts w:eastAsiaTheme="minorHAnsi"/>
        </w:rPr>
        <w:t>AT-AT</w:t>
      </w:r>
      <w:r w:rsidRPr="00801F56">
        <w:rPr>
          <w:rFonts w:eastAsiaTheme="minorHAnsi"/>
        </w:rPr>
        <w:t xml:space="preserve">) </w:t>
      </w:r>
      <w:r w:rsidR="00801F56" w:rsidRPr="003C6ED6">
        <w:rPr>
          <w:rFonts w:eastAsiaTheme="minorHAnsi"/>
        </w:rPr>
        <w:t xml:space="preserve">will be attached to the appliance. Appliance will then be enclosed in anti-static bag or other appropriate packaging along with </w:t>
      </w:r>
      <w:r w:rsidR="00A30A47">
        <w:rPr>
          <w:rFonts w:eastAsiaTheme="minorHAnsi"/>
        </w:rPr>
        <w:t>Work Order</w:t>
      </w:r>
      <w:r w:rsidR="00801F56" w:rsidRPr="003C6ED6">
        <w:rPr>
          <w:rFonts w:eastAsiaTheme="minorHAnsi"/>
        </w:rPr>
        <w:t>.</w:t>
      </w:r>
    </w:p>
    <w:p w14:paraId="3E5CA4B1" w14:textId="77777777" w:rsidR="00801F56" w:rsidRPr="00801F56" w:rsidRDefault="00801F56" w:rsidP="00F71817">
      <w:pPr>
        <w:pStyle w:val="ListParagraph"/>
        <w:numPr>
          <w:ilvl w:val="1"/>
          <w:numId w:val="10"/>
        </w:numPr>
        <w:rPr>
          <w:rFonts w:eastAsiaTheme="minorHAnsi"/>
        </w:rPr>
      </w:pPr>
      <w:r w:rsidRPr="00801F56">
        <w:rPr>
          <w:rFonts w:eastAsiaTheme="minorHAnsi"/>
        </w:rPr>
        <w:t>Unit will then be placed on the repairable shelf to await repair action.</w:t>
      </w:r>
    </w:p>
    <w:p w14:paraId="0326F6B1" w14:textId="77777777" w:rsidR="00801F56" w:rsidRPr="00801F56" w:rsidRDefault="00801F56" w:rsidP="00F71817">
      <w:pPr>
        <w:pStyle w:val="ListParagraph"/>
        <w:numPr>
          <w:ilvl w:val="0"/>
          <w:numId w:val="10"/>
        </w:numPr>
        <w:rPr>
          <w:rFonts w:eastAsiaTheme="minorHAnsi"/>
        </w:rPr>
      </w:pPr>
      <w:bookmarkStart w:id="36" w:name="_Ref36550215"/>
      <w:r w:rsidRPr="00801F56">
        <w:rPr>
          <w:rFonts w:eastAsiaTheme="minorHAnsi"/>
        </w:rPr>
        <w:t>Technician Carry-In</w:t>
      </w:r>
      <w:bookmarkEnd w:id="36"/>
    </w:p>
    <w:p w14:paraId="08D2965B" w14:textId="7D38CCDF" w:rsidR="00801F56" w:rsidRPr="00801F56" w:rsidRDefault="00801F56" w:rsidP="00F71817">
      <w:pPr>
        <w:pStyle w:val="ListParagraph"/>
        <w:numPr>
          <w:ilvl w:val="1"/>
          <w:numId w:val="10"/>
        </w:numPr>
        <w:rPr>
          <w:rFonts w:eastAsiaTheme="minorHAnsi"/>
        </w:rPr>
      </w:pPr>
      <w:r w:rsidRPr="00801F56">
        <w:rPr>
          <w:rFonts w:eastAsiaTheme="minorHAnsi"/>
        </w:rPr>
        <w:t>Open a Work Order</w:t>
      </w:r>
      <w:r w:rsidR="00A30A47">
        <w:rPr>
          <w:rFonts w:eastAsiaTheme="minorHAnsi"/>
        </w:rPr>
        <w:t xml:space="preserve">, </w:t>
      </w:r>
      <w:r w:rsidRPr="00801F56">
        <w:rPr>
          <w:rFonts w:eastAsiaTheme="minorHAnsi"/>
        </w:rPr>
        <w:t>with the required information filled in.</w:t>
      </w:r>
    </w:p>
    <w:p w14:paraId="11DEE16D" w14:textId="34523ED5" w:rsidR="00801F56" w:rsidRPr="00801F56" w:rsidRDefault="00801F56" w:rsidP="00F71817">
      <w:pPr>
        <w:pStyle w:val="ListParagraph"/>
        <w:numPr>
          <w:ilvl w:val="1"/>
          <w:numId w:val="10"/>
        </w:numPr>
        <w:rPr>
          <w:rFonts w:eastAsiaTheme="minorHAnsi"/>
        </w:rPr>
      </w:pPr>
      <w:r w:rsidRPr="00801F56">
        <w:rPr>
          <w:rFonts w:eastAsiaTheme="minorHAnsi"/>
        </w:rPr>
        <w:t>A</w:t>
      </w:r>
      <w:r w:rsidR="00AF7967">
        <w:rPr>
          <w:rFonts w:eastAsiaTheme="minorHAnsi"/>
        </w:rPr>
        <w:t>n Article</w:t>
      </w:r>
      <w:r w:rsidRPr="00801F56">
        <w:rPr>
          <w:rFonts w:eastAsiaTheme="minorHAnsi"/>
        </w:rPr>
        <w:t xml:space="preserve"> </w:t>
      </w:r>
      <w:r w:rsidR="00AF7967">
        <w:rPr>
          <w:rFonts w:eastAsiaTheme="minorHAnsi"/>
        </w:rPr>
        <w:t>T</w:t>
      </w:r>
      <w:r w:rsidRPr="00801F56">
        <w:rPr>
          <w:rFonts w:eastAsiaTheme="minorHAnsi"/>
        </w:rPr>
        <w:t xml:space="preserve">ag (Form </w:t>
      </w:r>
      <w:r w:rsidR="006108FC">
        <w:rPr>
          <w:rFonts w:eastAsiaTheme="minorHAnsi"/>
        </w:rPr>
        <w:t>AT-AT</w:t>
      </w:r>
      <w:r w:rsidRPr="00801F56">
        <w:rPr>
          <w:rFonts w:eastAsiaTheme="minorHAnsi"/>
        </w:rPr>
        <w:t>) will be attached to the appliance. Appliance will</w:t>
      </w:r>
      <w:r>
        <w:rPr>
          <w:rFonts w:eastAsiaTheme="minorHAnsi"/>
        </w:rPr>
        <w:t xml:space="preserve"> </w:t>
      </w:r>
      <w:r w:rsidRPr="00801F56">
        <w:rPr>
          <w:rFonts w:eastAsiaTheme="minorHAnsi"/>
        </w:rPr>
        <w:t>then be enclosed in antistatic bag, or other appropriate packaging.</w:t>
      </w:r>
    </w:p>
    <w:p w14:paraId="2E7ADE31" w14:textId="77777777" w:rsidR="00801F56" w:rsidRPr="00801F56" w:rsidRDefault="00801F56" w:rsidP="00F71817">
      <w:pPr>
        <w:pStyle w:val="ListParagraph"/>
        <w:numPr>
          <w:ilvl w:val="1"/>
          <w:numId w:val="10"/>
        </w:numPr>
        <w:rPr>
          <w:rFonts w:eastAsiaTheme="minorHAnsi"/>
        </w:rPr>
      </w:pPr>
      <w:r w:rsidRPr="00801F56">
        <w:rPr>
          <w:rFonts w:eastAsiaTheme="minorHAnsi"/>
        </w:rPr>
        <w:t>Appliance will then be placed on the repairable shelf to await repair action.</w:t>
      </w:r>
    </w:p>
    <w:p w14:paraId="3AAAD2F5" w14:textId="77777777" w:rsidR="00801F56" w:rsidRPr="00801F56" w:rsidRDefault="00801F56" w:rsidP="008C74DB">
      <w:pPr>
        <w:pStyle w:val="Heading2"/>
        <w:rPr>
          <w:rFonts w:eastAsiaTheme="minorHAnsi"/>
        </w:rPr>
      </w:pPr>
      <w:bookmarkStart w:id="37" w:name="_Ref36547165"/>
      <w:bookmarkStart w:id="38" w:name="_Toc74228350"/>
      <w:r w:rsidRPr="00801F56">
        <w:rPr>
          <w:rFonts w:eastAsiaTheme="minorHAnsi"/>
        </w:rPr>
        <w:t>Preliminary Inspection</w:t>
      </w:r>
      <w:bookmarkEnd w:id="37"/>
      <w:bookmarkEnd w:id="38"/>
    </w:p>
    <w:p w14:paraId="466BD855" w14:textId="596DBCA5" w:rsidR="00801F56" w:rsidRPr="003C06A8" w:rsidRDefault="00801F56" w:rsidP="00F71817">
      <w:pPr>
        <w:pStyle w:val="ListParagraph"/>
        <w:numPr>
          <w:ilvl w:val="0"/>
          <w:numId w:val="11"/>
        </w:numPr>
        <w:rPr>
          <w:rFonts w:eastAsiaTheme="minorHAnsi"/>
        </w:rPr>
      </w:pPr>
      <w:r w:rsidRPr="00801F56">
        <w:rPr>
          <w:rFonts w:eastAsiaTheme="minorHAnsi"/>
        </w:rPr>
        <w:t>The technician will visually inspect appliance for damage, noting any damage in</w:t>
      </w:r>
      <w:r>
        <w:rPr>
          <w:rFonts w:eastAsiaTheme="minorHAnsi"/>
        </w:rPr>
        <w:t xml:space="preserve"> </w:t>
      </w:r>
      <w:r w:rsidRPr="003C06A8">
        <w:rPr>
          <w:rFonts w:eastAsiaTheme="minorHAnsi"/>
        </w:rPr>
        <w:t xml:space="preserve">appropriate section of </w:t>
      </w:r>
      <w:r w:rsidR="00A30A47" w:rsidRPr="003C06A8">
        <w:rPr>
          <w:rFonts w:eastAsiaTheme="minorHAnsi"/>
        </w:rPr>
        <w:t>Work Order</w:t>
      </w:r>
      <w:r w:rsidRPr="003C06A8">
        <w:rPr>
          <w:rFonts w:eastAsiaTheme="minorHAnsi"/>
        </w:rPr>
        <w:t>, and initialing Preliminary Inspection block.</w:t>
      </w:r>
    </w:p>
    <w:p w14:paraId="32571670" w14:textId="43ECC6BD" w:rsidR="00801F56" w:rsidRPr="003C06A8" w:rsidRDefault="00801F56" w:rsidP="00F71817">
      <w:pPr>
        <w:pStyle w:val="ListParagraph"/>
        <w:numPr>
          <w:ilvl w:val="1"/>
          <w:numId w:val="11"/>
        </w:numPr>
        <w:rPr>
          <w:rFonts w:eastAsiaTheme="minorHAnsi"/>
        </w:rPr>
      </w:pPr>
      <w:r w:rsidRPr="003C06A8">
        <w:rPr>
          <w:rFonts w:eastAsiaTheme="minorHAnsi"/>
        </w:rPr>
        <w:t xml:space="preserve">Initialing preliminary inspection on work </w:t>
      </w:r>
      <w:r w:rsidR="00A30A47" w:rsidRPr="003C06A8">
        <w:rPr>
          <w:rFonts w:eastAsiaTheme="minorHAnsi"/>
        </w:rPr>
        <w:t>order</w:t>
      </w:r>
      <w:r w:rsidRPr="003C06A8">
        <w:rPr>
          <w:rFonts w:eastAsiaTheme="minorHAnsi"/>
        </w:rPr>
        <w:t xml:space="preserve"> may be accomplished by any means approved in</w:t>
      </w:r>
      <w:r w:rsidR="003C06A8" w:rsidRPr="003C06A8">
        <w:rPr>
          <w:rFonts w:eastAsiaTheme="minorHAnsi"/>
        </w:rPr>
        <w:t xml:space="preserve"> the Alta Avionics, LLC</w:t>
      </w:r>
      <w:r w:rsidR="00AF7967">
        <w:rPr>
          <w:rFonts w:eastAsiaTheme="minorHAnsi"/>
        </w:rPr>
        <w:t>.</w:t>
      </w:r>
      <w:r w:rsidRPr="003C06A8">
        <w:rPr>
          <w:rFonts w:eastAsiaTheme="minorHAnsi"/>
        </w:rPr>
        <w:t xml:space="preserve"> </w:t>
      </w:r>
      <w:r w:rsidR="003C06A8" w:rsidRPr="003C06A8">
        <w:rPr>
          <w:rFonts w:eastAsiaTheme="minorHAnsi"/>
        </w:rPr>
        <w:t>Repair Station Manual (RSM)</w:t>
      </w:r>
    </w:p>
    <w:p w14:paraId="52048D32" w14:textId="77777777" w:rsidR="00801F56" w:rsidRPr="00801F56" w:rsidRDefault="00801F56" w:rsidP="00F71817">
      <w:pPr>
        <w:pStyle w:val="ListParagraph"/>
        <w:numPr>
          <w:ilvl w:val="0"/>
          <w:numId w:val="11"/>
        </w:numPr>
        <w:rPr>
          <w:rFonts w:eastAsiaTheme="minorHAnsi"/>
        </w:rPr>
      </w:pPr>
      <w:r w:rsidRPr="00801F56">
        <w:rPr>
          <w:rFonts w:eastAsiaTheme="minorHAnsi"/>
        </w:rPr>
        <w:t>The technician will determine if unit is repairable at this location based on:</w:t>
      </w:r>
    </w:p>
    <w:p w14:paraId="13A98E15" w14:textId="77777777" w:rsidR="00801F56" w:rsidRPr="00801F56" w:rsidRDefault="00801F56" w:rsidP="00F71817">
      <w:pPr>
        <w:pStyle w:val="ListParagraph"/>
        <w:numPr>
          <w:ilvl w:val="1"/>
          <w:numId w:val="11"/>
        </w:numPr>
        <w:rPr>
          <w:rFonts w:eastAsiaTheme="minorHAnsi"/>
        </w:rPr>
      </w:pPr>
      <w:r w:rsidRPr="00801F56">
        <w:rPr>
          <w:rFonts w:eastAsiaTheme="minorHAnsi"/>
        </w:rPr>
        <w:t>Available technical repair data.</w:t>
      </w:r>
    </w:p>
    <w:p w14:paraId="6ABC8A14" w14:textId="77777777" w:rsidR="00801F56" w:rsidRPr="00801F56" w:rsidRDefault="00801F56" w:rsidP="00F71817">
      <w:pPr>
        <w:pStyle w:val="ListParagraph"/>
        <w:numPr>
          <w:ilvl w:val="1"/>
          <w:numId w:val="11"/>
        </w:numPr>
        <w:rPr>
          <w:rFonts w:eastAsiaTheme="minorHAnsi"/>
        </w:rPr>
      </w:pPr>
      <w:r w:rsidRPr="00801F56">
        <w:rPr>
          <w:rFonts w:eastAsiaTheme="minorHAnsi"/>
        </w:rPr>
        <w:t>Required test equipment with current calibration status.</w:t>
      </w:r>
    </w:p>
    <w:p w14:paraId="5E0A01EC" w14:textId="77777777" w:rsidR="00801F56" w:rsidRPr="00801F56" w:rsidRDefault="00801F56" w:rsidP="00F71817">
      <w:pPr>
        <w:pStyle w:val="ListParagraph"/>
        <w:numPr>
          <w:ilvl w:val="2"/>
          <w:numId w:val="11"/>
        </w:numPr>
        <w:rPr>
          <w:rFonts w:eastAsiaTheme="minorHAnsi"/>
        </w:rPr>
      </w:pPr>
      <w:r w:rsidRPr="00801F56">
        <w:rPr>
          <w:rFonts w:eastAsiaTheme="minorHAnsi"/>
        </w:rPr>
        <w:t xml:space="preserve">If Technician determines that equivalent test equipment will be used, repair technician will document in “Test Equipment Equivalency Log” (see </w:t>
      </w:r>
      <w:r w:rsidR="00744A97">
        <w:rPr>
          <w:rFonts w:eastAsiaTheme="minorHAnsi"/>
        </w:rPr>
        <w:t>“</w:t>
      </w:r>
      <w:r w:rsidR="00744A97" w:rsidRPr="00744A97">
        <w:rPr>
          <w:rFonts w:eastAsiaTheme="minorHAnsi"/>
        </w:rPr>
        <w:t>Test Equipment Equivalency Procedure</w:t>
      </w:r>
      <w:r w:rsidR="00744A97">
        <w:rPr>
          <w:rFonts w:eastAsiaTheme="minorHAnsi"/>
        </w:rPr>
        <w:t>”</w:t>
      </w:r>
      <w:r w:rsidR="00744A97" w:rsidRPr="00744A97">
        <w:rPr>
          <w:rFonts w:eastAsiaTheme="minorHAnsi"/>
        </w:rPr>
        <w:t xml:space="preserve"> </w:t>
      </w:r>
      <w:r w:rsidR="00744A97">
        <w:rPr>
          <w:rFonts w:eastAsiaTheme="minorHAnsi"/>
        </w:rPr>
        <w:t>in this document</w:t>
      </w:r>
      <w:r w:rsidRPr="00801F56">
        <w:rPr>
          <w:rFonts w:eastAsiaTheme="minorHAnsi"/>
        </w:rPr>
        <w:t>).</w:t>
      </w:r>
    </w:p>
    <w:p w14:paraId="40F8A0B6" w14:textId="77777777" w:rsidR="00801F56" w:rsidRPr="00744A97" w:rsidRDefault="00801F56" w:rsidP="00F71817">
      <w:pPr>
        <w:pStyle w:val="ListParagraph"/>
        <w:numPr>
          <w:ilvl w:val="0"/>
          <w:numId w:val="11"/>
        </w:numPr>
        <w:rPr>
          <w:rFonts w:eastAsiaTheme="minorHAnsi"/>
        </w:rPr>
      </w:pPr>
      <w:r w:rsidRPr="00744A97">
        <w:rPr>
          <w:rFonts w:eastAsiaTheme="minorHAnsi"/>
        </w:rPr>
        <w:t>Repairs will be initiated as required, or unit will be sent out for repair at an approved</w:t>
      </w:r>
      <w:r w:rsidR="00744A97">
        <w:rPr>
          <w:rFonts w:eastAsiaTheme="minorHAnsi"/>
        </w:rPr>
        <w:t xml:space="preserve"> </w:t>
      </w:r>
      <w:r w:rsidRPr="00744A97">
        <w:rPr>
          <w:rFonts w:eastAsiaTheme="minorHAnsi"/>
        </w:rPr>
        <w:t>facility.</w:t>
      </w:r>
    </w:p>
    <w:p w14:paraId="1D3A4820" w14:textId="77777777" w:rsidR="00801F56" w:rsidRPr="00801F56" w:rsidRDefault="00744A97" w:rsidP="008C74DB">
      <w:pPr>
        <w:pStyle w:val="Heading2"/>
        <w:rPr>
          <w:rFonts w:eastAsiaTheme="minorHAnsi"/>
        </w:rPr>
      </w:pPr>
      <w:bookmarkStart w:id="39" w:name="_Toc74228351"/>
      <w:r>
        <w:t>I</w:t>
      </w:r>
      <w:r w:rsidR="00801F56" w:rsidRPr="00801F56">
        <w:rPr>
          <w:rFonts w:eastAsiaTheme="minorHAnsi"/>
        </w:rPr>
        <w:t>n-Progress Inspection and Repair Phase</w:t>
      </w:r>
      <w:bookmarkEnd w:id="39"/>
    </w:p>
    <w:p w14:paraId="5FEDBD94" w14:textId="0BBA2045" w:rsidR="00801F56" w:rsidRPr="00744A97" w:rsidRDefault="00801F56" w:rsidP="00F71817">
      <w:pPr>
        <w:pStyle w:val="ListParagraph"/>
        <w:numPr>
          <w:ilvl w:val="0"/>
          <w:numId w:val="12"/>
        </w:numPr>
        <w:rPr>
          <w:rFonts w:eastAsiaTheme="minorHAnsi"/>
        </w:rPr>
      </w:pPr>
      <w:r w:rsidRPr="00744A97">
        <w:rPr>
          <w:rFonts w:eastAsiaTheme="minorHAnsi"/>
        </w:rPr>
        <w:t xml:space="preserve">Bench In-Progress Inspections will be conducted, and initialed on the </w:t>
      </w:r>
      <w:r w:rsidR="00A30A47">
        <w:rPr>
          <w:rFonts w:eastAsiaTheme="minorHAnsi"/>
        </w:rPr>
        <w:t>Work Order</w:t>
      </w:r>
      <w:r w:rsidR="00744A97">
        <w:rPr>
          <w:rFonts w:eastAsiaTheme="minorHAnsi"/>
        </w:rPr>
        <w:t xml:space="preserve"> </w:t>
      </w:r>
      <w:r w:rsidRPr="00744A97">
        <w:rPr>
          <w:rFonts w:eastAsiaTheme="minorHAnsi"/>
        </w:rPr>
        <w:t>during the repair cycle as required.</w:t>
      </w:r>
    </w:p>
    <w:p w14:paraId="3E8EBB52" w14:textId="4A883FF0" w:rsidR="00801F56" w:rsidRPr="00744A97" w:rsidRDefault="00801F56" w:rsidP="00F71817">
      <w:pPr>
        <w:pStyle w:val="ListParagraph"/>
        <w:numPr>
          <w:ilvl w:val="0"/>
          <w:numId w:val="12"/>
        </w:numPr>
        <w:rPr>
          <w:rFonts w:eastAsiaTheme="minorHAnsi"/>
        </w:rPr>
      </w:pPr>
      <w:r w:rsidRPr="00744A97">
        <w:rPr>
          <w:rFonts w:eastAsiaTheme="minorHAnsi"/>
        </w:rPr>
        <w:t>The technician will note and correct any hidden defects found during troubleshooting;</w:t>
      </w:r>
      <w:r w:rsidR="00744A97" w:rsidRPr="00744A97">
        <w:rPr>
          <w:rFonts w:eastAsiaTheme="minorHAnsi"/>
        </w:rPr>
        <w:t xml:space="preserve"> </w:t>
      </w:r>
      <w:r w:rsidRPr="00744A97">
        <w:rPr>
          <w:rFonts w:eastAsiaTheme="minorHAnsi"/>
        </w:rPr>
        <w:t>i.e., missing or damaged hardware, incorrect parts, poor workmanship, etc. Defects will be noted</w:t>
      </w:r>
      <w:r w:rsidR="00744A97">
        <w:rPr>
          <w:rFonts w:eastAsiaTheme="minorHAnsi"/>
        </w:rPr>
        <w:t xml:space="preserve"> </w:t>
      </w:r>
      <w:r w:rsidRPr="00744A97">
        <w:rPr>
          <w:rFonts w:eastAsiaTheme="minorHAnsi"/>
        </w:rPr>
        <w:t xml:space="preserve">on the Work </w:t>
      </w:r>
      <w:r w:rsidR="00A30A47">
        <w:rPr>
          <w:rFonts w:eastAsiaTheme="minorHAnsi"/>
        </w:rPr>
        <w:t>Order</w:t>
      </w:r>
      <w:r w:rsidRPr="00744A97">
        <w:rPr>
          <w:rFonts w:eastAsiaTheme="minorHAnsi"/>
        </w:rPr>
        <w:t xml:space="preserve"> in the appropriate area.</w:t>
      </w:r>
    </w:p>
    <w:p w14:paraId="04B5097E" w14:textId="584EF693" w:rsidR="00801F56" w:rsidRPr="00744A97" w:rsidRDefault="00801F56" w:rsidP="00F71817">
      <w:pPr>
        <w:pStyle w:val="ListParagraph"/>
        <w:numPr>
          <w:ilvl w:val="0"/>
          <w:numId w:val="12"/>
        </w:numPr>
        <w:rPr>
          <w:rFonts w:eastAsiaTheme="minorHAnsi"/>
        </w:rPr>
      </w:pPr>
      <w:r w:rsidRPr="00744A97">
        <w:rPr>
          <w:rFonts w:eastAsiaTheme="minorHAnsi"/>
        </w:rPr>
        <w:t>Appliances requiring parts shall be placed in a bin/container with all associated hardware</w:t>
      </w:r>
      <w:r w:rsidR="00744A97" w:rsidRPr="00744A97">
        <w:rPr>
          <w:rFonts w:eastAsiaTheme="minorHAnsi"/>
        </w:rPr>
        <w:t xml:space="preserve"> </w:t>
      </w:r>
      <w:r w:rsidRPr="00744A97">
        <w:rPr>
          <w:rFonts w:eastAsiaTheme="minorHAnsi"/>
        </w:rPr>
        <w:t>and sub-assemblies. Container shall be placed in designated Awaiting Parts holding area. The</w:t>
      </w:r>
      <w:r w:rsidR="00744A97" w:rsidRPr="00744A97">
        <w:rPr>
          <w:rFonts w:eastAsiaTheme="minorHAnsi"/>
        </w:rPr>
        <w:t xml:space="preserve"> </w:t>
      </w:r>
      <w:r w:rsidR="00A30A47">
        <w:rPr>
          <w:rFonts w:eastAsiaTheme="minorHAnsi"/>
        </w:rPr>
        <w:t>Work Order</w:t>
      </w:r>
      <w:r w:rsidRPr="00744A97">
        <w:rPr>
          <w:rFonts w:eastAsiaTheme="minorHAnsi"/>
        </w:rPr>
        <w:t xml:space="preserve"> shall be completed up to that point, placed with the unit/appliance, and a Parts</w:t>
      </w:r>
      <w:r w:rsidR="00744A97">
        <w:rPr>
          <w:rFonts w:eastAsiaTheme="minorHAnsi"/>
        </w:rPr>
        <w:t xml:space="preserve"> </w:t>
      </w:r>
      <w:r w:rsidRPr="00744A97">
        <w:rPr>
          <w:rFonts w:eastAsiaTheme="minorHAnsi"/>
        </w:rPr>
        <w:t>Request submitted to the Parts Department to expedite as required.</w:t>
      </w:r>
    </w:p>
    <w:p w14:paraId="3039CBF0" w14:textId="519C69FC" w:rsidR="00801F56" w:rsidRPr="00744A97" w:rsidRDefault="00801F56" w:rsidP="00F71817">
      <w:pPr>
        <w:pStyle w:val="ListParagraph"/>
        <w:numPr>
          <w:ilvl w:val="0"/>
          <w:numId w:val="12"/>
        </w:numPr>
        <w:rPr>
          <w:rFonts w:eastAsiaTheme="minorHAnsi"/>
        </w:rPr>
      </w:pPr>
      <w:r w:rsidRPr="00744A97">
        <w:rPr>
          <w:rFonts w:eastAsiaTheme="minorHAnsi"/>
        </w:rPr>
        <w:lastRenderedPageBreak/>
        <w:t xml:space="preserve">All parts used in the repair, including serialized parts, will be recorded on the </w:t>
      </w:r>
      <w:r w:rsidR="00A30A47">
        <w:rPr>
          <w:rFonts w:eastAsiaTheme="minorHAnsi"/>
        </w:rPr>
        <w:t>Work Order</w:t>
      </w:r>
      <w:r w:rsidRPr="00744A97">
        <w:rPr>
          <w:rFonts w:eastAsiaTheme="minorHAnsi"/>
        </w:rPr>
        <w:t>.</w:t>
      </w:r>
    </w:p>
    <w:p w14:paraId="345193A0" w14:textId="77777777" w:rsidR="00801F56" w:rsidRPr="00744A97" w:rsidRDefault="00801F56" w:rsidP="00F71817">
      <w:pPr>
        <w:pStyle w:val="ListParagraph"/>
        <w:numPr>
          <w:ilvl w:val="0"/>
          <w:numId w:val="12"/>
        </w:numPr>
        <w:rPr>
          <w:rFonts w:eastAsiaTheme="minorHAnsi"/>
        </w:rPr>
      </w:pPr>
      <w:r w:rsidRPr="00744A97">
        <w:rPr>
          <w:rFonts w:eastAsiaTheme="minorHAnsi"/>
        </w:rPr>
        <w:t>After repairs have been made, another In-Progress inspection will be conducted and</w:t>
      </w:r>
      <w:r w:rsidR="00744A97">
        <w:rPr>
          <w:rFonts w:eastAsiaTheme="minorHAnsi"/>
        </w:rPr>
        <w:t xml:space="preserve"> </w:t>
      </w:r>
      <w:r w:rsidRPr="00744A97">
        <w:rPr>
          <w:rFonts w:eastAsiaTheme="minorHAnsi"/>
        </w:rPr>
        <w:t>initialed by an authorized Inspector. The unit/appliance will then be closed for Final Inspection.</w:t>
      </w:r>
    </w:p>
    <w:p w14:paraId="38992802" w14:textId="77777777" w:rsidR="00801F56" w:rsidRPr="00801F56" w:rsidRDefault="00801F56" w:rsidP="008C74DB">
      <w:pPr>
        <w:pStyle w:val="Heading2"/>
        <w:rPr>
          <w:rFonts w:eastAsiaTheme="minorHAnsi"/>
        </w:rPr>
      </w:pPr>
      <w:bookmarkStart w:id="40" w:name="_Toc74228352"/>
      <w:r w:rsidRPr="00801F56">
        <w:rPr>
          <w:rFonts w:eastAsiaTheme="minorHAnsi"/>
        </w:rPr>
        <w:t>Final Inspection and Return to Service</w:t>
      </w:r>
      <w:bookmarkEnd w:id="40"/>
    </w:p>
    <w:p w14:paraId="66A0A81F" w14:textId="77777777" w:rsidR="00801F56" w:rsidRPr="00744A97" w:rsidRDefault="00801F56" w:rsidP="00F71817">
      <w:pPr>
        <w:pStyle w:val="ListParagraph"/>
        <w:numPr>
          <w:ilvl w:val="0"/>
          <w:numId w:val="13"/>
        </w:numPr>
        <w:rPr>
          <w:rFonts w:eastAsiaTheme="minorHAnsi"/>
        </w:rPr>
      </w:pPr>
      <w:r w:rsidRPr="00744A97">
        <w:rPr>
          <w:rFonts w:eastAsiaTheme="minorHAnsi"/>
        </w:rPr>
        <w:t>Once the unit/appliance has reached final assembly, it will be</w:t>
      </w:r>
      <w:r w:rsidR="00744A97">
        <w:rPr>
          <w:rFonts w:eastAsiaTheme="minorHAnsi"/>
        </w:rPr>
        <w:t xml:space="preserve"> </w:t>
      </w:r>
      <w:r w:rsidRPr="00744A97">
        <w:rPr>
          <w:rFonts w:eastAsiaTheme="minorHAnsi"/>
        </w:rPr>
        <w:t>subjected to a functional test, and visual inspection.</w:t>
      </w:r>
    </w:p>
    <w:p w14:paraId="3C5E8D78" w14:textId="77777777" w:rsidR="00801F56" w:rsidRPr="00744A97" w:rsidRDefault="00801F56" w:rsidP="00F71817">
      <w:pPr>
        <w:pStyle w:val="ListParagraph"/>
        <w:numPr>
          <w:ilvl w:val="0"/>
          <w:numId w:val="13"/>
        </w:numPr>
        <w:rPr>
          <w:rFonts w:eastAsiaTheme="minorHAnsi"/>
        </w:rPr>
      </w:pPr>
      <w:r w:rsidRPr="00744A97">
        <w:rPr>
          <w:rFonts w:eastAsiaTheme="minorHAnsi"/>
        </w:rPr>
        <w:t>If the final tests were completed satisfactorily, the Final Inspection block will, be initialed</w:t>
      </w:r>
      <w:r w:rsidR="00744A97">
        <w:rPr>
          <w:rFonts w:eastAsiaTheme="minorHAnsi"/>
        </w:rPr>
        <w:t xml:space="preserve"> </w:t>
      </w:r>
      <w:r w:rsidRPr="00744A97">
        <w:rPr>
          <w:rFonts w:eastAsiaTheme="minorHAnsi"/>
        </w:rPr>
        <w:t>by the authorized Inspector.</w:t>
      </w:r>
    </w:p>
    <w:p w14:paraId="12661721" w14:textId="66424910" w:rsidR="00801F56" w:rsidRPr="00744A97" w:rsidRDefault="00801F56" w:rsidP="00F71817">
      <w:pPr>
        <w:pStyle w:val="ListParagraph"/>
        <w:numPr>
          <w:ilvl w:val="0"/>
          <w:numId w:val="13"/>
        </w:numPr>
        <w:rPr>
          <w:rFonts w:eastAsiaTheme="minorHAnsi"/>
        </w:rPr>
      </w:pPr>
      <w:r w:rsidRPr="00744A97">
        <w:rPr>
          <w:rFonts w:eastAsiaTheme="minorHAnsi"/>
        </w:rPr>
        <w:t xml:space="preserve">The </w:t>
      </w:r>
      <w:r w:rsidR="00A30A47">
        <w:rPr>
          <w:rFonts w:eastAsiaTheme="minorHAnsi"/>
        </w:rPr>
        <w:t>Work Order</w:t>
      </w:r>
      <w:r w:rsidRPr="00744A97">
        <w:rPr>
          <w:rFonts w:eastAsiaTheme="minorHAnsi"/>
        </w:rPr>
        <w:t xml:space="preserve"> will be reviewed for completeness, and signed and dated by the repair</w:t>
      </w:r>
      <w:r w:rsidR="00744A97">
        <w:rPr>
          <w:rFonts w:eastAsiaTheme="minorHAnsi"/>
        </w:rPr>
        <w:t xml:space="preserve"> </w:t>
      </w:r>
      <w:r w:rsidRPr="00744A97">
        <w:rPr>
          <w:rFonts w:eastAsiaTheme="minorHAnsi"/>
        </w:rPr>
        <w:t>technician, and authorized Inspector in the required blocks.</w:t>
      </w:r>
    </w:p>
    <w:p w14:paraId="7191FAFE" w14:textId="77777777" w:rsidR="00801F56" w:rsidRPr="00801F56" w:rsidRDefault="00801F56" w:rsidP="00F71817">
      <w:pPr>
        <w:pStyle w:val="ListParagraph"/>
        <w:numPr>
          <w:ilvl w:val="0"/>
          <w:numId w:val="13"/>
        </w:numPr>
        <w:rPr>
          <w:rFonts w:eastAsiaTheme="minorHAnsi"/>
        </w:rPr>
      </w:pPr>
      <w:r w:rsidRPr="00801F56">
        <w:rPr>
          <w:rFonts w:eastAsiaTheme="minorHAnsi"/>
        </w:rPr>
        <w:t>An FAA Form 8130-3 will be completed for units/appliances passing Final Inspection.</w:t>
      </w:r>
    </w:p>
    <w:p w14:paraId="0856D059" w14:textId="674CE60F"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w:t>
      </w:r>
      <w:r w:rsidR="00A30A47">
        <w:rPr>
          <w:rFonts w:eastAsiaTheme="minorHAnsi"/>
        </w:rPr>
        <w:t>Work Order</w:t>
      </w:r>
      <w:r w:rsidRPr="00744A97">
        <w:rPr>
          <w:rFonts w:eastAsiaTheme="minorHAnsi"/>
        </w:rPr>
        <w:t xml:space="preserve"> will be made and attached to the completed FAA Form 8130-3 and function as a repair report. Both forms will be attached to the unit.</w:t>
      </w:r>
    </w:p>
    <w:p w14:paraId="0583935E" w14:textId="299246E2" w:rsidR="00801F56" w:rsidRPr="00744A97" w:rsidRDefault="00801F56" w:rsidP="00F71817">
      <w:pPr>
        <w:pStyle w:val="ListParagraph"/>
        <w:numPr>
          <w:ilvl w:val="0"/>
          <w:numId w:val="13"/>
        </w:numPr>
        <w:rPr>
          <w:rFonts w:eastAsiaTheme="minorHAnsi"/>
        </w:rPr>
      </w:pPr>
      <w:r w:rsidRPr="00744A97">
        <w:rPr>
          <w:rFonts w:eastAsiaTheme="minorHAnsi"/>
        </w:rPr>
        <w:t xml:space="preserve">A copy of the FAA Form 8130-3 will be made and attached to the </w:t>
      </w:r>
      <w:r w:rsidR="00A30A47">
        <w:rPr>
          <w:rFonts w:eastAsiaTheme="minorHAnsi"/>
        </w:rPr>
        <w:t>Work Order</w:t>
      </w:r>
      <w:r w:rsidRPr="00744A97">
        <w:rPr>
          <w:rFonts w:eastAsiaTheme="minorHAnsi"/>
        </w:rPr>
        <w:t xml:space="preserve"> as a</w:t>
      </w:r>
      <w:r w:rsidR="00744A97" w:rsidRPr="00744A97">
        <w:rPr>
          <w:rFonts w:eastAsiaTheme="minorHAnsi"/>
        </w:rPr>
        <w:t xml:space="preserve"> </w:t>
      </w:r>
      <w:r w:rsidRPr="00744A97">
        <w:rPr>
          <w:rFonts w:eastAsiaTheme="minorHAnsi"/>
        </w:rPr>
        <w:t>record of the completed FAA Form 8130-3, and scanned into the Work Order Electronic</w:t>
      </w:r>
      <w:r w:rsidR="00744A97">
        <w:rPr>
          <w:rFonts w:eastAsiaTheme="minorHAnsi"/>
        </w:rPr>
        <w:t xml:space="preserve"> </w:t>
      </w:r>
      <w:r w:rsidRPr="00744A97">
        <w:rPr>
          <w:rFonts w:eastAsiaTheme="minorHAnsi"/>
        </w:rPr>
        <w:t>Document Storage (EDS).</w:t>
      </w:r>
    </w:p>
    <w:p w14:paraId="23B936FF" w14:textId="77777777" w:rsidR="00801F56" w:rsidRPr="00801F56" w:rsidRDefault="00801F56" w:rsidP="008C74DB">
      <w:pPr>
        <w:pStyle w:val="Heading2"/>
        <w:rPr>
          <w:rFonts w:eastAsiaTheme="minorHAnsi"/>
        </w:rPr>
      </w:pPr>
      <w:bookmarkStart w:id="41" w:name="_Toc74228353"/>
      <w:r w:rsidRPr="00801F56">
        <w:rPr>
          <w:rFonts w:eastAsiaTheme="minorHAnsi"/>
        </w:rPr>
        <w:t>Completion Phase</w:t>
      </w:r>
      <w:bookmarkEnd w:id="41"/>
    </w:p>
    <w:p w14:paraId="137F90CF" w14:textId="42C103EB" w:rsidR="00801F56" w:rsidRPr="00744A97" w:rsidRDefault="00801F56" w:rsidP="00F71817">
      <w:pPr>
        <w:pStyle w:val="ListParagraph"/>
        <w:numPr>
          <w:ilvl w:val="0"/>
          <w:numId w:val="14"/>
        </w:numPr>
        <w:rPr>
          <w:rFonts w:eastAsiaTheme="minorHAnsi"/>
        </w:rPr>
      </w:pPr>
      <w:r w:rsidRPr="00744A97">
        <w:rPr>
          <w:rFonts w:eastAsiaTheme="minorHAnsi"/>
        </w:rPr>
        <w:t>The Appliance will be placed in an anti-static bag, or other appropriate packaging as</w:t>
      </w:r>
      <w:r w:rsidR="00744A97">
        <w:rPr>
          <w:rFonts w:eastAsiaTheme="minorHAnsi"/>
        </w:rPr>
        <w:t xml:space="preserve"> </w:t>
      </w:r>
      <w:r w:rsidRPr="00744A97">
        <w:rPr>
          <w:rFonts w:eastAsiaTheme="minorHAnsi"/>
        </w:rPr>
        <w:t xml:space="preserve">required (see ESDS DEVICES), with the FAA Form 8130-3, and a copy of the </w:t>
      </w:r>
      <w:r w:rsidR="00A30A47">
        <w:rPr>
          <w:rFonts w:eastAsiaTheme="minorHAnsi"/>
        </w:rPr>
        <w:t>Work Order</w:t>
      </w:r>
      <w:r w:rsidRPr="00744A97">
        <w:rPr>
          <w:rFonts w:eastAsiaTheme="minorHAnsi"/>
        </w:rPr>
        <w:t>.</w:t>
      </w:r>
    </w:p>
    <w:p w14:paraId="1FE30335" w14:textId="77777777" w:rsidR="00801F56" w:rsidRPr="00744A97" w:rsidRDefault="00801F56" w:rsidP="00F71817">
      <w:pPr>
        <w:pStyle w:val="ListParagraph"/>
        <w:numPr>
          <w:ilvl w:val="0"/>
          <w:numId w:val="14"/>
        </w:numPr>
        <w:rPr>
          <w:rFonts w:eastAsiaTheme="minorHAnsi"/>
        </w:rPr>
      </w:pPr>
      <w:r w:rsidRPr="00744A97">
        <w:rPr>
          <w:rFonts w:eastAsiaTheme="minorHAnsi"/>
        </w:rPr>
        <w:t>Appliance will then be placed into the serviceable units/equipment locker pending</w:t>
      </w:r>
      <w:r w:rsidR="00744A97">
        <w:rPr>
          <w:rFonts w:eastAsiaTheme="minorHAnsi"/>
        </w:rPr>
        <w:t xml:space="preserve"> </w:t>
      </w:r>
      <w:r w:rsidRPr="00744A97">
        <w:rPr>
          <w:rFonts w:eastAsiaTheme="minorHAnsi"/>
        </w:rPr>
        <w:t>reinstallation, pick-up or shipment.</w:t>
      </w:r>
    </w:p>
    <w:p w14:paraId="62FECFF5" w14:textId="41C28916" w:rsidR="00801F56" w:rsidRPr="00744A97" w:rsidRDefault="00801F56" w:rsidP="00F71817">
      <w:pPr>
        <w:pStyle w:val="ListParagraph"/>
        <w:numPr>
          <w:ilvl w:val="0"/>
          <w:numId w:val="14"/>
        </w:numPr>
        <w:rPr>
          <w:rFonts w:eastAsiaTheme="minorHAnsi"/>
        </w:rPr>
      </w:pPr>
      <w:r w:rsidRPr="00744A97">
        <w:rPr>
          <w:rFonts w:eastAsiaTheme="minorHAnsi"/>
        </w:rPr>
        <w:t xml:space="preserve">The original </w:t>
      </w:r>
      <w:r w:rsidR="00A30A47">
        <w:rPr>
          <w:rFonts w:eastAsiaTheme="minorHAnsi"/>
        </w:rPr>
        <w:t>Work Order</w:t>
      </w:r>
      <w:r w:rsidRPr="00744A97">
        <w:rPr>
          <w:rFonts w:eastAsiaTheme="minorHAnsi"/>
        </w:rPr>
        <w:t xml:space="preserve"> will be checked for completeness and attached to the copy of</w:t>
      </w:r>
      <w:r w:rsidR="00744A97" w:rsidRPr="00744A97">
        <w:rPr>
          <w:rFonts w:eastAsiaTheme="minorHAnsi"/>
        </w:rPr>
        <w:t xml:space="preserve"> </w:t>
      </w:r>
      <w:r w:rsidRPr="00744A97">
        <w:rPr>
          <w:rFonts w:eastAsiaTheme="minorHAnsi"/>
        </w:rPr>
        <w:t>the FAA Form 8130-3, along with any other appropriate documentation. All documents related</w:t>
      </w:r>
      <w:r w:rsidR="00744A97" w:rsidRPr="00744A97">
        <w:rPr>
          <w:rFonts w:eastAsiaTheme="minorHAnsi"/>
        </w:rPr>
        <w:t xml:space="preserve"> </w:t>
      </w:r>
      <w:r w:rsidRPr="00744A97">
        <w:rPr>
          <w:rFonts w:eastAsiaTheme="minorHAnsi"/>
        </w:rPr>
        <w:t>to the repair and transactions associated with the work order will be scanned or stored in the</w:t>
      </w:r>
      <w:r w:rsidR="00744A97">
        <w:rPr>
          <w:rFonts w:eastAsiaTheme="minorHAnsi"/>
        </w:rPr>
        <w:t xml:space="preserve"> </w:t>
      </w:r>
      <w:r w:rsidRPr="00744A97">
        <w:rPr>
          <w:rFonts w:eastAsiaTheme="minorHAnsi"/>
        </w:rPr>
        <w:t>Work Order Electronic Document Storage file (EDS).</w:t>
      </w:r>
    </w:p>
    <w:p w14:paraId="647CE3B0" w14:textId="77777777" w:rsidR="00801F56" w:rsidRPr="00801F56" w:rsidRDefault="00801F56" w:rsidP="00F71817">
      <w:pPr>
        <w:pStyle w:val="ListParagraph"/>
        <w:numPr>
          <w:ilvl w:val="0"/>
          <w:numId w:val="14"/>
        </w:numPr>
        <w:rPr>
          <w:rFonts w:eastAsiaTheme="minorHAnsi"/>
        </w:rPr>
      </w:pPr>
      <w:r w:rsidRPr="00801F56">
        <w:rPr>
          <w:rFonts w:eastAsiaTheme="minorHAnsi"/>
        </w:rPr>
        <w:t>The work area will be cleared and readied for the next repair.</w:t>
      </w:r>
    </w:p>
    <w:p w14:paraId="2637B02E" w14:textId="77777777" w:rsidR="00801F56" w:rsidRDefault="00801F56" w:rsidP="00F71817">
      <w:pPr>
        <w:pStyle w:val="ListParagraph"/>
        <w:numPr>
          <w:ilvl w:val="0"/>
          <w:numId w:val="14"/>
        </w:numPr>
        <w:rPr>
          <w:rFonts w:eastAsiaTheme="minorHAnsi"/>
        </w:rPr>
      </w:pPr>
      <w:r w:rsidRPr="00801F56">
        <w:rPr>
          <w:rFonts w:eastAsiaTheme="minorHAnsi"/>
        </w:rPr>
        <w:t>Samples of forms are found in the Forms Manual.</w:t>
      </w:r>
    </w:p>
    <w:p w14:paraId="0FCCA9FD"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611AF59" w14:textId="77777777" w:rsidR="007B66FA" w:rsidRDefault="007B66FA" w:rsidP="007B66FA">
      <w:pPr>
        <w:pStyle w:val="Heading1"/>
      </w:pPr>
      <w:bookmarkStart w:id="42" w:name="_Toc74228354"/>
      <w:r>
        <w:lastRenderedPageBreak/>
        <w:t>Receiving Procedures</w:t>
      </w:r>
      <w:bookmarkEnd w:id="42"/>
    </w:p>
    <w:p w14:paraId="3F80AB32" w14:textId="77777777" w:rsidR="007B66FA" w:rsidRPr="007B66FA" w:rsidRDefault="007B66FA" w:rsidP="00F71817">
      <w:pPr>
        <w:pStyle w:val="ListParagraph"/>
        <w:numPr>
          <w:ilvl w:val="0"/>
          <w:numId w:val="15"/>
        </w:numPr>
        <w:rPr>
          <w:color w:val="000000"/>
        </w:rPr>
      </w:pPr>
      <w:r w:rsidRPr="007B66FA">
        <w:rPr>
          <w:color w:val="000000"/>
        </w:rPr>
        <w:t>Upon receipt of part/unit, the Parts Inspector will examine packaging for damage that might</w:t>
      </w:r>
      <w:r>
        <w:rPr>
          <w:color w:val="000000"/>
        </w:rPr>
        <w:t xml:space="preserve"> </w:t>
      </w:r>
      <w:r w:rsidRPr="007B66FA">
        <w:rPr>
          <w:color w:val="000000"/>
        </w:rPr>
        <w:t>affect the integrity of item received.</w:t>
      </w:r>
    </w:p>
    <w:p w14:paraId="46346A0A" w14:textId="77777777" w:rsidR="007B66FA" w:rsidRPr="007B66FA" w:rsidRDefault="007B66FA" w:rsidP="00F71817">
      <w:pPr>
        <w:pStyle w:val="ListParagraph"/>
        <w:numPr>
          <w:ilvl w:val="1"/>
          <w:numId w:val="15"/>
        </w:numPr>
        <w:rPr>
          <w:color w:val="000000"/>
        </w:rPr>
      </w:pPr>
      <w:r w:rsidRPr="007B66FA">
        <w:rPr>
          <w:color w:val="000000"/>
        </w:rPr>
        <w:t>Damage (if any) will be noted on packing slip.</w:t>
      </w:r>
    </w:p>
    <w:p w14:paraId="63D4E968" w14:textId="77777777" w:rsidR="007B66FA" w:rsidRPr="007B66FA" w:rsidRDefault="007B66FA" w:rsidP="00F71817">
      <w:pPr>
        <w:pStyle w:val="ListParagraph"/>
        <w:numPr>
          <w:ilvl w:val="1"/>
          <w:numId w:val="15"/>
        </w:numPr>
        <w:rPr>
          <w:color w:val="000000"/>
        </w:rPr>
      </w:pPr>
      <w:r w:rsidRPr="007B66FA">
        <w:rPr>
          <w:color w:val="000000"/>
        </w:rPr>
        <w:t>Item will be unpacked, noting any visible damage to the item.</w:t>
      </w:r>
    </w:p>
    <w:p w14:paraId="7A0B2A92" w14:textId="77777777" w:rsidR="007B66FA" w:rsidRPr="0091010B" w:rsidRDefault="007B66FA" w:rsidP="0091010B">
      <w:pPr>
        <w:ind w:left="360"/>
        <w:rPr>
          <w:b/>
          <w:color w:val="000000"/>
        </w:rPr>
      </w:pPr>
      <w:r w:rsidRPr="0091010B">
        <w:rPr>
          <w:b/>
          <w:color w:val="000000"/>
        </w:rPr>
        <w:t>Special attention will be paid to shock indicators.</w:t>
      </w:r>
    </w:p>
    <w:p w14:paraId="196D238B" w14:textId="77777777" w:rsidR="007B66FA" w:rsidRPr="0091010B" w:rsidRDefault="007B66FA" w:rsidP="00F71817">
      <w:pPr>
        <w:pStyle w:val="ListParagraph"/>
        <w:numPr>
          <w:ilvl w:val="1"/>
          <w:numId w:val="15"/>
        </w:numPr>
        <w:rPr>
          <w:color w:val="000000"/>
        </w:rPr>
      </w:pPr>
      <w:r w:rsidRPr="0091010B">
        <w:rPr>
          <w:color w:val="000000"/>
        </w:rPr>
        <w:t>If item is questionable as to condition, it will be placed in a quarantine bin until an</w:t>
      </w:r>
      <w:r w:rsidR="0091010B">
        <w:rPr>
          <w:color w:val="000000"/>
        </w:rPr>
        <w:t xml:space="preserve"> </w:t>
      </w:r>
      <w:r w:rsidRPr="0091010B">
        <w:rPr>
          <w:color w:val="000000"/>
        </w:rPr>
        <w:t>inspector can review its condition.</w:t>
      </w:r>
    </w:p>
    <w:p w14:paraId="0AF952C2" w14:textId="77777777" w:rsidR="0091010B" w:rsidRDefault="007B66FA" w:rsidP="00F71817">
      <w:pPr>
        <w:pStyle w:val="ListParagraph"/>
        <w:numPr>
          <w:ilvl w:val="1"/>
          <w:numId w:val="15"/>
        </w:numPr>
        <w:rPr>
          <w:color w:val="000000"/>
        </w:rPr>
      </w:pPr>
      <w:r w:rsidRPr="0091010B">
        <w:rPr>
          <w:color w:val="000000"/>
        </w:rPr>
        <w:t>When a part is determined to be damaged, a claim will be filed, and the part returned to</w:t>
      </w:r>
      <w:r w:rsidR="0091010B">
        <w:rPr>
          <w:color w:val="000000"/>
        </w:rPr>
        <w:t xml:space="preserve"> </w:t>
      </w:r>
      <w:r w:rsidRPr="0091010B">
        <w:rPr>
          <w:color w:val="000000"/>
        </w:rPr>
        <w:t>vendor for repair or replacement.</w:t>
      </w:r>
    </w:p>
    <w:p w14:paraId="19E885FD" w14:textId="77777777" w:rsidR="0091010B" w:rsidRPr="0091010B" w:rsidRDefault="0091010B" w:rsidP="00F71817">
      <w:pPr>
        <w:pStyle w:val="ListParagraph"/>
        <w:numPr>
          <w:ilvl w:val="0"/>
          <w:numId w:val="15"/>
        </w:numPr>
        <w:rPr>
          <w:color w:val="000000"/>
        </w:rPr>
      </w:pPr>
      <w:r>
        <w:t>P</w:t>
      </w:r>
      <w:r w:rsidR="007B66FA" w:rsidRPr="0091010B">
        <w:t>arts received in serviceable/like new condition.</w:t>
      </w:r>
    </w:p>
    <w:p w14:paraId="08690684" w14:textId="77777777" w:rsidR="007B66FA" w:rsidRPr="0091010B" w:rsidRDefault="007B66FA" w:rsidP="00F71817">
      <w:pPr>
        <w:pStyle w:val="ListParagraph"/>
        <w:numPr>
          <w:ilvl w:val="1"/>
          <w:numId w:val="15"/>
        </w:numPr>
        <w:rPr>
          <w:color w:val="000000"/>
        </w:rPr>
      </w:pPr>
      <w:r w:rsidRPr="0091010B">
        <w:rPr>
          <w:color w:val="000000"/>
        </w:rPr>
        <w:t>Part numbers and vendor will be verified.</w:t>
      </w:r>
    </w:p>
    <w:p w14:paraId="402BB3FE" w14:textId="77777777" w:rsidR="007B66FA" w:rsidRPr="007B66FA" w:rsidRDefault="007B66FA" w:rsidP="00F71817">
      <w:pPr>
        <w:pStyle w:val="ListParagraph"/>
        <w:numPr>
          <w:ilvl w:val="1"/>
          <w:numId w:val="15"/>
        </w:numPr>
        <w:rPr>
          <w:color w:val="000000"/>
        </w:rPr>
      </w:pPr>
      <w:r w:rsidRPr="007B66FA">
        <w:rPr>
          <w:color w:val="000000"/>
        </w:rPr>
        <w:t>Quantities will be verified.</w:t>
      </w:r>
    </w:p>
    <w:p w14:paraId="67A50065" w14:textId="77777777" w:rsidR="007B66FA" w:rsidRPr="007B66FA" w:rsidRDefault="007B66FA" w:rsidP="00F71817">
      <w:pPr>
        <w:pStyle w:val="ListParagraph"/>
        <w:numPr>
          <w:ilvl w:val="1"/>
          <w:numId w:val="15"/>
        </w:numPr>
        <w:rPr>
          <w:color w:val="000000"/>
        </w:rPr>
      </w:pPr>
      <w:r w:rsidRPr="007B66FA">
        <w:rPr>
          <w:color w:val="000000"/>
        </w:rPr>
        <w:t>Serialized units will be verified and appropriately noted.</w:t>
      </w:r>
    </w:p>
    <w:p w14:paraId="400D1CD3" w14:textId="77777777" w:rsidR="007B66FA" w:rsidRPr="0091010B" w:rsidRDefault="007B66FA" w:rsidP="00F71817">
      <w:pPr>
        <w:pStyle w:val="ListParagraph"/>
        <w:numPr>
          <w:ilvl w:val="0"/>
          <w:numId w:val="15"/>
        </w:numPr>
        <w:rPr>
          <w:color w:val="000000"/>
        </w:rPr>
      </w:pPr>
      <w:r w:rsidRPr="0091010B">
        <w:rPr>
          <w:color w:val="000000"/>
        </w:rPr>
        <w:t>Parts received for a specific repair will be forwarded to appropriate technician, and entered in</w:t>
      </w:r>
      <w:r w:rsidR="0091010B">
        <w:rPr>
          <w:color w:val="000000"/>
        </w:rPr>
        <w:t xml:space="preserve"> </w:t>
      </w:r>
      <w:r w:rsidRPr="0091010B">
        <w:rPr>
          <w:color w:val="000000"/>
        </w:rPr>
        <w:t>the computer in the work order parts section.</w:t>
      </w:r>
    </w:p>
    <w:p w14:paraId="5217A756" w14:textId="77777777" w:rsidR="007B66FA" w:rsidRPr="0091010B" w:rsidRDefault="007B66FA" w:rsidP="00F71817">
      <w:pPr>
        <w:pStyle w:val="ListParagraph"/>
        <w:numPr>
          <w:ilvl w:val="0"/>
          <w:numId w:val="15"/>
        </w:numPr>
        <w:rPr>
          <w:color w:val="000000"/>
        </w:rPr>
      </w:pPr>
      <w:r w:rsidRPr="0091010B">
        <w:rPr>
          <w:color w:val="000000"/>
        </w:rPr>
        <w:t>All documentation will be scanned and stored in the work order Electronic Document Storage</w:t>
      </w:r>
      <w:r w:rsidR="0091010B">
        <w:rPr>
          <w:color w:val="000000"/>
        </w:rPr>
        <w:t xml:space="preserve"> </w:t>
      </w:r>
      <w:r w:rsidR="00700521">
        <w:rPr>
          <w:color w:val="000000"/>
        </w:rPr>
        <w:t>f</w:t>
      </w:r>
      <w:r w:rsidRPr="0091010B">
        <w:rPr>
          <w:color w:val="000000"/>
        </w:rPr>
        <w:t>ile (EDS).</w:t>
      </w:r>
    </w:p>
    <w:p w14:paraId="707B8287" w14:textId="77777777" w:rsidR="007B66FA" w:rsidRPr="0091010B" w:rsidRDefault="007B66FA" w:rsidP="00F71817">
      <w:pPr>
        <w:pStyle w:val="ListParagraph"/>
        <w:numPr>
          <w:ilvl w:val="0"/>
          <w:numId w:val="15"/>
        </w:numPr>
        <w:rPr>
          <w:color w:val="000000"/>
        </w:rPr>
      </w:pPr>
      <w:r w:rsidRPr="0091010B">
        <w:rPr>
          <w:color w:val="000000"/>
        </w:rPr>
        <w:t>Parts for stock will be forwarded to stock room area, where they will be filed by vendor, P/N,</w:t>
      </w:r>
      <w:r w:rsidR="0091010B">
        <w:rPr>
          <w:color w:val="000000"/>
        </w:rPr>
        <w:t xml:space="preserve"> </w:t>
      </w:r>
      <w:r w:rsidRPr="0091010B">
        <w:rPr>
          <w:color w:val="000000"/>
        </w:rPr>
        <w:t>quantity, and lot number and entered into the computer parts database.</w:t>
      </w:r>
    </w:p>
    <w:p w14:paraId="7998102F" w14:textId="406D8F5D" w:rsidR="00981196" w:rsidRPr="00AF7967" w:rsidRDefault="007B66FA" w:rsidP="00AF7967">
      <w:pPr>
        <w:pStyle w:val="ListParagraph"/>
        <w:numPr>
          <w:ilvl w:val="0"/>
          <w:numId w:val="15"/>
        </w:numPr>
        <w:rPr>
          <w:color w:val="000000"/>
        </w:rPr>
        <w:sectPr w:rsidR="00981196" w:rsidRPr="00AF7967" w:rsidSect="00981196">
          <w:pgSz w:w="12240" w:h="15840"/>
          <w:pgMar w:top="1440" w:right="1440" w:bottom="1440" w:left="1440" w:header="720" w:footer="720" w:gutter="0"/>
          <w:pgNumType w:start="1" w:chapStyle="1"/>
          <w:cols w:space="720"/>
          <w:docGrid w:linePitch="360"/>
        </w:sectPr>
      </w:pPr>
      <w:r w:rsidRPr="0091010B">
        <w:rPr>
          <w:color w:val="000000"/>
        </w:rPr>
        <w:t>All incoming parts and materials will be inspected for conformity to purchase orders, and</w:t>
      </w:r>
      <w:r w:rsidR="0091010B" w:rsidRPr="0091010B">
        <w:rPr>
          <w:color w:val="000000"/>
        </w:rPr>
        <w:t xml:space="preserve"> </w:t>
      </w:r>
      <w:r w:rsidRPr="0091010B">
        <w:rPr>
          <w:color w:val="000000"/>
        </w:rPr>
        <w:t>authenticity of new replacement parts. Such parts will be checked for shipping damage, corrosion,</w:t>
      </w:r>
      <w:r w:rsidR="0091010B" w:rsidRPr="0091010B">
        <w:rPr>
          <w:color w:val="000000"/>
        </w:rPr>
        <w:t xml:space="preserve"> </w:t>
      </w:r>
      <w:r w:rsidRPr="0091010B">
        <w:rPr>
          <w:color w:val="000000"/>
        </w:rPr>
        <w:t>rust, or other deterioration.</w:t>
      </w:r>
      <w:r w:rsidR="0091010B" w:rsidRPr="0091010B">
        <w:rPr>
          <w:color w:val="000000"/>
        </w:rPr>
        <w:t xml:space="preserve"> </w:t>
      </w:r>
      <w:r w:rsidRPr="0091010B">
        <w:rPr>
          <w:color w:val="000000"/>
        </w:rPr>
        <w:t>All incoming Parts and Materials orders will be scrutinized to assure that only approved parts</w:t>
      </w:r>
      <w:r w:rsidR="0091010B" w:rsidRPr="0091010B">
        <w:rPr>
          <w:color w:val="000000"/>
        </w:rPr>
        <w:t xml:space="preserve"> </w:t>
      </w:r>
      <w:r w:rsidRPr="0091010B">
        <w:rPr>
          <w:color w:val="000000"/>
        </w:rPr>
        <w:t>are utilized. The procedures detailed herein, AC21- 29B, and any other resources, will be used in</w:t>
      </w:r>
      <w:r w:rsidR="0091010B" w:rsidRPr="0091010B">
        <w:rPr>
          <w:color w:val="000000"/>
        </w:rPr>
        <w:t xml:space="preserve"> </w:t>
      </w:r>
      <w:r w:rsidRPr="0091010B">
        <w:rPr>
          <w:color w:val="000000"/>
        </w:rPr>
        <w:t>making this determination. If any parts are detected, or suspected to be unapproved, the parts will be</w:t>
      </w:r>
      <w:r w:rsidR="0091010B" w:rsidRPr="0091010B">
        <w:rPr>
          <w:color w:val="000000"/>
        </w:rPr>
        <w:t xml:space="preserve"> </w:t>
      </w:r>
      <w:r w:rsidRPr="0091010B">
        <w:rPr>
          <w:color w:val="000000"/>
        </w:rPr>
        <w:t>specially marked and segregated. The parts will be placed in a special holding area designated by the</w:t>
      </w:r>
      <w:r w:rsidR="0091010B" w:rsidRPr="0091010B">
        <w:rPr>
          <w:color w:val="000000"/>
        </w:rPr>
        <w:t xml:space="preserve"> </w:t>
      </w:r>
      <w:r w:rsidRPr="0091010B">
        <w:rPr>
          <w:color w:val="000000"/>
        </w:rPr>
        <w:t>Quality Assurance Manager. An FAA form 8120-11 will be filled out and sent to both the FAA branch</w:t>
      </w:r>
      <w:r w:rsidR="0091010B" w:rsidRPr="0091010B">
        <w:rPr>
          <w:color w:val="000000"/>
        </w:rPr>
        <w:t xml:space="preserve"> </w:t>
      </w:r>
      <w:r w:rsidRPr="0091010B">
        <w:rPr>
          <w:color w:val="000000"/>
        </w:rPr>
        <w:t>that oversees unapproved parts (AVR-20), and to this repair station's assigned inspector at the local</w:t>
      </w:r>
      <w:r w:rsidR="0091010B">
        <w:rPr>
          <w:color w:val="000000"/>
        </w:rPr>
        <w:t xml:space="preserve"> </w:t>
      </w:r>
      <w:r w:rsidRPr="0091010B">
        <w:rPr>
          <w:color w:val="000000"/>
        </w:rPr>
        <w:t>FAA Flight Standards District Office (FSDO)</w:t>
      </w:r>
      <w:r w:rsidR="00AF7967">
        <w:rPr>
          <w:color w:val="000000"/>
        </w:rPr>
        <w:t>.</w:t>
      </w:r>
    </w:p>
    <w:p w14:paraId="59B1E6E4" w14:textId="77777777" w:rsidR="0091010B" w:rsidRDefault="0091010B" w:rsidP="0091010B">
      <w:pPr>
        <w:pStyle w:val="Heading1"/>
      </w:pPr>
      <w:bookmarkStart w:id="43" w:name="_Toc74228355"/>
      <w:r>
        <w:lastRenderedPageBreak/>
        <w:t>Stock Control, Segregation, And Identification</w:t>
      </w:r>
      <w:bookmarkEnd w:id="43"/>
    </w:p>
    <w:p w14:paraId="18F39092" w14:textId="30AE454C" w:rsidR="0091010B" w:rsidRPr="0031311A" w:rsidRDefault="0091010B" w:rsidP="00F71817">
      <w:pPr>
        <w:pStyle w:val="ListParagraph"/>
        <w:numPr>
          <w:ilvl w:val="0"/>
          <w:numId w:val="16"/>
        </w:numPr>
        <w:rPr>
          <w:color w:val="000000"/>
        </w:rPr>
      </w:pPr>
      <w:r w:rsidRPr="0031311A">
        <w:rPr>
          <w:color w:val="000000"/>
        </w:rPr>
        <w:t xml:space="preserve">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 These Shelf Life items will be so arranged that the items with the greatest shelf life will be issued first. The more recently procured items will be placed in the aft portion of the storage bin. These parts will be dated </w:t>
      </w:r>
      <w:del w:id="44" w:author="Roe, Cameron (C.)" w:date="2021-06-14T14:14:00Z">
        <w:r w:rsidRPr="0031311A" w:rsidDel="00A53D2A">
          <w:rPr>
            <w:color w:val="000000"/>
          </w:rPr>
          <w:delText>to insure that</w:delText>
        </w:r>
      </w:del>
      <w:ins w:id="45" w:author="Roe, Cameron (C.)" w:date="2021-06-14T14:14:00Z">
        <w:r w:rsidR="00A53D2A" w:rsidRPr="0031311A">
          <w:rPr>
            <w:color w:val="000000"/>
          </w:rPr>
          <w:t>to ensure that</w:t>
        </w:r>
      </w:ins>
      <w:r w:rsidRPr="0031311A">
        <w:rPr>
          <w:color w:val="000000"/>
        </w:rPr>
        <w:t xml:space="preserve"> the shelf life is not exceeded.</w:t>
      </w:r>
    </w:p>
    <w:p w14:paraId="52FDFF6A" w14:textId="77777777" w:rsidR="0091010B" w:rsidRPr="0031311A" w:rsidRDefault="0091010B" w:rsidP="00F71817">
      <w:pPr>
        <w:pStyle w:val="ListParagraph"/>
        <w:numPr>
          <w:ilvl w:val="0"/>
          <w:numId w:val="16"/>
        </w:numPr>
        <w:rPr>
          <w:color w:val="000000"/>
        </w:rPr>
      </w:pPr>
      <w:r w:rsidRPr="0031311A">
        <w:rPr>
          <w:color w:val="000000"/>
        </w:rPr>
        <w:t xml:space="preserve">All parts and materials utilized at </w:t>
      </w:r>
      <w:r w:rsidR="001417E2">
        <w:rPr>
          <w:color w:val="000000"/>
        </w:rPr>
        <w:t>Alta Avionics, LLC</w:t>
      </w:r>
      <w:r w:rsidRPr="0031311A">
        <w:rPr>
          <w:color w:val="000000"/>
        </w:rPr>
        <w:t xml:space="preserve"> shall be classified as to TYPE as described herein. Following are detailed procedures for disposition of these parts.</w:t>
      </w:r>
    </w:p>
    <w:p w14:paraId="753C5F32" w14:textId="5ECE36B6" w:rsidR="0091010B" w:rsidRPr="0091010B" w:rsidRDefault="0091010B" w:rsidP="008C74DB">
      <w:pPr>
        <w:pStyle w:val="Heading2"/>
      </w:pPr>
      <w:bookmarkStart w:id="46" w:name="_Toc74228356"/>
      <w:r w:rsidRPr="0091010B">
        <w:t xml:space="preserve">Type "A" Parts </w:t>
      </w:r>
      <w:r w:rsidR="00857806">
        <w:t>a</w:t>
      </w:r>
      <w:r w:rsidRPr="0091010B">
        <w:t>nd Materials:</w:t>
      </w:r>
      <w:r w:rsidR="009152AE">
        <w:t xml:space="preserve"> </w:t>
      </w:r>
      <w:r w:rsidRPr="0091010B">
        <w:t>Piece parts and material (non-serialized)</w:t>
      </w:r>
      <w:bookmarkEnd w:id="46"/>
    </w:p>
    <w:p w14:paraId="281CEB44" w14:textId="77777777" w:rsidR="0091010B" w:rsidRPr="0031311A" w:rsidRDefault="0091010B" w:rsidP="00F71817">
      <w:pPr>
        <w:pStyle w:val="ListParagraph"/>
        <w:numPr>
          <w:ilvl w:val="0"/>
          <w:numId w:val="17"/>
        </w:numPr>
        <w:rPr>
          <w:color w:val="000000"/>
        </w:rPr>
      </w:pPr>
      <w:r w:rsidRPr="0031311A">
        <w:rPr>
          <w:color w:val="000000"/>
        </w:rPr>
        <w:t>The incoming parts inspector will physically inspect parts for correct type, quantity,</w:t>
      </w:r>
      <w:r w:rsidR="009152AE" w:rsidRPr="0031311A">
        <w:rPr>
          <w:color w:val="000000"/>
        </w:rPr>
        <w:t xml:space="preserve"> </w:t>
      </w:r>
      <w:r w:rsidRPr="0031311A">
        <w:rPr>
          <w:color w:val="000000"/>
        </w:rPr>
        <w:t>condition, and vendor, using the packing slip for verification. This information will be crosschecked</w:t>
      </w:r>
      <w:r w:rsidR="009152AE" w:rsidRPr="0031311A">
        <w:rPr>
          <w:color w:val="000000"/>
        </w:rPr>
        <w:t xml:space="preserve"> </w:t>
      </w:r>
      <w:r w:rsidRPr="0031311A">
        <w:rPr>
          <w:color w:val="000000"/>
        </w:rPr>
        <w:t>against the purchase order.</w:t>
      </w:r>
    </w:p>
    <w:p w14:paraId="787A4AF8" w14:textId="77777777" w:rsidR="0091010B" w:rsidRPr="0031311A" w:rsidRDefault="0091010B" w:rsidP="00F71817">
      <w:pPr>
        <w:pStyle w:val="ListParagraph"/>
        <w:numPr>
          <w:ilvl w:val="0"/>
          <w:numId w:val="17"/>
        </w:numPr>
        <w:rPr>
          <w:color w:val="000000"/>
        </w:rPr>
      </w:pPr>
      <w:r w:rsidRPr="0031311A">
        <w:rPr>
          <w:color w:val="000000"/>
        </w:rPr>
        <w:t>Parts received into the system will be bagged and marked with the following data:</w:t>
      </w:r>
      <w:r w:rsidR="009152AE" w:rsidRPr="0031311A">
        <w:rPr>
          <w:color w:val="000000"/>
        </w:rPr>
        <w:t xml:space="preserve"> </w:t>
      </w:r>
      <w:r w:rsidRPr="0031311A">
        <w:rPr>
          <w:color w:val="000000"/>
        </w:rPr>
        <w:t>Date, purchase order number, quantity, and vendor. Vendor marked bags will be acceptable if all</w:t>
      </w:r>
      <w:r w:rsidR="009152AE" w:rsidRPr="0031311A">
        <w:rPr>
          <w:color w:val="000000"/>
        </w:rPr>
        <w:t xml:space="preserve"> </w:t>
      </w:r>
      <w:r w:rsidRPr="0031311A">
        <w:rPr>
          <w:color w:val="000000"/>
        </w:rPr>
        <w:t>data is present.</w:t>
      </w:r>
    </w:p>
    <w:p w14:paraId="069AFFF0" w14:textId="77777777" w:rsidR="0091010B" w:rsidRPr="0031311A" w:rsidRDefault="0091010B" w:rsidP="00F71817">
      <w:pPr>
        <w:pStyle w:val="ListParagraph"/>
        <w:numPr>
          <w:ilvl w:val="0"/>
          <w:numId w:val="17"/>
        </w:numPr>
        <w:rPr>
          <w:color w:val="000000"/>
        </w:rPr>
      </w:pPr>
      <w:r w:rsidRPr="0031311A">
        <w:rPr>
          <w:color w:val="000000"/>
        </w:rPr>
        <w:t>The parts bag will be placed into an envelope, which will</w:t>
      </w:r>
      <w:r w:rsidR="009152AE" w:rsidRPr="0031311A">
        <w:rPr>
          <w:color w:val="000000"/>
        </w:rPr>
        <w:t xml:space="preserve"> </w:t>
      </w:r>
      <w:r w:rsidRPr="0031311A">
        <w:rPr>
          <w:color w:val="000000"/>
        </w:rPr>
        <w:t>also be marked with date, quantity, and vendor.</w:t>
      </w:r>
    </w:p>
    <w:p w14:paraId="035946C6" w14:textId="77777777" w:rsidR="0091010B" w:rsidRPr="0031311A" w:rsidRDefault="0091010B" w:rsidP="00F71817">
      <w:pPr>
        <w:pStyle w:val="ListParagraph"/>
        <w:numPr>
          <w:ilvl w:val="0"/>
          <w:numId w:val="17"/>
        </w:numPr>
        <w:rPr>
          <w:color w:val="000000"/>
        </w:rPr>
      </w:pPr>
      <w:r w:rsidRPr="0031311A">
        <w:rPr>
          <w:color w:val="000000"/>
        </w:rPr>
        <w:t>The envelopes will be placed in an appropriate bin that will then be placed in a location</w:t>
      </w:r>
      <w:r w:rsidR="009152AE" w:rsidRPr="0031311A">
        <w:rPr>
          <w:color w:val="000000"/>
        </w:rPr>
        <w:t xml:space="preserve"> </w:t>
      </w:r>
      <w:r w:rsidRPr="0031311A">
        <w:rPr>
          <w:color w:val="000000"/>
        </w:rPr>
        <w:t>accessible to authorized personnel, and segregated from other parts and materials.</w:t>
      </w:r>
    </w:p>
    <w:p w14:paraId="12FCD055" w14:textId="77777777" w:rsidR="0091010B" w:rsidRPr="0031311A" w:rsidRDefault="0091010B" w:rsidP="00F71817">
      <w:pPr>
        <w:pStyle w:val="ListParagraph"/>
        <w:numPr>
          <w:ilvl w:val="0"/>
          <w:numId w:val="17"/>
        </w:numPr>
        <w:rPr>
          <w:color w:val="000000"/>
        </w:rPr>
      </w:pPr>
      <w:r w:rsidRPr="0031311A">
        <w:rPr>
          <w:color w:val="000000"/>
        </w:rPr>
        <w:t>No parts bag will contain parts that were received on more than one date. Further</w:t>
      </w:r>
      <w:r w:rsidR="009152AE" w:rsidRPr="0031311A">
        <w:rPr>
          <w:color w:val="000000"/>
        </w:rPr>
        <w:t xml:space="preserve"> </w:t>
      </w:r>
      <w:r w:rsidRPr="0031311A">
        <w:rPr>
          <w:color w:val="000000"/>
        </w:rPr>
        <w:t>shipments of specific parts will be recorded on the envelope, and placed in a separate bag in the</w:t>
      </w:r>
      <w:r w:rsidR="009152AE" w:rsidRPr="0031311A">
        <w:rPr>
          <w:color w:val="000000"/>
        </w:rPr>
        <w:t xml:space="preserve"> </w:t>
      </w:r>
      <w:r w:rsidRPr="0031311A">
        <w:rPr>
          <w:color w:val="000000"/>
        </w:rPr>
        <w:t>envelope. The parts envelope may contain parts bags from more than one date.</w:t>
      </w:r>
    </w:p>
    <w:p w14:paraId="07D0FB6A" w14:textId="77777777" w:rsidR="0091010B" w:rsidRPr="0031311A" w:rsidRDefault="0091010B" w:rsidP="00F71817">
      <w:pPr>
        <w:pStyle w:val="ListParagraph"/>
        <w:numPr>
          <w:ilvl w:val="0"/>
          <w:numId w:val="17"/>
        </w:numPr>
        <w:rPr>
          <w:color w:val="000000"/>
        </w:rPr>
      </w:pPr>
      <w:r w:rsidRPr="0031311A">
        <w:rPr>
          <w:color w:val="000000"/>
        </w:rPr>
        <w:t>When a part is removed from the bag, the new quantity will be recorded on the bag</w:t>
      </w:r>
      <w:r w:rsidR="009152AE" w:rsidRPr="0031311A">
        <w:rPr>
          <w:color w:val="000000"/>
        </w:rPr>
        <w:t xml:space="preserve"> </w:t>
      </w:r>
      <w:r w:rsidRPr="0031311A">
        <w:rPr>
          <w:color w:val="000000"/>
        </w:rPr>
        <w:t>under the appropriate date and vendor. This data will also be recorded on the envelope that</w:t>
      </w:r>
      <w:r w:rsidR="009152AE" w:rsidRPr="0031311A">
        <w:rPr>
          <w:color w:val="000000"/>
        </w:rPr>
        <w:t xml:space="preserve"> </w:t>
      </w:r>
      <w:r w:rsidRPr="0031311A">
        <w:rPr>
          <w:color w:val="000000"/>
        </w:rPr>
        <w:t>contained the parts bag and noted in the computer system.</w:t>
      </w:r>
    </w:p>
    <w:p w14:paraId="7749BD43" w14:textId="77777777" w:rsidR="0091010B" w:rsidRPr="0031311A" w:rsidRDefault="0091010B" w:rsidP="00F71817">
      <w:pPr>
        <w:pStyle w:val="ListParagraph"/>
        <w:numPr>
          <w:ilvl w:val="0"/>
          <w:numId w:val="17"/>
        </w:numPr>
        <w:rPr>
          <w:color w:val="000000"/>
        </w:rPr>
      </w:pPr>
      <w:r w:rsidRPr="0031311A">
        <w:rPr>
          <w:color w:val="000000"/>
        </w:rPr>
        <w:t>Spools containing wire and cable will have a label affixed with the Mil spec #, P.O. # and</w:t>
      </w:r>
      <w:r w:rsidR="009152AE" w:rsidRPr="0031311A">
        <w:rPr>
          <w:color w:val="000000"/>
        </w:rPr>
        <w:t xml:space="preserve"> </w:t>
      </w:r>
      <w:r w:rsidRPr="0031311A">
        <w:rPr>
          <w:color w:val="000000"/>
        </w:rPr>
        <w:t>Lot #. Wire shall be stocked and ordered as required by shop demands.</w:t>
      </w:r>
    </w:p>
    <w:p w14:paraId="62EEB68A" w14:textId="66F3FCDA" w:rsidR="0091010B" w:rsidRPr="0091010B" w:rsidRDefault="009152AE" w:rsidP="008C74DB">
      <w:pPr>
        <w:pStyle w:val="Heading2"/>
      </w:pPr>
      <w:bookmarkStart w:id="47" w:name="_Toc74228357"/>
      <w:r w:rsidRPr="0091010B">
        <w:t xml:space="preserve">Type "B" Parts </w:t>
      </w:r>
      <w:r w:rsidR="00857806">
        <w:t>a</w:t>
      </w:r>
      <w:r w:rsidRPr="0091010B">
        <w:t>nd Materials:</w:t>
      </w:r>
      <w:bookmarkEnd w:id="47"/>
    </w:p>
    <w:p w14:paraId="7ADDA811" w14:textId="77777777" w:rsidR="0091010B" w:rsidRPr="0031311A" w:rsidRDefault="0091010B" w:rsidP="00F71817">
      <w:pPr>
        <w:pStyle w:val="ListParagraph"/>
        <w:numPr>
          <w:ilvl w:val="0"/>
          <w:numId w:val="18"/>
        </w:numPr>
        <w:rPr>
          <w:color w:val="000000"/>
        </w:rPr>
      </w:pPr>
      <w:r w:rsidRPr="0031311A">
        <w:rPr>
          <w:color w:val="000000"/>
        </w:rPr>
        <w:t>Parts and Materials that have a return to service and/or certification; i.e.: modules, circuit cards. Type</w:t>
      </w:r>
      <w:r w:rsidR="009152AE" w:rsidRPr="0031311A">
        <w:rPr>
          <w:color w:val="000000"/>
        </w:rPr>
        <w:t xml:space="preserve"> </w:t>
      </w:r>
      <w:r w:rsidRPr="0031311A">
        <w:rPr>
          <w:color w:val="000000"/>
        </w:rPr>
        <w:t>"B" Parts and Materials will typically have a serial number.</w:t>
      </w:r>
    </w:p>
    <w:p w14:paraId="24858F82" w14:textId="77777777" w:rsidR="0091010B" w:rsidRPr="0031311A" w:rsidRDefault="0091010B" w:rsidP="00F71817">
      <w:pPr>
        <w:pStyle w:val="ListParagraph"/>
        <w:numPr>
          <w:ilvl w:val="1"/>
          <w:numId w:val="18"/>
        </w:numPr>
        <w:rPr>
          <w:color w:val="000000"/>
        </w:rPr>
      </w:pPr>
      <w:r w:rsidRPr="0031311A">
        <w:rPr>
          <w:color w:val="000000"/>
        </w:rPr>
        <w:t>Incoming inspection procedure for Type "B" Parts and Materials include the same</w:t>
      </w:r>
      <w:r w:rsidR="009152AE" w:rsidRPr="0031311A">
        <w:rPr>
          <w:color w:val="000000"/>
        </w:rPr>
        <w:t xml:space="preserve"> </w:t>
      </w:r>
      <w:r w:rsidRPr="0031311A">
        <w:rPr>
          <w:color w:val="000000"/>
        </w:rPr>
        <w:t>requirements as noted above for Type "A" Parts and Materials. Additionally, the approval for</w:t>
      </w:r>
      <w:r w:rsidR="009152AE" w:rsidRPr="0031311A">
        <w:rPr>
          <w:color w:val="000000"/>
        </w:rPr>
        <w:t xml:space="preserve"> </w:t>
      </w:r>
      <w:r w:rsidRPr="0031311A">
        <w:rPr>
          <w:color w:val="000000"/>
        </w:rPr>
        <w:t xml:space="preserve">Return </w:t>
      </w:r>
      <w:proofErr w:type="gramStart"/>
      <w:r w:rsidRPr="0031311A">
        <w:rPr>
          <w:color w:val="000000"/>
        </w:rPr>
        <w:t>To</w:t>
      </w:r>
      <w:proofErr w:type="gramEnd"/>
      <w:r w:rsidRPr="0031311A">
        <w:rPr>
          <w:color w:val="000000"/>
        </w:rPr>
        <w:t xml:space="preserve"> Service, and /or certification information will be included and kept with the part or</w:t>
      </w:r>
      <w:r w:rsidR="009152AE" w:rsidRPr="0031311A">
        <w:rPr>
          <w:color w:val="000000"/>
        </w:rPr>
        <w:t xml:space="preserve"> </w:t>
      </w:r>
      <w:r w:rsidRPr="0031311A">
        <w:rPr>
          <w:color w:val="000000"/>
        </w:rPr>
        <w:t>material. This information will be added to the appropriate work order upon use.</w:t>
      </w:r>
    </w:p>
    <w:p w14:paraId="32DF4778" w14:textId="3AEECA08" w:rsidR="0091010B" w:rsidRPr="0091010B" w:rsidRDefault="009152AE" w:rsidP="008C74DB">
      <w:pPr>
        <w:pStyle w:val="Heading2"/>
      </w:pPr>
      <w:bookmarkStart w:id="48" w:name="_Toc74228358"/>
      <w:r w:rsidRPr="0091010B">
        <w:lastRenderedPageBreak/>
        <w:t xml:space="preserve">Type "C" Parts </w:t>
      </w:r>
      <w:r w:rsidR="00857806">
        <w:t>a</w:t>
      </w:r>
      <w:r w:rsidRPr="0091010B">
        <w:t>nd Materials:</w:t>
      </w:r>
      <w:bookmarkEnd w:id="48"/>
    </w:p>
    <w:p w14:paraId="3AC586E2" w14:textId="77777777" w:rsidR="0091010B" w:rsidRPr="0031311A" w:rsidRDefault="0091010B" w:rsidP="00F71817">
      <w:pPr>
        <w:pStyle w:val="ListParagraph"/>
        <w:numPr>
          <w:ilvl w:val="0"/>
          <w:numId w:val="19"/>
        </w:numPr>
        <w:rPr>
          <w:color w:val="000000"/>
        </w:rPr>
      </w:pPr>
      <w:r w:rsidRPr="0031311A">
        <w:rPr>
          <w:color w:val="000000"/>
        </w:rPr>
        <w:t>Aircraft parts that have not been returned to service, but are repairable. Parts and Materials not</w:t>
      </w:r>
      <w:r w:rsidR="009152AE" w:rsidRPr="0031311A">
        <w:rPr>
          <w:color w:val="000000"/>
        </w:rPr>
        <w:t xml:space="preserve"> </w:t>
      </w:r>
      <w:r w:rsidRPr="0031311A">
        <w:rPr>
          <w:color w:val="000000"/>
        </w:rPr>
        <w:t>intended for use in aircraft.</w:t>
      </w:r>
    </w:p>
    <w:p w14:paraId="46D46019" w14:textId="77777777" w:rsidR="0091010B" w:rsidRPr="0031311A" w:rsidRDefault="0091010B" w:rsidP="00F71817">
      <w:pPr>
        <w:pStyle w:val="ListParagraph"/>
        <w:numPr>
          <w:ilvl w:val="1"/>
          <w:numId w:val="19"/>
        </w:numPr>
        <w:rPr>
          <w:color w:val="000000"/>
        </w:rPr>
      </w:pPr>
      <w:r w:rsidRPr="0031311A">
        <w:rPr>
          <w:color w:val="000000"/>
        </w:rPr>
        <w:t>Type "C" Parts and Materials are segregated from new and serviceable parts in a</w:t>
      </w:r>
      <w:r w:rsidR="009152AE" w:rsidRPr="0031311A">
        <w:rPr>
          <w:color w:val="000000"/>
        </w:rPr>
        <w:t xml:space="preserve"> </w:t>
      </w:r>
      <w:r w:rsidRPr="0031311A">
        <w:rPr>
          <w:color w:val="000000"/>
        </w:rPr>
        <w:t>manner that prevents accidental use.</w:t>
      </w:r>
    </w:p>
    <w:p w14:paraId="5C776A4F" w14:textId="4AD2D0C2" w:rsidR="0091010B" w:rsidRPr="0091010B" w:rsidRDefault="009152AE" w:rsidP="008C74DB">
      <w:pPr>
        <w:pStyle w:val="Heading2"/>
      </w:pPr>
      <w:bookmarkStart w:id="49" w:name="_Toc74228359"/>
      <w:r w:rsidRPr="0091010B">
        <w:t xml:space="preserve">Type "D" Parts </w:t>
      </w:r>
      <w:r w:rsidR="00857806">
        <w:t>a</w:t>
      </w:r>
      <w:r w:rsidRPr="0091010B">
        <w:t>nd Materials:</w:t>
      </w:r>
      <w:bookmarkEnd w:id="49"/>
    </w:p>
    <w:p w14:paraId="6C36409F" w14:textId="77777777" w:rsidR="0091010B" w:rsidRPr="0031311A" w:rsidRDefault="0091010B" w:rsidP="009152AE">
      <w:pPr>
        <w:keepNext/>
        <w:keepLines/>
        <w:spacing w:line="240" w:lineRule="auto"/>
        <w:rPr>
          <w:color w:val="000000"/>
        </w:rPr>
      </w:pPr>
      <w:r w:rsidRPr="0031311A">
        <w:rPr>
          <w:color w:val="000000"/>
        </w:rPr>
        <w:t>Expendable parts; window splices, terminals, screws, hardware, etc.</w:t>
      </w:r>
    </w:p>
    <w:p w14:paraId="785A117D" w14:textId="77777777" w:rsidR="0091010B" w:rsidRPr="0031311A" w:rsidRDefault="0091010B" w:rsidP="00F71817">
      <w:pPr>
        <w:pStyle w:val="ListParagraph"/>
        <w:keepNext/>
        <w:keepLines/>
        <w:numPr>
          <w:ilvl w:val="0"/>
          <w:numId w:val="20"/>
        </w:numPr>
        <w:rPr>
          <w:color w:val="000000"/>
        </w:rPr>
      </w:pPr>
      <w:r w:rsidRPr="0031311A">
        <w:rPr>
          <w:color w:val="000000"/>
        </w:rPr>
        <w:t>Type "D" Parts and Materials will be stocked as free stock in parts bins. New parts only</w:t>
      </w:r>
      <w:r w:rsidR="009152AE" w:rsidRPr="0031311A">
        <w:rPr>
          <w:color w:val="000000"/>
        </w:rPr>
        <w:t xml:space="preserve"> </w:t>
      </w:r>
      <w:r w:rsidRPr="0031311A">
        <w:rPr>
          <w:color w:val="000000"/>
        </w:rPr>
        <w:t>will be stocked.</w:t>
      </w:r>
    </w:p>
    <w:p w14:paraId="73AB33B3"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9EB4375" w14:textId="77777777" w:rsidR="00FC7135" w:rsidRDefault="00FC7135" w:rsidP="004D114D">
      <w:pPr>
        <w:pStyle w:val="Heading1"/>
      </w:pPr>
      <w:bookmarkStart w:id="50" w:name="_Toc74228360"/>
      <w:r>
        <w:lastRenderedPageBreak/>
        <w:t>Electro Static D</w:t>
      </w:r>
      <w:r w:rsidR="004D114D">
        <w:t xml:space="preserve">ischarge </w:t>
      </w:r>
      <w:r>
        <w:t>S</w:t>
      </w:r>
      <w:r w:rsidR="004D114D">
        <w:t>ensitive (ESDS)</w:t>
      </w:r>
      <w:r>
        <w:t xml:space="preserve"> </w:t>
      </w:r>
      <w:r w:rsidR="004D114D">
        <w:t>Devices</w:t>
      </w:r>
      <w:bookmarkEnd w:id="50"/>
    </w:p>
    <w:p w14:paraId="2187827F" w14:textId="77777777" w:rsidR="00FC7135" w:rsidRDefault="004D114D" w:rsidP="008C74DB">
      <w:pPr>
        <w:pStyle w:val="Heading2"/>
      </w:pPr>
      <w:bookmarkStart w:id="51" w:name="_Toc74228361"/>
      <w:r>
        <w:t>Introduction</w:t>
      </w:r>
      <w:bookmarkEnd w:id="51"/>
    </w:p>
    <w:p w14:paraId="66A6154E" w14:textId="77777777" w:rsidR="00FC7135" w:rsidRDefault="00FC7135" w:rsidP="00FC7135">
      <w:pPr>
        <w:rPr>
          <w:color w:val="000000"/>
        </w:rPr>
      </w:pPr>
      <w:r>
        <w:rPr>
          <w:color w:val="000000"/>
        </w:rPr>
        <w:t>Industry has become increasingly aware of the damage electrostatic discharge (ESD) can cause</w:t>
      </w:r>
      <w:r w:rsidR="004D114D">
        <w:rPr>
          <w:color w:val="000000"/>
        </w:rPr>
        <w:t xml:space="preserve"> </w:t>
      </w:r>
      <w:r>
        <w:rPr>
          <w:color w:val="000000"/>
        </w:rPr>
        <w:t xml:space="preserve">to </w:t>
      </w:r>
      <w:r w:rsidR="004D114D">
        <w:rPr>
          <w:color w:val="000000"/>
        </w:rPr>
        <w:t>Metal</w:t>
      </w:r>
      <w:r w:rsidR="00D5496D">
        <w:rPr>
          <w:color w:val="000000"/>
        </w:rPr>
        <w:t>-</w:t>
      </w:r>
      <w:r w:rsidR="004D114D">
        <w:rPr>
          <w:color w:val="000000"/>
        </w:rPr>
        <w:t>Oxide Semiconductor (</w:t>
      </w:r>
      <w:r>
        <w:rPr>
          <w:color w:val="000000"/>
        </w:rPr>
        <w:t>MOS</w:t>
      </w:r>
      <w:r w:rsidR="004D114D">
        <w:rPr>
          <w:color w:val="000000"/>
        </w:rPr>
        <w:t>)</w:t>
      </w:r>
      <w:r>
        <w:rPr>
          <w:color w:val="000000"/>
        </w:rPr>
        <w:t xml:space="preserve"> devices. Low production yields gave initial early evidence of this. More recently this</w:t>
      </w:r>
      <w:r w:rsidR="004D114D">
        <w:rPr>
          <w:color w:val="000000"/>
        </w:rPr>
        <w:t xml:space="preserve"> </w:t>
      </w:r>
      <w:r>
        <w:rPr>
          <w:color w:val="000000"/>
        </w:rPr>
        <w:t>same evidence has suggested similar ESD sensitivity in other parts; evidence strengthened</w:t>
      </w:r>
      <w:r w:rsidR="004D114D">
        <w:rPr>
          <w:color w:val="000000"/>
        </w:rPr>
        <w:t xml:space="preserve"> </w:t>
      </w:r>
      <w:r>
        <w:rPr>
          <w:color w:val="000000"/>
        </w:rPr>
        <w:t>through use, testing, and failure analysis. The tendency toward greater complexity and increased</w:t>
      </w:r>
      <w:r w:rsidR="004D114D">
        <w:rPr>
          <w:color w:val="000000"/>
        </w:rPr>
        <w:t xml:space="preserve"> </w:t>
      </w:r>
      <w:r>
        <w:rPr>
          <w:color w:val="000000"/>
        </w:rPr>
        <w:t>packaging density has heightened this sensitivity to the point where some state-of-the-art micro</w:t>
      </w:r>
      <w:r w:rsidR="004D114D">
        <w:rPr>
          <w:color w:val="000000"/>
        </w:rPr>
        <w:t xml:space="preserve"> </w:t>
      </w:r>
      <w:r>
        <w:rPr>
          <w:color w:val="000000"/>
        </w:rPr>
        <w:t>technology parts can be destroyed or damaged by static voltages as low as 20 volts.</w:t>
      </w:r>
    </w:p>
    <w:p w14:paraId="0C8C4301" w14:textId="77777777" w:rsidR="00FC7135" w:rsidRDefault="00FC7135" w:rsidP="00FC7135">
      <w:pPr>
        <w:rPr>
          <w:color w:val="000000"/>
        </w:rPr>
      </w:pPr>
      <w:r>
        <w:rPr>
          <w:color w:val="000000"/>
        </w:rPr>
        <w:t>Microelectronic and semiconductor devices, thick and thin film resistors, chips and hybrid</w:t>
      </w:r>
      <w:r w:rsidR="004D114D">
        <w:rPr>
          <w:color w:val="000000"/>
        </w:rPr>
        <w:t xml:space="preserve"> </w:t>
      </w:r>
      <w:r>
        <w:rPr>
          <w:color w:val="000000"/>
        </w:rPr>
        <w:t>devices, and piezoelectric crystals are all susceptible to common electrostatic voltage levels. All</w:t>
      </w:r>
      <w:r w:rsidR="004D114D">
        <w:rPr>
          <w:color w:val="000000"/>
        </w:rPr>
        <w:t xml:space="preserve"> </w:t>
      </w:r>
      <w:r>
        <w:rPr>
          <w:color w:val="000000"/>
        </w:rPr>
        <w:t>equipment, not having adequate protective circuits, containing these components are ESD</w:t>
      </w:r>
      <w:r w:rsidR="004D114D">
        <w:rPr>
          <w:color w:val="000000"/>
        </w:rPr>
        <w:t xml:space="preserve"> </w:t>
      </w:r>
      <w:r>
        <w:rPr>
          <w:color w:val="000000"/>
        </w:rPr>
        <w:t>sensitive. The human body, all work surfaces, floors (especially if waxed), furniture, personal</w:t>
      </w:r>
      <w:r w:rsidR="004D114D">
        <w:rPr>
          <w:color w:val="000000"/>
        </w:rPr>
        <w:t xml:space="preserve"> </w:t>
      </w:r>
      <w:r>
        <w:rPr>
          <w:color w:val="000000"/>
        </w:rPr>
        <w:t>clothing, clean room garments, packaging materials, and high velocity gas or liquid flow</w:t>
      </w:r>
      <w:r w:rsidR="004D114D">
        <w:rPr>
          <w:color w:val="000000"/>
        </w:rPr>
        <w:t xml:space="preserve"> </w:t>
      </w:r>
      <w:r>
        <w:rPr>
          <w:color w:val="000000"/>
        </w:rPr>
        <w:t>equipment are prime generators of electrostatic voltages. Movements such as sliding, rubbing,</w:t>
      </w:r>
      <w:r w:rsidR="004D114D">
        <w:rPr>
          <w:color w:val="000000"/>
        </w:rPr>
        <w:t xml:space="preserve"> </w:t>
      </w:r>
      <w:r>
        <w:rPr>
          <w:color w:val="000000"/>
        </w:rPr>
        <w:t>or separating of materials can frequently result in electrostatic voltages of 15,000 volts.</w:t>
      </w:r>
    </w:p>
    <w:p w14:paraId="7BF345E4" w14:textId="77777777" w:rsidR="00FC7135" w:rsidRDefault="00FC7135" w:rsidP="00FC7135">
      <w:pPr>
        <w:rPr>
          <w:color w:val="000000"/>
        </w:rPr>
      </w:pPr>
      <w:r>
        <w:rPr>
          <w:color w:val="000000"/>
        </w:rPr>
        <w:t>Maintenance shops absorb the majority of the expense associated with ESD failure. Latent</w:t>
      </w:r>
      <w:r w:rsidR="004D114D">
        <w:rPr>
          <w:color w:val="000000"/>
        </w:rPr>
        <w:t xml:space="preserve"> </w:t>
      </w:r>
      <w:r>
        <w:rPr>
          <w:color w:val="000000"/>
        </w:rPr>
        <w:t>failures reduce the mean time between repairs (MTBR). To support this maintenance activity, a</w:t>
      </w:r>
      <w:r w:rsidR="004D114D">
        <w:rPr>
          <w:color w:val="000000"/>
        </w:rPr>
        <w:t xml:space="preserve"> </w:t>
      </w:r>
      <w:r>
        <w:rPr>
          <w:color w:val="000000"/>
        </w:rPr>
        <w:t>large inventory of spares must be on hand. Proper ESDS handling will have substantial cost</w:t>
      </w:r>
      <w:r w:rsidR="004D114D">
        <w:rPr>
          <w:color w:val="000000"/>
        </w:rPr>
        <w:t xml:space="preserve"> </w:t>
      </w:r>
      <w:r>
        <w:rPr>
          <w:color w:val="000000"/>
        </w:rPr>
        <w:t>benefits.</w:t>
      </w:r>
    </w:p>
    <w:p w14:paraId="3ECD3570" w14:textId="77777777" w:rsidR="00FC7135" w:rsidRDefault="00FC7135" w:rsidP="00FC7135">
      <w:pPr>
        <w:rPr>
          <w:color w:val="000000"/>
        </w:rPr>
      </w:pPr>
      <w:r>
        <w:rPr>
          <w:color w:val="000000"/>
        </w:rPr>
        <w:t>ESDS information and procedures is provided in the following paragraphs</w:t>
      </w:r>
    </w:p>
    <w:p w14:paraId="6187DC08" w14:textId="77777777" w:rsidR="00FC7135" w:rsidRDefault="004D114D" w:rsidP="004D114D">
      <w:pPr>
        <w:ind w:left="720"/>
        <w:rPr>
          <w:color w:val="000000"/>
        </w:rPr>
      </w:pPr>
      <w:r>
        <w:rPr>
          <w:color w:val="000000"/>
        </w:rPr>
        <w:t>11.2</w:t>
      </w:r>
      <w:r w:rsidR="00FC7135">
        <w:rPr>
          <w:color w:val="000000"/>
        </w:rPr>
        <w:t xml:space="preserve"> General Information</w:t>
      </w:r>
    </w:p>
    <w:p w14:paraId="341110A6" w14:textId="77777777" w:rsidR="00FC7135" w:rsidRDefault="004D114D" w:rsidP="004D114D">
      <w:pPr>
        <w:ind w:left="720"/>
        <w:rPr>
          <w:color w:val="000000"/>
        </w:rPr>
      </w:pPr>
      <w:r>
        <w:rPr>
          <w:color w:val="000000"/>
        </w:rPr>
        <w:t>11.</w:t>
      </w:r>
      <w:r w:rsidR="00FC7135">
        <w:rPr>
          <w:color w:val="000000"/>
        </w:rPr>
        <w:t>3 Definition of Terms</w:t>
      </w:r>
    </w:p>
    <w:p w14:paraId="0DB87FCF" w14:textId="77777777" w:rsidR="00FC7135" w:rsidRDefault="004D114D" w:rsidP="004D114D">
      <w:pPr>
        <w:ind w:left="720"/>
        <w:rPr>
          <w:color w:val="000000"/>
        </w:rPr>
      </w:pPr>
      <w:r>
        <w:rPr>
          <w:color w:val="000000"/>
        </w:rPr>
        <w:t>11</w:t>
      </w:r>
      <w:r w:rsidR="00FC7135">
        <w:rPr>
          <w:color w:val="000000"/>
        </w:rPr>
        <w:t>.4 Static Safeguarded Work Station</w:t>
      </w:r>
    </w:p>
    <w:p w14:paraId="7A0BD0F5" w14:textId="77777777" w:rsidR="00FC7135" w:rsidRDefault="004D114D" w:rsidP="004D114D">
      <w:pPr>
        <w:ind w:left="720"/>
        <w:rPr>
          <w:color w:val="000000"/>
        </w:rPr>
      </w:pPr>
      <w:r>
        <w:rPr>
          <w:color w:val="000000"/>
        </w:rPr>
        <w:t>11.</w:t>
      </w:r>
      <w:r w:rsidR="00FC7135">
        <w:rPr>
          <w:color w:val="000000"/>
        </w:rPr>
        <w:t>5 Repair Tools and Supplies</w:t>
      </w:r>
    </w:p>
    <w:p w14:paraId="325C4004" w14:textId="77777777" w:rsidR="00FC7135" w:rsidRDefault="004D114D" w:rsidP="004D114D">
      <w:pPr>
        <w:ind w:left="720"/>
        <w:rPr>
          <w:color w:val="000000"/>
        </w:rPr>
      </w:pPr>
      <w:r>
        <w:rPr>
          <w:color w:val="000000"/>
        </w:rPr>
        <w:t>11</w:t>
      </w:r>
      <w:r w:rsidR="00FC7135">
        <w:rPr>
          <w:color w:val="000000"/>
        </w:rPr>
        <w:t>.6 Handling Procedures/Precautions</w:t>
      </w:r>
    </w:p>
    <w:p w14:paraId="18109A6B" w14:textId="77777777" w:rsidR="00FC7135" w:rsidRDefault="004D114D" w:rsidP="004D114D">
      <w:pPr>
        <w:ind w:left="720"/>
        <w:rPr>
          <w:color w:val="000000"/>
        </w:rPr>
      </w:pPr>
      <w:r>
        <w:rPr>
          <w:color w:val="000000"/>
        </w:rPr>
        <w:t>11</w:t>
      </w:r>
      <w:r w:rsidR="00FC7135">
        <w:rPr>
          <w:color w:val="000000"/>
        </w:rPr>
        <w:t>.7 Transportation and Storage</w:t>
      </w:r>
    </w:p>
    <w:p w14:paraId="5000C0DA" w14:textId="77777777" w:rsidR="00FC7135" w:rsidRDefault="004D114D" w:rsidP="004D114D">
      <w:pPr>
        <w:ind w:left="720"/>
        <w:rPr>
          <w:color w:val="000000"/>
        </w:rPr>
      </w:pPr>
      <w:r>
        <w:rPr>
          <w:color w:val="000000"/>
        </w:rPr>
        <w:t>11</w:t>
      </w:r>
      <w:r w:rsidR="00FC7135">
        <w:rPr>
          <w:color w:val="000000"/>
        </w:rPr>
        <w:t>.8 Component Level</w:t>
      </w:r>
    </w:p>
    <w:p w14:paraId="47F35E0F" w14:textId="77777777" w:rsidR="004D114D" w:rsidRDefault="004D114D" w:rsidP="004D114D">
      <w:pPr>
        <w:ind w:left="720"/>
        <w:rPr>
          <w:color w:val="000000"/>
        </w:rPr>
      </w:pPr>
      <w:r>
        <w:rPr>
          <w:color w:val="000000"/>
        </w:rPr>
        <w:t>11</w:t>
      </w:r>
      <w:r w:rsidR="00FC7135">
        <w:rPr>
          <w:color w:val="000000"/>
        </w:rPr>
        <w:t>.9 Assembly Level</w:t>
      </w:r>
    </w:p>
    <w:p w14:paraId="5E6C50BF" w14:textId="77777777" w:rsidR="004D114D" w:rsidRDefault="004D114D" w:rsidP="004D114D">
      <w:pPr>
        <w:ind w:left="720"/>
        <w:rPr>
          <w:color w:val="000000"/>
        </w:rPr>
      </w:pPr>
      <w:r>
        <w:rPr>
          <w:color w:val="000000"/>
        </w:rPr>
        <w:t>11</w:t>
      </w:r>
      <w:r w:rsidR="00FC7135">
        <w:rPr>
          <w:color w:val="000000"/>
        </w:rPr>
        <w:t>.10 Additional Precautions</w:t>
      </w:r>
    </w:p>
    <w:p w14:paraId="7C628D6B" w14:textId="149F7E1E" w:rsidR="00FC7135" w:rsidRDefault="004D114D" w:rsidP="004D114D">
      <w:pPr>
        <w:ind w:left="720"/>
        <w:rPr>
          <w:color w:val="000000"/>
        </w:rPr>
      </w:pPr>
      <w:r>
        <w:rPr>
          <w:color w:val="000000"/>
        </w:rPr>
        <w:t>11</w:t>
      </w:r>
      <w:r w:rsidR="00857806">
        <w:rPr>
          <w:color w:val="000000"/>
        </w:rPr>
        <w:t>.</w:t>
      </w:r>
      <w:r w:rsidR="00FC7135">
        <w:rPr>
          <w:color w:val="000000"/>
        </w:rPr>
        <w:t>11 Anti-static Device Testing</w:t>
      </w:r>
    </w:p>
    <w:p w14:paraId="6BD8407F" w14:textId="77777777" w:rsidR="00FC7135" w:rsidRDefault="004D114D" w:rsidP="008C74DB">
      <w:pPr>
        <w:pStyle w:val="Heading2"/>
      </w:pPr>
      <w:bookmarkStart w:id="52" w:name="_Toc74228362"/>
      <w:r>
        <w:t>General Information</w:t>
      </w:r>
      <w:bookmarkEnd w:id="52"/>
    </w:p>
    <w:p w14:paraId="622F4770" w14:textId="77777777" w:rsidR="00FC7135" w:rsidRDefault="00FC7135" w:rsidP="00FC7135">
      <w:pPr>
        <w:rPr>
          <w:color w:val="000000"/>
        </w:rPr>
      </w:pPr>
      <w:r>
        <w:rPr>
          <w:color w:val="000000"/>
        </w:rPr>
        <w:t>The primary objective of all electrostatic prevention methods is to eliminate static charge</w:t>
      </w:r>
      <w:r w:rsidR="004D114D">
        <w:rPr>
          <w:color w:val="000000"/>
        </w:rPr>
        <w:t xml:space="preserve"> </w:t>
      </w:r>
      <w:r>
        <w:rPr>
          <w:color w:val="000000"/>
        </w:rPr>
        <w:t>accumulation. Any subassembly, assembly, or printed circuit board containing ESDS devices is</w:t>
      </w:r>
      <w:r w:rsidR="004D114D">
        <w:rPr>
          <w:color w:val="000000"/>
        </w:rPr>
        <w:t xml:space="preserve"> </w:t>
      </w:r>
      <w:r>
        <w:rPr>
          <w:color w:val="000000"/>
        </w:rPr>
        <w:lastRenderedPageBreak/>
        <w:t>considered electrostatic sensitive and should be handled according to the handling procedures called</w:t>
      </w:r>
      <w:r w:rsidR="004D114D">
        <w:rPr>
          <w:color w:val="000000"/>
        </w:rPr>
        <w:t xml:space="preserve"> </w:t>
      </w:r>
      <w:r>
        <w:rPr>
          <w:color w:val="000000"/>
        </w:rPr>
        <w:t>out in this section.</w:t>
      </w:r>
    </w:p>
    <w:p w14:paraId="4AD484E7" w14:textId="77777777" w:rsidR="00FC7135" w:rsidRDefault="00FC7135" w:rsidP="00FC7135">
      <w:pPr>
        <w:rPr>
          <w:color w:val="000000"/>
        </w:rPr>
      </w:pPr>
      <w:r>
        <w:rPr>
          <w:color w:val="000000"/>
        </w:rPr>
        <w:t xml:space="preserve">Top level assemblies or equipment that are fully assembled with all covers and shields in place </w:t>
      </w:r>
      <w:proofErr w:type="gramStart"/>
      <w:r>
        <w:rPr>
          <w:color w:val="000000"/>
        </w:rPr>
        <w:t>an</w:t>
      </w:r>
      <w:proofErr w:type="gramEnd"/>
      <w:r w:rsidR="004D114D">
        <w:rPr>
          <w:color w:val="000000"/>
        </w:rPr>
        <w:t xml:space="preserve"> </w:t>
      </w:r>
      <w:r>
        <w:rPr>
          <w:color w:val="000000"/>
        </w:rPr>
        <w:t>properly attached are not normally considered electrostatic sensitive. Follow any packaging or special</w:t>
      </w:r>
      <w:r w:rsidR="004D114D">
        <w:rPr>
          <w:color w:val="000000"/>
        </w:rPr>
        <w:t xml:space="preserve"> </w:t>
      </w:r>
      <w:r>
        <w:rPr>
          <w:color w:val="000000"/>
        </w:rPr>
        <w:t>handling procedures specified for the equipment.</w:t>
      </w:r>
    </w:p>
    <w:p w14:paraId="55FB7D5D" w14:textId="77777777" w:rsidR="00FC7135" w:rsidRDefault="00FC7135" w:rsidP="00FC7135">
      <w:pPr>
        <w:rPr>
          <w:color w:val="000000"/>
        </w:rPr>
      </w:pPr>
      <w:r>
        <w:rPr>
          <w:color w:val="000000"/>
        </w:rPr>
        <w:t>Storage of units should be in anti-static bags or better with anti-static covers on the unit connectors.</w:t>
      </w:r>
    </w:p>
    <w:p w14:paraId="2C0544C2" w14:textId="0B4194B0" w:rsidR="00FC7135" w:rsidRDefault="004D114D" w:rsidP="008C74DB">
      <w:pPr>
        <w:pStyle w:val="Heading2"/>
      </w:pPr>
      <w:bookmarkStart w:id="53" w:name="_Toc74228363"/>
      <w:r>
        <w:t xml:space="preserve">Definition </w:t>
      </w:r>
      <w:r w:rsidR="00857806">
        <w:t>o</w:t>
      </w:r>
      <w:r>
        <w:t>f Terms</w:t>
      </w:r>
      <w:bookmarkEnd w:id="53"/>
    </w:p>
    <w:p w14:paraId="612B9680" w14:textId="77777777" w:rsidR="00FC7135" w:rsidRDefault="00FC7135" w:rsidP="00FC7135">
      <w:pPr>
        <w:rPr>
          <w:color w:val="000000"/>
        </w:rPr>
      </w:pPr>
      <w:r>
        <w:rPr>
          <w:color w:val="000000"/>
        </w:rPr>
        <w:t>Anti-static Materials — Anti-static materials do not charge tribo-electrically and exhibit a surface</w:t>
      </w:r>
      <w:r w:rsidR="004D114D">
        <w:rPr>
          <w:color w:val="000000"/>
        </w:rPr>
        <w:t xml:space="preserve"> </w:t>
      </w:r>
      <w:r>
        <w:rPr>
          <w:color w:val="000000"/>
        </w:rPr>
        <w:t xml:space="preserve">resistivity between 109 to 1014 </w:t>
      </w:r>
      <w:r>
        <w:rPr>
          <w:rFonts w:ascii="pÊÓÑ˛" w:hAnsi="pÊÓÑ˛" w:cs="pÊÓÑ˛"/>
          <w:color w:val="000000"/>
        </w:rPr>
        <w:t xml:space="preserve">Ω </w:t>
      </w:r>
      <w:r>
        <w:rPr>
          <w:color w:val="000000"/>
        </w:rPr>
        <w:t>per square. These materials are used to replace insulating and</w:t>
      </w:r>
      <w:r w:rsidR="004D114D">
        <w:rPr>
          <w:color w:val="000000"/>
        </w:rPr>
        <w:t xml:space="preserve"> </w:t>
      </w:r>
      <w:r>
        <w:rPr>
          <w:color w:val="000000"/>
        </w:rPr>
        <w:t>static generating materials and also may be used to line static shielding containers.</w:t>
      </w:r>
    </w:p>
    <w:p w14:paraId="6039860A" w14:textId="77777777" w:rsidR="00FC7135" w:rsidRDefault="00FC7135" w:rsidP="00FC7135">
      <w:pPr>
        <w:rPr>
          <w:color w:val="000000"/>
        </w:rPr>
      </w:pPr>
      <w:r w:rsidRPr="00AE5464">
        <w:rPr>
          <w:b/>
          <w:color w:val="000000"/>
        </w:rPr>
        <w:t>Buried Layer Containers</w:t>
      </w:r>
      <w:r>
        <w:rPr>
          <w:color w:val="000000"/>
        </w:rPr>
        <w:t xml:space="preserve"> — Containers (bags or tote bins) with a conductive layer placed between</w:t>
      </w:r>
      <w:r w:rsidR="004D114D">
        <w:rPr>
          <w:color w:val="000000"/>
        </w:rPr>
        <w:t xml:space="preserve"> </w:t>
      </w:r>
      <w:r>
        <w:rPr>
          <w:color w:val="000000"/>
        </w:rPr>
        <w:t>insulating or anti-static materials and thus not exposed to the outside. Static shielding is</w:t>
      </w:r>
      <w:r w:rsidR="004D114D">
        <w:rPr>
          <w:color w:val="000000"/>
        </w:rPr>
        <w:t xml:space="preserve"> </w:t>
      </w:r>
      <w:r>
        <w:rPr>
          <w:color w:val="000000"/>
        </w:rPr>
        <w:t>accomplished by this layer.</w:t>
      </w:r>
    </w:p>
    <w:p w14:paraId="19D809CC" w14:textId="77777777" w:rsidR="00FC7135" w:rsidRDefault="00FC7135" w:rsidP="00FC7135">
      <w:pPr>
        <w:rPr>
          <w:color w:val="000000"/>
        </w:rPr>
      </w:pPr>
      <w:r w:rsidRPr="00AE5464">
        <w:rPr>
          <w:b/>
          <w:color w:val="000000"/>
        </w:rPr>
        <w:t>Conductive Materials</w:t>
      </w:r>
      <w:r>
        <w:rPr>
          <w:color w:val="000000"/>
        </w:rPr>
        <w:t xml:space="preserve"> — Conductive materials exhibit a surface resistivity of less than 10</w:t>
      </w:r>
      <w:r>
        <w:rPr>
          <w:rFonts w:ascii="pÊÓÑ˛" w:hAnsi="pÊÓÑ˛" w:cs="pÊÓÑ˛"/>
          <w:color w:val="000000"/>
        </w:rPr>
        <w:t>⁵</w:t>
      </w:r>
      <w:r>
        <w:rPr>
          <w:color w:val="000000"/>
        </w:rPr>
        <w:t>to 10</w:t>
      </w:r>
      <w:r>
        <w:rPr>
          <w:rFonts w:ascii="pÊÓÑ˛" w:hAnsi="pÊÓÑ˛" w:cs="pÊÓÑ˛"/>
          <w:color w:val="000000"/>
        </w:rPr>
        <w:t xml:space="preserve">⁹ </w:t>
      </w:r>
      <w:r>
        <w:rPr>
          <w:color w:val="000000"/>
        </w:rPr>
        <w:t>per</w:t>
      </w:r>
      <w:r w:rsidR="004D114D">
        <w:rPr>
          <w:color w:val="000000"/>
        </w:rPr>
        <w:t xml:space="preserve"> </w:t>
      </w:r>
      <w:r>
        <w:rPr>
          <w:color w:val="000000"/>
        </w:rPr>
        <w:t>square as measured with a surface resistivity meter. Static shielding containers are made from</w:t>
      </w:r>
      <w:r w:rsidR="004D114D">
        <w:rPr>
          <w:color w:val="000000"/>
        </w:rPr>
        <w:t xml:space="preserve"> </w:t>
      </w:r>
      <w:r>
        <w:rPr>
          <w:color w:val="000000"/>
        </w:rPr>
        <w:t>conductive materials.</w:t>
      </w:r>
    </w:p>
    <w:p w14:paraId="0FFC9A9F" w14:textId="77777777" w:rsidR="00FC7135" w:rsidRDefault="00FC7135" w:rsidP="00FC7135">
      <w:pPr>
        <w:rPr>
          <w:color w:val="000000"/>
        </w:rPr>
      </w:pPr>
      <w:r w:rsidRPr="00AE5464">
        <w:rPr>
          <w:b/>
          <w:color w:val="000000"/>
        </w:rPr>
        <w:t>Electrostatic Charge</w:t>
      </w:r>
      <w:r>
        <w:rPr>
          <w:color w:val="000000"/>
        </w:rPr>
        <w:t xml:space="preserve"> — An electrical charge at rest, caused by the transfer of electrons within a body</w:t>
      </w:r>
      <w:r w:rsidR="004D114D">
        <w:rPr>
          <w:color w:val="000000"/>
        </w:rPr>
        <w:t xml:space="preserve"> </w:t>
      </w:r>
      <w:r>
        <w:rPr>
          <w:color w:val="000000"/>
        </w:rPr>
        <w:t>or from one body to another.</w:t>
      </w:r>
    </w:p>
    <w:p w14:paraId="68C4927C" w14:textId="77777777" w:rsidR="00FC7135" w:rsidRDefault="00FC7135" w:rsidP="00FC7135">
      <w:pPr>
        <w:rPr>
          <w:color w:val="000000"/>
        </w:rPr>
      </w:pPr>
      <w:r w:rsidRPr="00AE5464">
        <w:rPr>
          <w:b/>
          <w:color w:val="000000"/>
        </w:rPr>
        <w:t>Electrostatic Discharge (ESD)</w:t>
      </w:r>
      <w:r>
        <w:rPr>
          <w:color w:val="000000"/>
        </w:rPr>
        <w:t xml:space="preserve"> — A transfer of electrostatic energy between substances of different</w:t>
      </w:r>
      <w:r w:rsidR="004D114D">
        <w:rPr>
          <w:color w:val="000000"/>
        </w:rPr>
        <w:t xml:space="preserve"> </w:t>
      </w:r>
      <w:r>
        <w:rPr>
          <w:color w:val="000000"/>
        </w:rPr>
        <w:t>electrical potentials. The discharge may occur without direct contact.</w:t>
      </w:r>
    </w:p>
    <w:p w14:paraId="58349F3F" w14:textId="77777777" w:rsidR="00FC7135" w:rsidRPr="0031311A" w:rsidRDefault="00FC7135" w:rsidP="004D114D">
      <w:pPr>
        <w:spacing w:before="0" w:after="0"/>
        <w:rPr>
          <w:rFonts w:eastAsia="Times New Roman" w:cs="Times New Roman"/>
          <w:color w:val="auto"/>
          <w:sz w:val="24"/>
          <w:szCs w:val="24"/>
        </w:rPr>
      </w:pPr>
      <w:r w:rsidRPr="00AE5464">
        <w:rPr>
          <w:b/>
          <w:color w:val="000000"/>
        </w:rPr>
        <w:t>Electrostatic Discharge Sensitive (ESDS) Device</w:t>
      </w:r>
      <w:r>
        <w:rPr>
          <w:color w:val="000000"/>
        </w:rPr>
        <w:t xml:space="preserve"> — Electronic devices that are susceptible to damage</w:t>
      </w:r>
      <w:r w:rsidR="004D114D">
        <w:rPr>
          <w:color w:val="000000"/>
        </w:rPr>
        <w:t xml:space="preserve"> </w:t>
      </w:r>
      <w:r>
        <w:rPr>
          <w:color w:val="000000"/>
        </w:rPr>
        <w:t xml:space="preserve">from electrostatic discharge. These items include all semiconductors, which use MOS, </w:t>
      </w:r>
      <w:r w:rsidR="00D5496D">
        <w:rPr>
          <w:color w:val="000000"/>
        </w:rPr>
        <w:t xml:space="preserve">Complimentary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CMOS</w:t>
      </w:r>
      <w:r w:rsidR="00D5496D">
        <w:rPr>
          <w:color w:val="000000"/>
        </w:rPr>
        <w:t>)</w:t>
      </w:r>
      <w:r>
        <w:rPr>
          <w:color w:val="000000"/>
        </w:rPr>
        <w:t xml:space="preserve">, </w:t>
      </w:r>
      <w:r w:rsidR="00D5496D">
        <w:t>P</w:t>
      </w:r>
      <w:r w:rsidR="00D5496D" w:rsidRPr="004D114D">
        <w:t xml:space="preserve">-type </w:t>
      </w:r>
      <w:r w:rsidR="00D5496D">
        <w:t>M</w:t>
      </w:r>
      <w:r w:rsidR="00D5496D" w:rsidRPr="004D114D">
        <w:t>etal-</w:t>
      </w:r>
      <w:r w:rsidR="00D5496D">
        <w:t>O</w:t>
      </w:r>
      <w:r w:rsidR="00D5496D" w:rsidRPr="004D114D">
        <w:t>xide-</w:t>
      </w:r>
      <w:r w:rsidR="00D5496D">
        <w:t>S</w:t>
      </w:r>
      <w:r w:rsidR="00D5496D" w:rsidRPr="004D114D">
        <w:t xml:space="preserve">emiconductor </w:t>
      </w:r>
      <w:r w:rsidR="00D5496D">
        <w:t>(</w:t>
      </w:r>
      <w:r>
        <w:rPr>
          <w:color w:val="000000"/>
        </w:rPr>
        <w:t>PMOS</w:t>
      </w:r>
      <w:r w:rsidR="00D5496D">
        <w:rPr>
          <w:color w:val="000000"/>
        </w:rPr>
        <w:t>)</w:t>
      </w:r>
      <w:r>
        <w:rPr>
          <w:color w:val="000000"/>
        </w:rPr>
        <w:t>,</w:t>
      </w:r>
      <w:r w:rsidR="004D114D">
        <w:rPr>
          <w:color w:val="000000"/>
        </w:rPr>
        <w:t xml:space="preserve"> </w:t>
      </w:r>
      <w:r w:rsidR="004D114D" w:rsidRPr="004D114D">
        <w:t xml:space="preserve">N-type </w:t>
      </w:r>
      <w:r w:rsidR="004D114D">
        <w:t>M</w:t>
      </w:r>
      <w:r w:rsidR="004D114D" w:rsidRPr="004D114D">
        <w:t>etal-</w:t>
      </w:r>
      <w:r w:rsidR="004D114D">
        <w:t>O</w:t>
      </w:r>
      <w:r w:rsidR="004D114D" w:rsidRPr="004D114D">
        <w:t>xide-</w:t>
      </w:r>
      <w:r w:rsidR="00D5496D">
        <w:t>S</w:t>
      </w:r>
      <w:r w:rsidR="004D114D" w:rsidRPr="004D114D">
        <w:t xml:space="preserve">emiconductor </w:t>
      </w:r>
      <w:r w:rsidR="00D5496D">
        <w:t>(</w:t>
      </w:r>
      <w:r>
        <w:rPr>
          <w:color w:val="000000"/>
        </w:rPr>
        <w:t>N-MOS</w:t>
      </w:r>
      <w:r w:rsidR="00D5496D">
        <w:rPr>
          <w:color w:val="000000"/>
        </w:rPr>
        <w:t>)</w:t>
      </w:r>
      <w:r>
        <w:rPr>
          <w:color w:val="000000"/>
        </w:rPr>
        <w:t xml:space="preserve"> and </w:t>
      </w:r>
      <w:r w:rsidR="00AE5464" w:rsidRPr="00AE5464">
        <w:rPr>
          <w:color w:val="000000"/>
        </w:rPr>
        <w:t xml:space="preserve">Gallium </w:t>
      </w:r>
      <w:r w:rsidR="00AE5464">
        <w:rPr>
          <w:color w:val="000000"/>
        </w:rPr>
        <w:t>A</w:t>
      </w:r>
      <w:r w:rsidR="00AE5464" w:rsidRPr="00AE5464">
        <w:rPr>
          <w:color w:val="000000"/>
        </w:rPr>
        <w:t xml:space="preserve">rsenide </w:t>
      </w:r>
      <w:r w:rsidR="00AE5464">
        <w:rPr>
          <w:color w:val="000000"/>
        </w:rPr>
        <w:t>(</w:t>
      </w:r>
      <w:r>
        <w:rPr>
          <w:color w:val="000000"/>
        </w:rPr>
        <w:t>GaAs</w:t>
      </w:r>
      <w:r w:rsidR="00AE5464">
        <w:rPr>
          <w:color w:val="000000"/>
        </w:rPr>
        <w:t>)</w:t>
      </w:r>
      <w:r>
        <w:rPr>
          <w:color w:val="000000"/>
        </w:rPr>
        <w:t xml:space="preserve"> technology, and other select electrical devices.</w:t>
      </w:r>
    </w:p>
    <w:p w14:paraId="75CE2BEB" w14:textId="77777777" w:rsidR="00AE5464" w:rsidRDefault="00FC7135" w:rsidP="00FC7135">
      <w:pPr>
        <w:rPr>
          <w:color w:val="000000"/>
        </w:rPr>
      </w:pPr>
      <w:r w:rsidRPr="00AE5464">
        <w:rPr>
          <w:b/>
          <w:color w:val="000000"/>
        </w:rPr>
        <w:t>Electrostatic Discharge Sensitive Assemblies</w:t>
      </w:r>
      <w:r>
        <w:rPr>
          <w:color w:val="000000"/>
        </w:rPr>
        <w:t xml:space="preserve"> — Any assembly that contains an ESDS device is</w:t>
      </w:r>
      <w:r w:rsidR="00AE5464">
        <w:rPr>
          <w:color w:val="000000"/>
        </w:rPr>
        <w:t xml:space="preserve"> </w:t>
      </w:r>
      <w:r>
        <w:rPr>
          <w:color w:val="000000"/>
        </w:rPr>
        <w:t>considered an ESDS assembly. Circuit cards, subassemblies, and modules internal to equipment are</w:t>
      </w:r>
      <w:r w:rsidR="00AE5464">
        <w:rPr>
          <w:color w:val="000000"/>
        </w:rPr>
        <w:t xml:space="preserve"> </w:t>
      </w:r>
      <w:r>
        <w:rPr>
          <w:color w:val="000000"/>
        </w:rPr>
        <w:t>also included.</w:t>
      </w:r>
      <w:r w:rsidR="00AE5464">
        <w:rPr>
          <w:color w:val="000000"/>
        </w:rPr>
        <w:t xml:space="preserve"> </w:t>
      </w:r>
    </w:p>
    <w:p w14:paraId="0177D621" w14:textId="77777777" w:rsidR="00FC7135" w:rsidRDefault="00FC7135" w:rsidP="00FC7135">
      <w:pPr>
        <w:rPr>
          <w:color w:val="000000"/>
        </w:rPr>
      </w:pPr>
      <w:r w:rsidRPr="00AE5464">
        <w:rPr>
          <w:b/>
          <w:color w:val="000000"/>
        </w:rPr>
        <w:t>Foot Strap</w:t>
      </w:r>
      <w:r>
        <w:rPr>
          <w:color w:val="000000"/>
        </w:rPr>
        <w:t xml:space="preserve"> — A foot strap is a conductive device that attaches to the foot of an operator to ground</w:t>
      </w:r>
      <w:r w:rsidR="00AE5464">
        <w:rPr>
          <w:color w:val="000000"/>
        </w:rPr>
        <w:t xml:space="preserve"> </w:t>
      </w:r>
      <w:r>
        <w:rPr>
          <w:color w:val="000000"/>
        </w:rPr>
        <w:t>the operator to a conductive floor surface. It is not necessary for the foot strap to contact bare skin.</w:t>
      </w:r>
    </w:p>
    <w:p w14:paraId="6D5E57EC" w14:textId="77777777" w:rsidR="00FC7135" w:rsidRDefault="00FC7135" w:rsidP="00FC7135">
      <w:pPr>
        <w:rPr>
          <w:color w:val="000000"/>
        </w:rPr>
      </w:pPr>
      <w:r w:rsidRPr="00AE5464">
        <w:rPr>
          <w:b/>
          <w:color w:val="000000"/>
        </w:rPr>
        <w:t>Static-Dissipative Materials</w:t>
      </w:r>
      <w:r>
        <w:rPr>
          <w:color w:val="000000"/>
        </w:rPr>
        <w:t xml:space="preserve"> — Static-dissipative materials exhibit a surface resistivity of 105 to 109</w:t>
      </w:r>
      <w:r w:rsidR="00AE5464">
        <w:rPr>
          <w:color w:val="000000"/>
        </w:rPr>
        <w:t xml:space="preserve"> </w:t>
      </w:r>
      <w:r>
        <w:rPr>
          <w:color w:val="000000"/>
        </w:rPr>
        <w:t>per square as measured with a surface resistivity</w:t>
      </w:r>
      <w:r w:rsidR="00AE5464">
        <w:rPr>
          <w:color w:val="000000"/>
        </w:rPr>
        <w:t xml:space="preserve"> </w:t>
      </w:r>
      <w:r>
        <w:rPr>
          <w:color w:val="000000"/>
        </w:rPr>
        <w:t xml:space="preserve">meter. These materials may be used in </w:t>
      </w:r>
      <w:r>
        <w:rPr>
          <w:color w:val="000000"/>
        </w:rPr>
        <w:lastRenderedPageBreak/>
        <w:t>place of conductive materials to control the rate of electrical</w:t>
      </w:r>
      <w:r w:rsidR="00AE5464">
        <w:rPr>
          <w:color w:val="000000"/>
        </w:rPr>
        <w:t xml:space="preserve"> </w:t>
      </w:r>
      <w:r>
        <w:rPr>
          <w:color w:val="000000"/>
        </w:rPr>
        <w:t>discharge and limit the possibility of sparking.</w:t>
      </w:r>
    </w:p>
    <w:p w14:paraId="575FF1D2" w14:textId="77777777" w:rsidR="00FC7135" w:rsidRDefault="00FC7135" w:rsidP="00FC7135">
      <w:pPr>
        <w:rPr>
          <w:color w:val="000000"/>
        </w:rPr>
      </w:pPr>
      <w:r w:rsidRPr="00AE5464">
        <w:rPr>
          <w:b/>
          <w:color w:val="000000"/>
        </w:rPr>
        <w:t>Static Charge Generator</w:t>
      </w:r>
      <w:r>
        <w:rPr>
          <w:color w:val="000000"/>
        </w:rPr>
        <w:t xml:space="preserve"> — This is a general term for nonconductive or insulating materials (</w:t>
      </w:r>
      <w:proofErr w:type="spellStart"/>
      <w:r>
        <w:rPr>
          <w:color w:val="000000"/>
        </w:rPr>
        <w:t>eg.</w:t>
      </w:r>
      <w:proofErr w:type="spellEnd"/>
      <w:r w:rsidR="00AE5464">
        <w:rPr>
          <w:color w:val="000000"/>
        </w:rPr>
        <w:t xml:space="preserve"> </w:t>
      </w:r>
      <w:r>
        <w:rPr>
          <w:color w:val="000000"/>
        </w:rPr>
        <w:t>Adhesive tape, untreated plastic foam, and most plastics). This type of material easily generates and</w:t>
      </w:r>
      <w:r w:rsidR="00AE5464">
        <w:rPr>
          <w:color w:val="000000"/>
        </w:rPr>
        <w:t xml:space="preserve"> </w:t>
      </w:r>
      <w:r>
        <w:rPr>
          <w:color w:val="000000"/>
        </w:rPr>
        <w:t>holds a static charge and is a potential hazard to ESDS devices/assemblies.</w:t>
      </w:r>
    </w:p>
    <w:p w14:paraId="16CCD8B0" w14:textId="77777777" w:rsidR="00FC7135" w:rsidRDefault="00FC7135" w:rsidP="00FC7135">
      <w:pPr>
        <w:rPr>
          <w:color w:val="000000"/>
        </w:rPr>
      </w:pPr>
      <w:r w:rsidRPr="00AE5464">
        <w:rPr>
          <w:b/>
          <w:color w:val="000000"/>
        </w:rPr>
        <w:t>Surface Resistivity</w:t>
      </w:r>
      <w:r>
        <w:rPr>
          <w:color w:val="000000"/>
        </w:rPr>
        <w:t xml:space="preserve"> — Surface resistivity is a value that indicates the ability of a material to dissipate</w:t>
      </w:r>
      <w:r w:rsidR="00AE5464">
        <w:rPr>
          <w:color w:val="000000"/>
        </w:rPr>
        <w:t xml:space="preserve"> </w:t>
      </w:r>
      <w:r>
        <w:rPr>
          <w:color w:val="000000"/>
        </w:rPr>
        <w:t>electrical charges.</w:t>
      </w:r>
    </w:p>
    <w:p w14:paraId="4BA191C8" w14:textId="77777777" w:rsidR="00FC7135" w:rsidRDefault="00FC7135" w:rsidP="00FC7135">
      <w:pPr>
        <w:rPr>
          <w:color w:val="000000"/>
        </w:rPr>
      </w:pPr>
      <w:r w:rsidRPr="00AE5464">
        <w:rPr>
          <w:b/>
          <w:color w:val="000000"/>
        </w:rPr>
        <w:t>Triboelectric Charge</w:t>
      </w:r>
      <w:r>
        <w:rPr>
          <w:color w:val="000000"/>
        </w:rPr>
        <w:t xml:space="preserve"> — Triboelectric charge is a buildup of static charge due to the contact and</w:t>
      </w:r>
      <w:r w:rsidR="00AE5464">
        <w:rPr>
          <w:color w:val="000000"/>
        </w:rPr>
        <w:t xml:space="preserve"> </w:t>
      </w:r>
      <w:r>
        <w:rPr>
          <w:color w:val="000000"/>
        </w:rPr>
        <w:t>separation of two materials. Friction or rubbing enhances this effect due to the contact and</w:t>
      </w:r>
      <w:r w:rsidR="00AE5464">
        <w:rPr>
          <w:color w:val="000000"/>
        </w:rPr>
        <w:t xml:space="preserve"> </w:t>
      </w:r>
      <w:r>
        <w:rPr>
          <w:color w:val="000000"/>
        </w:rPr>
        <w:t>separation of many parts of the surfaces.</w:t>
      </w:r>
    </w:p>
    <w:p w14:paraId="10628831" w14:textId="77777777" w:rsidR="00FC7135" w:rsidRDefault="00FC7135" w:rsidP="00FC7135">
      <w:pPr>
        <w:rPr>
          <w:color w:val="000000"/>
        </w:rPr>
      </w:pPr>
      <w:r w:rsidRPr="00AE5464">
        <w:rPr>
          <w:b/>
          <w:color w:val="000000"/>
        </w:rPr>
        <w:t>Wrist Strap</w:t>
      </w:r>
      <w:r>
        <w:rPr>
          <w:color w:val="000000"/>
        </w:rPr>
        <w:t xml:space="preserve"> — A wrist strap is usually an elastic band that an operator wears around the wrist. The</w:t>
      </w:r>
      <w:r w:rsidR="00AE5464">
        <w:rPr>
          <w:color w:val="000000"/>
        </w:rPr>
        <w:t xml:space="preserve"> </w:t>
      </w:r>
      <w:r>
        <w:rPr>
          <w:color w:val="000000"/>
        </w:rPr>
        <w:t>wrist strap has an electrical connection that is used to connect to a cable. The cable is connected to</w:t>
      </w:r>
      <w:r w:rsidR="00AE5464">
        <w:rPr>
          <w:color w:val="000000"/>
        </w:rPr>
        <w:t xml:space="preserve"> </w:t>
      </w:r>
      <w:r>
        <w:rPr>
          <w:color w:val="000000"/>
        </w:rPr>
        <w:t>a conductive work surface pad at ground potential. The wrist strap must contact the bare skin to be</w:t>
      </w:r>
      <w:r w:rsidR="00AE5464">
        <w:rPr>
          <w:color w:val="000000"/>
        </w:rPr>
        <w:t xml:space="preserve"> </w:t>
      </w:r>
      <w:r>
        <w:rPr>
          <w:color w:val="000000"/>
        </w:rPr>
        <w:t>effective.</w:t>
      </w:r>
    </w:p>
    <w:p w14:paraId="2F0F6DCF" w14:textId="77777777" w:rsidR="00FC7135" w:rsidRDefault="00AE5464" w:rsidP="008C74DB">
      <w:pPr>
        <w:pStyle w:val="Heading2"/>
      </w:pPr>
      <w:bookmarkStart w:id="54" w:name="_Toc74228364"/>
      <w:r>
        <w:t>Static Safeguarded Workstation:</w:t>
      </w:r>
      <w:bookmarkEnd w:id="54"/>
    </w:p>
    <w:p w14:paraId="7DF465E7" w14:textId="77777777" w:rsidR="00FC7135" w:rsidRDefault="00FC7135" w:rsidP="00FC7135">
      <w:pPr>
        <w:rPr>
          <w:color w:val="000000"/>
        </w:rPr>
      </w:pPr>
      <w:r>
        <w:rPr>
          <w:color w:val="000000"/>
        </w:rPr>
        <w:t>A static safeguarded workstation or static protective work area can be any area so designated for</w:t>
      </w:r>
      <w:r w:rsidR="00AE5464">
        <w:rPr>
          <w:color w:val="000000"/>
        </w:rPr>
        <w:t xml:space="preserve"> </w:t>
      </w:r>
      <w:r>
        <w:rPr>
          <w:color w:val="000000"/>
        </w:rPr>
        <w:t>the repair and/or handling of ESDS devices or assemblies.</w:t>
      </w:r>
    </w:p>
    <w:p w14:paraId="23F6489B" w14:textId="77777777" w:rsidR="00FC7135" w:rsidRDefault="00FC7135" w:rsidP="00F71817">
      <w:pPr>
        <w:pStyle w:val="ListParagraph"/>
        <w:numPr>
          <w:ilvl w:val="0"/>
          <w:numId w:val="21"/>
        </w:numPr>
      </w:pPr>
      <w:r>
        <w:t>A static safeguarded work station should, as a minimum, have dissipative work surfaces</w:t>
      </w:r>
      <w:r w:rsidR="00AE5464">
        <w:t xml:space="preserve"> </w:t>
      </w:r>
      <w:r>
        <w:t>(conductive mats) which are connected to ground. There should be a conductive cable or</w:t>
      </w:r>
      <w:r w:rsidR="00AE5464">
        <w:t xml:space="preserve"> </w:t>
      </w:r>
      <w:r>
        <w:t>cord from the work surface that can be connected to a wrist strap. Grounded work surfaces</w:t>
      </w:r>
      <w:r w:rsidR="00AE5464">
        <w:t xml:space="preserve"> </w:t>
      </w:r>
      <w:r>
        <w:t>must be kept clean. These surfaces should be cleaned with a Static Control Mat cleaner or</w:t>
      </w:r>
      <w:r w:rsidR="00AE5464">
        <w:t xml:space="preserve"> </w:t>
      </w:r>
      <w:r>
        <w:t>spray. Other cleaners may leave a film residue that can reduce the effectiveness of the</w:t>
      </w:r>
      <w:r w:rsidR="00AE5464">
        <w:t xml:space="preserve"> </w:t>
      </w:r>
      <w:r>
        <w:t>grounded work surface.</w:t>
      </w:r>
    </w:p>
    <w:p w14:paraId="3A4C1530" w14:textId="77777777" w:rsidR="00FC7135" w:rsidRDefault="00FC7135" w:rsidP="00F71817">
      <w:pPr>
        <w:pStyle w:val="ListParagraph"/>
        <w:numPr>
          <w:ilvl w:val="0"/>
          <w:numId w:val="21"/>
        </w:numPr>
      </w:pPr>
      <w:r>
        <w:t>Dissipate floor coverings or mats may be applied to all floors in a static safeguarded area.</w:t>
      </w:r>
      <w:r w:rsidR="00AE5464">
        <w:t xml:space="preserve"> </w:t>
      </w:r>
      <w:r>
        <w:t>These surfaces should be cleaned with a Static Control Mat cleaner or spray. Other cleaners</w:t>
      </w:r>
      <w:r w:rsidR="00AE5464">
        <w:t xml:space="preserve"> </w:t>
      </w:r>
      <w:r>
        <w:t>may leave a film residue that can reduce the effectiveness of the grounded work surface. Do</w:t>
      </w:r>
      <w:r w:rsidR="00AE5464">
        <w:t xml:space="preserve"> </w:t>
      </w:r>
      <w:r>
        <w:t>not apply floor wax to any floor covering or mat. The wax acts as an insulator.</w:t>
      </w:r>
    </w:p>
    <w:p w14:paraId="13D592BB" w14:textId="77777777" w:rsidR="00FC7135" w:rsidRDefault="00FC7135" w:rsidP="00F71817">
      <w:pPr>
        <w:pStyle w:val="ListParagraph"/>
        <w:numPr>
          <w:ilvl w:val="0"/>
          <w:numId w:val="21"/>
        </w:numPr>
      </w:pPr>
      <w:r>
        <w:t>Ionized air blowers may be used when the repair process requires the use of static charge</w:t>
      </w:r>
      <w:r w:rsidR="00AE5464">
        <w:t xml:space="preserve"> </w:t>
      </w:r>
      <w:r>
        <w:t>generators, and other methods of charge dissipation do not work.</w:t>
      </w:r>
    </w:p>
    <w:p w14:paraId="036ABD92" w14:textId="77777777" w:rsidR="00FC7135" w:rsidRDefault="00FC7135" w:rsidP="00F71817">
      <w:pPr>
        <w:pStyle w:val="ListParagraph"/>
        <w:numPr>
          <w:ilvl w:val="0"/>
          <w:numId w:val="21"/>
        </w:numPr>
      </w:pPr>
      <w:r>
        <w:t>All electrical equipment and machinery in static safeguarded work areas must be electrically</w:t>
      </w:r>
      <w:r w:rsidR="00AE5464">
        <w:t xml:space="preserve"> </w:t>
      </w:r>
      <w:r>
        <w:t>grounded so that the resistance from exposed metallic surfaces to work station ground</w:t>
      </w:r>
      <w:r w:rsidR="00AE5464">
        <w:t xml:space="preserve"> </w:t>
      </w:r>
      <w:r>
        <w:t>connections does not exceeded 100 K</w:t>
      </w:r>
      <w:r w:rsidRPr="00AE5464">
        <w:rPr>
          <w:rFonts w:ascii="pÊÓÑ˛" w:hAnsi="pÊÓÑ˛" w:cs="pÊÓÑ˛"/>
        </w:rPr>
        <w:t>Ω</w:t>
      </w:r>
      <w:r>
        <w:t>.</w:t>
      </w:r>
    </w:p>
    <w:p w14:paraId="30F72EE8" w14:textId="77777777" w:rsidR="00FC7135" w:rsidRDefault="00FC7135" w:rsidP="00F71817">
      <w:pPr>
        <w:pStyle w:val="ListParagraph"/>
        <w:numPr>
          <w:ilvl w:val="0"/>
          <w:numId w:val="21"/>
        </w:numPr>
      </w:pPr>
      <w:r>
        <w:t>Special considerations for test stations:</w:t>
      </w:r>
    </w:p>
    <w:p w14:paraId="15CF3BD9" w14:textId="77777777" w:rsidR="00FC7135" w:rsidRDefault="00FC7135" w:rsidP="00F71817">
      <w:pPr>
        <w:pStyle w:val="ListParagraph"/>
        <w:numPr>
          <w:ilvl w:val="1"/>
          <w:numId w:val="21"/>
        </w:numPr>
      </w:pPr>
      <w:r>
        <w:t>Electrical power and electrical test signals should be turned off before ESDS devices or</w:t>
      </w:r>
      <w:r w:rsidR="00AE5464">
        <w:t xml:space="preserve"> </w:t>
      </w:r>
      <w:r>
        <w:t>assemblies are connected to or disconnected from test connectors.</w:t>
      </w:r>
    </w:p>
    <w:p w14:paraId="4A37A4D6" w14:textId="77777777" w:rsidR="00FC7135" w:rsidRDefault="00FC7135" w:rsidP="00F71817">
      <w:pPr>
        <w:pStyle w:val="ListParagraph"/>
        <w:numPr>
          <w:ilvl w:val="1"/>
          <w:numId w:val="21"/>
        </w:numPr>
      </w:pPr>
      <w:r>
        <w:t>Power supply voltages should be applied before and removed after test stimuli/signals are</w:t>
      </w:r>
      <w:r w:rsidR="00AE5464">
        <w:t xml:space="preserve"> </w:t>
      </w:r>
      <w:r>
        <w:t>applied or removed.</w:t>
      </w:r>
    </w:p>
    <w:p w14:paraId="53BB77A3" w14:textId="77777777" w:rsidR="00FC7135" w:rsidRDefault="00FC7135" w:rsidP="00F71817">
      <w:pPr>
        <w:pStyle w:val="ListParagraph"/>
        <w:numPr>
          <w:ilvl w:val="0"/>
          <w:numId w:val="21"/>
        </w:numPr>
      </w:pPr>
      <w:r>
        <w:lastRenderedPageBreak/>
        <w:t>Unacceptable practices at or within 2 feet of static safeguarded areas include:</w:t>
      </w:r>
    </w:p>
    <w:p w14:paraId="59E99682" w14:textId="77777777" w:rsidR="00FC7135" w:rsidRDefault="00FC7135" w:rsidP="00F71817">
      <w:pPr>
        <w:pStyle w:val="ListParagraph"/>
        <w:numPr>
          <w:ilvl w:val="1"/>
          <w:numId w:val="21"/>
        </w:numPr>
      </w:pPr>
      <w:r>
        <w:t>Unpacking of parts or material contained in static generating material when ESDS devices are</w:t>
      </w:r>
      <w:r w:rsidR="00AE5464">
        <w:t xml:space="preserve"> </w:t>
      </w:r>
      <w:r>
        <w:t>exposed.</w:t>
      </w:r>
    </w:p>
    <w:p w14:paraId="713FE173" w14:textId="77777777" w:rsidR="00FC7135" w:rsidRDefault="00FC7135" w:rsidP="00F71817">
      <w:pPr>
        <w:pStyle w:val="ListParagraph"/>
        <w:numPr>
          <w:ilvl w:val="1"/>
          <w:numId w:val="21"/>
        </w:numPr>
      </w:pPr>
      <w:r>
        <w:t>Storing of static generating packaging material within 2 feet of exposed ESDS devices.</w:t>
      </w:r>
    </w:p>
    <w:p w14:paraId="3AB8EC05" w14:textId="77777777" w:rsidR="00FC7135" w:rsidRDefault="00FC7135" w:rsidP="00F71817">
      <w:pPr>
        <w:pStyle w:val="ListParagraph"/>
        <w:numPr>
          <w:ilvl w:val="1"/>
          <w:numId w:val="21"/>
        </w:numPr>
      </w:pPr>
      <w:r>
        <w:t>Trash cans.</w:t>
      </w:r>
    </w:p>
    <w:p w14:paraId="63433D60" w14:textId="77777777" w:rsidR="00FC7135" w:rsidRDefault="00FC7135" w:rsidP="00F71817">
      <w:pPr>
        <w:pStyle w:val="ListParagraph"/>
        <w:numPr>
          <w:ilvl w:val="0"/>
          <w:numId w:val="21"/>
        </w:numPr>
      </w:pPr>
      <w:r>
        <w:t>Brushes with nonconductive nylon or Materials that are known static generators must be</w:t>
      </w:r>
      <w:r w:rsidR="00AE5464">
        <w:t xml:space="preserve"> </w:t>
      </w:r>
      <w:r>
        <w:t>kept at least 2 feet away from static safeguarded work areas. Examples of static generating</w:t>
      </w:r>
      <w:r w:rsidR="00AE5464">
        <w:t xml:space="preserve"> </w:t>
      </w:r>
      <w:r>
        <w:t>materials include:</w:t>
      </w:r>
    </w:p>
    <w:p w14:paraId="2596899B" w14:textId="77777777" w:rsidR="00FC7135" w:rsidRDefault="00FC7135" w:rsidP="00F71817">
      <w:pPr>
        <w:pStyle w:val="ListParagraph"/>
        <w:numPr>
          <w:ilvl w:val="1"/>
          <w:numId w:val="21"/>
        </w:numPr>
      </w:pPr>
      <w:r>
        <w:t>Gloves and smocks made from synthetic materials.</w:t>
      </w:r>
    </w:p>
    <w:p w14:paraId="1B29D135" w14:textId="77777777" w:rsidR="00FC7135" w:rsidRDefault="00FC7135" w:rsidP="00F71817">
      <w:pPr>
        <w:pStyle w:val="ListParagraph"/>
        <w:numPr>
          <w:ilvl w:val="1"/>
          <w:numId w:val="21"/>
        </w:numPr>
      </w:pPr>
      <w:r>
        <w:t>Nonconductive solder removal tools.</w:t>
      </w:r>
    </w:p>
    <w:p w14:paraId="2E4BA630" w14:textId="77777777" w:rsidR="00FC7135" w:rsidRDefault="00FC7135" w:rsidP="00F71817">
      <w:pPr>
        <w:pStyle w:val="ListParagraph"/>
        <w:numPr>
          <w:ilvl w:val="1"/>
          <w:numId w:val="21"/>
        </w:numPr>
      </w:pPr>
      <w:r>
        <w:t>Nonconductive plastics such as plastic and Styrofoam cups, plastic work instruction</w:t>
      </w:r>
      <w:r w:rsidR="00AE5464">
        <w:t xml:space="preserve"> </w:t>
      </w:r>
      <w:r>
        <w:t>protectors, clear plastic bags, will untreated foam padding packaging material, and tape.</w:t>
      </w:r>
    </w:p>
    <w:p w14:paraId="2733414D" w14:textId="77777777" w:rsidR="00FC7135" w:rsidRDefault="00FC7135" w:rsidP="00F71817">
      <w:pPr>
        <w:pStyle w:val="ListParagraph"/>
        <w:numPr>
          <w:ilvl w:val="1"/>
          <w:numId w:val="21"/>
        </w:numPr>
      </w:pPr>
      <w:r>
        <w:t>Plastic bristles.</w:t>
      </w:r>
    </w:p>
    <w:p w14:paraId="745CF3D9" w14:textId="706EFFDC" w:rsidR="00FC7135" w:rsidRDefault="00AE5464" w:rsidP="008C74DB">
      <w:pPr>
        <w:pStyle w:val="Heading2"/>
      </w:pPr>
      <w:bookmarkStart w:id="55" w:name="_Toc74228365"/>
      <w:r>
        <w:t xml:space="preserve">Repair Tools </w:t>
      </w:r>
      <w:r w:rsidR="00857806">
        <w:t>a</w:t>
      </w:r>
      <w:r>
        <w:t>nd Supplies</w:t>
      </w:r>
      <w:bookmarkEnd w:id="55"/>
    </w:p>
    <w:p w14:paraId="2D03B39C" w14:textId="77777777" w:rsidR="00FC7135" w:rsidRDefault="00FC7135" w:rsidP="00FC7135">
      <w:pPr>
        <w:rPr>
          <w:color w:val="000000"/>
        </w:rPr>
      </w:pPr>
      <w:r>
        <w:rPr>
          <w:color w:val="000000"/>
        </w:rPr>
        <w:t>Special care should be taken when installing or removing ESDS devices to ensure that the</w:t>
      </w:r>
    </w:p>
    <w:p w14:paraId="020E312E" w14:textId="77777777" w:rsidR="00FC7135" w:rsidRDefault="00FC7135" w:rsidP="00FC7135">
      <w:pPr>
        <w:rPr>
          <w:color w:val="000000"/>
        </w:rPr>
      </w:pPr>
      <w:r>
        <w:rPr>
          <w:color w:val="000000"/>
        </w:rPr>
        <w:t>proper tools and supplies are being used.</w:t>
      </w:r>
      <w:r w:rsidR="00AE5464">
        <w:rPr>
          <w:color w:val="000000"/>
        </w:rPr>
        <w:t xml:space="preserve"> </w:t>
      </w:r>
      <w:r>
        <w:rPr>
          <w:color w:val="000000"/>
        </w:rPr>
        <w:t>Hand-tools available with handles made of anti-static or static- dissipative materials should</w:t>
      </w:r>
      <w:r w:rsidR="00AE5464">
        <w:rPr>
          <w:color w:val="000000"/>
        </w:rPr>
        <w:t xml:space="preserve"> </w:t>
      </w:r>
      <w:r>
        <w:rPr>
          <w:color w:val="000000"/>
        </w:rPr>
        <w:t>be used. Where insulating handles are necessary, separate ground connectors are required,</w:t>
      </w:r>
      <w:r w:rsidR="00AE5464">
        <w:rPr>
          <w:color w:val="000000"/>
        </w:rPr>
        <w:t xml:space="preserve"> </w:t>
      </w:r>
      <w:r>
        <w:rPr>
          <w:color w:val="000000"/>
        </w:rPr>
        <w:t>such as on 3-wire soldering irons. Maintenance personnel should always ground the tip of the</w:t>
      </w:r>
      <w:r w:rsidR="00AE5464">
        <w:rPr>
          <w:color w:val="000000"/>
        </w:rPr>
        <w:t xml:space="preserve"> </w:t>
      </w:r>
      <w:r>
        <w:rPr>
          <w:color w:val="000000"/>
        </w:rPr>
        <w:t>tool on a conductive table prior to applying it to an ESDS device. Place tools and fixtures on a</w:t>
      </w:r>
      <w:r w:rsidR="00AE5464">
        <w:rPr>
          <w:color w:val="000000"/>
        </w:rPr>
        <w:t xml:space="preserve"> </w:t>
      </w:r>
      <w:r>
        <w:rPr>
          <w:color w:val="000000"/>
        </w:rPr>
        <w:t>grounded surface when not in use to help minimize static charge buildup.</w:t>
      </w:r>
    </w:p>
    <w:p w14:paraId="75816C74" w14:textId="77777777" w:rsidR="00FC7135" w:rsidRDefault="00493E8E" w:rsidP="008C74DB">
      <w:pPr>
        <w:pStyle w:val="Heading2"/>
      </w:pPr>
      <w:bookmarkStart w:id="56" w:name="_Toc74228366"/>
      <w:r>
        <w:t>Handling Procedures/Precautions</w:t>
      </w:r>
      <w:bookmarkEnd w:id="56"/>
    </w:p>
    <w:p w14:paraId="012A8792" w14:textId="77777777" w:rsidR="00FC7135" w:rsidRDefault="00FC7135" w:rsidP="00FC7135">
      <w:pPr>
        <w:rPr>
          <w:color w:val="000000"/>
        </w:rPr>
      </w:pPr>
      <w:r>
        <w:rPr>
          <w:color w:val="000000"/>
        </w:rPr>
        <w:t>The following procedures apply for handling ESDS parts or assemblies:</w:t>
      </w:r>
    </w:p>
    <w:p w14:paraId="579FA5F5" w14:textId="77777777" w:rsidR="00FC7135" w:rsidRDefault="00FC7135" w:rsidP="00F71817">
      <w:pPr>
        <w:pStyle w:val="ListParagraph"/>
        <w:numPr>
          <w:ilvl w:val="0"/>
          <w:numId w:val="22"/>
        </w:numPr>
      </w:pPr>
      <w:r>
        <w:t>Special precautions may be required at test stations to prevent shorting of the assembly</w:t>
      </w:r>
      <w:r w:rsidR="00493E8E">
        <w:t xml:space="preserve"> </w:t>
      </w:r>
      <w:r>
        <w:t>under test. Placing the assembly on an insulator is unacceptable.</w:t>
      </w:r>
    </w:p>
    <w:p w14:paraId="22AE9182" w14:textId="77777777" w:rsidR="00493E8E" w:rsidRDefault="00FC7135" w:rsidP="00F71817">
      <w:pPr>
        <w:pStyle w:val="ListParagraph"/>
        <w:numPr>
          <w:ilvl w:val="0"/>
          <w:numId w:val="22"/>
        </w:numPr>
      </w:pPr>
      <w:r>
        <w:t>The handling of ESDS devices should be restricted to static safeguarded work areas by</w:t>
      </w:r>
      <w:r w:rsidR="00493E8E">
        <w:t xml:space="preserve"> </w:t>
      </w:r>
      <w:r>
        <w:t>personnel wearing either foot straps or wrist straps connected to ground.</w:t>
      </w:r>
      <w:r w:rsidR="00493E8E">
        <w:t xml:space="preserve"> </w:t>
      </w:r>
    </w:p>
    <w:p w14:paraId="1E10DD94" w14:textId="77777777" w:rsidR="00FC7135" w:rsidRDefault="00493E8E" w:rsidP="00493E8E">
      <w:pPr>
        <w:pStyle w:val="ListParagraph"/>
        <w:ind w:left="360"/>
      </w:pPr>
      <w:r w:rsidRPr="00493E8E">
        <w:rPr>
          <w:b/>
        </w:rPr>
        <w:t>Note:</w:t>
      </w:r>
      <w:r>
        <w:t xml:space="preserve"> </w:t>
      </w:r>
      <w:r w:rsidR="00FC7135">
        <w:t>If wrist straps cannot be used, the work surface must be static safeguarded using an ionized</w:t>
      </w:r>
      <w:r>
        <w:t xml:space="preserve"> </w:t>
      </w:r>
      <w:r w:rsidR="00FC7135">
        <w:t>air blower.</w:t>
      </w:r>
    </w:p>
    <w:p w14:paraId="081136D5" w14:textId="77777777" w:rsidR="00FC7135" w:rsidRDefault="00FC7135" w:rsidP="00F71817">
      <w:pPr>
        <w:pStyle w:val="ListParagraph"/>
        <w:numPr>
          <w:ilvl w:val="0"/>
          <w:numId w:val="22"/>
        </w:numPr>
      </w:pPr>
      <w:r>
        <w:t>Anti-static packages should be placed on the grounded surface prior to removal, transfer, or</w:t>
      </w:r>
      <w:r w:rsidR="00493E8E">
        <w:t xml:space="preserve"> </w:t>
      </w:r>
      <w:r>
        <w:t>insertion of their contents. This allows dissipation of any accumulated charge.</w:t>
      </w:r>
    </w:p>
    <w:p w14:paraId="17714879" w14:textId="77777777" w:rsidR="00FC7135" w:rsidRDefault="00FC7135" w:rsidP="00F71817">
      <w:pPr>
        <w:pStyle w:val="ListParagraph"/>
        <w:numPr>
          <w:ilvl w:val="0"/>
          <w:numId w:val="22"/>
        </w:numPr>
      </w:pPr>
      <w:r>
        <w:t>Personnel must be grounded with a wrist or foot strap when handling ESDS devices or</w:t>
      </w:r>
      <w:r w:rsidR="00493E8E">
        <w:t xml:space="preserve"> </w:t>
      </w:r>
      <w:r>
        <w:t>assemblies.</w:t>
      </w:r>
    </w:p>
    <w:p w14:paraId="6FF5FB2F" w14:textId="77777777" w:rsidR="00FC7135" w:rsidRDefault="00493E8E" w:rsidP="00493E8E">
      <w:pPr>
        <w:pStyle w:val="ListParagraph"/>
        <w:ind w:left="360"/>
      </w:pPr>
      <w:r w:rsidRPr="00493E8E">
        <w:rPr>
          <w:b/>
        </w:rPr>
        <w:t>Caution</w:t>
      </w:r>
      <w:r>
        <w:t xml:space="preserve"> </w:t>
      </w:r>
      <w:r w:rsidR="00FC7135">
        <w:t>Use lotion, when necessary due to dry skin, to improve electrical contact between skin and</w:t>
      </w:r>
      <w:r>
        <w:t xml:space="preserve"> </w:t>
      </w:r>
      <w:r w:rsidR="00FC7135">
        <w:t>wrist straps. Use only lotion that contains no mineral oil, glycerin, silicone, or lanolin that</w:t>
      </w:r>
      <w:r>
        <w:t xml:space="preserve"> </w:t>
      </w:r>
      <w:r w:rsidR="00FC7135">
        <w:t>could contaminate the assembly.</w:t>
      </w:r>
    </w:p>
    <w:p w14:paraId="4AB220E0" w14:textId="77777777" w:rsidR="00FC7135" w:rsidRDefault="00FC7135" w:rsidP="00F71817">
      <w:pPr>
        <w:pStyle w:val="ListParagraph"/>
        <w:numPr>
          <w:ilvl w:val="0"/>
          <w:numId w:val="22"/>
        </w:numPr>
      </w:pPr>
      <w:r>
        <w:lastRenderedPageBreak/>
        <w:t>Regular inspections should be made to ensure that wrist and foot straps have continuity and</w:t>
      </w:r>
      <w:r w:rsidR="00493E8E">
        <w:t xml:space="preserve"> </w:t>
      </w:r>
      <w:r>
        <w:t>that the required series impedance is present. Grounding of the work surface should also be</w:t>
      </w:r>
      <w:r w:rsidR="00493E8E">
        <w:t xml:space="preserve"> </w:t>
      </w:r>
      <w:r>
        <w:t>checked. Refer to "Anti-Static Device Testing" for foot, wrist, and work surface testing</w:t>
      </w:r>
      <w:r w:rsidR="00493E8E">
        <w:t xml:space="preserve"> </w:t>
      </w:r>
      <w:r>
        <w:t>information.</w:t>
      </w:r>
    </w:p>
    <w:p w14:paraId="2EA4134F" w14:textId="77777777" w:rsidR="00FC7135" w:rsidRDefault="00FC7135" w:rsidP="00F71817">
      <w:pPr>
        <w:pStyle w:val="ListParagraph"/>
        <w:numPr>
          <w:ilvl w:val="0"/>
          <w:numId w:val="22"/>
        </w:numPr>
      </w:pPr>
      <w:r>
        <w:t>Personnel should minimize contact of ESDS parts or assemblies with their clothing. Synthetic</w:t>
      </w:r>
      <w:r w:rsidR="00493E8E">
        <w:t xml:space="preserve"> </w:t>
      </w:r>
      <w:r>
        <w:t>material is an excellent source of static electricity.</w:t>
      </w:r>
    </w:p>
    <w:p w14:paraId="678580AF" w14:textId="77777777" w:rsidR="00493E8E" w:rsidRDefault="00FC7135" w:rsidP="00F71817">
      <w:pPr>
        <w:pStyle w:val="ListParagraph"/>
        <w:numPr>
          <w:ilvl w:val="0"/>
          <w:numId w:val="22"/>
        </w:numPr>
      </w:pPr>
      <w:r>
        <w:t>Paper should not be placed between ESDS anti-static packaging and the static safeguarded</w:t>
      </w:r>
      <w:r w:rsidR="00493E8E">
        <w:t xml:space="preserve"> </w:t>
      </w:r>
      <w:r>
        <w:t>work surface, or between ESDS devices and the static safeguarded work surface.</w:t>
      </w:r>
      <w:r w:rsidR="00493E8E">
        <w:t xml:space="preserve"> </w:t>
      </w:r>
    </w:p>
    <w:p w14:paraId="07A6A241" w14:textId="77777777" w:rsidR="00FC7135" w:rsidRDefault="00FC7135" w:rsidP="00F71817">
      <w:pPr>
        <w:pStyle w:val="ListParagraph"/>
        <w:numPr>
          <w:ilvl w:val="0"/>
          <w:numId w:val="22"/>
        </w:numPr>
      </w:pPr>
      <w:r>
        <w:t>Tools and fixtures used should be conductive between the working surface and the gripping</w:t>
      </w:r>
      <w:r w:rsidR="00493E8E">
        <w:t xml:space="preserve"> </w:t>
      </w:r>
      <w:r>
        <w:t>point or bases to provide charge neutralization through the operators or stations.</w:t>
      </w:r>
    </w:p>
    <w:p w14:paraId="1EAB4193" w14:textId="77777777" w:rsidR="00FC7135" w:rsidRDefault="00FC7135" w:rsidP="00F71817">
      <w:pPr>
        <w:pStyle w:val="ListParagraph"/>
        <w:numPr>
          <w:ilvl w:val="0"/>
          <w:numId w:val="22"/>
        </w:numPr>
      </w:pPr>
      <w:r>
        <w:t>Place all ESDS devices or assemblies in anti-static packaging (one item per bag) before</w:t>
      </w:r>
      <w:r w:rsidR="00493E8E">
        <w:t xml:space="preserve"> </w:t>
      </w:r>
      <w:r>
        <w:t>removing them from a static-free workstation.</w:t>
      </w:r>
    </w:p>
    <w:p w14:paraId="2AFF7374" w14:textId="77777777" w:rsidR="00FC7135" w:rsidRDefault="00FC7135" w:rsidP="00F71817">
      <w:pPr>
        <w:pStyle w:val="ListParagraph"/>
        <w:numPr>
          <w:ilvl w:val="0"/>
          <w:numId w:val="22"/>
        </w:numPr>
      </w:pPr>
      <w:r>
        <w:t>Materials that are known static generators must be kept at least 2 feet away from ESDS</w:t>
      </w:r>
      <w:r w:rsidR="00493E8E">
        <w:t xml:space="preserve"> </w:t>
      </w:r>
      <w:r>
        <w:t>devices. Examples of static generating materials include:</w:t>
      </w:r>
    </w:p>
    <w:p w14:paraId="24FCF4D2" w14:textId="77777777" w:rsidR="00FC7135" w:rsidRDefault="00FC7135" w:rsidP="00F71817">
      <w:pPr>
        <w:pStyle w:val="ListParagraph"/>
        <w:numPr>
          <w:ilvl w:val="1"/>
          <w:numId w:val="22"/>
        </w:numPr>
      </w:pPr>
      <w:r>
        <w:t>Gloves and smocks made from synthetic materials. -Nonconductive solder removal tools.</w:t>
      </w:r>
    </w:p>
    <w:p w14:paraId="1748E14D" w14:textId="77777777" w:rsidR="00FC7135" w:rsidRDefault="00FC7135" w:rsidP="00F71817">
      <w:pPr>
        <w:pStyle w:val="ListParagraph"/>
        <w:numPr>
          <w:ilvl w:val="1"/>
          <w:numId w:val="22"/>
        </w:numPr>
      </w:pPr>
      <w:r>
        <w:t>Nonconductive plastics such as plastic and Styrofoam cups, plastic work instruction</w:t>
      </w:r>
      <w:r w:rsidR="00493E8E">
        <w:t xml:space="preserve"> </w:t>
      </w:r>
      <w:r>
        <w:t>protectors, clear plastic bags untreated foam padding packaging material, and tape.</w:t>
      </w:r>
    </w:p>
    <w:p w14:paraId="61F8059C" w14:textId="77777777" w:rsidR="00FC7135" w:rsidRDefault="00FC7135" w:rsidP="00F71817">
      <w:pPr>
        <w:pStyle w:val="ListParagraph"/>
        <w:numPr>
          <w:ilvl w:val="1"/>
          <w:numId w:val="22"/>
        </w:numPr>
      </w:pPr>
      <w:r>
        <w:t>Brushes with nonconductive nylon or plastic bristles.</w:t>
      </w:r>
    </w:p>
    <w:p w14:paraId="02FC2C2F" w14:textId="77777777" w:rsidR="00FC7135" w:rsidRDefault="00FC7135" w:rsidP="00F71817">
      <w:pPr>
        <w:pStyle w:val="ListParagraph"/>
        <w:numPr>
          <w:ilvl w:val="0"/>
          <w:numId w:val="22"/>
        </w:numPr>
      </w:pPr>
      <w:r>
        <w:t>Paper notebooks are acceptable if they do not contain plastic sheet protectors. The 2-foot</w:t>
      </w:r>
      <w:r w:rsidR="00493E8E">
        <w:t xml:space="preserve"> </w:t>
      </w:r>
      <w:r>
        <w:t>rule does not apply.</w:t>
      </w:r>
    </w:p>
    <w:p w14:paraId="1F37B9E1" w14:textId="471DB676" w:rsidR="00FC7135" w:rsidRDefault="00493E8E" w:rsidP="008C74DB">
      <w:pPr>
        <w:pStyle w:val="Heading2"/>
      </w:pPr>
      <w:bookmarkStart w:id="57" w:name="_Toc74228367"/>
      <w:r>
        <w:t xml:space="preserve">Transportation </w:t>
      </w:r>
      <w:r w:rsidR="00857806">
        <w:t>a</w:t>
      </w:r>
      <w:r>
        <w:t>nd Storage</w:t>
      </w:r>
      <w:bookmarkEnd w:id="57"/>
    </w:p>
    <w:p w14:paraId="37E2A610" w14:textId="77777777" w:rsidR="00FC7135" w:rsidRPr="00FD6592" w:rsidRDefault="00FC7135" w:rsidP="00F71817">
      <w:pPr>
        <w:pStyle w:val="ListParagraph"/>
        <w:numPr>
          <w:ilvl w:val="0"/>
          <w:numId w:val="26"/>
        </w:numPr>
        <w:rPr>
          <w:color w:val="000000"/>
        </w:rPr>
      </w:pPr>
      <w:r w:rsidRPr="00FD6592">
        <w:rPr>
          <w:color w:val="000000"/>
        </w:rPr>
        <w:t>Ionized air blowers neutralize charge on all contacted areas but are limited in range. Blowers</w:t>
      </w:r>
      <w:r w:rsidR="00493E8E" w:rsidRPr="00FD6592">
        <w:rPr>
          <w:color w:val="000000"/>
        </w:rPr>
        <w:t xml:space="preserve"> </w:t>
      </w:r>
      <w:r w:rsidRPr="00FD6592">
        <w:rPr>
          <w:color w:val="000000"/>
        </w:rPr>
        <w:t>are especially useful in removal of static charge from insulating surfaces; however, ESDS</w:t>
      </w:r>
      <w:r w:rsidR="008C74DB" w:rsidRPr="00FD6592">
        <w:rPr>
          <w:color w:val="000000"/>
        </w:rPr>
        <w:t xml:space="preserve"> </w:t>
      </w:r>
      <w:r w:rsidRPr="00FD6592">
        <w:rPr>
          <w:color w:val="000000"/>
        </w:rPr>
        <w:t>assemblies should not be placed on these surfaces unless absolutely necessary.</w:t>
      </w:r>
    </w:p>
    <w:p w14:paraId="0D097C92" w14:textId="77777777" w:rsidR="00FC7135" w:rsidRPr="004A6838" w:rsidRDefault="00FC7135" w:rsidP="00F71817">
      <w:pPr>
        <w:pStyle w:val="ListParagraph"/>
        <w:numPr>
          <w:ilvl w:val="0"/>
          <w:numId w:val="26"/>
        </w:numPr>
        <w:rPr>
          <w:color w:val="000000"/>
        </w:rPr>
      </w:pPr>
      <w:r w:rsidRPr="004A6838">
        <w:rPr>
          <w:color w:val="000000"/>
        </w:rPr>
        <w:t>If ESDS devices must be transported away from a static safeguarded work area, the ESDS</w:t>
      </w:r>
      <w:r w:rsidR="004A6838" w:rsidRPr="004A6838">
        <w:rPr>
          <w:color w:val="000000"/>
        </w:rPr>
        <w:t xml:space="preserve"> </w:t>
      </w:r>
      <w:r w:rsidRPr="004A6838">
        <w:rPr>
          <w:color w:val="000000"/>
        </w:rPr>
        <w:t>devices must be placed in an anti-static bag. The anti-static bag must cover the ESDS device</w:t>
      </w:r>
      <w:r w:rsidR="004A6838">
        <w:rPr>
          <w:color w:val="000000"/>
        </w:rPr>
        <w:t xml:space="preserve"> </w:t>
      </w:r>
      <w:r w:rsidRPr="004A6838">
        <w:rPr>
          <w:color w:val="000000"/>
        </w:rPr>
        <w:t>completely.</w:t>
      </w:r>
    </w:p>
    <w:p w14:paraId="3FFCAED4" w14:textId="77777777" w:rsidR="00FC7135" w:rsidRPr="00FD6592" w:rsidRDefault="00FC7135" w:rsidP="00F71817">
      <w:pPr>
        <w:pStyle w:val="ListParagraph"/>
        <w:numPr>
          <w:ilvl w:val="0"/>
          <w:numId w:val="26"/>
        </w:numPr>
        <w:rPr>
          <w:color w:val="000000"/>
        </w:rPr>
      </w:pPr>
      <w:r w:rsidRPr="00FD6592">
        <w:rPr>
          <w:color w:val="000000"/>
        </w:rPr>
        <w:t>When moving or storing a complete unit, it should be fitted in an anti-static bag or better.</w:t>
      </w:r>
    </w:p>
    <w:p w14:paraId="5BCBC0EC" w14:textId="77777777" w:rsidR="00FC7135" w:rsidRDefault="008C74DB" w:rsidP="008C74DB">
      <w:pPr>
        <w:pStyle w:val="Heading2"/>
      </w:pPr>
      <w:bookmarkStart w:id="58" w:name="_Toc74228368"/>
      <w:r>
        <w:t>Component Level</w:t>
      </w:r>
      <w:bookmarkEnd w:id="58"/>
    </w:p>
    <w:p w14:paraId="32B509A2" w14:textId="77777777" w:rsidR="00FC7135" w:rsidRDefault="00FC7135" w:rsidP="00FC7135">
      <w:pPr>
        <w:rPr>
          <w:color w:val="000000"/>
        </w:rPr>
      </w:pPr>
      <w:r>
        <w:rPr>
          <w:color w:val="000000"/>
        </w:rPr>
        <w:t>Transportation and storage of ESDS parts at the component level require that all device leads</w:t>
      </w:r>
      <w:r w:rsidR="008C74DB">
        <w:rPr>
          <w:color w:val="000000"/>
        </w:rPr>
        <w:t xml:space="preserve"> </w:t>
      </w:r>
      <w:r>
        <w:rPr>
          <w:color w:val="000000"/>
        </w:rPr>
        <w:t>be effectively shorted together. To accomplish this, one or a combination of the following</w:t>
      </w:r>
      <w:r w:rsidR="008C74DB">
        <w:rPr>
          <w:color w:val="000000"/>
        </w:rPr>
        <w:t xml:space="preserve"> </w:t>
      </w:r>
      <w:r>
        <w:rPr>
          <w:color w:val="000000"/>
        </w:rPr>
        <w:t>methods should be used.</w:t>
      </w:r>
    </w:p>
    <w:p w14:paraId="663F54E8" w14:textId="77777777" w:rsidR="00FC7135" w:rsidRPr="008C74DB" w:rsidRDefault="00FC7135" w:rsidP="00F71817">
      <w:pPr>
        <w:pStyle w:val="ListParagraph"/>
        <w:numPr>
          <w:ilvl w:val="0"/>
          <w:numId w:val="23"/>
        </w:numPr>
        <w:rPr>
          <w:color w:val="000000"/>
        </w:rPr>
      </w:pPr>
      <w:r w:rsidRPr="008C74DB">
        <w:rPr>
          <w:color w:val="000000"/>
        </w:rPr>
        <w:t>Insert all leads of the device into high-density conductive foam (typically black).</w:t>
      </w:r>
    </w:p>
    <w:p w14:paraId="26A925F2" w14:textId="77777777" w:rsidR="00FC7135" w:rsidRPr="008C74DB" w:rsidRDefault="00FC7135" w:rsidP="00F71817">
      <w:pPr>
        <w:pStyle w:val="ListParagraph"/>
        <w:numPr>
          <w:ilvl w:val="0"/>
          <w:numId w:val="23"/>
        </w:numPr>
        <w:rPr>
          <w:color w:val="000000"/>
        </w:rPr>
      </w:pPr>
      <w:r w:rsidRPr="008C74DB">
        <w:rPr>
          <w:color w:val="000000"/>
        </w:rPr>
        <w:t>Insert devices in an anti-static container.</w:t>
      </w:r>
    </w:p>
    <w:p w14:paraId="42216A57" w14:textId="77777777" w:rsidR="00FC7135" w:rsidRDefault="00FC7135" w:rsidP="00F71817">
      <w:pPr>
        <w:pStyle w:val="ListParagraph"/>
        <w:numPr>
          <w:ilvl w:val="0"/>
          <w:numId w:val="23"/>
        </w:numPr>
        <w:rPr>
          <w:color w:val="000000"/>
        </w:rPr>
      </w:pPr>
      <w:r w:rsidRPr="008C74DB">
        <w:rPr>
          <w:color w:val="000000"/>
        </w:rPr>
        <w:t>Short all leads together with metal clips or store in grounded metal containers.</w:t>
      </w:r>
    </w:p>
    <w:p w14:paraId="16F952A4" w14:textId="77777777" w:rsidR="008C74DB" w:rsidRPr="008C74DB" w:rsidRDefault="008C74DB" w:rsidP="008C74DB">
      <w:pPr>
        <w:rPr>
          <w:color w:val="000000"/>
        </w:rPr>
      </w:pPr>
    </w:p>
    <w:p w14:paraId="75E4188B" w14:textId="77777777" w:rsidR="008C74DB" w:rsidRDefault="008C74DB" w:rsidP="008C74DB">
      <w:pPr>
        <w:pStyle w:val="ListParagraph"/>
        <w:ind w:left="360"/>
        <w:jc w:val="center"/>
        <w:rPr>
          <w:b/>
          <w:color w:val="000000"/>
        </w:rPr>
      </w:pPr>
      <w:r w:rsidRPr="008C74DB">
        <w:rPr>
          <w:b/>
          <w:color w:val="000000"/>
        </w:rPr>
        <w:lastRenderedPageBreak/>
        <w:t>Note</w:t>
      </w:r>
    </w:p>
    <w:p w14:paraId="4A8E8AD3" w14:textId="77777777" w:rsidR="00FC7135" w:rsidRDefault="00FC7135" w:rsidP="008C74DB">
      <w:pPr>
        <w:pStyle w:val="ListParagraph"/>
        <w:ind w:left="360"/>
        <w:rPr>
          <w:color w:val="000000"/>
        </w:rPr>
      </w:pPr>
      <w:r w:rsidRPr="008C74DB">
        <w:rPr>
          <w:color w:val="000000"/>
        </w:rPr>
        <w:t>Conductive bags with paper or other insulating materials bonded to their exterior should not</w:t>
      </w:r>
      <w:r w:rsidR="008C74DB" w:rsidRPr="008C74DB">
        <w:rPr>
          <w:color w:val="000000"/>
        </w:rPr>
        <w:t xml:space="preserve"> </w:t>
      </w:r>
      <w:r w:rsidRPr="008C74DB">
        <w:rPr>
          <w:color w:val="000000"/>
        </w:rPr>
        <w:t>be used unless a conductive path is present from the interior of the bag to an area on the</w:t>
      </w:r>
      <w:r w:rsidR="008C74DB" w:rsidRPr="008C74DB">
        <w:rPr>
          <w:color w:val="000000"/>
        </w:rPr>
        <w:t xml:space="preserve"> </w:t>
      </w:r>
      <w:r w:rsidRPr="008C74DB">
        <w:rPr>
          <w:color w:val="000000"/>
        </w:rPr>
        <w:t>exterior. This path is needed to allow neutralization of internal charges. Foil-lined,</w:t>
      </w:r>
      <w:r w:rsidR="008C74DB" w:rsidRPr="008C74DB">
        <w:rPr>
          <w:color w:val="000000"/>
        </w:rPr>
        <w:t xml:space="preserve"> </w:t>
      </w:r>
      <w:r w:rsidRPr="008C74DB">
        <w:rPr>
          <w:color w:val="000000"/>
        </w:rPr>
        <w:t>nonconductive containers must have foil around the outside and on the bottom for the same</w:t>
      </w:r>
      <w:r w:rsidR="008C74DB">
        <w:rPr>
          <w:color w:val="000000"/>
        </w:rPr>
        <w:t xml:space="preserve"> </w:t>
      </w:r>
      <w:r w:rsidRPr="008C74DB">
        <w:rPr>
          <w:color w:val="000000"/>
        </w:rPr>
        <w:t>reason.</w:t>
      </w:r>
    </w:p>
    <w:p w14:paraId="5970A415" w14:textId="77777777" w:rsidR="008C74DB" w:rsidRPr="008C74DB" w:rsidRDefault="008C74DB" w:rsidP="008C74DB">
      <w:pPr>
        <w:pStyle w:val="ListParagraph"/>
        <w:ind w:left="360"/>
        <w:rPr>
          <w:color w:val="000000"/>
        </w:rPr>
      </w:pPr>
    </w:p>
    <w:p w14:paraId="515394E4" w14:textId="77777777" w:rsidR="00FC7135" w:rsidRPr="008C74DB" w:rsidRDefault="008C74DB" w:rsidP="008C74DB">
      <w:pPr>
        <w:pStyle w:val="Heading2"/>
      </w:pPr>
      <w:bookmarkStart w:id="59" w:name="_Toc74228369"/>
      <w:r w:rsidRPr="008C74DB">
        <w:t>Assembly Level</w:t>
      </w:r>
      <w:bookmarkEnd w:id="59"/>
    </w:p>
    <w:p w14:paraId="0E83D1D0" w14:textId="77777777" w:rsidR="00FC7135" w:rsidRDefault="00FC7135" w:rsidP="00FC7135">
      <w:pPr>
        <w:rPr>
          <w:color w:val="000000"/>
        </w:rPr>
      </w:pPr>
      <w:r>
        <w:rPr>
          <w:color w:val="000000"/>
        </w:rPr>
        <w:t>Anti-static protection is required for all assemblies containing ESDS</w:t>
      </w:r>
      <w:r w:rsidR="008C74DB">
        <w:rPr>
          <w:color w:val="000000"/>
        </w:rPr>
        <w:t xml:space="preserve"> </w:t>
      </w:r>
      <w:r>
        <w:rPr>
          <w:color w:val="000000"/>
        </w:rPr>
        <w:t>parts anytime an assembly is removed from a static safeguarded workstation.</w:t>
      </w:r>
    </w:p>
    <w:p w14:paraId="7214CA03" w14:textId="77777777" w:rsidR="00FC7135" w:rsidRPr="008C74DB" w:rsidRDefault="00FC7135" w:rsidP="00F71817">
      <w:pPr>
        <w:pStyle w:val="ListParagraph"/>
        <w:numPr>
          <w:ilvl w:val="0"/>
          <w:numId w:val="24"/>
        </w:numPr>
        <w:rPr>
          <w:color w:val="000000"/>
        </w:rPr>
      </w:pPr>
      <w:r w:rsidRPr="008C74DB">
        <w:rPr>
          <w:color w:val="000000"/>
        </w:rPr>
        <w:t>The assembly must be entirely enclosed by an anti-static bag. Partial coverage, laying the</w:t>
      </w:r>
      <w:r w:rsidR="008C74DB" w:rsidRPr="008C74DB">
        <w:rPr>
          <w:color w:val="000000"/>
        </w:rPr>
        <w:t xml:space="preserve"> </w:t>
      </w:r>
      <w:r w:rsidRPr="008C74DB">
        <w:rPr>
          <w:color w:val="000000"/>
        </w:rPr>
        <w:t>assembly on the anti-static bag, or wrapping the assembly in the anti-static bag is</w:t>
      </w:r>
      <w:r w:rsidR="008C74DB">
        <w:rPr>
          <w:color w:val="000000"/>
        </w:rPr>
        <w:t xml:space="preserve"> </w:t>
      </w:r>
      <w:r w:rsidRPr="008C74DB">
        <w:rPr>
          <w:color w:val="000000"/>
        </w:rPr>
        <w:t>unacceptable.</w:t>
      </w:r>
    </w:p>
    <w:p w14:paraId="2296D0CC" w14:textId="77777777" w:rsidR="00FC7135" w:rsidRPr="008C74DB" w:rsidRDefault="00FC7135" w:rsidP="00F71817">
      <w:pPr>
        <w:pStyle w:val="ListParagraph"/>
        <w:numPr>
          <w:ilvl w:val="0"/>
          <w:numId w:val="24"/>
        </w:numPr>
        <w:rPr>
          <w:color w:val="000000"/>
        </w:rPr>
      </w:pPr>
      <w:r w:rsidRPr="008C74DB">
        <w:rPr>
          <w:color w:val="000000"/>
        </w:rPr>
        <w:t>Whenever anti-static bags are impractical, ionized air may be used.</w:t>
      </w:r>
    </w:p>
    <w:p w14:paraId="0ED4F7C1" w14:textId="77777777" w:rsidR="00FC7135" w:rsidRPr="008C74DB" w:rsidRDefault="00FC7135" w:rsidP="00F71817">
      <w:pPr>
        <w:pStyle w:val="ListParagraph"/>
        <w:numPr>
          <w:ilvl w:val="0"/>
          <w:numId w:val="24"/>
        </w:numPr>
        <w:rPr>
          <w:color w:val="000000"/>
        </w:rPr>
      </w:pPr>
      <w:r w:rsidRPr="008C74DB">
        <w:rPr>
          <w:color w:val="000000"/>
        </w:rPr>
        <w:t>Do not open an anti-static bag without a properly connected wrist/foot strap.</w:t>
      </w:r>
    </w:p>
    <w:p w14:paraId="1B317232" w14:textId="77777777" w:rsidR="00FC7135" w:rsidRPr="008C74DB" w:rsidRDefault="00FC7135" w:rsidP="00F71817">
      <w:pPr>
        <w:pStyle w:val="ListParagraph"/>
        <w:numPr>
          <w:ilvl w:val="0"/>
          <w:numId w:val="24"/>
        </w:numPr>
        <w:rPr>
          <w:color w:val="000000"/>
        </w:rPr>
      </w:pPr>
      <w:r w:rsidRPr="008C74DB">
        <w:rPr>
          <w:color w:val="000000"/>
        </w:rPr>
        <w:t>All procedures that apply to ESDS devices at the component level also apply to the assembly</w:t>
      </w:r>
      <w:r w:rsidR="008C74DB">
        <w:rPr>
          <w:color w:val="000000"/>
        </w:rPr>
        <w:t xml:space="preserve"> </w:t>
      </w:r>
      <w:r w:rsidRPr="008C74DB">
        <w:rPr>
          <w:color w:val="000000"/>
        </w:rPr>
        <w:t>level.</w:t>
      </w:r>
    </w:p>
    <w:p w14:paraId="52F69BCA" w14:textId="77777777" w:rsidR="00FC7135" w:rsidRPr="008C74DB" w:rsidRDefault="008C74DB" w:rsidP="008C74DB">
      <w:pPr>
        <w:pStyle w:val="Heading2"/>
      </w:pPr>
      <w:bookmarkStart w:id="60" w:name="_Toc74228370"/>
      <w:r w:rsidRPr="008C74DB">
        <w:t>Additional Precautions</w:t>
      </w:r>
      <w:bookmarkEnd w:id="60"/>
    </w:p>
    <w:p w14:paraId="59C373FD" w14:textId="77777777" w:rsidR="00FC7135" w:rsidRPr="008C74DB" w:rsidRDefault="00FC7135" w:rsidP="008C74DB">
      <w:pPr>
        <w:rPr>
          <w:color w:val="000000"/>
        </w:rPr>
      </w:pPr>
      <w:r w:rsidRPr="008C74DB">
        <w:rPr>
          <w:color w:val="000000"/>
        </w:rPr>
        <w:t>These additional precautions should be taken to minimize static accumulation and</w:t>
      </w:r>
      <w:r w:rsidR="008C74DB">
        <w:rPr>
          <w:color w:val="000000"/>
        </w:rPr>
        <w:t xml:space="preserve"> </w:t>
      </w:r>
      <w:r w:rsidRPr="008C74DB">
        <w:rPr>
          <w:color w:val="000000"/>
        </w:rPr>
        <w:t>subsequent damage to parts or assemblies.</w:t>
      </w:r>
    </w:p>
    <w:p w14:paraId="3A45A86C" w14:textId="77777777" w:rsidR="00FC7135" w:rsidRPr="008C74DB" w:rsidRDefault="00FC7135" w:rsidP="00F71817">
      <w:pPr>
        <w:pStyle w:val="ListParagraph"/>
        <w:numPr>
          <w:ilvl w:val="0"/>
          <w:numId w:val="25"/>
        </w:numPr>
        <w:rPr>
          <w:color w:val="000000"/>
        </w:rPr>
      </w:pPr>
      <w:r w:rsidRPr="008C74DB">
        <w:rPr>
          <w:color w:val="000000"/>
        </w:rPr>
        <w:t>Nylon or synthetic gloves and smocks should not be worn.</w:t>
      </w:r>
    </w:p>
    <w:p w14:paraId="1D5B0636" w14:textId="77777777" w:rsidR="00FC7135" w:rsidRPr="008C74DB" w:rsidRDefault="00FC7135" w:rsidP="00F71817">
      <w:pPr>
        <w:pStyle w:val="ListParagraph"/>
        <w:numPr>
          <w:ilvl w:val="0"/>
          <w:numId w:val="25"/>
        </w:numPr>
        <w:rPr>
          <w:color w:val="000000"/>
        </w:rPr>
      </w:pPr>
      <w:r w:rsidRPr="008C74DB">
        <w:rPr>
          <w:color w:val="000000"/>
        </w:rPr>
        <w:t>Plastic cups, paper protectors, and other nonconductive plastics should not be allowed at a</w:t>
      </w:r>
      <w:r w:rsidR="008C74DB">
        <w:rPr>
          <w:color w:val="000000"/>
        </w:rPr>
        <w:t xml:space="preserve"> </w:t>
      </w:r>
      <w:r w:rsidRPr="008C74DB">
        <w:rPr>
          <w:color w:val="000000"/>
        </w:rPr>
        <w:t>static safeguarded workstation.</w:t>
      </w:r>
    </w:p>
    <w:p w14:paraId="480A0A54" w14:textId="77777777" w:rsidR="00FC7135" w:rsidRPr="008C74DB" w:rsidRDefault="00FC7135" w:rsidP="00F71817">
      <w:pPr>
        <w:pStyle w:val="ListParagraph"/>
        <w:numPr>
          <w:ilvl w:val="0"/>
          <w:numId w:val="25"/>
        </w:numPr>
        <w:rPr>
          <w:color w:val="000000"/>
        </w:rPr>
      </w:pPr>
      <w:r w:rsidRPr="008C74DB">
        <w:rPr>
          <w:color w:val="000000"/>
        </w:rPr>
        <w:t>Handle ESDS devices by their cases whenever possible; avoid touching the leads or contacts.</w:t>
      </w:r>
    </w:p>
    <w:p w14:paraId="443B01A5" w14:textId="77777777" w:rsidR="00FC7135" w:rsidRPr="008C74DB" w:rsidRDefault="00FC7135" w:rsidP="00F71817">
      <w:pPr>
        <w:pStyle w:val="ListParagraph"/>
        <w:numPr>
          <w:ilvl w:val="0"/>
          <w:numId w:val="25"/>
        </w:numPr>
        <w:rPr>
          <w:color w:val="000000"/>
        </w:rPr>
      </w:pPr>
      <w:r w:rsidRPr="008C74DB">
        <w:rPr>
          <w:color w:val="000000"/>
        </w:rPr>
        <w:t>Use natural bristle brushes, not synthetic ones.</w:t>
      </w:r>
    </w:p>
    <w:p w14:paraId="26BAFB92" w14:textId="77777777" w:rsidR="00FC7135" w:rsidRPr="008C74DB" w:rsidRDefault="00FC7135" w:rsidP="00F71817">
      <w:pPr>
        <w:pStyle w:val="ListParagraph"/>
        <w:numPr>
          <w:ilvl w:val="0"/>
          <w:numId w:val="25"/>
        </w:numPr>
        <w:rPr>
          <w:color w:val="000000"/>
        </w:rPr>
      </w:pPr>
      <w:r w:rsidRPr="008C74DB">
        <w:rPr>
          <w:color w:val="000000"/>
        </w:rPr>
        <w:t>Paper should not be placed between ESDS devices and the static safeguarded work surface.</w:t>
      </w:r>
    </w:p>
    <w:p w14:paraId="6E51E7B4" w14:textId="77777777" w:rsidR="00FC7135" w:rsidRPr="008C74DB" w:rsidRDefault="00FC7135" w:rsidP="00F71817">
      <w:pPr>
        <w:pStyle w:val="ListParagraph"/>
        <w:numPr>
          <w:ilvl w:val="0"/>
          <w:numId w:val="25"/>
        </w:numPr>
        <w:rPr>
          <w:color w:val="000000"/>
        </w:rPr>
      </w:pPr>
      <w:r w:rsidRPr="008C74DB">
        <w:rPr>
          <w:color w:val="000000"/>
        </w:rPr>
        <w:t>Placing a hand on the static safeguarded work surface provides a ground path equal to the</w:t>
      </w:r>
      <w:r w:rsidR="008C74DB" w:rsidRPr="008C74DB">
        <w:rPr>
          <w:color w:val="000000"/>
        </w:rPr>
        <w:t xml:space="preserve"> </w:t>
      </w:r>
      <w:r w:rsidRPr="008C74DB">
        <w:rPr>
          <w:color w:val="000000"/>
        </w:rPr>
        <w:t>wrist strap as long as the contact is maintained. When the hand is removed from the static</w:t>
      </w:r>
      <w:r w:rsidR="008C74DB">
        <w:rPr>
          <w:color w:val="000000"/>
        </w:rPr>
        <w:t xml:space="preserve"> </w:t>
      </w:r>
      <w:r w:rsidRPr="008C74DB">
        <w:rPr>
          <w:color w:val="000000"/>
        </w:rPr>
        <w:t>safeguarded work surface, the ground path is lost.</w:t>
      </w:r>
    </w:p>
    <w:p w14:paraId="5732D229" w14:textId="77777777" w:rsidR="00FC7135" w:rsidRDefault="00FD6592" w:rsidP="00FD6592">
      <w:pPr>
        <w:pStyle w:val="Heading2"/>
      </w:pPr>
      <w:bookmarkStart w:id="61" w:name="_Toc74228371"/>
      <w:r>
        <w:t>Anti-Static Device Testing</w:t>
      </w:r>
      <w:bookmarkEnd w:id="61"/>
    </w:p>
    <w:p w14:paraId="53B54CC7" w14:textId="77777777" w:rsidR="00FC7135" w:rsidRDefault="00FC7135" w:rsidP="00FC7135">
      <w:pPr>
        <w:rPr>
          <w:color w:val="000000"/>
        </w:rPr>
      </w:pPr>
      <w:r>
        <w:rPr>
          <w:color w:val="000000"/>
        </w:rPr>
        <w:t>All anti</w:t>
      </w:r>
      <w:r w:rsidR="004A6838">
        <w:rPr>
          <w:color w:val="000000"/>
        </w:rPr>
        <w:t>-</w:t>
      </w:r>
      <w:r>
        <w:rPr>
          <w:color w:val="000000"/>
        </w:rPr>
        <w:t>static equipment should be tested on a regular basis. The following information</w:t>
      </w:r>
      <w:r w:rsidR="004A6838">
        <w:rPr>
          <w:color w:val="000000"/>
        </w:rPr>
        <w:t xml:space="preserve"> </w:t>
      </w:r>
      <w:r>
        <w:rPr>
          <w:color w:val="000000"/>
        </w:rPr>
        <w:t xml:space="preserve">provides general guidelines that should be maintained as recommended by </w:t>
      </w:r>
      <w:r w:rsidR="001417E2">
        <w:rPr>
          <w:color w:val="000000"/>
        </w:rPr>
        <w:t>Alta Avionics, LLC</w:t>
      </w:r>
      <w:r>
        <w:rPr>
          <w:color w:val="000000"/>
        </w:rPr>
        <w:t xml:space="preserve"> Tests shall be performed in accordance with test equipment manufacturers Operator's</w:t>
      </w:r>
      <w:r w:rsidR="004A6838">
        <w:rPr>
          <w:color w:val="000000"/>
        </w:rPr>
        <w:t xml:space="preserve"> </w:t>
      </w:r>
      <w:r>
        <w:rPr>
          <w:color w:val="000000"/>
        </w:rPr>
        <w:t>Manual.</w:t>
      </w:r>
    </w:p>
    <w:p w14:paraId="6D4F5EFC" w14:textId="77777777" w:rsidR="00FC7135" w:rsidRPr="007D5A94" w:rsidRDefault="00FC7135" w:rsidP="00F71817">
      <w:pPr>
        <w:pStyle w:val="ListParagraph"/>
        <w:numPr>
          <w:ilvl w:val="0"/>
          <w:numId w:val="27"/>
        </w:numPr>
        <w:rPr>
          <w:color w:val="000000"/>
        </w:rPr>
      </w:pPr>
      <w:r w:rsidRPr="007D5A94">
        <w:rPr>
          <w:color w:val="000000"/>
        </w:rPr>
        <w:t>Wrist Strap Cord — Check on a weekly basis.</w:t>
      </w:r>
    </w:p>
    <w:p w14:paraId="18FBCA95"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The resistance as checked from the wrist strap metal to the end of the wrist strap cord should</w:t>
      </w:r>
      <w:r w:rsidR="007D5A94">
        <w:rPr>
          <w:color w:val="000000"/>
        </w:rPr>
        <w:t xml:space="preserve"> </w:t>
      </w:r>
      <w:r w:rsidRPr="007D5A94">
        <w:rPr>
          <w:color w:val="000000"/>
        </w:rPr>
        <w:t>be from 470 K</w:t>
      </w:r>
      <w:r w:rsidRPr="007D5A94">
        <w:rPr>
          <w:rFonts w:ascii="pÊÓÑ˛" w:hAnsi="pÊÓÑ˛" w:cs="pÊÓÑ˛"/>
          <w:color w:val="000000"/>
        </w:rPr>
        <w:t>Ω to 2MΩ.</w:t>
      </w:r>
    </w:p>
    <w:p w14:paraId="0E97724D"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lastRenderedPageBreak/>
        <w:t>Work Surface Mat — check on a monthly basis.</w:t>
      </w:r>
      <w:r w:rsidR="007D5A94" w:rsidRPr="007D5A94">
        <w:rPr>
          <w:color w:val="000000"/>
        </w:rPr>
        <w:t xml:space="preserve"> </w:t>
      </w:r>
      <w:r w:rsidRPr="007D5A94">
        <w:rPr>
          <w:color w:val="000000"/>
        </w:rPr>
        <w:t>The resistance as checked across the ground cord terminal</w:t>
      </w:r>
      <w:r w:rsidR="007D5A94">
        <w:rPr>
          <w:color w:val="000000"/>
        </w:rPr>
        <w:t xml:space="preserve"> </w:t>
      </w:r>
      <w:r w:rsidRPr="007D5A94">
        <w:rPr>
          <w:color w:val="000000"/>
        </w:rPr>
        <w:t>and the wrist strap cord terminal should be less than '1M</w:t>
      </w:r>
      <w:r w:rsidRPr="007D5A94">
        <w:rPr>
          <w:rFonts w:ascii="pÊÓÑ˛" w:hAnsi="pÊÓÑ˛" w:cs="pÊÓÑ˛"/>
          <w:color w:val="000000"/>
        </w:rPr>
        <w:t>Ω.</w:t>
      </w:r>
    </w:p>
    <w:p w14:paraId="6308A1FA" w14:textId="77777777" w:rsidR="00FC7135" w:rsidRPr="007D5A94" w:rsidRDefault="00FC7135" w:rsidP="00F71817">
      <w:pPr>
        <w:pStyle w:val="ListParagraph"/>
        <w:numPr>
          <w:ilvl w:val="0"/>
          <w:numId w:val="27"/>
        </w:numPr>
        <w:rPr>
          <w:rFonts w:ascii="pÊÓÑ˛" w:hAnsi="pÊÓÑ˛" w:cs="pÊÓÑ˛"/>
          <w:color w:val="000000"/>
        </w:rPr>
      </w:pPr>
      <w:r w:rsidRPr="007D5A94">
        <w:rPr>
          <w:color w:val="000000"/>
        </w:rPr>
        <w:t>Work Area — Check on a monthly basis.</w:t>
      </w:r>
      <w:r w:rsidR="007D5A94" w:rsidRPr="007D5A94">
        <w:rPr>
          <w:color w:val="000000"/>
        </w:rPr>
        <w:t xml:space="preserve"> </w:t>
      </w:r>
      <w:r w:rsidRPr="007D5A94">
        <w:rPr>
          <w:color w:val="000000"/>
        </w:rPr>
        <w:t>The resistance from the metal on the wrist strap through the wrist strap cord, work surface</w:t>
      </w:r>
      <w:r w:rsidR="007D5A94" w:rsidRPr="007D5A94">
        <w:rPr>
          <w:color w:val="000000"/>
        </w:rPr>
        <w:t xml:space="preserve"> </w:t>
      </w:r>
      <w:r w:rsidRPr="007D5A94">
        <w:rPr>
          <w:color w:val="000000"/>
        </w:rPr>
        <w:t>mat, and ground cord to the ground cord's termination connector should be from 1 to 10</w:t>
      </w:r>
      <w:r w:rsidR="007D5A94">
        <w:rPr>
          <w:color w:val="000000"/>
        </w:rPr>
        <w:t xml:space="preserve"> </w:t>
      </w:r>
      <w:r w:rsidRPr="007D5A94">
        <w:rPr>
          <w:color w:val="000000"/>
        </w:rPr>
        <w:t>M</w:t>
      </w:r>
      <w:r w:rsidRPr="007D5A94">
        <w:rPr>
          <w:rFonts w:ascii="pÊÓÑ˛" w:hAnsi="pÊÓÑ˛" w:cs="pÊÓÑ˛"/>
          <w:color w:val="000000"/>
        </w:rPr>
        <w:t>Ω.</w:t>
      </w:r>
    </w:p>
    <w:p w14:paraId="5D3AE1E3" w14:textId="082CA7AC" w:rsidR="00FC7135" w:rsidRPr="00C86419" w:rsidRDefault="007D5A94" w:rsidP="00C86419">
      <w:pPr>
        <w:pStyle w:val="Caption"/>
      </w:pPr>
      <w:bookmarkStart w:id="62" w:name="_Toc36551560"/>
      <w:r w:rsidRPr="00C86419">
        <w:t xml:space="preserve">Table </w:t>
      </w:r>
      <w:fldSimple w:instr=" SEQ Table \* ARABIC ">
        <w:r w:rsidR="00857806">
          <w:rPr>
            <w:noProof/>
          </w:rPr>
          <w:t>1</w:t>
        </w:r>
      </w:fldSimple>
      <w:r w:rsidR="00C86419">
        <w:t xml:space="preserve"> </w:t>
      </w:r>
      <w:r w:rsidR="00FC7135">
        <w:rPr>
          <w:color w:val="000000"/>
        </w:rPr>
        <w:t>ESDS Work Station Test Equipment</w:t>
      </w:r>
      <w:bookmarkEnd w:id="62"/>
    </w:p>
    <w:tbl>
      <w:tblPr>
        <w:tblStyle w:val="TableGrid"/>
        <w:tblW w:w="0" w:type="auto"/>
        <w:tblLook w:val="04A0" w:firstRow="1" w:lastRow="0" w:firstColumn="1" w:lastColumn="0" w:noHBand="0" w:noVBand="1"/>
      </w:tblPr>
      <w:tblGrid>
        <w:gridCol w:w="3116"/>
        <w:gridCol w:w="3117"/>
        <w:gridCol w:w="3117"/>
      </w:tblGrid>
      <w:tr w:rsidR="007D5A94" w:rsidRPr="00857806" w14:paraId="45585A73" w14:textId="77777777" w:rsidTr="007D5A94">
        <w:tc>
          <w:tcPr>
            <w:tcW w:w="3116" w:type="dxa"/>
          </w:tcPr>
          <w:p w14:paraId="36F8BB26" w14:textId="77777777" w:rsidR="007D5A94" w:rsidRPr="00857806" w:rsidRDefault="007D5A94" w:rsidP="00857806">
            <w:pPr>
              <w:jc w:val="center"/>
              <w:rPr>
                <w:b/>
                <w:color w:val="000000"/>
              </w:rPr>
            </w:pPr>
            <w:r w:rsidRPr="00857806">
              <w:rPr>
                <w:b/>
                <w:color w:val="000000"/>
              </w:rPr>
              <w:t>Static Safeguarded Workstation</w:t>
            </w:r>
          </w:p>
        </w:tc>
        <w:tc>
          <w:tcPr>
            <w:tcW w:w="3117" w:type="dxa"/>
          </w:tcPr>
          <w:p w14:paraId="7F307A0A" w14:textId="77777777" w:rsidR="007D5A94" w:rsidRPr="00857806" w:rsidRDefault="007D5A94" w:rsidP="00857806">
            <w:pPr>
              <w:jc w:val="center"/>
              <w:rPr>
                <w:b/>
                <w:color w:val="000000"/>
              </w:rPr>
            </w:pPr>
            <w:r w:rsidRPr="00857806">
              <w:rPr>
                <w:b/>
                <w:color w:val="000000"/>
              </w:rPr>
              <w:t>Meter</w:t>
            </w:r>
          </w:p>
        </w:tc>
        <w:tc>
          <w:tcPr>
            <w:tcW w:w="3117" w:type="dxa"/>
          </w:tcPr>
          <w:p w14:paraId="01C6DEA7" w14:textId="77777777" w:rsidR="007D5A94" w:rsidRPr="00857806" w:rsidRDefault="007D5A94" w:rsidP="00857806">
            <w:pPr>
              <w:jc w:val="center"/>
              <w:rPr>
                <w:b/>
                <w:color w:val="000000"/>
              </w:rPr>
            </w:pPr>
            <w:r w:rsidRPr="00857806">
              <w:rPr>
                <w:b/>
                <w:color w:val="000000"/>
              </w:rPr>
              <w:t>Measurement Parameter</w:t>
            </w:r>
          </w:p>
        </w:tc>
      </w:tr>
      <w:tr w:rsidR="007D5A94" w14:paraId="21FABC4C" w14:textId="77777777" w:rsidTr="007D5A94">
        <w:tc>
          <w:tcPr>
            <w:tcW w:w="3116" w:type="dxa"/>
          </w:tcPr>
          <w:p w14:paraId="6992C6F1" w14:textId="77777777" w:rsidR="007D5A94" w:rsidRDefault="007D5A94" w:rsidP="00FC7135">
            <w:pPr>
              <w:rPr>
                <w:color w:val="000000"/>
              </w:rPr>
            </w:pPr>
            <w:r>
              <w:rPr>
                <w:color w:val="000000"/>
              </w:rPr>
              <w:t>Wrist Strap</w:t>
            </w:r>
          </w:p>
        </w:tc>
        <w:tc>
          <w:tcPr>
            <w:tcW w:w="3117" w:type="dxa"/>
          </w:tcPr>
          <w:p w14:paraId="3EE7023D" w14:textId="77777777" w:rsidR="007D5A94" w:rsidRDefault="007D5A94" w:rsidP="00FC7135">
            <w:pPr>
              <w:rPr>
                <w:color w:val="000000"/>
              </w:rPr>
            </w:pPr>
            <w:r>
              <w:rPr>
                <w:color w:val="000000"/>
              </w:rPr>
              <w:t>3M compa</w:t>
            </w:r>
            <w:r w:rsidR="00FD0815">
              <w:rPr>
                <w:color w:val="000000"/>
              </w:rPr>
              <w:t>n</w:t>
            </w:r>
            <w:r>
              <w:rPr>
                <w:color w:val="000000"/>
              </w:rPr>
              <w:t>y 746 or equivalent model</w:t>
            </w:r>
          </w:p>
        </w:tc>
        <w:tc>
          <w:tcPr>
            <w:tcW w:w="3117" w:type="dxa"/>
          </w:tcPr>
          <w:p w14:paraId="3F4DAD36" w14:textId="77777777" w:rsidR="007D5A94" w:rsidRDefault="007D5A94" w:rsidP="00FC7135">
            <w:pPr>
              <w:rPr>
                <w:color w:val="000000"/>
              </w:rPr>
            </w:pPr>
            <w:r>
              <w:rPr>
                <w:color w:val="000000"/>
              </w:rPr>
              <w:t>Pass/Fail Indication is shown</w:t>
            </w:r>
          </w:p>
        </w:tc>
      </w:tr>
      <w:tr w:rsidR="007D5A94" w14:paraId="61E9AA7A" w14:textId="77777777" w:rsidTr="007D5A94">
        <w:tc>
          <w:tcPr>
            <w:tcW w:w="3116" w:type="dxa"/>
          </w:tcPr>
          <w:p w14:paraId="2B16749F" w14:textId="77777777" w:rsidR="007D5A94" w:rsidRDefault="007D5A94" w:rsidP="00FC7135">
            <w:pPr>
              <w:rPr>
                <w:color w:val="000000"/>
              </w:rPr>
            </w:pPr>
            <w:r>
              <w:rPr>
                <w:color w:val="000000"/>
              </w:rPr>
              <w:t>Work Surface Mat</w:t>
            </w:r>
          </w:p>
        </w:tc>
        <w:tc>
          <w:tcPr>
            <w:tcW w:w="3117" w:type="dxa"/>
          </w:tcPr>
          <w:p w14:paraId="1784B668" w14:textId="77777777" w:rsidR="007D5A94" w:rsidRDefault="007D5A94" w:rsidP="00FC7135">
            <w:pPr>
              <w:rPr>
                <w:color w:val="000000"/>
              </w:rPr>
            </w:pPr>
            <w:r>
              <w:rPr>
                <w:color w:val="000000"/>
              </w:rPr>
              <w:t>3M Company Model 701 or equivalent</w:t>
            </w:r>
          </w:p>
        </w:tc>
        <w:tc>
          <w:tcPr>
            <w:tcW w:w="3117" w:type="dxa"/>
          </w:tcPr>
          <w:p w14:paraId="59566190" w14:textId="77777777" w:rsidR="007D5A94" w:rsidRDefault="007D5A94" w:rsidP="00FC7135">
            <w:pPr>
              <w:rPr>
                <w:color w:val="000000"/>
              </w:rPr>
            </w:pPr>
            <w:r>
              <w:rPr>
                <w:color w:val="000000"/>
              </w:rPr>
              <w:t>10/100-V megohmmeter shows a total resistive reading as measured across 2(two)x5lb electrodes</w:t>
            </w:r>
          </w:p>
        </w:tc>
      </w:tr>
    </w:tbl>
    <w:p w14:paraId="5C3DEA01" w14:textId="77777777" w:rsidR="007D5A94" w:rsidRDefault="007D5A94" w:rsidP="00FC7135">
      <w:pPr>
        <w:rPr>
          <w:color w:val="000000"/>
        </w:rPr>
      </w:pPr>
    </w:p>
    <w:p w14:paraId="2CE20C2B"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76F9A5A9" w14:textId="28A53F9D" w:rsidR="00C86419" w:rsidRPr="00C86419" w:rsidRDefault="00C86419" w:rsidP="00C86419">
      <w:pPr>
        <w:pStyle w:val="Heading1"/>
        <w:rPr>
          <w:sz w:val="24"/>
          <w:szCs w:val="20"/>
        </w:rPr>
      </w:pPr>
      <w:bookmarkStart w:id="63" w:name="_Toc74228372"/>
      <w:r>
        <w:lastRenderedPageBreak/>
        <w:t xml:space="preserve">Procedures </w:t>
      </w:r>
      <w:ins w:id="64" w:author="Roe, Cameron (C.)" w:date="2021-06-14T14:15:00Z">
        <w:r w:rsidR="00A53D2A">
          <w:t>f</w:t>
        </w:r>
      </w:ins>
      <w:bookmarkStart w:id="65" w:name="_GoBack"/>
      <w:bookmarkEnd w:id="65"/>
      <w:del w:id="66" w:author="Roe, Cameron (C.)" w:date="2021-06-14T14:15:00Z">
        <w:r w:rsidDel="00A53D2A">
          <w:delText>F</w:delText>
        </w:r>
      </w:del>
      <w:r>
        <w:t>or Insuring Currency Of Technical Data.</w:t>
      </w:r>
      <w:bookmarkEnd w:id="63"/>
    </w:p>
    <w:p w14:paraId="62552EA4" w14:textId="0A8C1D2D" w:rsidR="00C86419" w:rsidRDefault="00C86419" w:rsidP="00C86419">
      <w:pPr>
        <w:pStyle w:val="Heading2"/>
      </w:pPr>
      <w:bookmarkStart w:id="67" w:name="_Toc74228373"/>
      <w:r>
        <w:t xml:space="preserve">Sources </w:t>
      </w:r>
      <w:r w:rsidR="00857806">
        <w:t>f</w:t>
      </w:r>
      <w:r>
        <w:t>or Technical Data</w:t>
      </w:r>
      <w:bookmarkEnd w:id="67"/>
    </w:p>
    <w:p w14:paraId="78EB394B" w14:textId="77777777" w:rsidR="00C86419" w:rsidRPr="00C86419" w:rsidRDefault="00C86419" w:rsidP="00FD0815">
      <w:r w:rsidRPr="00C86419">
        <w:t>The Repair Station will use, and has approved for use, the following sources for technical data.</w:t>
      </w:r>
    </w:p>
    <w:p w14:paraId="7301EBC7" w14:textId="77777777" w:rsidR="00C86419" w:rsidRPr="00C86419" w:rsidRDefault="00C86419" w:rsidP="00F71817">
      <w:pPr>
        <w:pStyle w:val="ListParagraph"/>
        <w:numPr>
          <w:ilvl w:val="0"/>
          <w:numId w:val="28"/>
        </w:numPr>
      </w:pPr>
      <w:r w:rsidRPr="00C86419">
        <w:t>ATP Microfiche Library.</w:t>
      </w:r>
    </w:p>
    <w:p w14:paraId="2BBF231C" w14:textId="77777777" w:rsidR="00C86419" w:rsidRPr="00C86419" w:rsidRDefault="00C86419" w:rsidP="00F71817">
      <w:pPr>
        <w:pStyle w:val="ListParagraph"/>
        <w:numPr>
          <w:ilvl w:val="0"/>
          <w:numId w:val="28"/>
        </w:numPr>
      </w:pPr>
      <w:r w:rsidRPr="00C86419">
        <w:t>CD ROMs</w:t>
      </w:r>
      <w:r>
        <w:t xml:space="preserve"> or DVDs</w:t>
      </w:r>
      <w:r w:rsidRPr="00C86419">
        <w:t xml:space="preserve"> provided by manufacturers.</w:t>
      </w:r>
    </w:p>
    <w:p w14:paraId="5EB2BFB6" w14:textId="77777777" w:rsidR="00C86419" w:rsidRPr="00C86419" w:rsidRDefault="00C86419" w:rsidP="00F71817">
      <w:pPr>
        <w:pStyle w:val="ListParagraph"/>
        <w:numPr>
          <w:ilvl w:val="0"/>
          <w:numId w:val="28"/>
        </w:numPr>
      </w:pPr>
      <w:r w:rsidRPr="00C86419">
        <w:t xml:space="preserve">Internet sources provided by manufacturers and </w:t>
      </w:r>
      <w:proofErr w:type="gramStart"/>
      <w:r w:rsidRPr="00C86419">
        <w:t>third party</w:t>
      </w:r>
      <w:proofErr w:type="gramEnd"/>
      <w:r w:rsidRPr="00C86419">
        <w:t xml:space="preserve"> sources approved by</w:t>
      </w:r>
      <w:r>
        <w:t xml:space="preserve"> </w:t>
      </w:r>
      <w:r w:rsidRPr="00C86419">
        <w:t>manufacturers such as "Resource One."</w:t>
      </w:r>
    </w:p>
    <w:p w14:paraId="0A71A175" w14:textId="77777777" w:rsidR="00C86419" w:rsidRPr="00C86419" w:rsidRDefault="00C86419" w:rsidP="00F71817">
      <w:pPr>
        <w:pStyle w:val="ListParagraph"/>
        <w:numPr>
          <w:ilvl w:val="0"/>
          <w:numId w:val="28"/>
        </w:numPr>
      </w:pPr>
      <w:r w:rsidRPr="00C86419">
        <w:t>Limited printed library.</w:t>
      </w:r>
    </w:p>
    <w:p w14:paraId="444BAE0A" w14:textId="77777777" w:rsidR="00C86419" w:rsidRPr="00C86419" w:rsidRDefault="00C86419" w:rsidP="00F71817">
      <w:pPr>
        <w:pStyle w:val="ListParagraph"/>
        <w:numPr>
          <w:ilvl w:val="0"/>
          <w:numId w:val="28"/>
        </w:numPr>
      </w:pPr>
      <w:r w:rsidRPr="00C86419">
        <w:t>Other sources after review and approval of the Chief Inspector.</w:t>
      </w:r>
    </w:p>
    <w:p w14:paraId="266099BD" w14:textId="77777777" w:rsidR="00C86419" w:rsidRPr="00C86419" w:rsidRDefault="00C86419" w:rsidP="00C86419">
      <w:pPr>
        <w:pStyle w:val="Heading2"/>
      </w:pPr>
      <w:bookmarkStart w:id="68" w:name="_Toc74228374"/>
      <w:r w:rsidRPr="00C86419">
        <w:t>Checking currency of printed manuals.</w:t>
      </w:r>
      <w:bookmarkEnd w:id="68"/>
    </w:p>
    <w:p w14:paraId="62F6B4E9" w14:textId="77777777" w:rsidR="00C86419" w:rsidRPr="00C86419" w:rsidRDefault="00C86419" w:rsidP="00F71817">
      <w:pPr>
        <w:pStyle w:val="ListParagraph"/>
        <w:numPr>
          <w:ilvl w:val="0"/>
          <w:numId w:val="29"/>
        </w:numPr>
      </w:pPr>
      <w:r w:rsidRPr="00C86419">
        <w:t>Currency of printed manuals will be recorded on a sticker (Form KA-13) applied to the front</w:t>
      </w:r>
      <w:r>
        <w:t xml:space="preserve"> </w:t>
      </w:r>
      <w:r w:rsidRPr="00C86419">
        <w:t>cover of the manual. The sticker will be initialed by the person checking currency, along with the</w:t>
      </w:r>
      <w:r>
        <w:t xml:space="preserve"> </w:t>
      </w:r>
      <w:r w:rsidRPr="00C86419">
        <w:t>date checked. (Sample of sticker found in the Forms Manual.)</w:t>
      </w:r>
    </w:p>
    <w:p w14:paraId="2D8732E6" w14:textId="77777777" w:rsidR="00C86419" w:rsidRPr="00C86419" w:rsidRDefault="00C86419" w:rsidP="00F71817">
      <w:pPr>
        <w:pStyle w:val="ListParagraph"/>
        <w:numPr>
          <w:ilvl w:val="0"/>
          <w:numId w:val="29"/>
        </w:numPr>
      </w:pPr>
      <w:r w:rsidRPr="00C86419">
        <w:t>The sources for this check will be the manufacturers' yearly or current Tech. Pub's Index, or</w:t>
      </w:r>
      <w:r>
        <w:t xml:space="preserve"> </w:t>
      </w:r>
      <w:r w:rsidRPr="00C86419">
        <w:t>phone contact with manufacturer.</w:t>
      </w:r>
    </w:p>
    <w:p w14:paraId="36B87CBE" w14:textId="77777777" w:rsidR="00C86419" w:rsidRPr="00C86419" w:rsidRDefault="00C86419" w:rsidP="00F71817">
      <w:pPr>
        <w:pStyle w:val="ListParagraph"/>
        <w:numPr>
          <w:ilvl w:val="0"/>
          <w:numId w:val="29"/>
        </w:numPr>
      </w:pPr>
      <w:r w:rsidRPr="00C86419">
        <w:t>A special class of printed manuals is the "static" class. These manuals are no longer updated</w:t>
      </w:r>
      <w:r>
        <w:t xml:space="preserve"> </w:t>
      </w:r>
      <w:r w:rsidRPr="00C86419">
        <w:t>by the manufacturers and will be marked as "Static." The last revision date available will be marked</w:t>
      </w:r>
      <w:r>
        <w:t xml:space="preserve"> </w:t>
      </w:r>
      <w:r w:rsidRPr="00C86419">
        <w:t>on the sticker.</w:t>
      </w:r>
    </w:p>
    <w:p w14:paraId="5E966109" w14:textId="77777777" w:rsidR="00C86419" w:rsidRDefault="00C86419" w:rsidP="00C86419">
      <w:pPr>
        <w:pStyle w:val="Heading2"/>
      </w:pPr>
      <w:bookmarkStart w:id="69" w:name="_Toc74228375"/>
      <w:r w:rsidRPr="00C86419">
        <w:t>ATP Microfiche Library</w:t>
      </w:r>
      <w:bookmarkEnd w:id="69"/>
    </w:p>
    <w:p w14:paraId="4A157235" w14:textId="77777777" w:rsidR="00C86419" w:rsidRPr="00C86419" w:rsidRDefault="00C86419" w:rsidP="00FD0815">
      <w:r w:rsidRPr="00C86419">
        <w:t>The ATP Microfiche Library is checked for currency by the following method:</w:t>
      </w:r>
    </w:p>
    <w:p w14:paraId="33CB3039" w14:textId="77777777" w:rsidR="00C86419" w:rsidRDefault="00C86419" w:rsidP="00F71817">
      <w:pPr>
        <w:pStyle w:val="ListParagraph"/>
        <w:numPr>
          <w:ilvl w:val="0"/>
          <w:numId w:val="30"/>
        </w:numPr>
      </w:pPr>
      <w:r w:rsidRPr="00C86419">
        <w:t>ATP updates the microfiche monthly and provides a new Pub's Index. The Pub's Index will</w:t>
      </w:r>
      <w:r>
        <w:t xml:space="preserve"> </w:t>
      </w:r>
      <w:r w:rsidRPr="00C86419">
        <w:t>be used to ensure currency of the data.</w:t>
      </w:r>
    </w:p>
    <w:p w14:paraId="1505D3CD" w14:textId="77777777" w:rsidR="00C86419" w:rsidRPr="00C86419" w:rsidRDefault="00C86419" w:rsidP="00F71817">
      <w:pPr>
        <w:pStyle w:val="ListParagraph"/>
        <w:numPr>
          <w:ilvl w:val="0"/>
          <w:numId w:val="30"/>
        </w:numPr>
      </w:pPr>
      <w:r w:rsidRPr="00C86419">
        <w:t>CD ROMs</w:t>
      </w:r>
      <w:r>
        <w:t>/DVDs</w:t>
      </w:r>
    </w:p>
    <w:p w14:paraId="1B9B11D4" w14:textId="77777777" w:rsidR="00C86419" w:rsidRPr="00C86419" w:rsidRDefault="00C86419" w:rsidP="00C86419">
      <w:r w:rsidRPr="00C86419">
        <w:t>The CD ROMs</w:t>
      </w:r>
      <w:r>
        <w:t xml:space="preserve"> and DVDs</w:t>
      </w:r>
      <w:r w:rsidRPr="00C86419">
        <w:t xml:space="preserve"> are checked for currency by the following method:</w:t>
      </w:r>
    </w:p>
    <w:p w14:paraId="2707A7E4" w14:textId="77777777" w:rsidR="00C86419" w:rsidRPr="00C86419" w:rsidRDefault="00C86419" w:rsidP="00F71817">
      <w:pPr>
        <w:pStyle w:val="ListParagraph"/>
        <w:numPr>
          <w:ilvl w:val="0"/>
          <w:numId w:val="31"/>
        </w:numPr>
      </w:pPr>
      <w:r w:rsidRPr="00C86419">
        <w:t>Accessing the manufacturer’s website or Pub's Index. These resources are maintained by</w:t>
      </w:r>
      <w:r>
        <w:t xml:space="preserve"> </w:t>
      </w:r>
      <w:r w:rsidRPr="00C86419">
        <w:t>the manufacturer or an approved third party.</w:t>
      </w:r>
    </w:p>
    <w:p w14:paraId="6BC0A04E" w14:textId="77777777" w:rsidR="00C86419" w:rsidRPr="00C86419" w:rsidRDefault="00C86419" w:rsidP="00C86419">
      <w:pPr>
        <w:pStyle w:val="Heading2"/>
      </w:pPr>
      <w:bookmarkStart w:id="70" w:name="_Toc74228376"/>
      <w:r w:rsidRPr="00C86419">
        <w:t>Sources for Special Conditions.</w:t>
      </w:r>
      <w:bookmarkEnd w:id="70"/>
    </w:p>
    <w:p w14:paraId="57D2BF4E" w14:textId="77777777" w:rsidR="00C86419" w:rsidRPr="00C86419" w:rsidRDefault="00C86419" w:rsidP="00C86419">
      <w:r w:rsidRPr="00C86419">
        <w:t xml:space="preserve">1.7 5 1 These sources of data are </w:t>
      </w:r>
      <w:r w:rsidR="001417E2">
        <w:t>Alta Avionics, LLC</w:t>
      </w:r>
      <w:r w:rsidRPr="00C86419">
        <w:t>, Vendors (with current audit), or other</w:t>
      </w:r>
      <w:r>
        <w:t xml:space="preserve"> </w:t>
      </w:r>
      <w:r w:rsidRPr="00C86419">
        <w:t>manufacturers. These will include, but not limited to: Tech Rep's, faxes, and other forms of</w:t>
      </w:r>
      <w:r>
        <w:t xml:space="preserve"> </w:t>
      </w:r>
      <w:r w:rsidRPr="00C86419">
        <w:t>communication.</w:t>
      </w:r>
    </w:p>
    <w:p w14:paraId="4B01EDA0" w14:textId="77777777" w:rsidR="00C86419" w:rsidRDefault="00766531" w:rsidP="00766531">
      <w:pPr>
        <w:pStyle w:val="Heading2"/>
      </w:pPr>
      <w:bookmarkStart w:id="71" w:name="_Toc74228377"/>
      <w:r>
        <w:t>Data Unavailable</w:t>
      </w:r>
      <w:bookmarkEnd w:id="71"/>
    </w:p>
    <w:p w14:paraId="2405E83F" w14:textId="77777777" w:rsidR="00766531" w:rsidRDefault="00C86419" w:rsidP="00C86419">
      <w:r w:rsidRPr="00C86419">
        <w:t>If current repair data is not available, the repair will be suspended until data is available, or</w:t>
      </w:r>
      <w:r w:rsidR="00766531">
        <w:t xml:space="preserve"> </w:t>
      </w:r>
      <w:r w:rsidRPr="00C86419">
        <w:t>equipment will be forwarded to an appropriate repair facility.</w:t>
      </w:r>
    </w:p>
    <w:p w14:paraId="06982271" w14:textId="77777777" w:rsidR="00C86419" w:rsidRDefault="00C86419" w:rsidP="00325692">
      <w:pPr>
        <w:rPr>
          <w:b/>
          <w:bCs/>
        </w:rPr>
        <w:sectPr w:rsidR="00C86419" w:rsidSect="00981196">
          <w:pgSz w:w="12240" w:h="15840"/>
          <w:pgMar w:top="1440" w:right="1440" w:bottom="1440" w:left="1440" w:header="720" w:footer="720" w:gutter="0"/>
          <w:pgNumType w:start="1" w:chapStyle="1"/>
          <w:cols w:space="720"/>
          <w:docGrid w:linePitch="360"/>
        </w:sectPr>
      </w:pPr>
    </w:p>
    <w:p w14:paraId="156DFC88" w14:textId="2EADD680" w:rsidR="0095410B" w:rsidRDefault="00F853A1" w:rsidP="00215254">
      <w:pPr>
        <w:pStyle w:val="Heading1"/>
      </w:pPr>
      <w:bookmarkStart w:id="72" w:name="_Toc74228378"/>
      <w:r>
        <w:lastRenderedPageBreak/>
        <w:t xml:space="preserve">Procedures </w:t>
      </w:r>
      <w:r w:rsidR="00857806">
        <w:t>f</w:t>
      </w:r>
      <w:r>
        <w:t>or Test Equipment Equivalency</w:t>
      </w:r>
      <w:bookmarkEnd w:id="72"/>
    </w:p>
    <w:p w14:paraId="377D98B7" w14:textId="77777777" w:rsidR="00F853A1" w:rsidRDefault="00F853A1" w:rsidP="00215254">
      <w:r>
        <w:t xml:space="preserve">Equivalency for special tools and equipment is established by comparing the specifications of the recommended and equivalent test equipment. This goes beyond the basic functional criterion used for test equipment. Potentially equivalent test equipment must be proved to be equivalent in function to those recommended by the repair, overhaul and maintenance manual supplied by the appliance manufacture. This may include equivalency in accuracies, tolerances and functional specifications. </w:t>
      </w:r>
      <w:r w:rsidR="001417E2">
        <w:t>Alta Avionics, LLC</w:t>
      </w:r>
      <w:r>
        <w:t xml:space="preserve"> has identified a need to implement a test equipment equivalency during the overhaul/repair bench procedure. Therefore, the following procedure has been implemented to ensure all personnel have a resource for initial and recurrent training.</w:t>
      </w:r>
    </w:p>
    <w:p w14:paraId="68587DDE" w14:textId="3689CBBD" w:rsidR="00F853A1" w:rsidRPr="00F853A1" w:rsidRDefault="00F853A1" w:rsidP="00F71817">
      <w:pPr>
        <w:pStyle w:val="ListParagraph"/>
        <w:numPr>
          <w:ilvl w:val="0"/>
          <w:numId w:val="32"/>
        </w:numPr>
      </w:pPr>
      <w:r w:rsidRPr="00F853A1">
        <w:t xml:space="preserve">After repairman conducts preliminary inspection (see section </w:t>
      </w:r>
      <w:r w:rsidRPr="00F853A1">
        <w:fldChar w:fldCharType="begin"/>
      </w:r>
      <w:r w:rsidRPr="00F853A1">
        <w:instrText xml:space="preserve"> REF _Ref36547165 \w \h </w:instrText>
      </w:r>
      <w:r w:rsidR="00215254">
        <w:instrText xml:space="preserve"> \* MERGEFORMAT </w:instrText>
      </w:r>
      <w:r w:rsidRPr="00F853A1">
        <w:fldChar w:fldCharType="separate"/>
      </w:r>
      <w:r w:rsidR="00857806">
        <w:t>8.2</w:t>
      </w:r>
      <w:r w:rsidRPr="00F853A1">
        <w:fldChar w:fldCharType="end"/>
      </w:r>
      <w:r w:rsidRPr="00F853A1">
        <w:t xml:space="preserve"> for </w:t>
      </w:r>
      <w:r w:rsidRPr="00F853A1">
        <w:fldChar w:fldCharType="begin"/>
      </w:r>
      <w:r w:rsidRPr="00F853A1">
        <w:instrText xml:space="preserve"> REF _Ref36547165 \h </w:instrText>
      </w:r>
      <w:r w:rsidR="00215254">
        <w:instrText xml:space="preserve"> \* MERGEFORMAT </w:instrText>
      </w:r>
      <w:r w:rsidRPr="00F853A1">
        <w:fldChar w:fldCharType="separate"/>
      </w:r>
      <w:r w:rsidR="00857806" w:rsidRPr="00801F56">
        <w:rPr>
          <w:rFonts w:eastAsiaTheme="minorHAnsi"/>
        </w:rPr>
        <w:t>Preliminary Inspection</w:t>
      </w:r>
      <w:r w:rsidRPr="00F853A1">
        <w:fldChar w:fldCharType="end"/>
      </w:r>
      <w:r w:rsidRPr="00F853A1">
        <w:t xml:space="preserve"> details) and determines that test equivalency is required; the following procedure must</w:t>
      </w:r>
      <w:r>
        <w:t xml:space="preserve"> </w:t>
      </w:r>
      <w:r w:rsidRPr="00F853A1">
        <w:t>be followed according to the Test Equipment Equivalency Log.</w:t>
      </w:r>
    </w:p>
    <w:p w14:paraId="25E1A23D" w14:textId="77777777" w:rsidR="00F853A1" w:rsidRPr="00F853A1" w:rsidRDefault="00F853A1" w:rsidP="00F71817">
      <w:pPr>
        <w:pStyle w:val="ListParagraph"/>
        <w:numPr>
          <w:ilvl w:val="0"/>
          <w:numId w:val="32"/>
        </w:numPr>
      </w:pPr>
      <w:r w:rsidRPr="00F853A1">
        <w:t>Obtain and copy the current required test equipment section from the maintenance</w:t>
      </w:r>
      <w:r>
        <w:t xml:space="preserve"> </w:t>
      </w:r>
      <w:r w:rsidRPr="00F853A1">
        <w:t>manual.</w:t>
      </w:r>
    </w:p>
    <w:p w14:paraId="5C19C9E9" w14:textId="77777777" w:rsidR="00F853A1" w:rsidRPr="00F853A1" w:rsidRDefault="00F853A1" w:rsidP="00F71817">
      <w:pPr>
        <w:pStyle w:val="ListParagraph"/>
        <w:numPr>
          <w:ilvl w:val="0"/>
          <w:numId w:val="32"/>
        </w:numPr>
      </w:pPr>
      <w:r w:rsidRPr="00F853A1">
        <w:t>Obtain a blank equivalency data sheet located in Test Equipment Equivalency Log.</w:t>
      </w:r>
    </w:p>
    <w:p w14:paraId="6463E1FC" w14:textId="77777777" w:rsidR="00F853A1" w:rsidRPr="00F853A1" w:rsidRDefault="00F853A1" w:rsidP="00F71817">
      <w:pPr>
        <w:pStyle w:val="ListParagraph"/>
        <w:numPr>
          <w:ilvl w:val="0"/>
          <w:numId w:val="32"/>
        </w:numPr>
      </w:pPr>
      <w:r w:rsidRPr="00F853A1">
        <w:t>Using the manufactures required test equipment data, inventory the test equipment to be used. Note any equipment that is not listed on required equipment list on the equivalency data</w:t>
      </w:r>
      <w:r>
        <w:t xml:space="preserve"> </w:t>
      </w:r>
      <w:r w:rsidRPr="00F853A1">
        <w:t>sheet.</w:t>
      </w:r>
    </w:p>
    <w:p w14:paraId="66E1616D" w14:textId="77777777" w:rsidR="00F853A1" w:rsidRPr="00F853A1" w:rsidRDefault="00F853A1" w:rsidP="00F71817">
      <w:pPr>
        <w:pStyle w:val="ListParagraph"/>
        <w:numPr>
          <w:ilvl w:val="0"/>
          <w:numId w:val="32"/>
        </w:numPr>
      </w:pPr>
      <w:r w:rsidRPr="00F853A1">
        <w:t>Verify all non-listed equipment, using specifications of the listed as the standard. List all</w:t>
      </w:r>
      <w:r>
        <w:t xml:space="preserve"> </w:t>
      </w:r>
      <w:r w:rsidRPr="00F853A1">
        <w:t>references used to prove the equivalency of the listed equipment.</w:t>
      </w:r>
    </w:p>
    <w:p w14:paraId="6F638D7A" w14:textId="77777777" w:rsidR="00F853A1" w:rsidRPr="00F853A1" w:rsidRDefault="00F853A1" w:rsidP="00F71817">
      <w:pPr>
        <w:pStyle w:val="ListParagraph"/>
        <w:numPr>
          <w:ilvl w:val="0"/>
          <w:numId w:val="32"/>
        </w:numPr>
      </w:pPr>
      <w:r w:rsidRPr="00F853A1">
        <w:t>Attach the manufactures required equipment list to the equivalency data sheet and insert</w:t>
      </w:r>
      <w:r>
        <w:t xml:space="preserve"> </w:t>
      </w:r>
      <w:r w:rsidRPr="00F853A1">
        <w:t>then into the Test Equipment Equivalency Log.</w:t>
      </w:r>
    </w:p>
    <w:p w14:paraId="59377D53" w14:textId="77777777" w:rsidR="00F853A1" w:rsidRDefault="00F853A1" w:rsidP="00F71817">
      <w:pPr>
        <w:pStyle w:val="ListParagraph"/>
        <w:numPr>
          <w:ilvl w:val="0"/>
          <w:numId w:val="32"/>
        </w:numPr>
      </w:pPr>
      <w:r w:rsidRPr="00F853A1">
        <w:t>Continue with 1.3 Bench Appliance Repair Procedures of appliance according to the set procedure set forth on page 5.</w:t>
      </w:r>
      <w:r>
        <w:t xml:space="preserve"> </w:t>
      </w:r>
    </w:p>
    <w:p w14:paraId="2EC1384E" w14:textId="069FB764" w:rsidR="00BB3E05" w:rsidRPr="00D022B4" w:rsidRDefault="00F853A1" w:rsidP="00215254">
      <w:r w:rsidRPr="00F853A1">
        <w:t xml:space="preserve">*** An Example is supplied in the Test Equipment Equivalency Log. This log is located in all </w:t>
      </w:r>
      <w:r w:rsidR="001417E2">
        <w:t>Alta Avionics</w:t>
      </w:r>
      <w:r>
        <w:t xml:space="preserve"> </w:t>
      </w:r>
      <w:r w:rsidRPr="00F853A1">
        <w:t>locations in the appliance bench repair area</w:t>
      </w:r>
      <w:r w:rsidR="00AF7967">
        <w:t>.</w:t>
      </w:r>
    </w:p>
    <w:p w14:paraId="4599E53F"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3BFC84B8" w14:textId="77777777" w:rsidR="00D022B4" w:rsidRDefault="00BB3E05" w:rsidP="00D022B4">
      <w:pPr>
        <w:pStyle w:val="Heading1"/>
      </w:pPr>
      <w:bookmarkStart w:id="73" w:name="_Toc74228379"/>
      <w:r>
        <w:lastRenderedPageBreak/>
        <w:t>Procedure for Go/No-Go testing</w:t>
      </w:r>
      <w:bookmarkEnd w:id="73"/>
    </w:p>
    <w:p w14:paraId="617C50B9" w14:textId="77777777" w:rsidR="00BB3E05" w:rsidRDefault="00BB3E05" w:rsidP="00BB3E05">
      <w:r>
        <w:t xml:space="preserve">All repair stations controlled under </w:t>
      </w:r>
      <w:r w:rsidR="001417E2">
        <w:t>Alta Avionics, LLC</w:t>
      </w:r>
      <w:r>
        <w:t xml:space="preserve"> are required to follow the Go/No-Go testing procedure in the event avionics items are removed from an aircraft for the intent of troubleshooting an aircraft, aircraft radios and/or systems.</w:t>
      </w:r>
    </w:p>
    <w:p w14:paraId="7931A6CA" w14:textId="77777777" w:rsidR="00BB3E05" w:rsidRDefault="00BB3E05" w:rsidP="00BB3E05">
      <w:pPr>
        <w:pStyle w:val="Heading2"/>
      </w:pPr>
      <w:bookmarkStart w:id="74" w:name="_Toc74228380"/>
      <w:r>
        <w:t>Go/No-Go Test</w:t>
      </w:r>
      <w:bookmarkEnd w:id="74"/>
    </w:p>
    <w:p w14:paraId="00D88E92" w14:textId="77777777" w:rsidR="00BB3E05" w:rsidRDefault="00BB3E05" w:rsidP="00F71817">
      <w:pPr>
        <w:pStyle w:val="ListParagraph"/>
        <w:numPr>
          <w:ilvl w:val="0"/>
          <w:numId w:val="39"/>
        </w:numPr>
      </w:pPr>
      <w:r>
        <w:t>Technician completes all initial preliminary inspection and during the troubleshooting process determines a Go/No-Go procedure will be required to verify or eliminate suspect equipment</w:t>
      </w:r>
    </w:p>
    <w:p w14:paraId="0EE21BD5" w14:textId="77777777" w:rsidR="00BB3E05" w:rsidRDefault="00BB3E05" w:rsidP="00F71817">
      <w:pPr>
        <w:pStyle w:val="ListParagraph"/>
        <w:numPr>
          <w:ilvl w:val="0"/>
          <w:numId w:val="39"/>
        </w:numPr>
      </w:pPr>
      <w:r>
        <w:t>Technician removes all suspect equipment from aircraft</w:t>
      </w:r>
    </w:p>
    <w:p w14:paraId="135274FA" w14:textId="77777777" w:rsidR="00BB3E05" w:rsidRDefault="00BB3E05" w:rsidP="00F71817">
      <w:pPr>
        <w:pStyle w:val="ListParagraph"/>
        <w:numPr>
          <w:ilvl w:val="0"/>
          <w:numId w:val="39"/>
        </w:numPr>
      </w:pPr>
      <w:r>
        <w:t>Technician delivers equipment to service department assistant</w:t>
      </w:r>
    </w:p>
    <w:p w14:paraId="5D5E5B72" w14:textId="77777777" w:rsidR="00BB3E05" w:rsidRDefault="00BB3E05" w:rsidP="00F71817">
      <w:pPr>
        <w:pStyle w:val="ListParagraph"/>
        <w:numPr>
          <w:ilvl w:val="0"/>
          <w:numId w:val="39"/>
        </w:numPr>
      </w:pPr>
      <w:r>
        <w:t>Service Department Assistant logs in equipment</w:t>
      </w:r>
    </w:p>
    <w:p w14:paraId="07E70497" w14:textId="1B878553" w:rsidR="00BB3E05" w:rsidRDefault="00BB3E05" w:rsidP="00F71817">
      <w:pPr>
        <w:pStyle w:val="ListParagraph"/>
        <w:numPr>
          <w:ilvl w:val="1"/>
          <w:numId w:val="39"/>
        </w:numPr>
      </w:pPr>
      <w:r>
        <w:t xml:space="preserve">Attach </w:t>
      </w:r>
      <w:r w:rsidR="00857806">
        <w:t>article tag</w:t>
      </w:r>
      <w:r>
        <w:t xml:space="preserve"> </w:t>
      </w:r>
      <w:r w:rsidR="006108FC">
        <w:t>AT-AT</w:t>
      </w:r>
      <w:r w:rsidR="00C46C52">
        <w:t xml:space="preserve"> (</w:t>
      </w:r>
      <w:r w:rsidR="00857806">
        <w:t>Article</w:t>
      </w:r>
      <w:r w:rsidR="00C46C52">
        <w:t xml:space="preserve"> T</w:t>
      </w:r>
      <w:r w:rsidR="00857806">
        <w:t>ag</w:t>
      </w:r>
      <w:r w:rsidR="00C46C52">
        <w:t>)</w:t>
      </w:r>
      <w:r>
        <w:t xml:space="preserve"> (see example in Form Manual)</w:t>
      </w:r>
    </w:p>
    <w:p w14:paraId="44A7BA52" w14:textId="17EDE9AD" w:rsidR="00BB3E05" w:rsidRDefault="00BB3E05" w:rsidP="00F71817">
      <w:pPr>
        <w:pStyle w:val="ListParagraph"/>
        <w:numPr>
          <w:ilvl w:val="2"/>
          <w:numId w:val="39"/>
        </w:numPr>
      </w:pPr>
      <w:r>
        <w:t xml:space="preserve">Add all identifying information to </w:t>
      </w:r>
      <w:r w:rsidR="006108FC">
        <w:t>AT-AT</w:t>
      </w:r>
      <w:r>
        <w:t xml:space="preserve"> </w:t>
      </w:r>
      <w:r w:rsidR="00857806">
        <w:t>tag</w:t>
      </w:r>
    </w:p>
    <w:p w14:paraId="71A3AEBB" w14:textId="77777777" w:rsidR="00BB3E05" w:rsidRDefault="00BB3E05" w:rsidP="00F71817">
      <w:pPr>
        <w:pStyle w:val="ListParagraph"/>
        <w:numPr>
          <w:ilvl w:val="3"/>
          <w:numId w:val="39"/>
        </w:numPr>
      </w:pPr>
      <w:r>
        <w:t>Reference line will be filled in with Work order number and task</w:t>
      </w:r>
    </w:p>
    <w:p w14:paraId="2F733F0F" w14:textId="77777777" w:rsidR="00BB3E05" w:rsidRDefault="00BB3E05" w:rsidP="00F71817">
      <w:pPr>
        <w:pStyle w:val="ListParagraph"/>
        <w:numPr>
          <w:ilvl w:val="3"/>
          <w:numId w:val="39"/>
        </w:numPr>
      </w:pPr>
      <w:r>
        <w:t>Check appropriate CRS block</w:t>
      </w:r>
    </w:p>
    <w:p w14:paraId="7346F77D" w14:textId="77777777" w:rsidR="00BB3E05" w:rsidRDefault="00BB3E05" w:rsidP="00F71817">
      <w:pPr>
        <w:pStyle w:val="ListParagraph"/>
        <w:numPr>
          <w:ilvl w:val="4"/>
          <w:numId w:val="39"/>
        </w:numPr>
      </w:pPr>
      <w:r w:rsidRPr="00BB3E05">
        <w:rPr>
          <w:b/>
        </w:rPr>
        <w:t>Note: At this time the following sections will not be completed</w:t>
      </w:r>
      <w:r>
        <w:t>:</w:t>
      </w:r>
    </w:p>
    <w:p w14:paraId="04917CD6" w14:textId="77777777" w:rsidR="00BB3E05" w:rsidRDefault="00BB3E05" w:rsidP="00F71817">
      <w:pPr>
        <w:pStyle w:val="ListParagraph"/>
        <w:numPr>
          <w:ilvl w:val="3"/>
          <w:numId w:val="39"/>
        </w:numPr>
      </w:pPr>
      <w:r>
        <w:t>Repair description blocks</w:t>
      </w:r>
    </w:p>
    <w:p w14:paraId="5C6ECC1F" w14:textId="77777777" w:rsidR="00BB3E05" w:rsidRDefault="00BB3E05" w:rsidP="00F71817">
      <w:pPr>
        <w:pStyle w:val="ListParagraph"/>
        <w:numPr>
          <w:ilvl w:val="3"/>
          <w:numId w:val="39"/>
        </w:numPr>
      </w:pPr>
      <w:r>
        <w:t>Warranty “Thru” date</w:t>
      </w:r>
    </w:p>
    <w:p w14:paraId="2199ABD0" w14:textId="77777777" w:rsidR="00BB3E05" w:rsidRDefault="00BB3E05" w:rsidP="00F71817">
      <w:pPr>
        <w:pStyle w:val="ListParagraph"/>
        <w:numPr>
          <w:ilvl w:val="1"/>
          <w:numId w:val="39"/>
        </w:numPr>
      </w:pPr>
      <w:r>
        <w:t>Technician notes equipment on the aircraft task ‘Major Parts History’ as a removed item</w:t>
      </w:r>
    </w:p>
    <w:p w14:paraId="1F610948" w14:textId="77777777" w:rsidR="00BB3E05" w:rsidRDefault="00BB3E05" w:rsidP="00F71817">
      <w:pPr>
        <w:pStyle w:val="ListParagraph"/>
        <w:numPr>
          <w:ilvl w:val="2"/>
          <w:numId w:val="39"/>
        </w:numPr>
      </w:pPr>
      <w:r>
        <w:t>Description, P/N and S/N will be documented</w:t>
      </w:r>
    </w:p>
    <w:p w14:paraId="68ADC3E7" w14:textId="77777777" w:rsidR="00BB3E05" w:rsidRDefault="00BB3E05" w:rsidP="00F71817">
      <w:pPr>
        <w:pStyle w:val="ListParagraph"/>
        <w:numPr>
          <w:ilvl w:val="2"/>
          <w:numId w:val="39"/>
        </w:numPr>
      </w:pPr>
      <w:r>
        <w:t>Mark boxes as ‘OFF’ and ‘SV’</w:t>
      </w:r>
    </w:p>
    <w:p w14:paraId="6D417053" w14:textId="77777777" w:rsidR="00545225" w:rsidRDefault="00BB3E05" w:rsidP="00F71817">
      <w:pPr>
        <w:pStyle w:val="ListParagraph"/>
        <w:numPr>
          <w:ilvl w:val="1"/>
          <w:numId w:val="39"/>
        </w:numPr>
      </w:pPr>
      <w:r>
        <w:t>Deliver equipment to technician for Go/No-go testing</w:t>
      </w:r>
    </w:p>
    <w:p w14:paraId="027F0037" w14:textId="77777777" w:rsidR="00545225" w:rsidRDefault="00BB3E05" w:rsidP="00F71817">
      <w:pPr>
        <w:pStyle w:val="ListParagraph"/>
        <w:numPr>
          <w:ilvl w:val="0"/>
          <w:numId w:val="39"/>
        </w:numPr>
      </w:pPr>
      <w:r w:rsidRPr="00BB3E05">
        <w:t>Technician performs Go/No-Go Testing procedure</w:t>
      </w:r>
    </w:p>
    <w:p w14:paraId="5D37EC5C" w14:textId="77777777" w:rsidR="00BB3E05" w:rsidRDefault="00BB3E05" w:rsidP="00F71817">
      <w:pPr>
        <w:pStyle w:val="ListParagraph"/>
        <w:numPr>
          <w:ilvl w:val="1"/>
          <w:numId w:val="39"/>
        </w:numPr>
      </w:pPr>
      <w:r>
        <w:t>Item will be bench tested to determine if the item will meet manufactures’ specifications</w:t>
      </w:r>
    </w:p>
    <w:p w14:paraId="45736FF9" w14:textId="77777777" w:rsidR="00545225" w:rsidRDefault="00BB3E05" w:rsidP="00F71817">
      <w:pPr>
        <w:pStyle w:val="ListParagraph"/>
        <w:numPr>
          <w:ilvl w:val="1"/>
          <w:numId w:val="39"/>
        </w:numPr>
      </w:pPr>
      <w:r>
        <w:t xml:space="preserve">PASSED </w:t>
      </w:r>
      <w:r w:rsidR="00545225">
        <w:t>–</w:t>
      </w:r>
      <w:r w:rsidR="00545225" w:rsidRPr="00545225">
        <w:t xml:space="preserve"> </w:t>
      </w:r>
      <w:r w:rsidR="00545225">
        <w:t>(If equipment meets manufactures specifications)</w:t>
      </w:r>
    </w:p>
    <w:p w14:paraId="789B792C" w14:textId="79E6107E" w:rsidR="00BB3E05" w:rsidRDefault="00BB3E05" w:rsidP="00F71817">
      <w:pPr>
        <w:pStyle w:val="ListParagraph"/>
        <w:numPr>
          <w:ilvl w:val="2"/>
          <w:numId w:val="39"/>
        </w:numPr>
      </w:pPr>
      <w:r>
        <w:t xml:space="preserve">Complete sticker </w:t>
      </w:r>
      <w:r w:rsidR="006108FC">
        <w:t>AT-AT</w:t>
      </w:r>
    </w:p>
    <w:p w14:paraId="7F848564" w14:textId="77777777" w:rsidR="00BB3E05" w:rsidRDefault="00BB3E05" w:rsidP="00F71817">
      <w:pPr>
        <w:pStyle w:val="ListParagraph"/>
        <w:numPr>
          <w:ilvl w:val="3"/>
          <w:numId w:val="39"/>
        </w:numPr>
      </w:pPr>
      <w:r>
        <w:t>Check “OPS CHK” box</w:t>
      </w:r>
    </w:p>
    <w:p w14:paraId="19FE49A3" w14:textId="77777777" w:rsidR="00BB3E05" w:rsidRDefault="00BB3E05" w:rsidP="00F71817">
      <w:pPr>
        <w:pStyle w:val="ListParagraph"/>
        <w:numPr>
          <w:ilvl w:val="3"/>
          <w:numId w:val="39"/>
        </w:numPr>
      </w:pPr>
      <w:r>
        <w:t>Label line named “THRU” with N/A</w:t>
      </w:r>
    </w:p>
    <w:p w14:paraId="4B5BB2E1" w14:textId="77777777" w:rsidR="00BB3E05" w:rsidRPr="00545225" w:rsidRDefault="00BB3E05" w:rsidP="00F71817">
      <w:pPr>
        <w:pStyle w:val="ListParagraph"/>
        <w:numPr>
          <w:ilvl w:val="3"/>
          <w:numId w:val="39"/>
        </w:numPr>
        <w:rPr>
          <w:b/>
        </w:rPr>
      </w:pPr>
      <w:r w:rsidRPr="00545225">
        <w:rPr>
          <w:b/>
        </w:rPr>
        <w:t>Note: If equipment meets manufactures specifications it is deemed serviceable and no</w:t>
      </w:r>
      <w:r w:rsidR="00545225" w:rsidRPr="00545225">
        <w:t xml:space="preserve"> </w:t>
      </w:r>
      <w:r w:rsidR="00545225" w:rsidRPr="00545225">
        <w:rPr>
          <w:b/>
        </w:rPr>
        <w:t>FAA 8130 is required</w:t>
      </w:r>
    </w:p>
    <w:p w14:paraId="17EA3237" w14:textId="77777777" w:rsidR="00BB3E05" w:rsidRDefault="00BB3E05" w:rsidP="00F71817">
      <w:pPr>
        <w:pStyle w:val="ListParagraph"/>
        <w:numPr>
          <w:ilvl w:val="2"/>
          <w:numId w:val="39"/>
        </w:numPr>
      </w:pPr>
      <w:r>
        <w:t xml:space="preserve">Technician reinstalls suspect equipment in aircraft </w:t>
      </w:r>
    </w:p>
    <w:p w14:paraId="0E951E9B" w14:textId="656D6BEC" w:rsidR="00BB3E05" w:rsidRDefault="00BB3E05" w:rsidP="00F71817">
      <w:pPr>
        <w:pStyle w:val="ListParagraph"/>
        <w:keepNext/>
        <w:keepLines/>
        <w:numPr>
          <w:ilvl w:val="2"/>
          <w:numId w:val="39"/>
        </w:numPr>
      </w:pPr>
      <w:r>
        <w:lastRenderedPageBreak/>
        <w:t>Technician adds an entry on</w:t>
      </w:r>
      <w:r w:rsidR="00AF7967">
        <w:t xml:space="preserve"> the Work Order</w:t>
      </w:r>
      <w:r>
        <w:t xml:space="preserve"> aircraft task ‘Major Parts History’ section showing unit removed as being reinstalled in the aircraft as ‘ON’ ‘SV’. (For </w:t>
      </w:r>
      <w:r w:rsidR="00AF7967">
        <w:t>Work Order</w:t>
      </w:r>
      <w:r w:rsidR="00545225">
        <w:t xml:space="preserve"> </w:t>
      </w:r>
      <w:r>
        <w:t xml:space="preserve">reference see the </w:t>
      </w:r>
      <w:r w:rsidR="001417E2">
        <w:t>Alta Avionics</w:t>
      </w:r>
      <w:r>
        <w:t xml:space="preserve"> Forms manual)</w:t>
      </w:r>
    </w:p>
    <w:p w14:paraId="09C3E3BF" w14:textId="77777777" w:rsidR="00BB3E05" w:rsidRDefault="00BB3E05" w:rsidP="00F71817">
      <w:pPr>
        <w:pStyle w:val="ListParagraph"/>
        <w:keepNext/>
        <w:keepLines/>
        <w:numPr>
          <w:ilvl w:val="3"/>
          <w:numId w:val="39"/>
        </w:numPr>
      </w:pPr>
      <w:r>
        <w:t>Unit will be list on “Major Parts History” with Serial number, part number and denoting the unit was removed and reinstalled as serviceable</w:t>
      </w:r>
    </w:p>
    <w:p w14:paraId="3B04DC25" w14:textId="77777777" w:rsidR="00545225" w:rsidRDefault="00BB3E05" w:rsidP="00F71817">
      <w:pPr>
        <w:pStyle w:val="ListParagraph"/>
        <w:numPr>
          <w:ilvl w:val="1"/>
          <w:numId w:val="39"/>
        </w:numPr>
      </w:pPr>
      <w:r>
        <w:t>FAILED</w:t>
      </w:r>
      <w:r w:rsidR="00545225">
        <w:t xml:space="preserve"> - (If equipment does not meet manufactures specifications)</w:t>
      </w:r>
    </w:p>
    <w:p w14:paraId="447E5567" w14:textId="77777777" w:rsidR="00BB3E05" w:rsidRDefault="00BB3E05" w:rsidP="00F71817">
      <w:pPr>
        <w:pStyle w:val="ListParagraph"/>
        <w:numPr>
          <w:ilvl w:val="2"/>
          <w:numId w:val="39"/>
        </w:numPr>
      </w:pPr>
      <w:r>
        <w:t>Unit is returned to Service department Assistant</w:t>
      </w:r>
    </w:p>
    <w:p w14:paraId="3D9F21B7" w14:textId="2617E7AA" w:rsidR="00BB3E05" w:rsidRDefault="00BB3E05" w:rsidP="00F71817">
      <w:pPr>
        <w:pStyle w:val="ListParagraph"/>
        <w:numPr>
          <w:ilvl w:val="3"/>
          <w:numId w:val="39"/>
        </w:numPr>
      </w:pPr>
      <w:r>
        <w:t xml:space="preserve">Assistant will change the status of the line item on the ‘Major Parts History’ section for the removed item from ‘SV’ to ‘RP’ and open a bench task following the Appliance Procedure </w:t>
      </w:r>
      <w:r w:rsidR="00545225">
        <w:t>“</w:t>
      </w:r>
      <w:r w:rsidR="00545225">
        <w:fldChar w:fldCharType="begin"/>
      </w:r>
      <w:r w:rsidR="00545225">
        <w:instrText xml:space="preserve"> REF _Ref36550215 \h </w:instrText>
      </w:r>
      <w:r w:rsidR="00545225">
        <w:fldChar w:fldCharType="separate"/>
      </w:r>
      <w:r w:rsidR="00857806" w:rsidRPr="00801F56">
        <w:rPr>
          <w:rFonts w:eastAsiaTheme="minorHAnsi"/>
        </w:rPr>
        <w:t>Technician Carry-In</w:t>
      </w:r>
      <w:r w:rsidR="00545225">
        <w:fldChar w:fldCharType="end"/>
      </w:r>
      <w:r w:rsidR="00545225">
        <w:t>”</w:t>
      </w:r>
    </w:p>
    <w:p w14:paraId="7EC26129"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7691E" w14:textId="77777777" w:rsidR="00132767" w:rsidRDefault="00132767" w:rsidP="004436FE">
      <w:pPr>
        <w:spacing w:before="0" w:after="0" w:line="240" w:lineRule="auto"/>
      </w:pPr>
      <w:r>
        <w:separator/>
      </w:r>
    </w:p>
    <w:p w14:paraId="1C187187" w14:textId="77777777" w:rsidR="00132767" w:rsidRDefault="00132767"/>
  </w:endnote>
  <w:endnote w:type="continuationSeparator" w:id="0">
    <w:p w14:paraId="44116317" w14:textId="77777777" w:rsidR="00132767" w:rsidRDefault="00132767" w:rsidP="004436FE">
      <w:pPr>
        <w:spacing w:before="0" w:after="0" w:line="240" w:lineRule="auto"/>
      </w:pPr>
      <w:r>
        <w:continuationSeparator/>
      </w:r>
    </w:p>
    <w:p w14:paraId="6A134763" w14:textId="77777777" w:rsidR="00132767" w:rsidRDefault="00132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pÊÓÑ˛">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91DD0" w14:textId="77777777" w:rsidR="006701BB" w:rsidRDefault="00670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B233F" w14:textId="77777777" w:rsidR="006701BB" w:rsidRPr="00E62B10" w:rsidRDefault="006701BB">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w:t>
    </w:r>
    <w:r w:rsidRPr="0031311A">
      <w:rPr>
        <w:rFonts w:ascii="Palatino Linotype" w:hAnsi="Palatino Linotype"/>
      </w:rPr>
      <w:t>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1DD2" w14:textId="77777777" w:rsidR="006701BB" w:rsidRPr="0031311A" w:rsidRDefault="006701BB" w:rsidP="00074755">
    <w:pPr>
      <w:pStyle w:val="Footer"/>
      <w:pBdr>
        <w:bottom w:val="single" w:sz="6" w:space="1" w:color="auto"/>
      </w:pBdr>
      <w:rPr>
        <w:rFonts w:ascii="Palatino Linotype" w:hAnsi="Palatino Linotype"/>
      </w:rPr>
    </w:pPr>
  </w:p>
  <w:p w14:paraId="2C24C207" w14:textId="47E665F3" w:rsidR="006701BB" w:rsidRPr="0031311A" w:rsidRDefault="006701BB" w:rsidP="00074755">
    <w:pPr>
      <w:pStyle w:val="Footer"/>
      <w:rPr>
        <w:rFonts w:ascii="Palatino Linotype" w:hAnsi="Palatino Linotype"/>
      </w:rPr>
    </w:pPr>
    <w:r w:rsidRPr="0031311A">
      <w:rPr>
        <w:rFonts w:ascii="Palatino Linotype" w:hAnsi="Palatino Linotype"/>
      </w:rPr>
      <w:t xml:space="preserve">Rev </w:t>
    </w:r>
    <w:bookmarkStart w:id="2" w:name="coverPagePage"/>
    <w:bookmarkStart w:id="3" w:name="coverPageRevision"/>
    <w:r w:rsidRPr="0031311A">
      <w:rPr>
        <w:rFonts w:ascii="Palatino Linotype" w:hAnsi="Palatino Linotype"/>
      </w:rPr>
      <w:t>1.0</w:t>
    </w:r>
    <w:bookmarkEnd w:id="2"/>
    <w:bookmarkEnd w:id="3"/>
    <w:r w:rsidRPr="0031311A">
      <w:rPr>
        <w:rFonts w:ascii="Palatino Linotype" w:hAnsi="Palatino Linotype"/>
      </w:rPr>
      <w:ptab w:relativeTo="margin" w:alignment="center" w:leader="none"/>
    </w:r>
    <w:r w:rsidRPr="0031311A">
      <w:rPr>
        <w:rFonts w:ascii="Palatino Linotype" w:hAnsi="Palatino Linotype"/>
        <w:vanish/>
      </w:rPr>
      <w:t>COVER PAGE</w:t>
    </w:r>
    <w:r>
      <w:rPr>
        <w:rFonts w:ascii="Palatino Linotype" w:hAnsi="Palatino Linotype"/>
        <w:vanish/>
      </w:rPr>
      <w:t>-</w:t>
    </w:r>
    <w:r>
      <w:rPr>
        <w:rFonts w:ascii="Palatino Linotype" w:hAnsi="Palatino Linotype"/>
        <w:vanish/>
      </w:rPr>
      <w:fldChar w:fldCharType="begin"/>
    </w:r>
    <w:r>
      <w:rPr>
        <w:rFonts w:ascii="Palatino Linotype" w:hAnsi="Palatino Linotype"/>
        <w:vanish/>
      </w:rPr>
      <w:instrText xml:space="preserve"> PAGE  \* MERGEFORMAT </w:instrText>
    </w:r>
    <w:r>
      <w:rPr>
        <w:rFonts w:ascii="Palatino Linotype" w:hAnsi="Palatino Linotype"/>
        <w:vanish/>
      </w:rPr>
      <w:fldChar w:fldCharType="separate"/>
    </w:r>
    <w:r>
      <w:rPr>
        <w:rFonts w:ascii="Palatino Linotype" w:hAnsi="Palatino Linotype"/>
        <w:noProof/>
        <w:vanish/>
      </w:rPr>
      <w:t>1</w:t>
    </w:r>
    <w:r>
      <w:rPr>
        <w:rFonts w:ascii="Palatino Linotype" w:hAnsi="Palatino Linotype"/>
        <w:vanish/>
      </w:rPr>
      <w:fldChar w:fldCharType="end"/>
    </w:r>
    <w:r w:rsidRPr="0031311A">
      <w:rPr>
        <w:rFonts w:ascii="Palatino Linotype" w:hAnsi="Palatino Linotype"/>
      </w:rPr>
      <w:ptab w:relativeTo="margin" w:alignment="right" w:leader="none"/>
    </w:r>
    <w:r w:rsidRPr="0031311A">
      <w:rPr>
        <w:rFonts w:ascii="Palatino Linotype" w:hAnsi="Palatino Linotype"/>
      </w:rPr>
      <w:t xml:space="preserve">Dated </w:t>
    </w:r>
    <w:bookmarkStart w:id="4" w:name="coverPageDate"/>
    <w:r w:rsidRPr="0031311A">
      <w:rPr>
        <w:rFonts w:ascii="Palatino Linotype" w:hAnsi="Palatino Linotype"/>
      </w:rPr>
      <w:t>03/2020</w:t>
    </w:r>
    <w:bookmarkEnd w:id="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810BE" w14:textId="08DAB5BF" w:rsidR="006701BB" w:rsidRDefault="006701BB" w:rsidP="00A0558B">
    <w:pPr>
      <w:pStyle w:val="Footer"/>
      <w:framePr w:wrap="none" w:vAnchor="text" w:hAnchor="margin" w:xAlign="center" w:y="1"/>
      <w:rPr>
        <w:rStyle w:val="PageNumber"/>
      </w:rPr>
    </w:pPr>
    <w:r>
      <w:rPr>
        <w:rStyle w:val="PageNumber"/>
      </w:rPr>
      <w:t>COVER PAGE-</w:t>
    </w:r>
    <w:sdt>
      <w:sdtPr>
        <w:rPr>
          <w:rStyle w:val="PageNumber"/>
        </w:rPr>
        <w:id w:val="-262617962"/>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sdtContent>
    </w:sdt>
  </w:p>
  <w:p w14:paraId="74773332" w14:textId="77777777" w:rsidR="006701BB" w:rsidRPr="00E62B10" w:rsidRDefault="006701BB" w:rsidP="00A0558B">
    <w:r>
      <w:t>Rev 1.0</w:t>
    </w:r>
    <w:r w:rsidRPr="00E62B10">
      <w:ptab w:relativeTo="margin" w:alignment="center" w:leader="none"/>
    </w:r>
    <w:r w:rsidRPr="00E62B10">
      <w:ptab w:relativeTo="margin" w:alignment="right" w:leader="none"/>
    </w:r>
    <w:r w:rsidRPr="00E62B10">
      <w:t xml:space="preserve"> </w:t>
    </w:r>
    <w:r>
      <w:t>Dated 05/2021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82180" w14:textId="77777777" w:rsidR="006701BB" w:rsidRDefault="006701BB" w:rsidP="00074755">
    <w:pPr>
      <w:pStyle w:val="Footer"/>
      <w:pBdr>
        <w:bottom w:val="single" w:sz="6" w:space="1" w:color="auto"/>
      </w:pBdr>
    </w:pPr>
  </w:p>
  <w:p w14:paraId="052A27E3" w14:textId="77777777" w:rsidR="006701BB" w:rsidRDefault="006701BB" w:rsidP="00074755">
    <w:pPr>
      <w:pStyle w:val="Footer"/>
    </w:pPr>
    <w:r>
      <w:ptab w:relativeTo="margin" w:alignment="center" w:leader="none"/>
    </w:r>
    <w:r w:rsidRPr="0095410B">
      <w:rPr>
        <w:vanish/>
      </w:rPr>
      <w:t>COVER PAGE</w:t>
    </w:r>
    <w:r>
      <w:ptab w:relativeTo="margin" w:alignment="right" w:leader="none"/>
    </w:r>
    <w:r>
      <w:t>01FEB2021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0887635"/>
      <w:docPartObj>
        <w:docPartGallery w:val="Page Numbers (Bottom of Page)"/>
        <w:docPartUnique/>
      </w:docPartObj>
    </w:sdtPr>
    <w:sdtContent>
      <w:p w14:paraId="777420B6" w14:textId="77777777" w:rsidR="006701BB" w:rsidRDefault="006701BB" w:rsidP="00A055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7EEDD" w14:textId="77777777" w:rsidR="006701BB" w:rsidRDefault="006701B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263E" w14:textId="0B1ED6F0" w:rsidR="006701BB" w:rsidRDefault="006701BB" w:rsidP="00A0558B">
    <w:pPr>
      <w:pStyle w:val="Footer"/>
      <w:framePr w:wrap="none" w:vAnchor="text" w:hAnchor="margin" w:xAlign="center" w:y="1"/>
      <w:rPr>
        <w:rStyle w:val="PageNumber"/>
      </w:rPr>
    </w:pPr>
    <w:sdt>
      <w:sdtPr>
        <w:rPr>
          <w:rStyle w:val="PageNumber"/>
        </w:rPr>
        <w:id w:val="-1352175966"/>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sdtContent>
    </w:sdt>
  </w:p>
  <w:p w14:paraId="517606E4" w14:textId="77777777" w:rsidR="006701BB" w:rsidRPr="00E62B10" w:rsidRDefault="006701BB" w:rsidP="00A0558B">
    <w:r>
      <w:t>Rev 1.0</w:t>
    </w:r>
    <w:r w:rsidRPr="00E62B10">
      <w:ptab w:relativeTo="margin" w:alignment="center" w:leader="none"/>
    </w:r>
    <w:r w:rsidRPr="00E62B10">
      <w:ptab w:relativeTo="margin" w:alignment="right" w:leader="none"/>
    </w:r>
    <w:r w:rsidRPr="00E62B10">
      <w:t xml:space="preserve"> </w:t>
    </w:r>
    <w:r>
      <w:t>Dated 05/2021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3062925"/>
      <w:docPartObj>
        <w:docPartGallery w:val="Page Numbers (Bottom of Page)"/>
        <w:docPartUnique/>
      </w:docPartObj>
    </w:sdtPr>
    <w:sdtContent>
      <w:p w14:paraId="1B89E97F" w14:textId="77777777" w:rsidR="006701BB" w:rsidRDefault="006701BB" w:rsidP="00A055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F64A9" w14:textId="77777777" w:rsidR="006701BB" w:rsidRPr="0031311A" w:rsidRDefault="006701BB" w:rsidP="00A0558B">
    <w:pPr>
      <w:pStyle w:val="Footer"/>
      <w:pBdr>
        <w:bottom w:val="single" w:sz="6" w:space="1" w:color="auto"/>
      </w:pBdr>
      <w:ind w:right="360"/>
      <w:rPr>
        <w:rFonts w:ascii="Palatino Linotype" w:hAnsi="Palatino Linotype"/>
      </w:rPr>
    </w:pPr>
  </w:p>
  <w:p w14:paraId="735571B8" w14:textId="77777777" w:rsidR="006701BB" w:rsidRPr="0031311A" w:rsidRDefault="006701BB" w:rsidP="00074755">
    <w:pPr>
      <w:pStyle w:val="Footer"/>
      <w:rPr>
        <w:rFonts w:ascii="Palatino Linotype" w:hAnsi="Palatino Linotype"/>
      </w:rPr>
    </w:pPr>
    <w:r w:rsidRPr="0031311A">
      <w:rPr>
        <w:rFonts w:ascii="Palatino Linotype" w:hAnsi="Palatino Linotype"/>
      </w:rPr>
      <w:t>Rev</w:t>
    </w:r>
    <w:r>
      <w:rPr>
        <w:rFonts w:ascii="Palatino Linotype" w:hAnsi="Palatino Linotype"/>
      </w:rPr>
      <w:t>:1.0l</w:t>
    </w:r>
    <w:r w:rsidRPr="0031311A">
      <w:rPr>
        <w:rFonts w:ascii="Palatino Linotype" w:hAnsi="Palatino Linotype"/>
      </w:rPr>
      <w:ptab w:relativeTo="margin" w:alignment="center" w:leader="none"/>
    </w:r>
    <w:r w:rsidRPr="0031311A">
      <w:rPr>
        <w:rFonts w:ascii="Palatino Linotype" w:hAnsi="Palatino Linotype"/>
        <w:vanish/>
      </w:rPr>
      <w:t>COVER PAGE</w:t>
    </w:r>
    <w:r>
      <w:rPr>
        <w:rFonts w:ascii="Palatino Linotype" w:hAnsi="Palatino Linotype"/>
        <w:vanish/>
      </w:rPr>
      <w:t>-</w:t>
    </w:r>
    <w:r w:rsidRPr="0031311A">
      <w:rPr>
        <w:rFonts w:ascii="Palatino Linotype" w:hAnsi="Palatino Linotype"/>
      </w:rPr>
      <w:ptab w:relativeTo="margin" w:alignment="right" w:leader="none"/>
    </w:r>
    <w:r w:rsidRPr="0031311A">
      <w:rPr>
        <w:rFonts w:ascii="Palatino Linotype" w:hAnsi="Palatino Linotype"/>
      </w:rPr>
      <w:t xml:space="preserve">Dated </w:t>
    </w:r>
    <w:r>
      <w:rPr>
        <w:rFonts w:ascii="Palatino Linotype" w:hAnsi="Palatino Linotype"/>
      </w:rPr>
      <w:t>5</w:t>
    </w:r>
    <w:r w:rsidRPr="0031311A">
      <w:rPr>
        <w:rFonts w:ascii="Palatino Linotype" w:hAnsi="Palatino Linotype"/>
      </w:rPr>
      <w:t>/202</w:t>
    </w:r>
    <w:r>
      <w:rPr>
        <w:rFonts w:ascii="Palatino Linotype" w:hAnsi="Palatino Linotype"/>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6656A" w14:textId="77777777" w:rsidR="006701BB" w:rsidRPr="0031311A" w:rsidRDefault="006701BB" w:rsidP="00D744D5">
    <w:pPr>
      <w:pStyle w:val="Footer"/>
      <w:pBdr>
        <w:bottom w:val="single" w:sz="6" w:space="1" w:color="auto"/>
      </w:pBdr>
      <w:rPr>
        <w:rFonts w:ascii="Palatino Linotype" w:hAnsi="Palatino Linotype"/>
      </w:rPr>
    </w:pPr>
  </w:p>
  <w:p w14:paraId="556D5751" w14:textId="69392DF7" w:rsidR="006701BB" w:rsidRPr="0031311A" w:rsidRDefault="006701BB" w:rsidP="00D744D5">
    <w:pPr>
      <w:pStyle w:val="Footer"/>
      <w:rPr>
        <w:rFonts w:ascii="Palatino Linotype" w:hAnsi="Palatino Linotype"/>
      </w:rPr>
    </w:pPr>
    <w:r w:rsidRPr="0031311A">
      <w:rPr>
        <w:rFonts w:ascii="Palatino Linotype" w:hAnsi="Palatino Linotype"/>
      </w:rPr>
      <w:t>Rev 1.0</w:t>
    </w:r>
    <w:r w:rsidRPr="0031311A">
      <w:rPr>
        <w:rFonts w:ascii="Palatino Linotype" w:hAnsi="Palatino Linotype"/>
      </w:rPr>
      <w:ptab w:relativeTo="margin" w:alignment="center" w:leader="none"/>
    </w:r>
    <w:r w:rsidRPr="0031311A">
      <w:rPr>
        <w:rFonts w:ascii="Palatino Linotype" w:hAnsi="Palatino Linotype"/>
      </w:rPr>
      <w:fldChar w:fldCharType="begin"/>
    </w:r>
    <w:r w:rsidRPr="0031311A">
      <w:rPr>
        <w:rFonts w:ascii="Palatino Linotype" w:hAnsi="Palatino Linotype"/>
      </w:rPr>
      <w:instrText xml:space="preserve"> PAGE   \* MERGEFORMAT </w:instrText>
    </w:r>
    <w:r w:rsidRPr="0031311A">
      <w:rPr>
        <w:rFonts w:ascii="Palatino Linotype" w:hAnsi="Palatino Linotype"/>
      </w:rPr>
      <w:fldChar w:fldCharType="separate"/>
    </w:r>
    <w:r w:rsidRPr="0031311A">
      <w:rPr>
        <w:rFonts w:ascii="Palatino Linotype" w:hAnsi="Palatino Linotype"/>
      </w:rPr>
      <w:t>1-1</w:t>
    </w:r>
    <w:r w:rsidRPr="0031311A">
      <w:rPr>
        <w:rFonts w:ascii="Palatino Linotype" w:hAnsi="Palatino Linotype"/>
        <w:noProof/>
      </w:rPr>
      <w:fldChar w:fldCharType="end"/>
    </w:r>
    <w:r w:rsidRPr="0031311A">
      <w:rPr>
        <w:rFonts w:ascii="Palatino Linotype" w:hAnsi="Palatino Linotype"/>
      </w:rPr>
      <w:ptab w:relativeTo="margin" w:alignment="right" w:leader="none"/>
    </w:r>
    <w:r w:rsidRPr="0031311A">
      <w:rPr>
        <w:rFonts w:ascii="Palatino Linotype" w:hAnsi="Palatino Linotype"/>
      </w:rPr>
      <w:t>Dated 0</w:t>
    </w:r>
    <w:r>
      <w:rPr>
        <w:rFonts w:ascii="Palatino Linotype" w:hAnsi="Palatino Linotype"/>
      </w:rPr>
      <w:t>5</w:t>
    </w:r>
    <w:r w:rsidRPr="0031311A">
      <w:rPr>
        <w:rFonts w:ascii="Palatino Linotype" w:hAnsi="Palatino Linotype"/>
      </w:rPr>
      <w:t>/202</w:t>
    </w:r>
    <w:r>
      <w:rPr>
        <w:rFonts w:ascii="Palatino Linotype" w:hAnsi="Palatino Linotype"/>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56687" w14:textId="77777777" w:rsidR="00132767" w:rsidRDefault="00132767" w:rsidP="004436FE">
      <w:pPr>
        <w:spacing w:before="0" w:after="0" w:line="240" w:lineRule="auto"/>
      </w:pPr>
      <w:r>
        <w:separator/>
      </w:r>
    </w:p>
    <w:p w14:paraId="550B32FE" w14:textId="77777777" w:rsidR="00132767" w:rsidRDefault="00132767"/>
  </w:footnote>
  <w:footnote w:type="continuationSeparator" w:id="0">
    <w:p w14:paraId="6214B8CF" w14:textId="77777777" w:rsidR="00132767" w:rsidRDefault="00132767" w:rsidP="004436FE">
      <w:pPr>
        <w:spacing w:before="0" w:after="0" w:line="240" w:lineRule="auto"/>
      </w:pPr>
      <w:r>
        <w:continuationSeparator/>
      </w:r>
    </w:p>
    <w:p w14:paraId="5002D59C" w14:textId="77777777" w:rsidR="00132767" w:rsidRDefault="001327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1CC1" w14:textId="77777777" w:rsidR="006701BB" w:rsidRDefault="00670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449B5" w14:textId="77777777" w:rsidR="006701BB" w:rsidRDefault="006701BB" w:rsidP="008B2782">
    <w:pPr>
      <w:jc w:val="center"/>
    </w:pPr>
    <w:r>
      <w:t>Alta Avionics, LLC</w:t>
    </w:r>
  </w:p>
  <w:p w14:paraId="709C7B25" w14:textId="77777777" w:rsidR="006701BB" w:rsidRDefault="006701BB" w:rsidP="008B2782">
    <w:pPr>
      <w:pBdr>
        <w:bottom w:val="single" w:sz="6" w:space="1" w:color="auto"/>
      </w:pBdr>
      <w:jc w:val="center"/>
    </w:pPr>
    <w:r>
      <w:t>Detailed Procedures Manual (DPM)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56A4A" w14:textId="77777777" w:rsidR="006701BB" w:rsidRDefault="006701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864E3" w14:textId="77777777" w:rsidR="006701BB" w:rsidRDefault="006701BB" w:rsidP="008B2782">
    <w:pPr>
      <w:jc w:val="center"/>
    </w:pPr>
    <w:r>
      <w:t>ALTA AVIONICS, LLC</w:t>
    </w:r>
  </w:p>
  <w:p w14:paraId="43831934" w14:textId="32D32581" w:rsidR="006701BB" w:rsidRDefault="006701BB"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4F0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8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91F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AE6E2B"/>
    <w:multiLevelType w:val="multilevel"/>
    <w:tmpl w:val="FB4E769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7600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106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4C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A560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065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562E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7E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FE31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905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9640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AF0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47660C"/>
    <w:multiLevelType w:val="multilevel"/>
    <w:tmpl w:val="804A1E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94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F1F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EA1D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41221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37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53E2B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5AC22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2E18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093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5D42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5313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A2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2A51D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2E7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A673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414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E62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AB1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1"/>
  </w:num>
  <w:num w:numId="3">
    <w:abstractNumId w:val="24"/>
  </w:num>
  <w:num w:numId="4">
    <w:abstractNumId w:val="43"/>
  </w:num>
  <w:num w:numId="5">
    <w:abstractNumId w:val="10"/>
  </w:num>
  <w:num w:numId="6">
    <w:abstractNumId w:val="7"/>
  </w:num>
  <w:num w:numId="7">
    <w:abstractNumId w:val="14"/>
  </w:num>
  <w:num w:numId="8">
    <w:abstractNumId w:val="47"/>
  </w:num>
  <w:num w:numId="9">
    <w:abstractNumId w:val="42"/>
  </w:num>
  <w:num w:numId="10">
    <w:abstractNumId w:val="12"/>
  </w:num>
  <w:num w:numId="11">
    <w:abstractNumId w:val="5"/>
  </w:num>
  <w:num w:numId="12">
    <w:abstractNumId w:val="49"/>
  </w:num>
  <w:num w:numId="13">
    <w:abstractNumId w:val="52"/>
  </w:num>
  <w:num w:numId="14">
    <w:abstractNumId w:val="16"/>
  </w:num>
  <w:num w:numId="15">
    <w:abstractNumId w:val="32"/>
  </w:num>
  <w:num w:numId="16">
    <w:abstractNumId w:val="8"/>
  </w:num>
  <w:num w:numId="17">
    <w:abstractNumId w:val="41"/>
  </w:num>
  <w:num w:numId="18">
    <w:abstractNumId w:val="23"/>
  </w:num>
  <w:num w:numId="19">
    <w:abstractNumId w:val="27"/>
  </w:num>
  <w:num w:numId="20">
    <w:abstractNumId w:val="30"/>
  </w:num>
  <w:num w:numId="21">
    <w:abstractNumId w:val="29"/>
  </w:num>
  <w:num w:numId="22">
    <w:abstractNumId w:val="0"/>
  </w:num>
  <w:num w:numId="23">
    <w:abstractNumId w:val="26"/>
  </w:num>
  <w:num w:numId="24">
    <w:abstractNumId w:val="19"/>
  </w:num>
  <w:num w:numId="25">
    <w:abstractNumId w:val="38"/>
  </w:num>
  <w:num w:numId="26">
    <w:abstractNumId w:val="40"/>
  </w:num>
  <w:num w:numId="27">
    <w:abstractNumId w:val="15"/>
  </w:num>
  <w:num w:numId="28">
    <w:abstractNumId w:val="34"/>
  </w:num>
  <w:num w:numId="29">
    <w:abstractNumId w:val="28"/>
  </w:num>
  <w:num w:numId="30">
    <w:abstractNumId w:val="13"/>
  </w:num>
  <w:num w:numId="31">
    <w:abstractNumId w:val="3"/>
  </w:num>
  <w:num w:numId="32">
    <w:abstractNumId w:val="17"/>
  </w:num>
  <w:num w:numId="33">
    <w:abstractNumId w:val="6"/>
  </w:num>
  <w:num w:numId="34">
    <w:abstractNumId w:val="33"/>
  </w:num>
  <w:num w:numId="35">
    <w:abstractNumId w:val="31"/>
  </w:num>
  <w:num w:numId="36">
    <w:abstractNumId w:val="18"/>
  </w:num>
  <w:num w:numId="37">
    <w:abstractNumId w:val="1"/>
  </w:num>
  <w:num w:numId="38">
    <w:abstractNumId w:val="54"/>
  </w:num>
  <w:num w:numId="39">
    <w:abstractNumId w:val="20"/>
  </w:num>
  <w:num w:numId="40">
    <w:abstractNumId w:val="53"/>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e, Cameron (C.)">
    <w15:presenceInfo w15:providerId="AD" w15:userId="S::croe10@ford.com::d5fa403c-a9b5-4aa6-b961-d6dddf5e4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32767"/>
    <w:rsid w:val="00132C31"/>
    <w:rsid w:val="001417E2"/>
    <w:rsid w:val="00146B5A"/>
    <w:rsid w:val="001707BA"/>
    <w:rsid w:val="001C02F7"/>
    <w:rsid w:val="001D15DF"/>
    <w:rsid w:val="001D4B27"/>
    <w:rsid w:val="001E5F81"/>
    <w:rsid w:val="001E6CD2"/>
    <w:rsid w:val="00206E4B"/>
    <w:rsid w:val="00215254"/>
    <w:rsid w:val="00227DDE"/>
    <w:rsid w:val="00270A22"/>
    <w:rsid w:val="00270C07"/>
    <w:rsid w:val="002E1540"/>
    <w:rsid w:val="0031311A"/>
    <w:rsid w:val="00323AC4"/>
    <w:rsid w:val="00324E40"/>
    <w:rsid w:val="00325692"/>
    <w:rsid w:val="0034005F"/>
    <w:rsid w:val="003468BB"/>
    <w:rsid w:val="00347CEE"/>
    <w:rsid w:val="00390FFE"/>
    <w:rsid w:val="003A0B1C"/>
    <w:rsid w:val="003C06A8"/>
    <w:rsid w:val="003C6ED6"/>
    <w:rsid w:val="004121F9"/>
    <w:rsid w:val="004436FE"/>
    <w:rsid w:val="00454572"/>
    <w:rsid w:val="00480BEE"/>
    <w:rsid w:val="00493E8E"/>
    <w:rsid w:val="004A6838"/>
    <w:rsid w:val="004D114D"/>
    <w:rsid w:val="004D7110"/>
    <w:rsid w:val="00535F18"/>
    <w:rsid w:val="005428D3"/>
    <w:rsid w:val="00545225"/>
    <w:rsid w:val="00553320"/>
    <w:rsid w:val="005557F9"/>
    <w:rsid w:val="00573793"/>
    <w:rsid w:val="00584D17"/>
    <w:rsid w:val="005D3286"/>
    <w:rsid w:val="005F3713"/>
    <w:rsid w:val="005F4940"/>
    <w:rsid w:val="00606BEA"/>
    <w:rsid w:val="006108FC"/>
    <w:rsid w:val="0064617A"/>
    <w:rsid w:val="006472C8"/>
    <w:rsid w:val="00654029"/>
    <w:rsid w:val="00657AA2"/>
    <w:rsid w:val="00661E87"/>
    <w:rsid w:val="006645A5"/>
    <w:rsid w:val="006701BB"/>
    <w:rsid w:val="006A3B4E"/>
    <w:rsid w:val="006C25B4"/>
    <w:rsid w:val="006D244E"/>
    <w:rsid w:val="00700521"/>
    <w:rsid w:val="00713237"/>
    <w:rsid w:val="00742B1E"/>
    <w:rsid w:val="00744A97"/>
    <w:rsid w:val="0074775A"/>
    <w:rsid w:val="007543A7"/>
    <w:rsid w:val="00766531"/>
    <w:rsid w:val="00770D44"/>
    <w:rsid w:val="00772623"/>
    <w:rsid w:val="007818C4"/>
    <w:rsid w:val="007956D3"/>
    <w:rsid w:val="007B66FA"/>
    <w:rsid w:val="007C4FFB"/>
    <w:rsid w:val="007D2BF9"/>
    <w:rsid w:val="007D5A94"/>
    <w:rsid w:val="008010AC"/>
    <w:rsid w:val="00801F56"/>
    <w:rsid w:val="00804EB4"/>
    <w:rsid w:val="00813A10"/>
    <w:rsid w:val="00830D0B"/>
    <w:rsid w:val="00837AA4"/>
    <w:rsid w:val="0084112D"/>
    <w:rsid w:val="008429C0"/>
    <w:rsid w:val="00857806"/>
    <w:rsid w:val="00887544"/>
    <w:rsid w:val="008A5831"/>
    <w:rsid w:val="008B2782"/>
    <w:rsid w:val="008B660B"/>
    <w:rsid w:val="008C74DB"/>
    <w:rsid w:val="008D0E85"/>
    <w:rsid w:val="008E5EF1"/>
    <w:rsid w:val="0091010B"/>
    <w:rsid w:val="009152AE"/>
    <w:rsid w:val="0095410B"/>
    <w:rsid w:val="00961926"/>
    <w:rsid w:val="00981196"/>
    <w:rsid w:val="00993855"/>
    <w:rsid w:val="009B723B"/>
    <w:rsid w:val="009C1A8B"/>
    <w:rsid w:val="009C3C24"/>
    <w:rsid w:val="009C6E87"/>
    <w:rsid w:val="009F349C"/>
    <w:rsid w:val="009F6AF5"/>
    <w:rsid w:val="00A0558B"/>
    <w:rsid w:val="00A30A47"/>
    <w:rsid w:val="00A330D1"/>
    <w:rsid w:val="00A53D2A"/>
    <w:rsid w:val="00A57F2B"/>
    <w:rsid w:val="00A975E2"/>
    <w:rsid w:val="00AC396E"/>
    <w:rsid w:val="00AE2F7F"/>
    <w:rsid w:val="00AE3EA0"/>
    <w:rsid w:val="00AE5464"/>
    <w:rsid w:val="00AF1899"/>
    <w:rsid w:val="00AF7967"/>
    <w:rsid w:val="00B372E1"/>
    <w:rsid w:val="00B410FB"/>
    <w:rsid w:val="00B7028E"/>
    <w:rsid w:val="00BB3E05"/>
    <w:rsid w:val="00BE325C"/>
    <w:rsid w:val="00BE349D"/>
    <w:rsid w:val="00BF54E8"/>
    <w:rsid w:val="00C310DD"/>
    <w:rsid w:val="00C4588C"/>
    <w:rsid w:val="00C46C52"/>
    <w:rsid w:val="00C70A96"/>
    <w:rsid w:val="00C86419"/>
    <w:rsid w:val="00CE2C67"/>
    <w:rsid w:val="00CE32C1"/>
    <w:rsid w:val="00CF5227"/>
    <w:rsid w:val="00D022B4"/>
    <w:rsid w:val="00D07891"/>
    <w:rsid w:val="00D102E6"/>
    <w:rsid w:val="00D168D6"/>
    <w:rsid w:val="00D5496D"/>
    <w:rsid w:val="00D601CA"/>
    <w:rsid w:val="00D661E9"/>
    <w:rsid w:val="00D73CF7"/>
    <w:rsid w:val="00D744D5"/>
    <w:rsid w:val="00DB4EB4"/>
    <w:rsid w:val="00DE2561"/>
    <w:rsid w:val="00E04824"/>
    <w:rsid w:val="00E33451"/>
    <w:rsid w:val="00E62B10"/>
    <w:rsid w:val="00E672FB"/>
    <w:rsid w:val="00E72FAC"/>
    <w:rsid w:val="00E94E76"/>
    <w:rsid w:val="00EB1675"/>
    <w:rsid w:val="00EB74D6"/>
    <w:rsid w:val="00EC1E4B"/>
    <w:rsid w:val="00EC78FB"/>
    <w:rsid w:val="00EE0AED"/>
    <w:rsid w:val="00F14E68"/>
    <w:rsid w:val="00F22F2A"/>
    <w:rsid w:val="00F572DF"/>
    <w:rsid w:val="00F62C34"/>
    <w:rsid w:val="00F71817"/>
    <w:rsid w:val="00F72486"/>
    <w:rsid w:val="00F853A1"/>
    <w:rsid w:val="00F86923"/>
    <w:rsid w:val="00F91A69"/>
    <w:rsid w:val="00FC52AE"/>
    <w:rsid w:val="00FC6355"/>
    <w:rsid w:val="00FC6424"/>
    <w:rsid w:val="00FC7135"/>
    <w:rsid w:val="00FD0815"/>
    <w:rsid w:val="00FD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0CDF"/>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D0815"/>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FD0815"/>
    <w:pPr>
      <w:keepNext/>
      <w:keepLines/>
      <w:numPr>
        <w:ilvl w:val="2"/>
        <w:numId w:val="2"/>
      </w:numPr>
      <w:spacing w:before="40" w:after="0"/>
      <w:outlineLvl w:val="2"/>
    </w:pPr>
    <w:rPr>
      <w:rFonts w:eastAsia="Times New Roman" w:cs="Times New Roman"/>
      <w:sz w:val="24"/>
      <w:szCs w:val="24"/>
      <w:u w:val="single"/>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imes New Roman" w:cs="Times New Roman"/>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imes New Roman" w:eastAsia="Times New Roman" w:hAnsi="Times New Roman" w:cs="Times New Roman"/>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imes New Roman" w:eastAsia="Times New Roman" w:hAnsi="Times New Roman" w:cs="Times New Roman"/>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imes New Roman" w:eastAsia="Times New Roman" w:hAnsi="Times New Roman" w:cs="Times New Roman"/>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imes New Roman" w:eastAsia="Times New Roman" w:hAnsi="Times New Roman" w:cs="Times New Roman"/>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imes New Roman" w:eastAsia="Times New Roman" w:hAnsi="Times New Roman" w:cs="Times New Roman"/>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FD0815"/>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FD0815"/>
    <w:rPr>
      <w:rFonts w:ascii="Palatino Linotype" w:eastAsia="Times New Roman" w:hAnsi="Palatino Linotype" w:cs="Times New Roman"/>
      <w:color w:val="000000" w:themeColor="text1"/>
      <w:sz w:val="24"/>
      <w:szCs w:val="24"/>
      <w:u w:val="single"/>
    </w:rPr>
  </w:style>
  <w:style w:type="character" w:customStyle="1" w:styleId="Heading4Char">
    <w:name w:val="Heading 4 Char"/>
    <w:basedOn w:val="DefaultParagraphFont"/>
    <w:link w:val="Heading4"/>
    <w:uiPriority w:val="8"/>
    <w:rsid w:val="00A57F2B"/>
    <w:rPr>
      <w:rFonts w:ascii="Palatino Linotype" w:eastAsia="Times New Roman" w:hAnsi="Palatino Linotype" w:cs="Times New Roman"/>
      <w:i/>
      <w:iCs/>
      <w:color w:val="000000" w:themeColor="text1"/>
    </w:rPr>
  </w:style>
  <w:style w:type="character" w:customStyle="1" w:styleId="Heading5Char">
    <w:name w:val="Heading 5 Char"/>
    <w:basedOn w:val="DefaultParagraphFont"/>
    <w:link w:val="Heading5"/>
    <w:uiPriority w:val="8"/>
    <w:semiHidden/>
    <w:rsid w:val="003468BB"/>
    <w:rPr>
      <w:rFonts w:ascii="Times New Roman" w:eastAsia="Times New Roman" w:hAnsi="Times New Roman" w:cs="Times New Roman"/>
      <w:color w:val="2F5496" w:themeColor="accent1" w:themeShade="BF"/>
    </w:rPr>
  </w:style>
  <w:style w:type="character" w:customStyle="1" w:styleId="Heading6Char">
    <w:name w:val="Heading 6 Char"/>
    <w:basedOn w:val="DefaultParagraphFont"/>
    <w:link w:val="Heading6"/>
    <w:uiPriority w:val="8"/>
    <w:semiHidden/>
    <w:rsid w:val="003468BB"/>
    <w:rPr>
      <w:rFonts w:ascii="Times New Roman" w:eastAsia="Times New Roman" w:hAnsi="Times New Roman" w:cs="Times New Roman"/>
      <w:color w:val="1F3763" w:themeColor="accent1" w:themeShade="7F"/>
    </w:rPr>
  </w:style>
  <w:style w:type="character" w:customStyle="1" w:styleId="Heading7Char">
    <w:name w:val="Heading 7 Char"/>
    <w:basedOn w:val="DefaultParagraphFont"/>
    <w:link w:val="Heading7"/>
    <w:uiPriority w:val="8"/>
    <w:semiHidden/>
    <w:rsid w:val="003468BB"/>
    <w:rPr>
      <w:rFonts w:ascii="Times New Roman" w:eastAsia="Times New Roman" w:hAnsi="Times New Roman" w:cs="Times New Roman"/>
      <w:i/>
      <w:iCs/>
      <w:color w:val="1F3763" w:themeColor="accent1" w:themeShade="7F"/>
    </w:rPr>
  </w:style>
  <w:style w:type="character" w:customStyle="1" w:styleId="Heading8Char">
    <w:name w:val="Heading 8 Char"/>
    <w:basedOn w:val="DefaultParagraphFont"/>
    <w:link w:val="Heading8"/>
    <w:uiPriority w:val="9"/>
    <w:semiHidden/>
    <w:rsid w:val="003468BB"/>
    <w:rPr>
      <w:rFonts w:ascii="Times New Roman" w:eastAsia="Times New Roman" w:hAnsi="Times New Roman"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imes New Roman" w:eastAsia="Times New Roman" w:hAnsi="Times New Roman" w:cs="Times New Roman"/>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imes New Roman"/>
    </w:rPr>
  </w:style>
  <w:style w:type="character" w:customStyle="1" w:styleId="NoSpacingChar">
    <w:name w:val="No Spacing Char"/>
    <w:basedOn w:val="DefaultParagraphFont"/>
    <w:link w:val="NoSpacing"/>
    <w:uiPriority w:val="1"/>
    <w:rsid w:val="004436FE"/>
    <w:rPr>
      <w:rFonts w:eastAsia="Times New Roman"/>
    </w:rPr>
  </w:style>
  <w:style w:type="paragraph" w:styleId="Caption">
    <w:name w:val="caption"/>
    <w:basedOn w:val="Normal"/>
    <w:next w:val="Normal"/>
    <w:uiPriority w:val="35"/>
    <w:unhideWhenUsed/>
    <w:qFormat/>
    <w:rsid w:val="00C86419"/>
    <w:pPr>
      <w:keepNext/>
      <w:spacing w:after="200" w:line="240" w:lineRule="auto"/>
    </w:pPr>
    <w:rPr>
      <w:rFonts w:cs="Palatino Linotype"/>
      <w:b/>
      <w:bCs/>
      <w:sz w:val="24"/>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TableofFigures">
    <w:name w:val="table of figures"/>
    <w:basedOn w:val="Normal"/>
    <w:next w:val="Normal"/>
    <w:uiPriority w:val="99"/>
    <w:unhideWhenUsed/>
    <w:rsid w:val="00AE3EA0"/>
    <w:pPr>
      <w:spacing w:after="0"/>
    </w:pPr>
  </w:style>
  <w:style w:type="character" w:styleId="PageNumber">
    <w:name w:val="page number"/>
    <w:basedOn w:val="DefaultParagraphFont"/>
    <w:uiPriority w:val="99"/>
    <w:semiHidden/>
    <w:unhideWhenUsed/>
    <w:rsid w:val="00A0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867B-87F2-F648-9FE1-CE0F908B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28</Pages>
  <Words>7177</Words>
  <Characters>40910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35</cp:revision>
  <cp:lastPrinted>2021-06-09T22:01:00Z</cp:lastPrinted>
  <dcterms:created xsi:type="dcterms:W3CDTF">2020-03-28T15:04:00Z</dcterms:created>
  <dcterms:modified xsi:type="dcterms:W3CDTF">2021-06-14T20:15:00Z</dcterms:modified>
</cp:coreProperties>
</file>