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A60028" w:rsidTr="000B5AE7">
        <w:tc>
          <w:tcPr>
            <w:tcW w:w="442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top w:val="double" w:sz="6" w:space="0" w:color="auto"/>
              <w:left w:val="nil"/>
              <w:bottom w:val="sing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Work Order</w:t>
            </w:r>
            <w:r>
              <w:rPr>
                <w:b/>
              </w:rPr>
              <w:br/>
            </w:r>
          </w:p>
        </w:tc>
      </w:tr>
      <w:tr w:rsidR="00A60028" w:rsidTr="000B5AE7">
        <w:tc>
          <w:tcPr>
            <w:tcW w:w="4428" w:type="dxa"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Model</w:t>
            </w:r>
          </w:p>
          <w:p w:rsidR="00A60028" w:rsidRDefault="00A60028" w:rsidP="000B5AE7">
            <w:pPr>
              <w:rPr>
                <w:b/>
              </w:rPr>
            </w:pPr>
          </w:p>
        </w:tc>
        <w:tc>
          <w:tcPr>
            <w:tcW w:w="4428" w:type="dxa"/>
            <w:tcBorders>
              <w:left w:val="nil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>
            <w:pPr>
              <w:rPr>
                <w:b/>
              </w:rPr>
            </w:pPr>
            <w:r>
              <w:rPr>
                <w:b/>
              </w:rPr>
              <w:t>Serial Number</w:t>
            </w:r>
            <w:r>
              <w:rPr>
                <w:b/>
              </w:rPr>
              <w:br/>
            </w:r>
          </w:p>
        </w:tc>
      </w:tr>
    </w:tbl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jc w:val="center"/>
        <w:rPr>
          <w:b/>
        </w:rPr>
      </w:pPr>
    </w:p>
    <w:p w:rsidR="00A60028" w:rsidRDefault="00A60028" w:rsidP="00A60028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Vertical Speed Indicator Correction Card</w:t>
      </w:r>
    </w:p>
    <w:p w:rsidR="00A60028" w:rsidRDefault="00A60028" w:rsidP="00A60028">
      <w:pPr>
        <w:jc w:val="center"/>
        <w:rPr>
          <w:b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8"/>
        <w:gridCol w:w="3067"/>
        <w:gridCol w:w="2981"/>
      </w:tblGrid>
      <w:tr w:rsidR="00A60028" w:rsidTr="000B5AE7">
        <w:trPr>
          <w:trHeight w:val="387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Feet Per Minute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double" w:sz="6" w:space="0" w:color="auto"/>
              <w:right w:val="single" w:sz="12" w:space="0" w:color="auto"/>
            </w:tcBorders>
            <w:vAlign w:val="bottom"/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UP (Reads)</w:t>
            </w:r>
          </w:p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A60028" w:rsidRDefault="00EF5964" w:rsidP="000B5AE7">
            <w:pPr>
              <w:jc w:val="center"/>
              <w:rPr>
                <w:b/>
              </w:rPr>
            </w:pPr>
            <w:r>
              <w:rPr>
                <w:b/>
              </w:rPr>
              <w:t>DOWN</w:t>
            </w:r>
            <w:r w:rsidR="00A60028">
              <w:rPr>
                <w:b/>
              </w:rPr>
              <w:t xml:space="preserve"> (Reads)</w:t>
            </w:r>
          </w:p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67" w:type="dxa"/>
            <w:tcBorders>
              <w:top w:val="doub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1500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</w:tcPr>
          <w:p w:rsidR="00A60028" w:rsidRDefault="00A60028" w:rsidP="000B5AE7"/>
        </w:tc>
      </w:tr>
      <w:tr w:rsidR="00A60028" w:rsidTr="000B5AE7">
        <w:trPr>
          <w:trHeight w:val="240"/>
        </w:trPr>
        <w:tc>
          <w:tcPr>
            <w:tcW w:w="2808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>
            <w:pPr>
              <w:jc w:val="center"/>
              <w:rPr>
                <w:b/>
              </w:rPr>
            </w:pPr>
            <w:r>
              <w:rPr>
                <w:b/>
              </w:rPr>
              <w:t>6000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</w:tcPr>
          <w:p w:rsidR="00A60028" w:rsidRDefault="00A60028" w:rsidP="000B5AE7"/>
        </w:tc>
        <w:tc>
          <w:tcPr>
            <w:tcW w:w="298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:rsidR="00A60028" w:rsidRDefault="00A60028" w:rsidP="000B5AE7"/>
        </w:tc>
      </w:tr>
    </w:tbl>
    <w:p w:rsidR="00A60028" w:rsidRDefault="00A60028" w:rsidP="00A60028"/>
    <w:p w:rsidR="00A60028" w:rsidRDefault="00A60028" w:rsidP="00A60028">
      <w:pPr>
        <w:pStyle w:val="Header"/>
        <w:tabs>
          <w:tab w:val="clear" w:pos="4320"/>
          <w:tab w:val="clear" w:pos="8640"/>
        </w:tabs>
      </w:pPr>
    </w:p>
    <w:p w:rsidR="00A60028" w:rsidRDefault="00A60028" w:rsidP="00A60028"/>
    <w:p w:rsidR="00663351" w:rsidRDefault="00663351" w:rsidP="00663351">
      <w:pPr>
        <w:rPr>
          <w:rFonts w:ascii="Arial" w:hAnsi="Arial"/>
        </w:rPr>
      </w:pPr>
    </w:p>
    <w:p w:rsidR="00A60028" w:rsidRPr="007D2ABE" w:rsidRDefault="00A60028" w:rsidP="00663351">
      <w:pPr>
        <w:ind w:right="-724"/>
        <w:jc w:val="right"/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___________________        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 xml:space="preserve">   Calibrated By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___________________</w:t>
      </w:r>
    </w:p>
    <w:p w:rsidR="00A60028" w:rsidRDefault="00A60028" w:rsidP="00A60028">
      <w:pPr>
        <w:framePr w:w="2385" w:h="1621" w:hRule="exact" w:hSpace="187" w:wrap="around" w:vAnchor="text" w:hAnchor="page" w:x="6999" w:y="138"/>
        <w:rPr>
          <w:rFonts w:ascii="Arial" w:hAnsi="Arial"/>
        </w:rPr>
      </w:pPr>
      <w:r>
        <w:rPr>
          <w:rFonts w:ascii="Arial" w:hAnsi="Arial"/>
        </w:rPr>
        <w:t>Inspected By</w:t>
      </w:r>
    </w:p>
    <w:p w:rsidR="00FE223B" w:rsidRDefault="00FE223B" w:rsidP="0084285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</w:p>
    <w:p w:rsidR="00FE223B" w:rsidRPr="00FE223B" w:rsidRDefault="00FE223B" w:rsidP="00FE223B">
      <w:pPr>
        <w:rPr>
          <w:rFonts w:ascii="Arial" w:hAnsi="Arial"/>
        </w:rPr>
      </w:pPr>
      <w:bookmarkStart w:id="0" w:name="_GoBack"/>
      <w:bookmarkEnd w:id="0"/>
    </w:p>
    <w:p w:rsidR="00A60028" w:rsidRPr="00FE223B" w:rsidRDefault="00A60028" w:rsidP="00FE223B">
      <w:pPr>
        <w:ind w:firstLine="720"/>
        <w:rPr>
          <w:rFonts w:ascii="Arial" w:hAnsi="Arial"/>
        </w:rPr>
      </w:pPr>
    </w:p>
    <w:sectPr w:rsidR="00A60028" w:rsidRPr="00FE223B" w:rsidSect="00A60028">
      <w:footerReference w:type="default" r:id="rId6"/>
      <w:headerReference w:type="first" r:id="rId7"/>
      <w:footerReference w:type="first" r:id="rId8"/>
      <w:pgSz w:w="12240" w:h="15840" w:code="1"/>
      <w:pgMar w:top="2160" w:right="1714" w:bottom="720" w:left="180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21" w:rsidRDefault="00847E21" w:rsidP="00652D5E">
      <w:r>
        <w:separator/>
      </w:r>
    </w:p>
  </w:endnote>
  <w:endnote w:type="continuationSeparator" w:id="0">
    <w:p w:rsidR="00847E21" w:rsidRDefault="00847E21" w:rsidP="0065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C2" w:rsidRDefault="00A60028">
    <w:pPr>
      <w:pStyle w:val="Footer"/>
    </w:pPr>
    <w:r>
      <w:t>N;’J’I[OI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C2" w:rsidRDefault="0084285B" w:rsidP="0084285B">
    <w:pPr>
      <w:pStyle w:val="Footer"/>
      <w:tabs>
        <w:tab w:val="clear" w:pos="4320"/>
        <w:tab w:val="clear" w:pos="8640"/>
        <w:tab w:val="left" w:pos="7878"/>
      </w:tabs>
    </w:pPr>
    <w:r>
      <w:t>A-VSICC (0</w:t>
    </w:r>
    <w:r w:rsidR="00FE223B">
      <w:t>5</w:t>
    </w:r>
    <w:r>
      <w:t>-2</w:t>
    </w:r>
    <w:r w:rsidR="00FE223B">
      <w:t>1</w:t>
    </w:r>
    <w:r>
      <w:t>)                                                                                                                   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21" w:rsidRDefault="00847E21" w:rsidP="00652D5E">
      <w:r>
        <w:separator/>
      </w:r>
    </w:p>
  </w:footnote>
  <w:footnote w:type="continuationSeparator" w:id="0">
    <w:p w:rsidR="00847E21" w:rsidRDefault="00847E21" w:rsidP="00652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351" w:rsidRDefault="0084285B" w:rsidP="0084285B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60BB16A">
          <wp:simplePos x="0" y="0"/>
          <wp:positionH relativeFrom="column">
            <wp:posOffset>-499745</wp:posOffset>
          </wp:positionH>
          <wp:positionV relativeFrom="paragraph">
            <wp:posOffset>5080</wp:posOffset>
          </wp:positionV>
          <wp:extent cx="1399032" cy="658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lta-Avionics-horizontal-logo-color-22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658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8"/>
        <w:szCs w:val="28"/>
      </w:rPr>
      <w:t>Alta</w:t>
    </w:r>
    <w:r w:rsidR="00663351">
      <w:rPr>
        <w:sz w:val="28"/>
        <w:szCs w:val="28"/>
      </w:rPr>
      <w:t xml:space="preserve"> A</w:t>
    </w:r>
    <w:r>
      <w:rPr>
        <w:sz w:val="28"/>
        <w:szCs w:val="28"/>
      </w:rPr>
      <w:t>vionics</w:t>
    </w:r>
    <w:r w:rsidR="00663351">
      <w:rPr>
        <w:sz w:val="28"/>
        <w:szCs w:val="28"/>
      </w:rPr>
      <w:t xml:space="preserve">, </w:t>
    </w:r>
    <w:r>
      <w:rPr>
        <w:sz w:val="28"/>
        <w:szCs w:val="28"/>
      </w:rPr>
      <w:t>LLC</w:t>
    </w:r>
  </w:p>
  <w:p w:rsidR="0084285B" w:rsidRPr="0084285B" w:rsidRDefault="0084285B" w:rsidP="0084285B">
    <w:pPr>
      <w:jc w:val="center"/>
    </w:pPr>
    <w:r w:rsidRPr="0084285B">
      <w:t xml:space="preserve">CRS# </w:t>
    </w:r>
    <w:r w:rsidR="00FE223B">
      <w:t>JN1R0210</w:t>
    </w:r>
  </w:p>
  <w:p w:rsidR="0084285B" w:rsidRPr="0084285B" w:rsidRDefault="0084285B" w:rsidP="0084285B">
    <w:pPr>
      <w:jc w:val="center"/>
    </w:pPr>
    <w:r w:rsidRPr="0084285B">
      <w:t>1887 SOUTH 1800 WEST</w:t>
    </w:r>
  </w:p>
  <w:p w:rsidR="0084285B" w:rsidRPr="0084285B" w:rsidRDefault="0084285B" w:rsidP="0084285B">
    <w:pPr>
      <w:jc w:val="center"/>
    </w:pPr>
    <w:r w:rsidRPr="0084285B">
      <w:t>Woods Cross, UT 84087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28"/>
    <w:rsid w:val="0005694A"/>
    <w:rsid w:val="001F0DB4"/>
    <w:rsid w:val="002168C4"/>
    <w:rsid w:val="002252B0"/>
    <w:rsid w:val="002961CA"/>
    <w:rsid w:val="00363199"/>
    <w:rsid w:val="003A555A"/>
    <w:rsid w:val="00443ACD"/>
    <w:rsid w:val="005E1FA2"/>
    <w:rsid w:val="005F0384"/>
    <w:rsid w:val="00633507"/>
    <w:rsid w:val="00652D5E"/>
    <w:rsid w:val="00663351"/>
    <w:rsid w:val="006C2966"/>
    <w:rsid w:val="006E1002"/>
    <w:rsid w:val="006E561F"/>
    <w:rsid w:val="00780813"/>
    <w:rsid w:val="008050E5"/>
    <w:rsid w:val="0084285B"/>
    <w:rsid w:val="00847E21"/>
    <w:rsid w:val="008671B1"/>
    <w:rsid w:val="00895472"/>
    <w:rsid w:val="008F5C82"/>
    <w:rsid w:val="00951E22"/>
    <w:rsid w:val="00967159"/>
    <w:rsid w:val="009B3D60"/>
    <w:rsid w:val="009C015D"/>
    <w:rsid w:val="009C5DDE"/>
    <w:rsid w:val="009D322A"/>
    <w:rsid w:val="00A60028"/>
    <w:rsid w:val="00AE166D"/>
    <w:rsid w:val="00AF235D"/>
    <w:rsid w:val="00AF4512"/>
    <w:rsid w:val="00B4051A"/>
    <w:rsid w:val="00B555DD"/>
    <w:rsid w:val="00B9247D"/>
    <w:rsid w:val="00BC1907"/>
    <w:rsid w:val="00C16CCD"/>
    <w:rsid w:val="00C751C8"/>
    <w:rsid w:val="00C910D6"/>
    <w:rsid w:val="00D400DC"/>
    <w:rsid w:val="00D46115"/>
    <w:rsid w:val="00D84644"/>
    <w:rsid w:val="00DD60CE"/>
    <w:rsid w:val="00DF247D"/>
    <w:rsid w:val="00E54020"/>
    <w:rsid w:val="00E55C62"/>
    <w:rsid w:val="00E608B4"/>
    <w:rsid w:val="00EF596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61556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0028"/>
    <w:pPr>
      <w:keepNext/>
      <w:jc w:val="center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0028"/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rsid w:val="00A600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00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002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633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Roe, Cameron (C.)</cp:lastModifiedBy>
  <cp:revision>5</cp:revision>
  <cp:lastPrinted>2011-05-27T00:35:00Z</cp:lastPrinted>
  <dcterms:created xsi:type="dcterms:W3CDTF">2020-04-16T14:05:00Z</dcterms:created>
  <dcterms:modified xsi:type="dcterms:W3CDTF">2021-04-23T19:43:00Z</dcterms:modified>
</cp:coreProperties>
</file>