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33" w:rsidRDefault="007B7733" w:rsidP="00166BD7">
      <w:pPr>
        <w:ind w:left="720"/>
        <w:rPr>
          <w:sz w:val="24"/>
        </w:rPr>
      </w:pPr>
    </w:p>
    <w:p w:rsidR="007769C5" w:rsidRDefault="007769C5" w:rsidP="00C94061">
      <w:pPr>
        <w:ind w:left="720"/>
        <w:rPr>
          <w:sz w:val="24"/>
        </w:rPr>
      </w:pPr>
      <w:r>
        <w:rPr>
          <w:sz w:val="24"/>
        </w:rPr>
        <w:t xml:space="preserve">Form KA-10 (Manual Change Request) – This form is used to request a change any of Kings Avionics, Inc.  </w:t>
      </w:r>
      <w:proofErr w:type="gramStart"/>
      <w:r>
        <w:rPr>
          <w:sz w:val="24"/>
        </w:rPr>
        <w:t>manuals</w:t>
      </w:r>
      <w:proofErr w:type="gramEnd"/>
      <w:r>
        <w:rPr>
          <w:sz w:val="24"/>
        </w:rPr>
        <w:t>.  This form will be completed and given to the General Manager.  The manuals may be revised if deemed necessary.</w:t>
      </w:r>
    </w:p>
    <w:p w:rsidR="007769C5" w:rsidRDefault="007769C5" w:rsidP="00166BD7">
      <w:pPr>
        <w:ind w:left="720"/>
        <w:rPr>
          <w:sz w:val="24"/>
        </w:rPr>
      </w:pPr>
    </w:p>
    <w:p w:rsidR="00166BD7" w:rsidRDefault="00166BD7" w:rsidP="00166BD7">
      <w:pPr>
        <w:ind w:left="720"/>
        <w:rPr>
          <w:sz w:val="24"/>
        </w:rPr>
      </w:pPr>
      <w:r>
        <w:rPr>
          <w:sz w:val="24"/>
        </w:rPr>
        <w:t>Form KA-11 (Locator/Status Tag) – This tag may be used to identify and/or locate parts or appliances.  The Parts Inspector can attach this tag to parts or appliances to aid the technician in locating the item.  When the tag is removed, it is destroyed.</w:t>
      </w:r>
    </w:p>
    <w:p w:rsidR="00166BD7" w:rsidRDefault="00166BD7" w:rsidP="00166BD7">
      <w:pPr>
        <w:rPr>
          <w:sz w:val="24"/>
        </w:rPr>
      </w:pPr>
    </w:p>
    <w:p w:rsidR="00166BD7" w:rsidRDefault="00166BD7" w:rsidP="00C94061">
      <w:pPr>
        <w:ind w:left="720"/>
        <w:rPr>
          <w:sz w:val="24"/>
        </w:rPr>
      </w:pPr>
      <w:r>
        <w:rPr>
          <w:sz w:val="24"/>
        </w:rPr>
        <w:t xml:space="preserve">Form KA-12 (Log Entry) – This sticker is used as a Log Entry for altimeter, transponder, and encoder, tests and inspections.  The technician will document the applicable information when completing tests/inspections per 14 CFR Parts 91.411, 91.413, 91.217, and it will be signed by an authorized inspector.  This sticker is to be placed in aircraft logbook, and </w:t>
      </w:r>
      <w:r w:rsidR="00023992">
        <w:rPr>
          <w:sz w:val="24"/>
        </w:rPr>
        <w:t>electronically stored</w:t>
      </w:r>
      <w:r>
        <w:rPr>
          <w:sz w:val="24"/>
        </w:rPr>
        <w:t>.</w:t>
      </w:r>
    </w:p>
    <w:p w:rsidR="00166BD7" w:rsidRDefault="00166BD7" w:rsidP="00166BD7">
      <w:pPr>
        <w:rPr>
          <w:sz w:val="24"/>
        </w:rPr>
      </w:pPr>
    </w:p>
    <w:p w:rsidR="00166BD7" w:rsidRDefault="00166BD7" w:rsidP="00166BD7">
      <w:pPr>
        <w:ind w:left="720"/>
        <w:rPr>
          <w:sz w:val="24"/>
        </w:rPr>
      </w:pPr>
      <w:r>
        <w:rPr>
          <w:sz w:val="24"/>
        </w:rPr>
        <w:t xml:space="preserve">Form KA-13 (Manual Label) – This label is used on technical manuals to show their status.  The technician will check to see if manual is </w:t>
      </w:r>
      <w:r w:rsidR="007769C5">
        <w:rPr>
          <w:sz w:val="24"/>
        </w:rPr>
        <w:t>c</w:t>
      </w:r>
      <w:r>
        <w:rPr>
          <w:sz w:val="24"/>
        </w:rPr>
        <w:t xml:space="preserve">urrent, </w:t>
      </w:r>
      <w:r w:rsidR="007769C5">
        <w:rPr>
          <w:sz w:val="24"/>
        </w:rPr>
        <w:t>reference o</w:t>
      </w:r>
      <w:r>
        <w:rPr>
          <w:sz w:val="24"/>
        </w:rPr>
        <w:t xml:space="preserve">nly, or </w:t>
      </w:r>
      <w:r w:rsidR="007769C5">
        <w:rPr>
          <w:sz w:val="24"/>
        </w:rPr>
        <w:t>s</w:t>
      </w:r>
      <w:r>
        <w:rPr>
          <w:sz w:val="24"/>
        </w:rPr>
        <w:t>tatic, and document current status on the label with initials and date.</w:t>
      </w:r>
    </w:p>
    <w:p w:rsidR="00166BD7" w:rsidRDefault="00166BD7" w:rsidP="00166BD7">
      <w:pPr>
        <w:rPr>
          <w:sz w:val="24"/>
        </w:rPr>
      </w:pPr>
    </w:p>
    <w:p w:rsidR="00166BD7" w:rsidRDefault="00166BD7" w:rsidP="00C94061">
      <w:pPr>
        <w:ind w:left="720"/>
        <w:rPr>
          <w:sz w:val="24"/>
        </w:rPr>
      </w:pPr>
      <w:r>
        <w:rPr>
          <w:sz w:val="24"/>
        </w:rPr>
        <w:t xml:space="preserve">Form KA-14 (Master Altimeter Correction Sheet) – This form is used when calibrating </w:t>
      </w:r>
      <w:proofErr w:type="spellStart"/>
      <w:r>
        <w:rPr>
          <w:sz w:val="24"/>
        </w:rPr>
        <w:t>pitot</w:t>
      </w:r>
      <w:proofErr w:type="spellEnd"/>
      <w:r>
        <w:rPr>
          <w:sz w:val="24"/>
        </w:rPr>
        <w:t xml:space="preserve">/static test equipment and/or altimeters.  The technician will document the results of the calibration and/or test, and sign.  </w:t>
      </w:r>
      <w:r w:rsidR="007769C5">
        <w:rPr>
          <w:sz w:val="24"/>
        </w:rPr>
        <w:t xml:space="preserve">The completed form will be scanned into the appropriate </w:t>
      </w:r>
      <w:proofErr w:type="gramStart"/>
      <w:r w:rsidR="007769C5">
        <w:rPr>
          <w:sz w:val="24"/>
        </w:rPr>
        <w:t>records</w:t>
      </w:r>
      <w:proofErr w:type="gramEnd"/>
      <w:r w:rsidR="007769C5">
        <w:rPr>
          <w:sz w:val="24"/>
        </w:rPr>
        <w:t xml:space="preserve"> and/or the work order.</w:t>
      </w:r>
    </w:p>
    <w:p w:rsidR="00166BD7" w:rsidRDefault="00166BD7" w:rsidP="00166BD7">
      <w:pPr>
        <w:rPr>
          <w:sz w:val="24"/>
        </w:rPr>
      </w:pPr>
    </w:p>
    <w:p w:rsidR="007769C5" w:rsidRDefault="00166BD7" w:rsidP="00C94061">
      <w:pPr>
        <w:ind w:left="720"/>
        <w:rPr>
          <w:sz w:val="24"/>
        </w:rPr>
      </w:pPr>
      <w:bookmarkStart w:id="0" w:name="_GoBack"/>
      <w:r>
        <w:rPr>
          <w:sz w:val="24"/>
        </w:rPr>
        <w:t xml:space="preserve">Form KA-15 (Radar Test) – This form may be used at the discretion of the Service Department Supervisor.  </w:t>
      </w:r>
      <w:r w:rsidR="007769C5">
        <w:rPr>
          <w:sz w:val="24"/>
        </w:rPr>
        <w:t>When using this document, the technician will document the results of the test and sign. The completed form will be scanned into the appropriate records and/or the e work order.</w:t>
      </w:r>
    </w:p>
    <w:p w:rsidR="007769C5" w:rsidRDefault="007769C5" w:rsidP="00C94061">
      <w:pPr>
        <w:ind w:left="720"/>
        <w:rPr>
          <w:sz w:val="24"/>
        </w:rPr>
      </w:pPr>
    </w:p>
    <w:bookmarkEnd w:id="0"/>
    <w:p w:rsidR="00166BD7" w:rsidRDefault="00166BD7" w:rsidP="00166BD7">
      <w:pPr>
        <w:ind w:left="720"/>
        <w:rPr>
          <w:sz w:val="24"/>
        </w:rPr>
      </w:pPr>
      <w:r>
        <w:rPr>
          <w:sz w:val="24"/>
        </w:rPr>
        <w:t>Form KA-16 (Reject Item Tag) – This tag is placed on a rejected item.  A technician and/or inspector will attach a properly completed tag to rejected parts.  This tag will remain with the part and returned to the customer, or scrapped.</w:t>
      </w:r>
    </w:p>
    <w:p w:rsidR="00166BD7" w:rsidRDefault="00166BD7" w:rsidP="00166BD7">
      <w:pPr>
        <w:rPr>
          <w:sz w:val="24"/>
        </w:rPr>
      </w:pPr>
    </w:p>
    <w:p w:rsidR="00166BD7" w:rsidRDefault="00166BD7" w:rsidP="00166BD7">
      <w:pPr>
        <w:ind w:left="720"/>
        <w:rPr>
          <w:sz w:val="24"/>
        </w:rPr>
      </w:pPr>
      <w:r>
        <w:rPr>
          <w:sz w:val="24"/>
        </w:rPr>
        <w:t>Form KA-17 (Removed As Serviceable) – This tag is used to identify parts or appliances.  The technician will complete, and attach this tag, to equipment removed during maintenance.  It will remain attached to the equipment until reinstallation, and then destroyed.</w:t>
      </w:r>
    </w:p>
    <w:p w:rsidR="00166BD7" w:rsidRDefault="00166BD7" w:rsidP="00166BD7">
      <w:pPr>
        <w:ind w:left="720"/>
        <w:rPr>
          <w:sz w:val="24"/>
        </w:rPr>
      </w:pPr>
    </w:p>
    <w:p w:rsidR="00166BD7" w:rsidRDefault="00166BD7" w:rsidP="00166BD7">
      <w:pPr>
        <w:ind w:left="720"/>
        <w:rPr>
          <w:sz w:val="24"/>
        </w:rPr>
      </w:pPr>
      <w:r>
        <w:rPr>
          <w:sz w:val="24"/>
        </w:rPr>
        <w:t>Form KA-18 (Repairable Equipment/Parts) – This tag is used to identify equipment/parts that are repairable.  The technician and/or inspector will complete, and attach this tag, to equipment or parts that may be repairable.  They will remain with the equipment/part until disposition, and then destroyed.</w:t>
      </w:r>
    </w:p>
    <w:p w:rsidR="00166BD7" w:rsidRDefault="00166BD7" w:rsidP="00166BD7">
      <w:pPr>
        <w:rPr>
          <w:sz w:val="24"/>
        </w:rPr>
      </w:pPr>
    </w:p>
    <w:p w:rsidR="00166BD7" w:rsidRDefault="00166BD7" w:rsidP="00166BD7">
      <w:pPr>
        <w:ind w:left="720"/>
        <w:rPr>
          <w:sz w:val="24"/>
        </w:rPr>
      </w:pPr>
      <w:r>
        <w:rPr>
          <w:sz w:val="24"/>
        </w:rPr>
        <w:t>Form KA-19 (Repairable-For Storage) – This tag is used to identify items that are repairable, to be placed in storage.  The technician and/or inspector will complete, and attach this tag, to repairable items that are going to be placed into storage awaiting repair.  The tag will be removed and destroyed, when unit is repaired, and documented as serviceable.</w:t>
      </w:r>
    </w:p>
    <w:sectPr w:rsidR="00166BD7" w:rsidSect="007769C5">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1260" w:left="1440" w:header="720" w:footer="330" w:gutter="0"/>
      <w:pgNumType w:fmt="lowerRoman"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2B2" w:rsidRDefault="00E652B2" w:rsidP="00C8609B">
      <w:r>
        <w:separator/>
      </w:r>
    </w:p>
  </w:endnote>
  <w:endnote w:type="continuationSeparator" w:id="0">
    <w:p w:rsidR="00E652B2" w:rsidRDefault="00E652B2" w:rsidP="00C8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1463D9">
    <w:pPr>
      <w:pStyle w:val="Footer"/>
      <w:framePr w:wrap="around" w:vAnchor="text" w:hAnchor="margin" w:xAlign="right" w:y="1"/>
      <w:rPr>
        <w:rStyle w:val="PageNumber"/>
      </w:rPr>
    </w:pPr>
    <w:r>
      <w:rPr>
        <w:rStyle w:val="PageNumber"/>
      </w:rPr>
      <w:fldChar w:fldCharType="begin"/>
    </w:r>
    <w:r w:rsidR="00166BD7">
      <w:rPr>
        <w:rStyle w:val="PageNumber"/>
      </w:rPr>
      <w:instrText xml:space="preserve">PAGE  </w:instrText>
    </w:r>
    <w:r>
      <w:rPr>
        <w:rStyle w:val="PageNumber"/>
      </w:rPr>
      <w:fldChar w:fldCharType="separate"/>
    </w:r>
    <w:r w:rsidR="00166BD7">
      <w:rPr>
        <w:rStyle w:val="PageNumber"/>
        <w:noProof/>
      </w:rPr>
      <w:t>x</w:t>
    </w:r>
    <w:r>
      <w:rPr>
        <w:rStyle w:val="PageNumber"/>
      </w:rPr>
      <w:fldChar w:fldCharType="end"/>
    </w:r>
  </w:p>
  <w:p w:rsidR="002A6AA4" w:rsidRDefault="00E652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733" w:rsidRDefault="007B7733">
    <w:pPr>
      <w:pStyle w:val="Footer"/>
      <w:tabs>
        <w:tab w:val="clear" w:pos="4320"/>
        <w:tab w:val="clear" w:pos="8640"/>
      </w:tabs>
      <w:rPr>
        <w:snapToGrid w:val="0"/>
      </w:rPr>
    </w:pPr>
  </w:p>
  <w:p w:rsidR="002A6AA4" w:rsidRDefault="007769C5">
    <w:pPr>
      <w:pStyle w:val="Footer"/>
      <w:tabs>
        <w:tab w:val="clear" w:pos="4320"/>
        <w:tab w:val="clear" w:pos="8640"/>
      </w:tabs>
      <w:rPr>
        <w:snapToGrid w:val="0"/>
      </w:rPr>
    </w:pPr>
    <w:r>
      <w:rPr>
        <w:snapToGrid w:val="0"/>
      </w:rPr>
      <w:t>REV. 8</w:t>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r>
    <w:r w:rsidR="00166BD7">
      <w:rPr>
        <w:snapToGrid w:val="0"/>
      </w:rPr>
      <w:tab/>
      <w:t xml:space="preserve">    PAGE </w:t>
    </w:r>
    <w:r w:rsidR="007B7733">
      <w:rPr>
        <w:snapToGrid w:val="0"/>
      </w:rPr>
      <w:t>xi</w:t>
    </w:r>
  </w:p>
  <w:p w:rsidR="002A6AA4" w:rsidRDefault="009F3248">
    <w:pPr>
      <w:pStyle w:val="Footer"/>
      <w:tabs>
        <w:tab w:val="clear" w:pos="4320"/>
        <w:tab w:val="clear" w:pos="8640"/>
      </w:tabs>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DATED 12</w:t>
    </w:r>
    <w:r w:rsidR="007769C5">
      <w:rPr>
        <w:snapToGrid w:val="0"/>
      </w:rPr>
      <w:t>/2010</w:t>
    </w:r>
  </w:p>
  <w:p w:rsidR="002A6AA4" w:rsidRDefault="00166BD7">
    <w:pPr>
      <w:pStyle w:val="Footer"/>
      <w:tabs>
        <w:tab w:val="clear" w:pos="4320"/>
        <w:tab w:val="clear" w:pos="8640"/>
      </w:tabs>
      <w:rPr>
        <w:rStyle w:val="PageNumber"/>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rsidR="002A6AA4" w:rsidRDefault="00166BD7">
    <w:pPr>
      <w:pStyle w:val="Footer"/>
      <w:ind w:right="360"/>
      <w:jc w:val="right"/>
    </w:pP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C5" w:rsidRDefault="00776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2B2" w:rsidRDefault="00E652B2" w:rsidP="00C8609B">
      <w:r>
        <w:separator/>
      </w:r>
    </w:p>
  </w:footnote>
  <w:footnote w:type="continuationSeparator" w:id="0">
    <w:p w:rsidR="00E652B2" w:rsidRDefault="00E652B2" w:rsidP="00C86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C5" w:rsidRDefault="007769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166BD7">
    <w:pPr>
      <w:pStyle w:val="Header"/>
      <w:jc w:val="center"/>
      <w:rPr>
        <w:b/>
        <w:sz w:val="28"/>
      </w:rPr>
    </w:pPr>
    <w:r>
      <w:rPr>
        <w:b/>
        <w:sz w:val="28"/>
      </w:rPr>
      <w:t>KINGS AVIONICS, INC.</w:t>
    </w:r>
  </w:p>
  <w:p w:rsidR="002A6AA4" w:rsidRDefault="00166BD7">
    <w:pPr>
      <w:pStyle w:val="Header"/>
      <w:jc w:val="center"/>
      <w:rPr>
        <w:b/>
        <w:sz w:val="28"/>
      </w:rPr>
    </w:pPr>
    <w:r>
      <w:rPr>
        <w:b/>
        <w:sz w:val="28"/>
      </w:rPr>
      <w:t>FORMS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C5" w:rsidRDefault="00776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6BD7"/>
    <w:rsid w:val="00023992"/>
    <w:rsid w:val="00083B30"/>
    <w:rsid w:val="000F278E"/>
    <w:rsid w:val="001463D9"/>
    <w:rsid w:val="00166BD7"/>
    <w:rsid w:val="002109E2"/>
    <w:rsid w:val="002252B0"/>
    <w:rsid w:val="002961CA"/>
    <w:rsid w:val="003E7018"/>
    <w:rsid w:val="005E1FA2"/>
    <w:rsid w:val="005F0384"/>
    <w:rsid w:val="007769C5"/>
    <w:rsid w:val="00780813"/>
    <w:rsid w:val="007B7733"/>
    <w:rsid w:val="008D7420"/>
    <w:rsid w:val="009B3D60"/>
    <w:rsid w:val="009F3248"/>
    <w:rsid w:val="00A63B89"/>
    <w:rsid w:val="00B979DE"/>
    <w:rsid w:val="00BE77E8"/>
    <w:rsid w:val="00C8609B"/>
    <w:rsid w:val="00C94061"/>
    <w:rsid w:val="00E54020"/>
    <w:rsid w:val="00E6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D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6BD7"/>
    <w:pPr>
      <w:tabs>
        <w:tab w:val="center" w:pos="4320"/>
        <w:tab w:val="right" w:pos="8640"/>
      </w:tabs>
    </w:pPr>
  </w:style>
  <w:style w:type="character" w:customStyle="1" w:styleId="HeaderChar">
    <w:name w:val="Header Char"/>
    <w:basedOn w:val="DefaultParagraphFont"/>
    <w:link w:val="Header"/>
    <w:rsid w:val="00166BD7"/>
    <w:rPr>
      <w:rFonts w:ascii="Times New Roman" w:eastAsia="Times New Roman" w:hAnsi="Times New Roman" w:cs="Times New Roman"/>
      <w:sz w:val="20"/>
      <w:szCs w:val="20"/>
    </w:rPr>
  </w:style>
  <w:style w:type="paragraph" w:styleId="Footer">
    <w:name w:val="footer"/>
    <w:basedOn w:val="Normal"/>
    <w:link w:val="FooterChar"/>
    <w:rsid w:val="00166BD7"/>
    <w:pPr>
      <w:tabs>
        <w:tab w:val="center" w:pos="4320"/>
        <w:tab w:val="right" w:pos="8640"/>
      </w:tabs>
    </w:pPr>
  </w:style>
  <w:style w:type="character" w:customStyle="1" w:styleId="FooterChar">
    <w:name w:val="Footer Char"/>
    <w:basedOn w:val="DefaultParagraphFont"/>
    <w:link w:val="Footer"/>
    <w:rsid w:val="00166BD7"/>
    <w:rPr>
      <w:rFonts w:ascii="Times New Roman" w:eastAsia="Times New Roman" w:hAnsi="Times New Roman" w:cs="Times New Roman"/>
      <w:sz w:val="20"/>
      <w:szCs w:val="20"/>
    </w:rPr>
  </w:style>
  <w:style w:type="character" w:styleId="PageNumber">
    <w:name w:val="page number"/>
    <w:basedOn w:val="DefaultParagraphFont"/>
    <w:rsid w:val="00166BD7"/>
  </w:style>
  <w:style w:type="paragraph" w:styleId="BodyText3">
    <w:name w:val="Body Text 3"/>
    <w:basedOn w:val="Normal"/>
    <w:link w:val="BodyText3Char"/>
    <w:rsid w:val="00166BD7"/>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166BD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3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Shannan</cp:lastModifiedBy>
  <cp:revision>5</cp:revision>
  <cp:lastPrinted>2009-11-10T16:53:00Z</cp:lastPrinted>
  <dcterms:created xsi:type="dcterms:W3CDTF">2010-10-18T15:27:00Z</dcterms:created>
  <dcterms:modified xsi:type="dcterms:W3CDTF">2011-05-09T19:23:00Z</dcterms:modified>
</cp:coreProperties>
</file>