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31C93" w:rsidR="00C515B0" w:rsidP="00C515B0" w:rsidRDefault="00C515B0" w14:paraId="01837355" w14:textId="77777777">
      <w:pPr>
        <w:jc w:val="center"/>
        <w:rPr>
          <w:rFonts w:cs="Arial"/>
          <w:b/>
          <w:sz w:val="32"/>
          <w:lang w:val="es-ES" w:eastAsia="en-GB"/>
        </w:rPr>
      </w:pPr>
    </w:p>
    <w:p w:rsidR="00C515B0" w:rsidP="00C515B0" w:rsidRDefault="00C515B0" w14:paraId="2AEC2406" w14:textId="77777777">
      <w:pPr>
        <w:jc w:val="center"/>
      </w:pPr>
      <w:r>
        <w:rPr>
          <w:noProof/>
          <w:lang w:val="es-ES" w:eastAsia="es-ES"/>
        </w:rPr>
        <w:drawing>
          <wp:inline distT="0" distB="0" distL="0" distR="0" wp14:anchorId="707ED7E1" wp14:editId="4D2CD33D">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rsidR="00C515B0" w:rsidP="00C515B0" w:rsidRDefault="00C515B0" w14:paraId="402ED119" w14:textId="77777777">
      <w:pPr>
        <w:jc w:val="center"/>
        <w:rPr>
          <w:rFonts w:cs="Arial"/>
          <w:b/>
          <w:sz w:val="32"/>
          <w:lang w:val="en-US" w:eastAsia="en-GB"/>
        </w:rPr>
      </w:pPr>
    </w:p>
    <w:p w:rsidR="00C515B0" w:rsidP="00C515B0" w:rsidRDefault="00C515B0" w14:paraId="5F188608" w14:textId="77777777">
      <w:pPr>
        <w:jc w:val="center"/>
        <w:rPr>
          <w:rFonts w:cs="Arial"/>
          <w:b/>
          <w:sz w:val="32"/>
          <w:lang w:val="en-US" w:eastAsia="en-GB"/>
        </w:rPr>
      </w:pPr>
    </w:p>
    <w:p w:rsidR="00C515B0" w:rsidP="00C515B0" w:rsidRDefault="00C515B0" w14:paraId="4ADAD040" w14:textId="77777777">
      <w:pPr>
        <w:jc w:val="center"/>
        <w:rPr>
          <w:rFonts w:cs="Arial"/>
          <w:b/>
          <w:sz w:val="32"/>
          <w:lang w:val="en-US" w:eastAsia="en-GB"/>
        </w:rPr>
      </w:pPr>
    </w:p>
    <w:p w:rsidR="00C515B0" w:rsidP="00C515B0" w:rsidRDefault="00C515B0" w14:paraId="4773FDF1" w14:textId="77777777">
      <w:pPr>
        <w:jc w:val="center"/>
        <w:rPr>
          <w:rFonts w:cs="Arial"/>
          <w:b/>
          <w:sz w:val="32"/>
          <w:lang w:val="en-US" w:eastAsia="en-GB"/>
        </w:rPr>
      </w:pPr>
    </w:p>
    <w:p w:rsidR="00C515B0" w:rsidP="00C515B0" w:rsidRDefault="00C515B0" w14:paraId="47E1E675" w14:textId="77777777">
      <w:pPr>
        <w:jc w:val="center"/>
        <w:rPr>
          <w:rFonts w:cs="Arial"/>
          <w:b/>
          <w:sz w:val="32"/>
          <w:lang w:val="en-US" w:eastAsia="en-GB"/>
        </w:rPr>
      </w:pPr>
    </w:p>
    <w:p w:rsidR="00C515B0" w:rsidP="00C515B0" w:rsidRDefault="00C515B0" w14:paraId="40530386" w14:textId="77777777">
      <w:pPr>
        <w:jc w:val="center"/>
        <w:rPr>
          <w:rFonts w:cs="Arial"/>
          <w:b/>
          <w:sz w:val="32"/>
          <w:lang w:val="en-US" w:eastAsia="en-GB"/>
        </w:rPr>
      </w:pPr>
      <w:r>
        <w:rPr>
          <w:rFonts w:cs="Arial"/>
          <w:b/>
          <w:sz w:val="32"/>
          <w:lang w:val="en-US" w:eastAsia="en-GB"/>
        </w:rPr>
        <w:t>THE IMAGINATION UNIVERSITY PROGRAMME</w:t>
      </w:r>
    </w:p>
    <w:p w:rsidR="00C515B0" w:rsidP="00C515B0" w:rsidRDefault="00C515B0" w14:paraId="4BBB1088" w14:textId="77777777">
      <w:pPr>
        <w:jc w:val="center"/>
        <w:rPr>
          <w:rFonts w:cs="Arial"/>
          <w:b/>
          <w:sz w:val="32"/>
          <w:lang w:val="en-US" w:eastAsia="en-GB"/>
        </w:rPr>
      </w:pPr>
    </w:p>
    <w:p w:rsidR="00C515B0" w:rsidP="00C515B0" w:rsidRDefault="00C515B0" w14:paraId="62761DFA" w14:textId="77777777">
      <w:pPr>
        <w:jc w:val="center"/>
        <w:rPr>
          <w:rFonts w:cs="Arial"/>
          <w:bCs/>
          <w:i/>
          <w:color w:val="B7168B"/>
          <w:sz w:val="32"/>
          <w:szCs w:val="26"/>
          <w:lang w:val="en-US" w:eastAsia="en-GB"/>
        </w:rPr>
      </w:pPr>
    </w:p>
    <w:p w:rsidR="00C515B0" w:rsidP="00C515B0" w:rsidRDefault="00C515B0" w14:paraId="6868E13A" w14:textId="77777777">
      <w:pPr>
        <w:jc w:val="center"/>
        <w:rPr>
          <w:rFonts w:cs="Arial"/>
          <w:bCs/>
          <w:i/>
          <w:color w:val="B7168B"/>
          <w:sz w:val="32"/>
          <w:szCs w:val="26"/>
          <w:lang w:val="en-US" w:eastAsia="en-GB"/>
        </w:rPr>
      </w:pPr>
    </w:p>
    <w:p w:rsidR="00C515B0" w:rsidP="00C515B0" w:rsidRDefault="00C515B0" w14:paraId="1A954D02" w14:textId="77777777">
      <w:pPr>
        <w:jc w:val="center"/>
        <w:rPr>
          <w:rFonts w:cs="Arial"/>
          <w:bCs/>
          <w:i/>
          <w:color w:val="B7168B"/>
          <w:sz w:val="32"/>
          <w:szCs w:val="26"/>
          <w:lang w:val="en-US" w:eastAsia="en-GB"/>
        </w:rPr>
      </w:pPr>
    </w:p>
    <w:p w:rsidR="00C515B0" w:rsidP="00C515B0" w:rsidRDefault="3C14B811" w14:paraId="6CB7FE85" w14:textId="4502D6E4">
      <w:pPr>
        <w:jc w:val="center"/>
        <w:rPr>
          <w:rFonts w:cs="Arial"/>
          <w:b/>
          <w:bCs/>
          <w:color w:val="00000A"/>
          <w:sz w:val="72"/>
          <w:szCs w:val="72"/>
          <w:lang w:val="en-US" w:eastAsia="en-GB"/>
        </w:rPr>
      </w:pPr>
      <w:r w:rsidRPr="7130560E">
        <w:rPr>
          <w:rFonts w:cs="Arial"/>
          <w:b/>
          <w:bCs/>
          <w:color w:val="00000A"/>
          <w:sz w:val="72"/>
          <w:szCs w:val="72"/>
          <w:lang w:val="en-US" w:eastAsia="en-GB"/>
        </w:rPr>
        <w:t>RVfpgaEL2</w:t>
      </w:r>
      <w:r w:rsidRPr="7130560E" w:rsidR="00C515B0">
        <w:rPr>
          <w:rFonts w:cs="Arial"/>
          <w:b/>
          <w:bCs/>
          <w:color w:val="00000A"/>
          <w:sz w:val="72"/>
          <w:szCs w:val="72"/>
          <w:lang w:val="en-US" w:eastAsia="en-GB"/>
        </w:rPr>
        <w:t xml:space="preserve"> Lab 1</w:t>
      </w:r>
      <w:r w:rsidRPr="7130560E" w:rsidR="00707572">
        <w:rPr>
          <w:rFonts w:cs="Arial"/>
          <w:b/>
          <w:bCs/>
          <w:color w:val="00000A"/>
          <w:sz w:val="72"/>
          <w:szCs w:val="72"/>
          <w:lang w:val="en-US" w:eastAsia="en-GB"/>
        </w:rPr>
        <w:t>6</w:t>
      </w:r>
    </w:p>
    <w:p w:rsidRPr="007174D8" w:rsidR="00C515B0" w:rsidP="00C515B0" w:rsidRDefault="00C515B0" w14:paraId="69AC2861" w14:textId="68094CB1">
      <w:pPr>
        <w:pStyle w:val="Heading2"/>
        <w:rPr>
          <w:b/>
          <w:i w:val="0"/>
          <w:color w:val="00000A"/>
          <w:sz w:val="56"/>
          <w:szCs w:val="56"/>
        </w:rPr>
      </w:pPr>
      <w:r>
        <w:rPr>
          <w:b/>
          <w:i w:val="0"/>
          <w:color w:val="00000A"/>
          <w:sz w:val="56"/>
          <w:szCs w:val="56"/>
        </w:rPr>
        <w:t>Control Hazards: Branch Instructions</w:t>
      </w:r>
    </w:p>
    <w:p w:rsidR="00C515B0" w:rsidP="00C515B0" w:rsidRDefault="00C515B0" w14:paraId="0890AAC4" w14:textId="49E9CA08">
      <w:pPr>
        <w:rPr>
          <w:rFonts w:cs="Arial"/>
          <w:b/>
          <w:bCs/>
          <w:color w:val="FFFFFF" w:themeColor="background1"/>
          <w:sz w:val="24"/>
          <w:szCs w:val="28"/>
        </w:rPr>
      </w:pPr>
      <w:r>
        <w:rPr>
          <w:color w:val="FFFFFF" w:themeColor="background1"/>
        </w:rPr>
        <w:br w:type="page"/>
      </w:r>
    </w:p>
    <w:p w:rsidR="001E0AB6" w:rsidP="001E0AB6" w:rsidRDefault="00D970C0" w14:paraId="2973B552" w14:textId="0EAF83FA">
      <w:pPr>
        <w:pStyle w:val="Heading1"/>
        <w:numPr>
          <w:ilvl w:val="0"/>
          <w:numId w:val="2"/>
        </w:numPr>
        <w:shd w:val="clear" w:color="auto" w:fill="000000" w:themeFill="text1"/>
        <w:spacing w:before="0"/>
        <w:rPr>
          <w:color w:val="FFFFFF" w:themeColor="background1"/>
        </w:rPr>
      </w:pPr>
      <w:r>
        <w:rPr>
          <w:color w:val="FFFFFF" w:themeColor="background1"/>
        </w:rPr>
        <w:t>Introduction</w:t>
      </w:r>
    </w:p>
    <w:p w:rsidR="001E0AB6" w:rsidP="001E0AB6" w:rsidRDefault="001E0AB6" w14:paraId="56FFE3BA" w14:textId="77777777">
      <w:pPr>
        <w:rPr>
          <w:rFonts w:cs="Arial"/>
        </w:rPr>
      </w:pPr>
      <w:bookmarkStart w:name="_Toc39337149" w:id="0"/>
      <w:bookmarkStart w:name="_Toc39259539" w:id="1"/>
    </w:p>
    <w:p w:rsidR="002B7563" w:rsidP="007E7E3D" w:rsidRDefault="00832ACA" w14:paraId="3743F3A5" w14:textId="5A425604">
      <w:r>
        <w:t>In this lab</w:t>
      </w:r>
      <w:r w:rsidR="00FF1A4F">
        <w:t>,</w:t>
      </w:r>
      <w:r>
        <w:t xml:space="preserve"> we </w:t>
      </w:r>
      <w:r w:rsidR="00FF1A4F">
        <w:t xml:space="preserve">complete </w:t>
      </w:r>
      <w:r>
        <w:t>our analysis of hazards</w:t>
      </w:r>
      <w:r w:rsidR="00FF1A4F">
        <w:t>.</w:t>
      </w:r>
      <w:r>
        <w:t xml:space="preserve"> </w:t>
      </w:r>
      <w:r w:rsidR="00FF1A4F">
        <w:t>In the past two labs, we</w:t>
      </w:r>
      <w:r>
        <w:t xml:space="preserve"> studied </w:t>
      </w:r>
      <w:r w:rsidRPr="7130560E">
        <w:rPr>
          <w:i/>
          <w:iCs/>
        </w:rPr>
        <w:t>structural</w:t>
      </w:r>
      <w:r>
        <w:t xml:space="preserve"> and </w:t>
      </w:r>
      <w:r w:rsidRPr="7130560E">
        <w:rPr>
          <w:i/>
          <w:iCs/>
        </w:rPr>
        <w:t xml:space="preserve">data hazards </w:t>
      </w:r>
      <w:r>
        <w:t xml:space="preserve">on the </w:t>
      </w:r>
      <w:r w:rsidR="39282F65">
        <w:t>VeeR</w:t>
      </w:r>
      <w:r>
        <w:t xml:space="preserve"> E</w:t>
      </w:r>
      <w:r w:rsidR="00A339E0">
        <w:t>L2</w:t>
      </w:r>
      <w:r>
        <w:t xml:space="preserve"> processor, </w:t>
      </w:r>
      <w:r w:rsidR="00FF1A4F">
        <w:t xml:space="preserve">and </w:t>
      </w:r>
      <w:r>
        <w:t xml:space="preserve">we now focus on </w:t>
      </w:r>
      <w:r w:rsidRPr="7130560E">
        <w:rPr>
          <w:b/>
          <w:bCs/>
          <w:i/>
          <w:iCs/>
        </w:rPr>
        <w:t>control hazards</w:t>
      </w:r>
      <w:r>
        <w:t xml:space="preserve">. As explained </w:t>
      </w:r>
      <w:r w:rsidR="000702AD">
        <w:t xml:space="preserve">by </w:t>
      </w:r>
      <w:r w:rsidRPr="7130560E" w:rsidR="000702AD">
        <w:rPr>
          <w:rFonts w:cs="Arial"/>
        </w:rPr>
        <w:t>S. Harris and D. Harris at “</w:t>
      </w:r>
      <w:r w:rsidRPr="7130560E" w:rsidR="000702AD">
        <w:rPr>
          <w:rFonts w:cs="Arial"/>
          <w:i/>
          <w:iCs/>
        </w:rPr>
        <w:t>Digital Design and Computer Architecture: RISC-V Edition</w:t>
      </w:r>
      <w:r w:rsidRPr="7130560E" w:rsidR="000702AD">
        <w:rPr>
          <w:rFonts w:cs="Arial"/>
        </w:rPr>
        <w:t>” (which we call DDCARV)</w:t>
      </w:r>
      <w:r>
        <w:t xml:space="preserve">, a </w:t>
      </w:r>
      <w:r w:rsidRPr="7130560E">
        <w:rPr>
          <w:i/>
          <w:iCs/>
        </w:rPr>
        <w:t>control hazard</w:t>
      </w:r>
      <w:r>
        <w:t xml:space="preserve"> occurs when the decision of what instruction to fetch next has not been made by </w:t>
      </w:r>
      <w:r w:rsidR="00CE62DC">
        <w:t xml:space="preserve">the time </w:t>
      </w:r>
      <w:r w:rsidR="00FF1A4F">
        <w:t>it needs to be fetched</w:t>
      </w:r>
      <w:r w:rsidR="00CE62DC">
        <w:t>.</w:t>
      </w:r>
    </w:p>
    <w:p w:rsidR="00D55317" w:rsidP="00D55317" w:rsidRDefault="00D55317" w14:paraId="5D594B29" w14:textId="77777777"/>
    <w:p w:rsidRPr="00221F85" w:rsidR="00D55317" w:rsidP="7130560E" w:rsidRDefault="00D55317" w14:paraId="45A54C45" w14:textId="0C7C26AA">
      <w:pPr>
        <w:pStyle w:val="ListParagraph"/>
        <w:pBdr>
          <w:top w:val="single" w:color="auto" w:sz="4" w:space="1"/>
          <w:left w:val="single" w:color="auto" w:sz="4" w:space="4"/>
          <w:bottom w:val="single" w:color="auto" w:sz="4" w:space="1"/>
          <w:right w:val="single" w:color="auto" w:sz="4" w:space="4"/>
        </w:pBdr>
        <w:ind w:left="142"/>
        <w:rPr>
          <w:rFonts w:cs="Arial"/>
          <w:color w:val="00000A"/>
        </w:rPr>
      </w:pPr>
      <w:r w:rsidRPr="7130560E">
        <w:rPr>
          <w:b/>
          <w:bCs/>
        </w:rPr>
        <w:t>NOTE:</w:t>
      </w:r>
      <w:r>
        <w:t xml:space="preserve"> Before analysing the </w:t>
      </w:r>
      <w:r w:rsidR="6DED9193">
        <w:t>VeeR</w:t>
      </w:r>
      <w:r>
        <w:t xml:space="preserve"> </w:t>
      </w:r>
      <w:r w:rsidR="00AF7492">
        <w:t>EL2</w:t>
      </w:r>
      <w:r>
        <w:t xml:space="preserve"> control hazard logic, we recommend </w:t>
      </w:r>
      <w:r w:rsidR="00FF1A4F">
        <w:t>reading</w:t>
      </w:r>
      <w:r>
        <w:t xml:space="preserve"> how </w:t>
      </w:r>
      <w:r w:rsidRPr="7130560E">
        <w:rPr>
          <w:rFonts w:ascii="Courier New" w:hAnsi="Courier New" w:cs="Courier New"/>
        </w:rPr>
        <w:t>beq</w:t>
      </w:r>
      <w:r>
        <w:t xml:space="preserve"> instructions are executed and how control hazards are resolved in the pipelined processor </w:t>
      </w:r>
      <w:r w:rsidR="00FF1A4F">
        <w:t xml:space="preserve">described </w:t>
      </w:r>
      <w:r>
        <w:t xml:space="preserve">in Section 7.5 of </w:t>
      </w:r>
      <w:r w:rsidRPr="7130560E">
        <w:rPr>
          <w:rFonts w:cs="Arial"/>
        </w:rPr>
        <w:t>DDCARV</w:t>
      </w:r>
      <w:r w:rsidRPr="7130560E" w:rsidR="00FF1A4F">
        <w:rPr>
          <w:rFonts w:cs="Arial"/>
        </w:rPr>
        <w:t>. S</w:t>
      </w:r>
      <w:r w:rsidRPr="7130560E">
        <w:rPr>
          <w:rFonts w:cs="Arial"/>
        </w:rPr>
        <w:t xml:space="preserve">pecifically, control hazards are </w:t>
      </w:r>
      <w:r w:rsidRPr="7130560E" w:rsidR="00FF1A4F">
        <w:rPr>
          <w:rFonts w:cs="Arial"/>
        </w:rPr>
        <w:t xml:space="preserve">discussed </w:t>
      </w:r>
      <w:r w:rsidRPr="7130560E">
        <w:rPr>
          <w:rFonts w:cs="Arial"/>
        </w:rPr>
        <w:t>in Section 7.5.3</w:t>
      </w:r>
      <w:r>
        <w:t>. We also recommend read</w:t>
      </w:r>
      <w:r w:rsidR="00FF1A4F">
        <w:t>ing</w:t>
      </w:r>
      <w:r>
        <w:t xml:space="preserve"> Section 7.7.3 about Branch Prediction before </w:t>
      </w:r>
      <w:r w:rsidR="00FF1A4F">
        <w:t>completing</w:t>
      </w:r>
      <w:r>
        <w:t xml:space="preserve"> Section 3 of this lab.</w:t>
      </w:r>
    </w:p>
    <w:p w:rsidR="00D55317" w:rsidP="00D55317" w:rsidRDefault="00D55317" w14:paraId="716BCDE0" w14:textId="77777777">
      <w:pPr>
        <w:rPr>
          <w:rFonts w:cs="Arial"/>
        </w:rPr>
      </w:pPr>
    </w:p>
    <w:p w:rsidR="00CE62DC" w:rsidP="007E7E3D" w:rsidRDefault="00FF1A4F" w14:paraId="6B923CBF" w14:textId="5D0F0FBA">
      <w:r>
        <w:t xml:space="preserve">Control hazards are caused by branch and jump instructions, because these instructions must calculate which instruction to fetch next. And, for branch instructions, they must also calculate whether the branch is taken or not. In contrast, for all other instructions, the instruction to fetch next is at PC + 4. </w:t>
      </w:r>
    </w:p>
    <w:p w:rsidR="002B7563" w:rsidP="00832ACA" w:rsidRDefault="002B7563" w14:paraId="6A5A8BF7" w14:textId="77777777"/>
    <w:p w:rsidR="00F84A6A" w:rsidP="00832ACA" w:rsidRDefault="00FF1A4F" w14:paraId="558C678A" w14:textId="5A3FA748">
      <w:r>
        <w:t>In some</w:t>
      </w:r>
      <w:r w:rsidR="000702AD">
        <w:t xml:space="preserve"> processor</w:t>
      </w:r>
      <w:r>
        <w:t>s</w:t>
      </w:r>
      <w:r w:rsidR="000702AD">
        <w:t xml:space="preserve">, control hazards </w:t>
      </w:r>
      <w:r>
        <w:t>never occur</w:t>
      </w:r>
      <w:r w:rsidR="000702AD">
        <w:t xml:space="preserve">. For example, </w:t>
      </w:r>
      <w:r>
        <w:t xml:space="preserve">control hazards do not occur in </w:t>
      </w:r>
      <w:r w:rsidR="00203BA0">
        <w:t>processor</w:t>
      </w:r>
      <w:r w:rsidR="002A19D2">
        <w:t>s</w:t>
      </w:r>
      <w:r w:rsidR="00203BA0">
        <w:t xml:space="preserve"> where a given instruction executes completely before the next instruction is fetched. This is true for both</w:t>
      </w:r>
      <w:r>
        <w:t xml:space="preserve"> the</w:t>
      </w:r>
      <w:r w:rsidR="000702AD">
        <w:t xml:space="preserve"> single-</w:t>
      </w:r>
      <w:r w:rsidR="00722B19">
        <w:t>cycle</w:t>
      </w:r>
      <w:r w:rsidR="000702AD">
        <w:t xml:space="preserve"> </w:t>
      </w:r>
      <w:r w:rsidR="00722B19">
        <w:t>and</w:t>
      </w:r>
      <w:r>
        <w:t xml:space="preserve"> </w:t>
      </w:r>
      <w:r w:rsidR="000702AD">
        <w:t xml:space="preserve">multicycle </w:t>
      </w:r>
      <w:r w:rsidR="00FE6BE3">
        <w:t>processor</w:t>
      </w:r>
      <w:r w:rsidR="00203BA0">
        <w:t>s</w:t>
      </w:r>
      <w:r w:rsidR="000702AD">
        <w:t xml:space="preserve"> </w:t>
      </w:r>
      <w:r w:rsidR="00203BA0">
        <w:t xml:space="preserve">in </w:t>
      </w:r>
      <w:r w:rsidR="000702AD">
        <w:t>DDCARV</w:t>
      </w:r>
      <w:r w:rsidR="00203BA0">
        <w:t>. Specifically, because a branch instruction executes completely, the decision</w:t>
      </w:r>
      <w:r w:rsidR="00C16B65">
        <w:t>s</w:t>
      </w:r>
      <w:r w:rsidR="00203BA0">
        <w:t xml:space="preserve"> about whether the branch is taken and </w:t>
      </w:r>
      <w:r w:rsidR="00C16B65">
        <w:t>what instruction to fetch next are resolved before the next instruction is fetched. In contrast, pipeline</w:t>
      </w:r>
      <w:r w:rsidR="00722B19">
        <w:t>d</w:t>
      </w:r>
      <w:r w:rsidR="00C16B65">
        <w:t xml:space="preserve"> processors fetch the next instruction before those decisions are resolved.</w:t>
      </w:r>
    </w:p>
    <w:p w:rsidR="003B78B0" w:rsidP="00832ACA" w:rsidRDefault="003B78B0" w14:paraId="5B5D7055" w14:textId="24244710"/>
    <w:p w:rsidR="00947DA8" w:rsidP="003B78B0" w:rsidRDefault="485161D6" w14:paraId="53CE64E9" w14:textId="67F8823F">
      <w:r>
        <w:t>One mechanism for dealing with control hazard</w:t>
      </w:r>
      <w:r w:rsidR="4E5AEC87">
        <w:t>s</w:t>
      </w:r>
      <w:r>
        <w:t xml:space="preserve"> is to stall the pipeline until the </w:t>
      </w:r>
      <w:r w:rsidR="4E5AEC87">
        <w:t xml:space="preserve">decision of what instruction to fetch after the </w:t>
      </w:r>
      <w:r>
        <w:t xml:space="preserve">branch </w:t>
      </w:r>
      <w:r w:rsidR="1C18FA46">
        <w:t>has been</w:t>
      </w:r>
      <w:r>
        <w:t xml:space="preserve"> </w:t>
      </w:r>
      <w:r w:rsidR="6FB0AAE1">
        <w:t>made</w:t>
      </w:r>
      <w:r>
        <w:t>. Because th</w:t>
      </w:r>
      <w:r w:rsidR="4E5AEC87">
        <w:t>is</w:t>
      </w:r>
      <w:r>
        <w:t xml:space="preserve"> decision is made at the </w:t>
      </w:r>
      <w:r w:rsidR="1E481440">
        <w:t>D S</w:t>
      </w:r>
      <w:r w:rsidR="139703B7">
        <w:t>tage</w:t>
      </w:r>
      <w:r>
        <w:t xml:space="preserve"> </w:t>
      </w:r>
      <w:r w:rsidR="04CDC3D5">
        <w:t xml:space="preserve">in </w:t>
      </w:r>
      <w:r w:rsidR="0EAE2AA8">
        <w:t>VeeR</w:t>
      </w:r>
      <w:r w:rsidR="04CDC3D5">
        <w:t xml:space="preserve"> </w:t>
      </w:r>
      <w:r w:rsidR="5C952320">
        <w:t>EL2</w:t>
      </w:r>
      <w:r>
        <w:t xml:space="preserve">, the pipeline would have to be stalled for </w:t>
      </w:r>
      <w:r w:rsidR="68E6EB00">
        <w:t xml:space="preserve">one </w:t>
      </w:r>
      <w:r>
        <w:t>cycle at every branch. This would degrade the system performance if branches occur oft</w:t>
      </w:r>
      <w:r w:rsidR="67617C51">
        <w:t>en, which is typically the case</w:t>
      </w:r>
      <w:r w:rsidR="04CDC3D5">
        <w:t xml:space="preserve"> in real programs,</w:t>
      </w:r>
      <w:r w:rsidR="1C5FF0D5">
        <w:t xml:space="preserve"> </w:t>
      </w:r>
      <w:r w:rsidR="04CDC3D5">
        <w:t>t</w:t>
      </w:r>
      <w:r w:rsidR="1C5FF0D5">
        <w:t>hus</w:t>
      </w:r>
      <w:r w:rsidR="04CDC3D5">
        <w:t xml:space="preserve"> this solution</w:t>
      </w:r>
      <w:r w:rsidR="67617C51">
        <w:t xml:space="preserve"> is not implemented in </w:t>
      </w:r>
      <w:r w:rsidR="0EAE2AA8">
        <w:t>VeeR</w:t>
      </w:r>
      <w:r w:rsidR="67617C51">
        <w:t xml:space="preserve"> </w:t>
      </w:r>
      <w:r w:rsidR="5C952320">
        <w:t>EL2</w:t>
      </w:r>
      <w:r w:rsidR="67617C51">
        <w:t>.</w:t>
      </w:r>
    </w:p>
    <w:p w:rsidR="00947DA8" w:rsidP="003B78B0" w:rsidRDefault="00947DA8" w14:paraId="57BB488B" w14:textId="77777777"/>
    <w:p w:rsidR="00B646EB" w:rsidP="003B78B0" w:rsidRDefault="003B78B0" w14:paraId="23101B78" w14:textId="38C05571">
      <w:r>
        <w:t xml:space="preserve">An alternative is to predict whether the branch will be taken </w:t>
      </w:r>
      <w:r w:rsidR="002B7563">
        <w:t xml:space="preserve">or not </w:t>
      </w:r>
      <w:r>
        <w:t xml:space="preserve">and begin </w:t>
      </w:r>
      <w:r w:rsidR="00C16B65">
        <w:t xml:space="preserve">fetching </w:t>
      </w:r>
      <w:r w:rsidR="00D16D4D">
        <w:t xml:space="preserve">instructions </w:t>
      </w:r>
      <w:r w:rsidR="00C16B65">
        <w:t xml:space="preserve">from </w:t>
      </w:r>
      <w:r w:rsidR="00D16D4D">
        <w:t>the predicted path</w:t>
      </w:r>
      <w:r>
        <w:t xml:space="preserve">. Once the branch decision is available, the processor can </w:t>
      </w:r>
      <w:r w:rsidR="00C16B65">
        <w:t>flush</w:t>
      </w:r>
      <w:r>
        <w:t xml:space="preserve"> the </w:t>
      </w:r>
      <w:r w:rsidR="00C16B65">
        <w:t xml:space="preserve">fetched </w:t>
      </w:r>
      <w:r>
        <w:t>instructio</w:t>
      </w:r>
      <w:r w:rsidR="00B646EB">
        <w:t xml:space="preserve">ns </w:t>
      </w:r>
      <w:r w:rsidR="00C16B65">
        <w:t>if the prediction was</w:t>
      </w:r>
      <w:r w:rsidR="00B646EB">
        <w:t xml:space="preserve"> wrong</w:t>
      </w:r>
      <w:r w:rsidR="00A3426F">
        <w:t xml:space="preserve"> (</w:t>
      </w:r>
      <w:r w:rsidR="00F12778">
        <w:t xml:space="preserve">in which case a branch misprediction penalty </w:t>
      </w:r>
      <w:r w:rsidR="00027BA7">
        <w:t>must be</w:t>
      </w:r>
      <w:r w:rsidR="00F37790">
        <w:t xml:space="preserve"> </w:t>
      </w:r>
      <w:r w:rsidR="00F12778">
        <w:t>paid</w:t>
      </w:r>
      <w:r w:rsidR="00A3426F">
        <w:t>)</w:t>
      </w:r>
      <w:r w:rsidR="00F12778">
        <w:t>,</w:t>
      </w:r>
      <w:r w:rsidR="00F2483B">
        <w:t xml:space="preserve"> or </w:t>
      </w:r>
      <w:r w:rsidR="00A3426F">
        <w:t xml:space="preserve">it can </w:t>
      </w:r>
      <w:r w:rsidR="00F2483B">
        <w:t xml:space="preserve">continue </w:t>
      </w:r>
      <w:r w:rsidR="00C16B65">
        <w:t>execution of the fetched instructions when the</w:t>
      </w:r>
      <w:r w:rsidR="00F37790">
        <w:t xml:space="preserve"> prediction</w:t>
      </w:r>
      <w:r w:rsidR="00F2483B">
        <w:t xml:space="preserve"> was </w:t>
      </w:r>
      <w:r w:rsidR="00C16B65">
        <w:t xml:space="preserve">correct </w:t>
      </w:r>
      <w:r w:rsidR="00A3426F">
        <w:t>(in which case there is no performance loss)</w:t>
      </w:r>
      <w:r w:rsidR="00B646EB">
        <w:t>.</w:t>
      </w:r>
      <w:r w:rsidR="00A3426F">
        <w:t xml:space="preserve"> In </w:t>
      </w:r>
      <w:r w:rsidR="1706B407">
        <w:t>VeeR</w:t>
      </w:r>
      <w:r w:rsidR="00A3426F">
        <w:t xml:space="preserve"> </w:t>
      </w:r>
      <w:r w:rsidR="00AF7492">
        <w:t>EL2</w:t>
      </w:r>
      <w:r w:rsidR="00A3426F">
        <w:t xml:space="preserve"> two branch predictors (BPs) are available</w:t>
      </w:r>
      <w:r w:rsidR="00FE6BE3">
        <w:t>, which we analyse in this lab</w:t>
      </w:r>
      <w:r w:rsidR="00A3426F">
        <w:t xml:space="preserve">: a </w:t>
      </w:r>
      <w:r w:rsidRPr="7130560E" w:rsidR="00A3426F">
        <w:rPr>
          <w:b/>
          <w:bCs/>
        </w:rPr>
        <w:t>naïve B</w:t>
      </w:r>
      <w:r w:rsidRPr="7130560E" w:rsidR="00137B1F">
        <w:rPr>
          <w:b/>
          <w:bCs/>
        </w:rPr>
        <w:t xml:space="preserve">ranch </w:t>
      </w:r>
      <w:r w:rsidRPr="7130560E" w:rsidR="00A3426F">
        <w:rPr>
          <w:b/>
          <w:bCs/>
        </w:rPr>
        <w:t>P</w:t>
      </w:r>
      <w:r w:rsidRPr="7130560E" w:rsidR="00137B1F">
        <w:rPr>
          <w:b/>
          <w:bCs/>
        </w:rPr>
        <w:t>redictor</w:t>
      </w:r>
      <w:r w:rsidR="00A3426F">
        <w:t xml:space="preserve">, which always predicts branches as not taken and thus offers a poor performance at no hardware cost, and a </w:t>
      </w:r>
      <w:r w:rsidRPr="7130560E" w:rsidR="00A3426F">
        <w:rPr>
          <w:b/>
          <w:bCs/>
        </w:rPr>
        <w:t>Gshare B</w:t>
      </w:r>
      <w:r w:rsidRPr="7130560E" w:rsidR="00137B1F">
        <w:rPr>
          <w:b/>
          <w:bCs/>
        </w:rPr>
        <w:t xml:space="preserve">ranch </w:t>
      </w:r>
      <w:r w:rsidRPr="7130560E" w:rsidR="00A3426F">
        <w:rPr>
          <w:b/>
          <w:bCs/>
        </w:rPr>
        <w:t>P</w:t>
      </w:r>
      <w:r w:rsidRPr="7130560E" w:rsidR="00137B1F">
        <w:rPr>
          <w:b/>
          <w:bCs/>
        </w:rPr>
        <w:t>redictor</w:t>
      </w:r>
      <w:r w:rsidR="00A3426F">
        <w:t xml:space="preserve">, which offers </w:t>
      </w:r>
      <w:r w:rsidR="00C16B65">
        <w:t>higher</w:t>
      </w:r>
      <w:r w:rsidR="00A3426F">
        <w:t xml:space="preserve"> performance at the cost of </w:t>
      </w:r>
      <w:r w:rsidR="00027BA7">
        <w:t xml:space="preserve">extra </w:t>
      </w:r>
      <w:r w:rsidR="00C16B65">
        <w:t>hardware</w:t>
      </w:r>
      <w:r w:rsidR="00A3426F">
        <w:t>.</w:t>
      </w:r>
      <w:r w:rsidR="00027BA7">
        <w:t xml:space="preserve"> </w:t>
      </w:r>
    </w:p>
    <w:p w:rsidR="00947DA8" w:rsidP="00832ACA" w:rsidRDefault="00947DA8" w14:paraId="62FD635C" w14:textId="77777777"/>
    <w:p w:rsidR="00832ACA" w:rsidP="00832ACA" w:rsidRDefault="009D54B2" w14:paraId="07A5696B" w14:textId="1D39A9DE">
      <w:r>
        <w:t>I</w:t>
      </w:r>
      <w:r w:rsidR="003B78B0">
        <w:t xml:space="preserve">n </w:t>
      </w:r>
      <w:r w:rsidR="003E5D63">
        <w:t>Section 2</w:t>
      </w:r>
      <w:r w:rsidR="00C16B65">
        <w:t>,</w:t>
      </w:r>
      <w:r w:rsidR="00B646EB">
        <w:t xml:space="preserve"> we </w:t>
      </w:r>
      <w:r w:rsidR="00C16B65">
        <w:t>describe</w:t>
      </w:r>
      <w:r w:rsidR="00B646EB">
        <w:t xml:space="preserve"> the execution of a </w:t>
      </w:r>
      <w:r w:rsidRPr="7130560E" w:rsidR="00B646EB">
        <w:rPr>
          <w:rFonts w:ascii="Courier New" w:hAnsi="Courier New" w:cs="Courier New"/>
        </w:rPr>
        <w:t>beq</w:t>
      </w:r>
      <w:r w:rsidR="00B67EE2">
        <w:t xml:space="preserve"> i</w:t>
      </w:r>
      <w:r w:rsidR="00B646EB">
        <w:t xml:space="preserve">nstruction </w:t>
      </w:r>
      <w:r w:rsidR="00027BA7">
        <w:t xml:space="preserve">in </w:t>
      </w:r>
      <w:r w:rsidR="3D5077A1">
        <w:t>VeeR</w:t>
      </w:r>
      <w:r w:rsidR="00027BA7">
        <w:t xml:space="preserve"> </w:t>
      </w:r>
      <w:r w:rsidR="00F37790">
        <w:t xml:space="preserve">and then perform some example simulations </w:t>
      </w:r>
      <w:r w:rsidR="00A3426F">
        <w:t xml:space="preserve">using the naïve BP </w:t>
      </w:r>
      <w:r w:rsidR="00F2483B">
        <w:t xml:space="preserve">(this is the typical scenario assumed in textbooks such as </w:t>
      </w:r>
      <w:r w:rsidRPr="7130560E" w:rsidR="00F2483B">
        <w:rPr>
          <w:i/>
          <w:iCs/>
        </w:rPr>
        <w:t>DDCARV</w:t>
      </w:r>
      <w:r w:rsidR="00F2483B">
        <w:t>)</w:t>
      </w:r>
      <w:r w:rsidR="003B78B0">
        <w:t xml:space="preserve">. </w:t>
      </w:r>
      <w:r>
        <w:t>Then, in</w:t>
      </w:r>
      <w:r w:rsidR="00B646EB">
        <w:t xml:space="preserve"> Section </w:t>
      </w:r>
      <w:r w:rsidR="003E5D63">
        <w:t>3</w:t>
      </w:r>
      <w:r w:rsidR="00B646EB">
        <w:t xml:space="preserve">, </w:t>
      </w:r>
      <w:r w:rsidR="00815098">
        <w:t>we propose some exercises</w:t>
      </w:r>
      <w:r w:rsidR="116516CB">
        <w:t xml:space="preserve"> where you will analyse more high-performance branch predictors including the Gshare BP</w:t>
      </w:r>
      <w:r w:rsidR="00832ACA">
        <w:t>.</w:t>
      </w:r>
    </w:p>
    <w:p w:rsidR="001E0AB6" w:rsidP="001E0AB6" w:rsidRDefault="001E0AB6" w14:paraId="31D047B7" w14:textId="1D403CAA">
      <w:pPr>
        <w:rPr>
          <w:rFonts w:cs="Arial"/>
        </w:rPr>
      </w:pPr>
    </w:p>
    <w:p w:rsidR="00722B19" w:rsidRDefault="00722B19" w14:paraId="0EE9701B" w14:textId="5B3200F7">
      <w:pPr>
        <w:rPr>
          <w:rFonts w:cs="Arial"/>
        </w:rPr>
      </w:pPr>
      <w:r>
        <w:rPr>
          <w:rFonts w:cs="Arial"/>
        </w:rPr>
        <w:br w:type="page"/>
      </w:r>
    </w:p>
    <w:p w:rsidRPr="005B0C3C" w:rsidR="0043446E" w:rsidP="0043446E" w:rsidRDefault="00D970C0" w14:paraId="51AA0C5B" w14:textId="35ED4248">
      <w:pPr>
        <w:pStyle w:val="Heading1"/>
        <w:numPr>
          <w:ilvl w:val="0"/>
          <w:numId w:val="2"/>
        </w:numPr>
        <w:shd w:val="clear" w:color="auto" w:fill="000000" w:themeFill="text1"/>
        <w:spacing w:before="0"/>
        <w:rPr>
          <w:color w:val="FFFFFF" w:themeColor="background1"/>
        </w:rPr>
      </w:pPr>
      <w:r>
        <w:rPr>
          <w:color w:val="FFFFFF" w:themeColor="background1"/>
        </w:rPr>
        <w:t>Execution of the</w:t>
      </w:r>
      <w:r w:rsidR="0043446E">
        <w:rPr>
          <w:color w:val="FFFFFF" w:themeColor="background1"/>
        </w:rPr>
        <w:t xml:space="preserve"> </w:t>
      </w:r>
      <w:r w:rsidR="00C16B65">
        <w:rPr>
          <w:rFonts w:ascii="Courier New" w:hAnsi="Courier New" w:cs="Courier New"/>
          <w:color w:val="FFFFFF" w:themeColor="background1"/>
          <w:sz w:val="28"/>
        </w:rPr>
        <w:t xml:space="preserve">beq </w:t>
      </w:r>
      <w:r w:rsidR="0043446E">
        <w:rPr>
          <w:color w:val="FFFFFF" w:themeColor="background1"/>
        </w:rPr>
        <w:t>I</w:t>
      </w:r>
      <w:r>
        <w:rPr>
          <w:color w:val="FFFFFF" w:themeColor="background1"/>
        </w:rPr>
        <w:t>nstruction and PC Calculation</w:t>
      </w:r>
    </w:p>
    <w:p w:rsidR="0043446E" w:rsidP="0043446E" w:rsidRDefault="0043446E" w14:paraId="03A8E8F0" w14:textId="77777777">
      <w:pPr>
        <w:rPr>
          <w:rFonts w:cs="Arial"/>
        </w:rPr>
      </w:pPr>
    </w:p>
    <w:p w:rsidR="00B63F02" w:rsidP="00B63F02" w:rsidRDefault="0043446E" w14:paraId="2937C010" w14:textId="6A73C4F5">
      <w:r>
        <w:t xml:space="preserve">In this section we analyse the execution of a </w:t>
      </w:r>
      <w:r w:rsidRPr="7130560E">
        <w:rPr>
          <w:rFonts w:ascii="Courier New" w:hAnsi="Courier New" w:cs="Courier New"/>
        </w:rPr>
        <w:t xml:space="preserve">beq </w:t>
      </w:r>
      <w:r>
        <w:t>instruction</w:t>
      </w:r>
      <w:r w:rsidR="00841001">
        <w:t xml:space="preserve"> in </w:t>
      </w:r>
      <w:r w:rsidR="62449977">
        <w:t>VeeR</w:t>
      </w:r>
      <w:r w:rsidR="00841001">
        <w:t xml:space="preserve"> </w:t>
      </w:r>
      <w:r w:rsidR="00AF7492">
        <w:t>EL2</w:t>
      </w:r>
      <w:r>
        <w:t>.</w:t>
      </w:r>
      <w:r w:rsidR="00133F3E">
        <w:t xml:space="preserve"> </w:t>
      </w:r>
      <w:r w:rsidR="00A24617">
        <w:t>F</w:t>
      </w:r>
      <w:r w:rsidR="004D503D">
        <w:t xml:space="preserve">irst, in </w:t>
      </w:r>
      <w:r w:rsidR="00A24617">
        <w:t>Section 2.A</w:t>
      </w:r>
      <w:r w:rsidR="004D503D">
        <w:t>,</w:t>
      </w:r>
      <w:r w:rsidR="00A24617">
        <w:t xml:space="preserve"> we </w:t>
      </w:r>
      <w:r w:rsidR="00137B1F">
        <w:t xml:space="preserve">explain how </w:t>
      </w:r>
      <w:r w:rsidRPr="7130560E" w:rsidR="00137B1F">
        <w:rPr>
          <w:rFonts w:ascii="Courier New" w:hAnsi="Courier New" w:cs="Courier New"/>
        </w:rPr>
        <w:t>beq</w:t>
      </w:r>
      <w:r w:rsidR="00137B1F">
        <w:t xml:space="preserve"> instructions are executed </w:t>
      </w:r>
      <w:r w:rsidR="00C16B65">
        <w:t>in</w:t>
      </w:r>
      <w:r w:rsidR="00137B1F">
        <w:t xml:space="preserve"> the </w:t>
      </w:r>
      <w:r w:rsidR="00275A4E">
        <w:t>D</w:t>
      </w:r>
      <w:r w:rsidR="00137B1F">
        <w:t xml:space="preserve"> </w:t>
      </w:r>
      <w:r w:rsidR="00C16B65">
        <w:t>stage</w:t>
      </w:r>
      <w:r w:rsidR="00137B1F">
        <w:t xml:space="preserve"> and how the </w:t>
      </w:r>
      <w:r w:rsidR="00525C63">
        <w:t>Fetch Address and the N</w:t>
      </w:r>
      <w:r w:rsidR="00137B1F">
        <w:t xml:space="preserve">ext </w:t>
      </w:r>
      <w:r w:rsidR="00525C63">
        <w:t>Fetch Address</w:t>
      </w:r>
      <w:r w:rsidR="00137B1F">
        <w:t xml:space="preserve"> </w:t>
      </w:r>
      <w:r w:rsidR="00525C63">
        <w:t>are</w:t>
      </w:r>
      <w:r w:rsidR="00137B1F">
        <w:t xml:space="preserve"> computed </w:t>
      </w:r>
      <w:r w:rsidR="00275A4E">
        <w:t>prior to the F</w:t>
      </w:r>
      <w:r w:rsidR="00137B1F">
        <w:t xml:space="preserve"> </w:t>
      </w:r>
      <w:r w:rsidR="00275A4E">
        <w:t>S</w:t>
      </w:r>
      <w:r w:rsidR="00C16B65">
        <w:t>tage</w:t>
      </w:r>
      <w:r w:rsidR="00CA0F51">
        <w:t>, in what is called the BF Stage</w:t>
      </w:r>
      <w:r w:rsidR="00947DA8">
        <w:t xml:space="preserve">. </w:t>
      </w:r>
      <w:r w:rsidR="00137B1F">
        <w:t xml:space="preserve">Although the figure </w:t>
      </w:r>
      <w:r w:rsidR="00960BED">
        <w:t xml:space="preserve">included </w:t>
      </w:r>
      <w:r w:rsidR="00F4070C">
        <w:t>(</w:t>
      </w:r>
      <w:r>
        <w:fldChar w:fldCharType="begin"/>
      </w:r>
      <w:r>
        <w:instrText xml:space="preserve"> REF _Ref67430576 \h </w:instrText>
      </w:r>
      <w:r>
        <w:fldChar w:fldCharType="separate"/>
      </w:r>
      <w:r w:rsidR="005906FF">
        <w:t xml:space="preserve">Figure </w:t>
      </w:r>
      <w:r w:rsidRPr="7130560E" w:rsidR="005906FF">
        <w:rPr>
          <w:noProof/>
        </w:rPr>
        <w:t>1</w:t>
      </w:r>
      <w:r>
        <w:fldChar w:fldCharType="end"/>
      </w:r>
      <w:r w:rsidR="00F4070C">
        <w:t xml:space="preserve">) </w:t>
      </w:r>
      <w:r w:rsidR="00960BED">
        <w:t xml:space="preserve">and most of the descriptions </w:t>
      </w:r>
      <w:r w:rsidR="00137B1F">
        <w:t xml:space="preserve">are valid for </w:t>
      </w:r>
      <w:r w:rsidR="00C16B65">
        <w:t>any instruction</w:t>
      </w:r>
      <w:r w:rsidR="00137B1F">
        <w:t xml:space="preserve">, we </w:t>
      </w:r>
      <w:r w:rsidR="00960BED">
        <w:t>focus on</w:t>
      </w:r>
      <w:r w:rsidR="00137B1F">
        <w:t xml:space="preserve"> </w:t>
      </w:r>
      <w:r w:rsidR="00F4070C">
        <w:t xml:space="preserve">the execution of a </w:t>
      </w:r>
      <w:r w:rsidRPr="7130560E" w:rsidR="00F4070C">
        <w:rPr>
          <w:rFonts w:ascii="Courier New" w:hAnsi="Courier New" w:cs="Courier New"/>
        </w:rPr>
        <w:t xml:space="preserve">beq </w:t>
      </w:r>
      <w:r w:rsidR="00F4070C">
        <w:t xml:space="preserve">instruction on </w:t>
      </w:r>
      <w:r w:rsidR="00137B1F">
        <w:t xml:space="preserve">a processor configuration that uses </w:t>
      </w:r>
      <w:r w:rsidR="00A24617">
        <w:t>the</w:t>
      </w:r>
      <w:r w:rsidR="00137B1F">
        <w:t xml:space="preserve"> naïve BP </w:t>
      </w:r>
      <w:r w:rsidR="00A24617">
        <w:t xml:space="preserve">where </w:t>
      </w:r>
      <w:r w:rsidR="00137B1F">
        <w:t xml:space="preserve">branches are </w:t>
      </w:r>
      <w:r w:rsidR="00F4070C">
        <w:t xml:space="preserve">always </w:t>
      </w:r>
      <w:r w:rsidR="00137B1F">
        <w:t xml:space="preserve">predicted as </w:t>
      </w:r>
      <w:r w:rsidRPr="7130560E" w:rsidR="00137B1F">
        <w:rPr>
          <w:i/>
          <w:iCs/>
        </w:rPr>
        <w:t>not taken</w:t>
      </w:r>
      <w:r w:rsidR="00A24617">
        <w:t xml:space="preserve"> (as is done in DDCARV</w:t>
      </w:r>
      <w:r w:rsidR="00F4070C">
        <w:t xml:space="preserve"> </w:t>
      </w:r>
      <w:r w:rsidR="00722B19">
        <w:t xml:space="preserve">and </w:t>
      </w:r>
      <w:r w:rsidR="00F4070C">
        <w:t>in PaHe</w:t>
      </w:r>
      <w:r w:rsidR="00137B1F">
        <w:t>).</w:t>
      </w:r>
      <w:r w:rsidR="004D503D">
        <w:t xml:space="preserve"> </w:t>
      </w:r>
      <w:r w:rsidR="00A24617">
        <w:t>T</w:t>
      </w:r>
      <w:r w:rsidR="00947DA8">
        <w:t>hen</w:t>
      </w:r>
      <w:r w:rsidR="00A24617">
        <w:t>, in Section 2.B</w:t>
      </w:r>
      <w:r w:rsidR="00947DA8">
        <w:t>,</w:t>
      </w:r>
      <w:r w:rsidR="00133F3E">
        <w:t xml:space="preserve"> </w:t>
      </w:r>
      <w:r w:rsidR="00947DA8">
        <w:t xml:space="preserve">we </w:t>
      </w:r>
      <w:r w:rsidR="00133F3E">
        <w:t xml:space="preserve">perform some experiments </w:t>
      </w:r>
      <w:r w:rsidR="0093641C">
        <w:t xml:space="preserve">to </w:t>
      </w:r>
      <w:r w:rsidR="00C16B65">
        <w:t>exemplify these</w:t>
      </w:r>
      <w:r w:rsidR="00D613E4">
        <w:t xml:space="preserve"> concepts</w:t>
      </w:r>
      <w:r w:rsidR="00A24617">
        <w:t>. Again, for these experiments,</w:t>
      </w:r>
      <w:r w:rsidR="00947DA8">
        <w:t xml:space="preserve"> </w:t>
      </w:r>
      <w:r w:rsidR="00B63F02">
        <w:t xml:space="preserve">we disable the use of the Branch Predictor and instead </w:t>
      </w:r>
      <w:r w:rsidR="00E975A2">
        <w:t xml:space="preserve">use </w:t>
      </w:r>
      <w:r w:rsidR="00B63F02">
        <w:t xml:space="preserve">a </w:t>
      </w:r>
      <w:r w:rsidRPr="7130560E" w:rsidR="00B63F02">
        <w:rPr>
          <w:i/>
          <w:iCs/>
        </w:rPr>
        <w:t>not taken</w:t>
      </w:r>
      <w:r w:rsidR="00B63F02">
        <w:t xml:space="preserve"> prediction for all conditional branches</w:t>
      </w:r>
      <w:r w:rsidR="00960BED">
        <w:t xml:space="preserve"> (i.e. what we have called naïve BP)</w:t>
      </w:r>
      <w:r w:rsidR="00B63F02">
        <w:t>.</w:t>
      </w:r>
    </w:p>
    <w:p w:rsidR="00AA3C29" w:rsidP="00EB5DF2" w:rsidRDefault="00AA3C29" w14:paraId="0CB500B2" w14:textId="03A82770"/>
    <w:p w:rsidR="00AA3C29" w:rsidP="0074446F" w:rsidRDefault="00590061" w14:paraId="64FDAD75" w14:textId="12DA1CEA">
      <w:pPr>
        <w:pStyle w:val="ListParagraph"/>
        <w:numPr>
          <w:ilvl w:val="0"/>
          <w:numId w:val="36"/>
        </w:numPr>
      </w:pPr>
      <w:r>
        <w:rPr>
          <w:rFonts w:cs="Arial"/>
          <w:b/>
          <w:bCs/>
          <w:sz w:val="28"/>
          <w:szCs w:val="28"/>
        </w:rPr>
        <w:t>Theoretical explanation</w:t>
      </w:r>
    </w:p>
    <w:p w:rsidR="00EE74C8" w:rsidP="00B57579" w:rsidRDefault="00EE74C8" w14:paraId="7644D96C" w14:textId="77777777"/>
    <w:p w:rsidR="00D01F90" w:rsidP="00B57579" w:rsidRDefault="0020086A" w14:paraId="7F46F2E6" w14:textId="7657E8A8">
      <w:r>
        <w:fldChar w:fldCharType="begin"/>
      </w:r>
      <w:r>
        <w:instrText xml:space="preserve"> REF _Ref67430576 \h </w:instrText>
      </w:r>
      <w:r>
        <w:fldChar w:fldCharType="separate"/>
      </w:r>
      <w:r w:rsidR="005906FF">
        <w:t xml:space="preserve">Figure </w:t>
      </w:r>
      <w:r w:rsidRPr="7130560E" w:rsidR="005906FF">
        <w:rPr>
          <w:noProof/>
        </w:rPr>
        <w:t>1</w:t>
      </w:r>
      <w:r>
        <w:fldChar w:fldCharType="end"/>
      </w:r>
      <w:r w:rsidR="00B57579">
        <w:t xml:space="preserve"> </w:t>
      </w:r>
      <w:r w:rsidR="00E975A2">
        <w:t>shows</w:t>
      </w:r>
      <w:r w:rsidR="00BC15E5">
        <w:t xml:space="preserve"> the main structures </w:t>
      </w:r>
      <w:r w:rsidR="00E975A2">
        <w:t xml:space="preserve">in the </w:t>
      </w:r>
      <w:r w:rsidR="00CA0F51">
        <w:t>BF</w:t>
      </w:r>
      <w:r w:rsidR="00E975A2">
        <w:t xml:space="preserve"> </w:t>
      </w:r>
      <w:r w:rsidR="00CA0F51">
        <w:t>S</w:t>
      </w:r>
      <w:r w:rsidR="00E975A2">
        <w:t xml:space="preserve">tage </w:t>
      </w:r>
      <w:r w:rsidR="00BC15E5">
        <w:t xml:space="preserve">that are used </w:t>
      </w:r>
      <w:r w:rsidR="00E975A2">
        <w:t xml:space="preserve">to determine </w:t>
      </w:r>
      <w:r w:rsidR="00BC15E5">
        <w:t xml:space="preserve">the </w:t>
      </w:r>
      <w:r w:rsidRPr="7130560E" w:rsidR="00BC15E5">
        <w:rPr>
          <w:b/>
          <w:bCs/>
        </w:rPr>
        <w:t>Fetch Address</w:t>
      </w:r>
      <w:r w:rsidR="00BC15E5">
        <w:t xml:space="preserve"> (which is the value </w:t>
      </w:r>
      <w:r w:rsidR="00E975A2">
        <w:t>in</w:t>
      </w:r>
      <w:r w:rsidR="00BC15E5">
        <w:t xml:space="preserve"> the Program Counter (PC), defined in DDCARV as a register that holds the memory address of the current instruction) and the </w:t>
      </w:r>
      <w:r w:rsidRPr="7130560E" w:rsidR="00BC15E5">
        <w:rPr>
          <w:b/>
          <w:bCs/>
        </w:rPr>
        <w:t>Next Fetch Address</w:t>
      </w:r>
      <w:r w:rsidR="00BC15E5">
        <w:t xml:space="preserve"> (which is the value used </w:t>
      </w:r>
      <w:r w:rsidR="00E975A2">
        <w:t xml:space="preserve">to update </w:t>
      </w:r>
      <w:r w:rsidR="00BC15E5">
        <w:t xml:space="preserve">the PC at the end of </w:t>
      </w:r>
      <w:r w:rsidR="00722B19">
        <w:t xml:space="preserve">the current </w:t>
      </w:r>
      <w:r w:rsidR="00BC15E5">
        <w:t xml:space="preserve">cycle). The figure also </w:t>
      </w:r>
      <w:r w:rsidR="007534C9">
        <w:t xml:space="preserve">shows </w:t>
      </w:r>
      <w:r w:rsidR="00523F1A">
        <w:t xml:space="preserve">the </w:t>
      </w:r>
      <w:r w:rsidR="00C21B6B">
        <w:t xml:space="preserve">structures </w:t>
      </w:r>
      <w:r w:rsidR="00E975A2">
        <w:t>needed to</w:t>
      </w:r>
      <w:r w:rsidR="00BA15A0">
        <w:t xml:space="preserve"> </w:t>
      </w:r>
      <w:r w:rsidR="00E975A2">
        <w:t>execute</w:t>
      </w:r>
      <w:r w:rsidR="00B57579">
        <w:t xml:space="preserve"> </w:t>
      </w:r>
      <w:r w:rsidR="001B4DC4">
        <w:t xml:space="preserve">a </w:t>
      </w:r>
      <w:r w:rsidRPr="7130560E" w:rsidR="001B4DC4">
        <w:rPr>
          <w:rFonts w:ascii="Courier New" w:hAnsi="Courier New" w:cs="Courier New"/>
        </w:rPr>
        <w:t>beq</w:t>
      </w:r>
      <w:r w:rsidR="002F5C16">
        <w:t xml:space="preserve"> instruction</w:t>
      </w:r>
      <w:r w:rsidR="00D87D99">
        <w:t xml:space="preserve"> </w:t>
      </w:r>
      <w:r w:rsidR="00E975A2">
        <w:t>in</w:t>
      </w:r>
      <w:r w:rsidR="003977EC">
        <w:t xml:space="preserve"> </w:t>
      </w:r>
      <w:r w:rsidR="007534C9">
        <w:t xml:space="preserve">the </w:t>
      </w:r>
      <w:r w:rsidR="00CA0F51">
        <w:t>D</w:t>
      </w:r>
      <w:r w:rsidR="003977EC">
        <w:t xml:space="preserve"> </w:t>
      </w:r>
      <w:r w:rsidR="00CA0F51">
        <w:t>S</w:t>
      </w:r>
      <w:r w:rsidR="00C16B65">
        <w:t>tage</w:t>
      </w:r>
      <w:r w:rsidR="00D87D99">
        <w:t xml:space="preserve"> (most of the hardware shown is also used in </w:t>
      </w:r>
      <w:r w:rsidR="00BC15E5">
        <w:t xml:space="preserve">the execution of </w:t>
      </w:r>
      <w:r w:rsidR="00D87D99">
        <w:t>other branch instructions)</w:t>
      </w:r>
      <w:r w:rsidR="00523F1A">
        <w:t>.</w:t>
      </w:r>
      <w:r w:rsidR="00074E93">
        <w:t xml:space="preserve"> </w:t>
      </w:r>
      <w:r w:rsidR="00523F1A">
        <w:t>A</w:t>
      </w:r>
      <w:r w:rsidR="00BD5F8B">
        <w:t>s in other labs, t</w:t>
      </w:r>
      <w:r w:rsidR="00FB489C">
        <w:t xml:space="preserve">he names of the signals used in the figure are the </w:t>
      </w:r>
      <w:r w:rsidR="00E975A2">
        <w:t xml:space="preserve">actual </w:t>
      </w:r>
      <w:r w:rsidR="00FB489C">
        <w:t xml:space="preserve">names used in the Verilog modules of the </w:t>
      </w:r>
      <w:r w:rsidR="4964E855">
        <w:t>VeeR</w:t>
      </w:r>
      <w:r w:rsidR="00FB489C">
        <w:t xml:space="preserve"> </w:t>
      </w:r>
      <w:r w:rsidR="00AF7492">
        <w:t>EL2</w:t>
      </w:r>
      <w:r w:rsidR="00FB489C">
        <w:t xml:space="preserve"> </w:t>
      </w:r>
      <w:r w:rsidR="00F9278B">
        <w:t>processor.</w:t>
      </w:r>
    </w:p>
    <w:p w:rsidR="00D01F90" w:rsidP="00B57579" w:rsidRDefault="00D01F90" w14:paraId="11B05691" w14:textId="3EB63C8C">
      <w:pPr>
        <w:rPr>
          <w:iCs/>
        </w:rPr>
      </w:pPr>
    </w:p>
    <w:p w:rsidRPr="004D503D" w:rsidR="004D503D" w:rsidP="004D503D" w:rsidRDefault="004D503D" w14:paraId="1663F10D" w14:textId="680D4F48">
      <w:pPr>
        <w:pStyle w:val="ListParagraph"/>
        <w:numPr>
          <w:ilvl w:val="0"/>
          <w:numId w:val="33"/>
        </w:numPr>
        <w:rPr>
          <w:rFonts w:cs="Arial"/>
          <w:b/>
          <w:bCs/>
          <w:sz w:val="24"/>
        </w:rPr>
      </w:pPr>
      <w:r w:rsidRPr="004D503D">
        <w:rPr>
          <w:b/>
          <w:sz w:val="24"/>
        </w:rPr>
        <w:t>Fetch Address Computation</w:t>
      </w:r>
    </w:p>
    <w:p w:rsidR="004D503D" w:rsidP="00393FD0" w:rsidRDefault="004D503D" w14:paraId="6D81B633" w14:textId="77777777">
      <w:pPr>
        <w:rPr>
          <w:b/>
          <w:sz w:val="24"/>
        </w:rPr>
      </w:pPr>
    </w:p>
    <w:p w:rsidRPr="006A62B9" w:rsidR="00393FD0" w:rsidP="27BBE068" w:rsidRDefault="009920C7" w14:paraId="42EFA33D" w14:textId="09B34A35">
      <w:r>
        <w:t xml:space="preserve">As shown in </w:t>
      </w:r>
      <w:r>
        <w:fldChar w:fldCharType="begin"/>
      </w:r>
      <w:r>
        <w:instrText xml:space="preserve"> REF _Ref67430576 \h </w:instrText>
      </w:r>
      <w:r>
        <w:fldChar w:fldCharType="separate"/>
      </w:r>
      <w:r w:rsidR="005906FF">
        <w:t xml:space="preserve">Figure </w:t>
      </w:r>
      <w:r w:rsidRPr="27BBE068" w:rsidR="005906FF">
        <w:rPr>
          <w:noProof/>
        </w:rPr>
        <w:t>1</w:t>
      </w:r>
      <w:r>
        <w:fldChar w:fldCharType="end"/>
      </w:r>
      <w:r>
        <w:t xml:space="preserve">, the </w:t>
      </w:r>
      <w:r w:rsidR="00A42F1B">
        <w:t>BF</w:t>
      </w:r>
      <w:r>
        <w:t xml:space="preserve"> </w:t>
      </w:r>
      <w:r w:rsidR="00A42F1B">
        <w:t>S</w:t>
      </w:r>
      <w:r w:rsidR="00C16B65">
        <w:t>tage</w:t>
      </w:r>
      <w:r>
        <w:t xml:space="preserve"> includes </w:t>
      </w:r>
      <w:r w:rsidR="00A42F1B">
        <w:t>a</w:t>
      </w:r>
      <w:r>
        <w:t xml:space="preserve"> </w:t>
      </w:r>
      <w:r w:rsidR="00A42F1B">
        <w:t>4</w:t>
      </w:r>
      <w:r w:rsidR="00E975A2">
        <w:t>:</w:t>
      </w:r>
      <w:r w:rsidR="00525C63">
        <w:t xml:space="preserve">1 multiplexer that calculates the </w:t>
      </w:r>
      <w:r w:rsidRPr="27BBE068" w:rsidR="00525C63">
        <w:rPr>
          <w:b/>
          <w:bCs/>
        </w:rPr>
        <w:t>Next Fetch Address</w:t>
      </w:r>
      <w:r w:rsidRPr="27BBE068" w:rsidR="006A62B9">
        <w:rPr>
          <w:b/>
          <w:bCs/>
        </w:rPr>
        <w:t xml:space="preserve"> </w:t>
      </w:r>
      <w:r w:rsidR="00722B19">
        <w:t xml:space="preserve">as </w:t>
      </w:r>
      <w:r w:rsidR="00E975A2">
        <w:t>signal</w:t>
      </w:r>
      <w:r w:rsidR="006A62B9">
        <w:t xml:space="preserve"> </w:t>
      </w:r>
      <w:r w:rsidRPr="27BBE068" w:rsidR="006A62B9">
        <w:rPr>
          <w:rFonts w:ascii="Courier New" w:hAnsi="Courier New" w:cs="Courier New"/>
        </w:rPr>
        <w:t>fetch_addr_bf[31:1]</w:t>
      </w:r>
      <w:r w:rsidR="01F7088E">
        <w:t>.</w:t>
      </w:r>
      <w:r w:rsidR="006A62B9">
        <w:t xml:space="preserve"> </w:t>
      </w:r>
      <w:r w:rsidR="00820398">
        <w:t>Th</w:t>
      </w:r>
      <w:r w:rsidR="322F28B8">
        <w:t>is address</w:t>
      </w:r>
      <w:r w:rsidR="6E71A16E">
        <w:t xml:space="preserve">, after being renamed to signal </w:t>
      </w:r>
      <w:r w:rsidRPr="27BBE068" w:rsidR="6E71A16E">
        <w:rPr>
          <w:rFonts w:ascii="Courier New" w:hAnsi="Courier New" w:cs="Courier New"/>
        </w:rPr>
        <w:t>ifc_fetch_addr_bf[31:1]</w:t>
      </w:r>
      <w:r w:rsidR="6E71A16E">
        <w:t>,</w:t>
      </w:r>
      <w:r w:rsidR="322F28B8">
        <w:t xml:space="preserve"> </w:t>
      </w:r>
      <w:r w:rsidR="00820398">
        <w:t>is provided to the Memory Controller to access the ICCM and the I$ to fetch the next instruction</w:t>
      </w:r>
      <w:r w:rsidR="58BF1A61">
        <w:t xml:space="preserve"> that must be executed by the processor</w:t>
      </w:r>
      <w:r w:rsidR="00820398">
        <w:t xml:space="preserve">. </w:t>
      </w:r>
      <w:r w:rsidR="00A42F1B">
        <w:t xml:space="preserve">The inputs to this </w:t>
      </w:r>
      <w:r w:rsidR="00820398">
        <w:t xml:space="preserve">4:1 </w:t>
      </w:r>
      <w:r w:rsidR="00A42F1B">
        <w:t>multiplexer are the following:</w:t>
      </w:r>
    </w:p>
    <w:p w:rsidR="00393FD0" w:rsidP="00A42F1B" w:rsidRDefault="00393FD0" w14:paraId="1BECAB18" w14:textId="77777777"/>
    <w:p w:rsidR="00DB08B4" w:rsidP="00DB08B4" w:rsidRDefault="00DB08B4" w14:paraId="029FDC2B" w14:textId="6E2BD7B2">
      <w:pPr>
        <w:pStyle w:val="ListParagraph"/>
        <w:numPr>
          <w:ilvl w:val="1"/>
          <w:numId w:val="32"/>
        </w:numPr>
        <w:ind w:left="720"/>
      </w:pPr>
      <w:r>
        <w:t>The address computed by a branch/jump instruction in the D Stage (</w:t>
      </w:r>
      <w:r w:rsidRPr="27BBE068">
        <w:rPr>
          <w:rFonts w:ascii="Courier New" w:hAnsi="Courier New" w:cs="Courier New"/>
        </w:rPr>
        <w:t>exu_flush_path_final</w:t>
      </w:r>
      <w:r>
        <w:t>), and which is used when the path predicted earlier was wrong</w:t>
      </w:r>
      <w:r w:rsidR="3699C5AA">
        <w:t xml:space="preserve"> in order to redirect the execution through the correct path</w:t>
      </w:r>
      <w:r>
        <w:t>.</w:t>
      </w:r>
    </w:p>
    <w:p w:rsidR="00DB08B4" w:rsidP="00DB08B4" w:rsidRDefault="00DB08B4" w14:paraId="01645E68" w14:textId="7B4E428D">
      <w:pPr>
        <w:pStyle w:val="ListParagraph"/>
        <w:numPr>
          <w:ilvl w:val="1"/>
          <w:numId w:val="32"/>
        </w:numPr>
        <w:ind w:left="720"/>
      </w:pPr>
      <w:r>
        <w:t>The address predicted by the Branch Target Buffer (</w:t>
      </w:r>
      <w:r w:rsidRPr="002B06A3">
        <w:rPr>
          <w:rFonts w:ascii="Courier New" w:hAnsi="Courier New" w:cs="Courier New"/>
        </w:rPr>
        <w:t>ifc_</w:t>
      </w:r>
      <w:r>
        <w:rPr>
          <w:rFonts w:ascii="Courier New" w:hAnsi="Courier New" w:cs="Courier New"/>
        </w:rPr>
        <w:t>bp_btb_target_f</w:t>
      </w:r>
      <w:r>
        <w:t>), which is one of the main structures of the Branch Predictor, and which is used as the Next Fetch Address when a branch is predicted to be taken.</w:t>
      </w:r>
    </w:p>
    <w:p w:rsidR="00393FD0" w:rsidP="00A42F1B" w:rsidRDefault="00393FD0" w14:paraId="0E7FD921" w14:textId="5122CFC8">
      <w:pPr>
        <w:pStyle w:val="ListParagraph"/>
        <w:numPr>
          <w:ilvl w:val="1"/>
          <w:numId w:val="32"/>
        </w:numPr>
        <w:ind w:left="720"/>
      </w:pPr>
      <w:r>
        <w:t>The next sequential address (</w:t>
      </w:r>
      <w:r w:rsidRPr="27BBE068">
        <w:rPr>
          <w:rFonts w:ascii="Courier New" w:hAnsi="Courier New" w:cs="Courier New"/>
        </w:rPr>
        <w:t>fetch_addr_next</w:t>
      </w:r>
      <w:r>
        <w:t>)</w:t>
      </w:r>
      <w:r w:rsidR="00C709F8">
        <w:t>, which is computed as the Fetch Address (</w:t>
      </w:r>
      <w:r w:rsidRPr="27BBE068" w:rsidR="00C709F8">
        <w:rPr>
          <w:rFonts w:ascii="Courier New" w:hAnsi="Courier New" w:cs="Courier New"/>
        </w:rPr>
        <w:t>ifc_fetch_addr_f</w:t>
      </w:r>
      <w:r w:rsidR="00C709F8">
        <w:t xml:space="preserve">) + </w:t>
      </w:r>
      <w:r w:rsidR="00A42F1B">
        <w:t>4</w:t>
      </w:r>
      <w:r w:rsidR="000437B8">
        <w:t xml:space="preserve">, and which points to the next </w:t>
      </w:r>
      <w:r w:rsidR="13A26C35">
        <w:t xml:space="preserve">sequential </w:t>
      </w:r>
      <w:r w:rsidR="00A42F1B">
        <w:t>instruction</w:t>
      </w:r>
      <w:r>
        <w:t>.</w:t>
      </w:r>
    </w:p>
    <w:p w:rsidR="00DB08B4" w:rsidP="00DB08B4" w:rsidRDefault="00DB08B4" w14:paraId="7B1F005F" w14:textId="045C1B47">
      <w:pPr>
        <w:pStyle w:val="ListParagraph"/>
        <w:numPr>
          <w:ilvl w:val="1"/>
          <w:numId w:val="32"/>
        </w:numPr>
        <w:ind w:left="720"/>
      </w:pPr>
      <w:r>
        <w:t>The Fetch Address (</w:t>
      </w:r>
      <w:r w:rsidRPr="002B06A3">
        <w:rPr>
          <w:rFonts w:ascii="Courier New" w:hAnsi="Courier New" w:cs="Courier New"/>
        </w:rPr>
        <w:t>ifc_fetch_addr_f</w:t>
      </w:r>
      <w:r>
        <w:t xml:space="preserve">), </w:t>
      </w:r>
      <w:r w:rsidRPr="00B01980">
        <w:t>which i</w:t>
      </w:r>
      <w:r>
        <w:t>s used when the PC</w:t>
      </w:r>
      <w:r w:rsidRPr="00B01980">
        <w:t xml:space="preserve"> </w:t>
      </w:r>
      <w:r>
        <w:t>stays the same from one cycle to the next.</w:t>
      </w:r>
    </w:p>
    <w:p w:rsidR="00393FD0" w:rsidP="00A42F1B" w:rsidRDefault="00393FD0" w14:paraId="4DD9534E" w14:textId="77777777"/>
    <w:p w:rsidR="004D503D" w:rsidP="00B57579" w:rsidRDefault="004D503D" w14:paraId="71FB8DB3" w14:textId="77777777">
      <w:pPr>
        <w:rPr>
          <w:iCs/>
        </w:rPr>
      </w:pPr>
    </w:p>
    <w:p w:rsidRPr="004D503D" w:rsidR="004D503D" w:rsidP="004D503D" w:rsidRDefault="004D503D" w14:paraId="3E2BB384" w14:textId="03CF850F">
      <w:pPr>
        <w:pStyle w:val="ListParagraph"/>
        <w:numPr>
          <w:ilvl w:val="0"/>
          <w:numId w:val="33"/>
        </w:numPr>
        <w:rPr>
          <w:rFonts w:cs="Arial"/>
          <w:b/>
          <w:bCs/>
          <w:sz w:val="24"/>
        </w:rPr>
      </w:pPr>
      <w:r>
        <w:rPr>
          <w:b/>
          <w:sz w:val="24"/>
        </w:rPr>
        <w:t xml:space="preserve">Execution of the </w:t>
      </w:r>
      <w:r w:rsidRPr="002A19D2">
        <w:rPr>
          <w:rFonts w:ascii="Courier New" w:hAnsi="Courier New" w:cs="Courier New"/>
          <w:b/>
          <w:sz w:val="24"/>
        </w:rPr>
        <w:t>beq</w:t>
      </w:r>
      <w:r>
        <w:rPr>
          <w:b/>
          <w:sz w:val="24"/>
        </w:rPr>
        <w:t xml:space="preserve"> Instruction</w:t>
      </w:r>
    </w:p>
    <w:p w:rsidR="004D503D" w:rsidP="00B57579" w:rsidRDefault="004D503D" w14:paraId="470EA34F" w14:textId="77777777">
      <w:pPr>
        <w:rPr>
          <w:iCs/>
        </w:rPr>
      </w:pPr>
    </w:p>
    <w:p w:rsidR="00014207" w:rsidP="00B57579" w:rsidRDefault="001B4DF6" w14:paraId="1A99BACD" w14:textId="463FF2F8">
      <w:r>
        <w:t>A</w:t>
      </w:r>
      <w:r w:rsidR="000D782B">
        <w:t xml:space="preserve"> </w:t>
      </w:r>
      <w:r w:rsidR="00A403C7">
        <w:t>conditional</w:t>
      </w:r>
      <w:r w:rsidR="000D782B">
        <w:t xml:space="preserve"> branch </w:t>
      </w:r>
      <w:r>
        <w:t>must calculate the branch target address and test if the condition is met</w:t>
      </w:r>
      <w:r w:rsidR="00EC18EC">
        <w:t>. S</w:t>
      </w:r>
      <w:r w:rsidR="00014207">
        <w:t>p</w:t>
      </w:r>
      <w:r w:rsidR="000D782B">
        <w:t>ecifically, i</w:t>
      </w:r>
      <w:r w:rsidR="00AF421B">
        <w:t xml:space="preserve">n the case of </w:t>
      </w:r>
      <w:r w:rsidR="0971091D">
        <w:t>VeeR</w:t>
      </w:r>
      <w:r w:rsidR="00014207">
        <w:t xml:space="preserve"> </w:t>
      </w:r>
      <w:r w:rsidR="00AF7492">
        <w:t>EL2</w:t>
      </w:r>
      <w:r w:rsidR="00014207">
        <w:t xml:space="preserve"> (see </w:t>
      </w:r>
      <w:r>
        <w:fldChar w:fldCharType="begin"/>
      </w:r>
      <w:r>
        <w:instrText xml:space="preserve"> REF _Ref67430576 \h </w:instrText>
      </w:r>
      <w:r>
        <w:fldChar w:fldCharType="separate"/>
      </w:r>
      <w:r w:rsidR="005906FF">
        <w:t xml:space="preserve">Figure </w:t>
      </w:r>
      <w:r w:rsidRPr="7130560E" w:rsidR="005906FF">
        <w:rPr>
          <w:noProof/>
        </w:rPr>
        <w:t>1</w:t>
      </w:r>
      <w:r>
        <w:fldChar w:fldCharType="end"/>
      </w:r>
      <w:r w:rsidR="00014207">
        <w:t>):</w:t>
      </w:r>
    </w:p>
    <w:p w:rsidRPr="00942C8E" w:rsidR="00263E37" w:rsidP="00942C8E" w:rsidRDefault="00263E37" w14:paraId="3FF7B70A" w14:textId="0C6CB381">
      <w:pPr>
        <w:rPr>
          <w:iCs/>
        </w:rPr>
      </w:pPr>
    </w:p>
    <w:p w:rsidRPr="00014207" w:rsidR="00263E37" w:rsidP="00263E37" w:rsidRDefault="001B4DF6" w14:paraId="1D35D167" w14:textId="69992870">
      <w:pPr>
        <w:pStyle w:val="ListParagraph"/>
        <w:numPr>
          <w:ilvl w:val="0"/>
          <w:numId w:val="32"/>
        </w:numPr>
        <w:rPr>
          <w:iCs/>
        </w:rPr>
      </w:pPr>
      <w:r>
        <w:rPr>
          <w:b/>
          <w:iCs/>
          <w:u w:val="single"/>
        </w:rPr>
        <w:t xml:space="preserve">Branch </w:t>
      </w:r>
      <w:r w:rsidRPr="00263E37" w:rsidR="00263E37">
        <w:rPr>
          <w:b/>
          <w:iCs/>
          <w:u w:val="single"/>
        </w:rPr>
        <w:t>Target Address computation</w:t>
      </w:r>
      <w:r w:rsidR="00263E37">
        <w:rPr>
          <w:iCs/>
        </w:rPr>
        <w:t xml:space="preserve">: </w:t>
      </w:r>
      <w:r w:rsidRPr="00014207" w:rsidR="00263E37">
        <w:rPr>
          <w:iCs/>
        </w:rPr>
        <w:t xml:space="preserve">a new adder is used </w:t>
      </w:r>
      <w:r>
        <w:rPr>
          <w:iCs/>
        </w:rPr>
        <w:t>in</w:t>
      </w:r>
      <w:r w:rsidR="00263E37">
        <w:rPr>
          <w:iCs/>
        </w:rPr>
        <w:t xml:space="preserve"> </w:t>
      </w:r>
      <w:r w:rsidR="00820398">
        <w:rPr>
          <w:iCs/>
        </w:rPr>
        <w:t>the D Stage</w:t>
      </w:r>
      <w:r w:rsidR="00263E37">
        <w:rPr>
          <w:iCs/>
        </w:rPr>
        <w:t xml:space="preserve"> </w:t>
      </w:r>
      <w:r w:rsidRPr="00014207" w:rsidR="00263E37">
        <w:rPr>
          <w:iCs/>
        </w:rPr>
        <w:t xml:space="preserve">for computing the branch target address </w:t>
      </w:r>
      <w:r>
        <w:rPr>
          <w:iCs/>
        </w:rPr>
        <w:t>and placing it into</w:t>
      </w:r>
      <w:r w:rsidRPr="00014207">
        <w:rPr>
          <w:iCs/>
        </w:rPr>
        <w:t xml:space="preserve"> </w:t>
      </w:r>
      <w:r w:rsidR="00263E37">
        <w:t xml:space="preserve">signal </w:t>
      </w:r>
      <w:r w:rsidR="00263E37">
        <w:rPr>
          <w:rFonts w:ascii="Courier New" w:hAnsi="Courier New" w:cs="Courier New"/>
          <w:iCs/>
        </w:rPr>
        <w:t>exu_flush_path_final</w:t>
      </w:r>
      <w:r w:rsidRPr="00C3792C" w:rsidR="00263E37">
        <w:rPr>
          <w:rFonts w:ascii="Courier New" w:hAnsi="Courier New" w:cs="Courier New"/>
          <w:iCs/>
        </w:rPr>
        <w:t>[31:1]</w:t>
      </w:r>
      <w:r w:rsidR="00263E37">
        <w:rPr>
          <w:iCs/>
        </w:rPr>
        <w:t>.</w:t>
      </w:r>
    </w:p>
    <w:p w:rsidR="00263E37" w:rsidP="00B57579" w:rsidRDefault="00263E37" w14:paraId="029B443B" w14:textId="77777777">
      <w:pPr>
        <w:rPr>
          <w:iCs/>
        </w:rPr>
      </w:pPr>
    </w:p>
    <w:p w:rsidR="00014207" w:rsidP="00D93479" w:rsidRDefault="00014207" w14:paraId="6EFBD16A" w14:textId="3B1D8419">
      <w:pPr>
        <w:pStyle w:val="ListParagraph"/>
        <w:numPr>
          <w:ilvl w:val="0"/>
          <w:numId w:val="32"/>
        </w:numPr>
        <w:rPr>
          <w:iCs/>
        </w:rPr>
      </w:pPr>
      <w:r w:rsidRPr="00263E37">
        <w:rPr>
          <w:b/>
          <w:iCs/>
          <w:u w:val="single"/>
        </w:rPr>
        <w:t>Condition resolution</w:t>
      </w:r>
      <w:r>
        <w:rPr>
          <w:iCs/>
        </w:rPr>
        <w:t>:</w:t>
      </w:r>
      <w:r w:rsidRPr="00014207" w:rsidR="00F9278B">
        <w:rPr>
          <w:iCs/>
        </w:rPr>
        <w:t xml:space="preserve"> a new module is used </w:t>
      </w:r>
      <w:r w:rsidR="001B4DF6">
        <w:rPr>
          <w:iCs/>
        </w:rPr>
        <w:t>in</w:t>
      </w:r>
      <w:r w:rsidR="00F61905">
        <w:rPr>
          <w:iCs/>
        </w:rPr>
        <w:t xml:space="preserve"> </w:t>
      </w:r>
      <w:r w:rsidR="00820398">
        <w:rPr>
          <w:iCs/>
        </w:rPr>
        <w:t>the D Stage</w:t>
      </w:r>
      <w:r w:rsidR="00D93479">
        <w:rPr>
          <w:iCs/>
        </w:rPr>
        <w:t xml:space="preserve">, inside the </w:t>
      </w:r>
      <w:r w:rsidRPr="001163B4" w:rsidR="00820398">
        <w:rPr>
          <w:rFonts w:ascii="Courier New" w:hAnsi="Courier New" w:cs="Courier New"/>
          <w:b/>
          <w:iCs/>
        </w:rPr>
        <w:t>el2_e</w:t>
      </w:r>
      <w:r w:rsidRPr="001163B4" w:rsidR="00D93479">
        <w:rPr>
          <w:rFonts w:ascii="Courier New" w:hAnsi="Courier New" w:cs="Courier New"/>
          <w:b/>
          <w:iCs/>
        </w:rPr>
        <w:t>xu_alu_ctl</w:t>
      </w:r>
      <w:r w:rsidR="00D93479">
        <w:rPr>
          <w:iCs/>
        </w:rPr>
        <w:t xml:space="preserve"> module,</w:t>
      </w:r>
      <w:r w:rsidR="00F61905">
        <w:rPr>
          <w:iCs/>
        </w:rPr>
        <w:t xml:space="preserve"> </w:t>
      </w:r>
      <w:r w:rsidRPr="00014207" w:rsidR="00F9278B">
        <w:rPr>
          <w:iCs/>
        </w:rPr>
        <w:t xml:space="preserve">for </w:t>
      </w:r>
      <w:r w:rsidR="0084287F">
        <w:rPr>
          <w:iCs/>
        </w:rPr>
        <w:t>checking</w:t>
      </w:r>
      <w:r w:rsidRPr="00014207" w:rsidR="00F9278B">
        <w:rPr>
          <w:iCs/>
        </w:rPr>
        <w:t xml:space="preserve"> if the two operands are equal </w:t>
      </w:r>
      <w:r w:rsidRPr="00014207" w:rsidR="00F822D5">
        <w:rPr>
          <w:iCs/>
        </w:rPr>
        <w:t>(</w:t>
      </w:r>
      <w:r w:rsidRPr="00014207" w:rsidR="00F822D5">
        <w:rPr>
          <w:rFonts w:ascii="Courier New" w:hAnsi="Courier New" w:cs="Courier New"/>
          <w:iCs/>
        </w:rPr>
        <w:t>eq</w:t>
      </w:r>
      <w:r w:rsidR="001B4DF6">
        <w:rPr>
          <w:rFonts w:ascii="Courier New" w:hAnsi="Courier New" w:cs="Courier New"/>
          <w:iCs/>
        </w:rPr>
        <w:t xml:space="preserve"> </w:t>
      </w:r>
      <w:r w:rsidRPr="00014207" w:rsidR="00F822D5">
        <w:rPr>
          <w:iCs/>
        </w:rPr>
        <w:t>=</w:t>
      </w:r>
      <w:r w:rsidR="001B4DF6">
        <w:rPr>
          <w:iCs/>
        </w:rPr>
        <w:t xml:space="preserve"> </w:t>
      </w:r>
      <w:r w:rsidRPr="00014207" w:rsidR="00F822D5">
        <w:rPr>
          <w:iCs/>
        </w:rPr>
        <w:t xml:space="preserve">1) </w:t>
      </w:r>
      <w:r w:rsidRPr="00014207" w:rsidR="00F9278B">
        <w:rPr>
          <w:iCs/>
        </w:rPr>
        <w:t>or not</w:t>
      </w:r>
      <w:r w:rsidRPr="00014207" w:rsidR="00F822D5">
        <w:rPr>
          <w:iCs/>
        </w:rPr>
        <w:t xml:space="preserve"> (</w:t>
      </w:r>
      <w:r w:rsidRPr="00014207" w:rsidR="00F822D5">
        <w:rPr>
          <w:rFonts w:ascii="Courier New" w:hAnsi="Courier New" w:cs="Courier New"/>
          <w:iCs/>
        </w:rPr>
        <w:t>eq</w:t>
      </w:r>
      <w:r w:rsidR="001B4DF6">
        <w:rPr>
          <w:rFonts w:ascii="Courier New" w:hAnsi="Courier New" w:cs="Courier New"/>
          <w:iCs/>
        </w:rPr>
        <w:t xml:space="preserve"> </w:t>
      </w:r>
      <w:r>
        <w:rPr>
          <w:iCs/>
        </w:rPr>
        <w:t>=</w:t>
      </w:r>
      <w:r w:rsidR="001B4DF6">
        <w:rPr>
          <w:iCs/>
        </w:rPr>
        <w:t xml:space="preserve"> </w:t>
      </w:r>
      <w:r>
        <w:rPr>
          <w:iCs/>
        </w:rPr>
        <w:t>0).</w:t>
      </w:r>
      <w:r w:rsidR="00A20858">
        <w:rPr>
          <w:iCs/>
        </w:rPr>
        <w:t xml:space="preserve"> </w:t>
      </w:r>
      <w:r w:rsidR="00947DA8">
        <w:rPr>
          <w:iCs/>
        </w:rPr>
        <w:t xml:space="preserve">Based on the </w:t>
      </w:r>
      <w:r w:rsidRPr="00947DA8" w:rsidR="00947DA8">
        <w:rPr>
          <w:rFonts w:ascii="Courier New" w:hAnsi="Courier New" w:cs="Courier New"/>
          <w:iCs/>
        </w:rPr>
        <w:t>eq</w:t>
      </w:r>
      <w:r w:rsidR="00947DA8">
        <w:rPr>
          <w:iCs/>
        </w:rPr>
        <w:t xml:space="preserve"> signal </w:t>
      </w:r>
      <w:r w:rsidR="00942C8E">
        <w:rPr>
          <w:iCs/>
        </w:rPr>
        <w:t>and some other signals</w:t>
      </w:r>
      <w:r w:rsidR="00DA430A">
        <w:rPr>
          <w:iCs/>
        </w:rPr>
        <w:t xml:space="preserve"> </w:t>
      </w:r>
      <w:r w:rsidR="00A514E0">
        <w:rPr>
          <w:iCs/>
        </w:rPr>
        <w:t>(</w:t>
      </w:r>
      <w:r w:rsidR="00DA430A">
        <w:rPr>
          <w:iCs/>
        </w:rPr>
        <w:t xml:space="preserve">such as </w:t>
      </w:r>
      <w:r w:rsidR="00A514E0">
        <w:rPr>
          <w:iCs/>
        </w:rPr>
        <w:t xml:space="preserve">the control packet </w:t>
      </w:r>
      <w:r w:rsidRPr="00942C8E" w:rsidR="00DA430A">
        <w:rPr>
          <w:rFonts w:ascii="Courier New" w:hAnsi="Courier New" w:cs="Courier New"/>
          <w:iCs/>
        </w:rPr>
        <w:t>ap</w:t>
      </w:r>
      <w:r w:rsidR="00263E37">
        <w:rPr>
          <w:iCs/>
        </w:rPr>
        <w:t>)</w:t>
      </w:r>
      <w:r w:rsidR="00947DA8">
        <w:rPr>
          <w:iCs/>
        </w:rPr>
        <w:t xml:space="preserve">, </w:t>
      </w:r>
      <w:r w:rsidR="00504056">
        <w:rPr>
          <w:iCs/>
        </w:rPr>
        <w:t xml:space="preserve">signal </w:t>
      </w:r>
      <w:r w:rsidRPr="00FC123E" w:rsidR="00FC123E">
        <w:rPr>
          <w:rFonts w:ascii="Courier New" w:hAnsi="Courier New" w:cs="Courier New"/>
          <w:iCs/>
        </w:rPr>
        <w:t>exu_flush_final</w:t>
      </w:r>
      <w:r w:rsidR="00947DA8">
        <w:rPr>
          <w:iCs/>
        </w:rPr>
        <w:t xml:space="preserve"> </w:t>
      </w:r>
      <w:r w:rsidR="00820398">
        <w:rPr>
          <w:iCs/>
        </w:rPr>
        <w:t xml:space="preserve">is </w:t>
      </w:r>
      <w:r w:rsidR="00947DA8">
        <w:rPr>
          <w:iCs/>
        </w:rPr>
        <w:t xml:space="preserve">computed and provided to the </w:t>
      </w:r>
      <w:r w:rsidR="00820398">
        <w:rPr>
          <w:iCs/>
        </w:rPr>
        <w:t>BF</w:t>
      </w:r>
      <w:r w:rsidR="00947DA8">
        <w:rPr>
          <w:iCs/>
        </w:rPr>
        <w:t xml:space="preserve"> </w:t>
      </w:r>
      <w:r w:rsidR="00C16B65">
        <w:rPr>
          <w:iCs/>
        </w:rPr>
        <w:t>stage</w:t>
      </w:r>
      <w:r w:rsidR="00947DA8">
        <w:rPr>
          <w:iCs/>
        </w:rPr>
        <w:t xml:space="preserve">, where </w:t>
      </w:r>
      <w:r w:rsidR="00820398">
        <w:rPr>
          <w:iCs/>
        </w:rPr>
        <w:t xml:space="preserve">it </w:t>
      </w:r>
      <w:r w:rsidR="00947DA8">
        <w:rPr>
          <w:iCs/>
        </w:rPr>
        <w:t>is used</w:t>
      </w:r>
      <w:r w:rsidR="00A514E0">
        <w:rPr>
          <w:iCs/>
        </w:rPr>
        <w:t>, combined with other signals,</w:t>
      </w:r>
      <w:r w:rsidR="00947DA8">
        <w:rPr>
          <w:iCs/>
        </w:rPr>
        <w:t xml:space="preserve"> as the control signal of the </w:t>
      </w:r>
      <w:r w:rsidR="00820398">
        <w:rPr>
          <w:iCs/>
        </w:rPr>
        <w:t>4</w:t>
      </w:r>
      <w:r w:rsidR="001B4DF6">
        <w:rPr>
          <w:iCs/>
        </w:rPr>
        <w:t>:</w:t>
      </w:r>
      <w:r w:rsidR="00947DA8">
        <w:rPr>
          <w:iCs/>
        </w:rPr>
        <w:t>1 multiplexer</w:t>
      </w:r>
      <w:r w:rsidR="00263E37">
        <w:rPr>
          <w:iCs/>
        </w:rPr>
        <w:t>. This control signal</w:t>
      </w:r>
      <w:r w:rsidR="00947DA8">
        <w:rPr>
          <w:iCs/>
        </w:rPr>
        <w:t xml:space="preserve"> </w:t>
      </w:r>
      <w:r w:rsidR="00942C8E">
        <w:rPr>
          <w:iCs/>
        </w:rPr>
        <w:t>(</w:t>
      </w:r>
      <w:r w:rsidRPr="00FC123E" w:rsidR="00942C8E">
        <w:rPr>
          <w:rFonts w:ascii="Courier New" w:hAnsi="Courier New" w:cs="Courier New"/>
          <w:iCs/>
        </w:rPr>
        <w:t>exu_flush_final</w:t>
      </w:r>
      <w:r w:rsidR="00942C8E">
        <w:rPr>
          <w:iCs/>
        </w:rPr>
        <w:t xml:space="preserve">) </w:t>
      </w:r>
      <w:r w:rsidR="00947DA8">
        <w:rPr>
          <w:iCs/>
        </w:rPr>
        <w:t xml:space="preserve">is 1 </w:t>
      </w:r>
      <w:r w:rsidR="001B4DF6">
        <w:rPr>
          <w:iCs/>
        </w:rPr>
        <w:t>when the branch was mispredicted and 0 otherwise</w:t>
      </w:r>
      <w:r w:rsidR="00263E37">
        <w:rPr>
          <w:iCs/>
        </w:rPr>
        <w:t>.</w:t>
      </w:r>
    </w:p>
    <w:p w:rsidR="00263E37" w:rsidP="00263E37" w:rsidRDefault="00263E37" w14:paraId="38594A1D" w14:textId="78406224">
      <w:pPr>
        <w:pStyle w:val="ListParagraph"/>
        <w:ind w:left="720"/>
        <w:rPr>
          <w:iCs/>
          <w:u w:val="single"/>
        </w:rPr>
      </w:pPr>
    </w:p>
    <w:p w:rsidR="004F4BC6" w:rsidP="00B57579" w:rsidRDefault="00263E37" w14:paraId="0DF8AAF8" w14:textId="72472DE9">
      <w:r>
        <w:t xml:space="preserve">Specifically, in the case of a </w:t>
      </w:r>
      <w:r w:rsidRPr="27BBE068">
        <w:rPr>
          <w:rFonts w:ascii="Courier New" w:hAnsi="Courier New" w:cs="Courier New"/>
        </w:rPr>
        <w:t xml:space="preserve">beq </w:t>
      </w:r>
      <w:r>
        <w:t xml:space="preserve">instruction and assuming the </w:t>
      </w:r>
      <w:r w:rsidR="006F03F4">
        <w:t xml:space="preserve">use of the </w:t>
      </w:r>
      <w:r>
        <w:t>naïve BP explained above</w:t>
      </w:r>
      <w:r w:rsidR="6327E376">
        <w:t>,</w:t>
      </w:r>
      <w:r w:rsidR="00FB145E">
        <w:t xml:space="preserve"> where all branches are predicted as not taken</w:t>
      </w:r>
      <w:r>
        <w:t>,</w:t>
      </w:r>
      <w:r w:rsidR="002C38EB">
        <w:t xml:space="preserve"> if the two operands </w:t>
      </w:r>
      <w:r w:rsidR="00D93479">
        <w:t xml:space="preserve">of the branch </w:t>
      </w:r>
      <w:r w:rsidR="002C38EB">
        <w:t xml:space="preserve">are not equal then the branch must not </w:t>
      </w:r>
      <w:r w:rsidR="001B4DF6">
        <w:t xml:space="preserve">be </w:t>
      </w:r>
      <w:r w:rsidR="002C38EB">
        <w:t>taken</w:t>
      </w:r>
      <w:r w:rsidR="00FB145E">
        <w:t xml:space="preserve"> and the prediction </w:t>
      </w:r>
      <w:r w:rsidR="00D93479">
        <w:t xml:space="preserve">is </w:t>
      </w:r>
      <w:r w:rsidR="00FB145E">
        <w:t>correct</w:t>
      </w:r>
      <w:r w:rsidR="006F03F4">
        <w:t xml:space="preserve">: </w:t>
      </w:r>
      <w:r w:rsidRPr="27BBE068" w:rsidR="006F03F4">
        <w:rPr>
          <w:rFonts w:ascii="Courier New" w:hAnsi="Courier New" w:cs="Courier New"/>
        </w:rPr>
        <w:t>exu_flush_final</w:t>
      </w:r>
      <w:r w:rsidRPr="27BBE068" w:rsidR="006F03F4">
        <w:rPr>
          <w:rFonts w:cs="Arial"/>
        </w:rPr>
        <w:t xml:space="preserve"> = </w:t>
      </w:r>
      <w:r w:rsidR="006F03F4">
        <w:t>0</w:t>
      </w:r>
      <w:r w:rsidR="002C38EB">
        <w:t xml:space="preserve">. </w:t>
      </w:r>
      <w:r w:rsidR="00FB145E">
        <w:t xml:space="preserve">In this case, </w:t>
      </w:r>
      <w:r w:rsidR="002C38EB">
        <w:t xml:space="preserve">the processor can continue </w:t>
      </w:r>
      <w:r w:rsidR="00FB145E">
        <w:t xml:space="preserve">fetching and executing instructions sequentially and there is no performance loss. </w:t>
      </w:r>
      <w:r w:rsidR="004F4BC6">
        <w:t xml:space="preserve">We will analyse this situation in Section </w:t>
      </w:r>
      <w:r w:rsidR="003E5D63">
        <w:t>2</w:t>
      </w:r>
      <w:r w:rsidR="004F4BC6">
        <w:t>.</w:t>
      </w:r>
      <w:r w:rsidR="00504056">
        <w:t>B.i</w:t>
      </w:r>
      <w:r w:rsidR="004F4BC6">
        <w:t>.</w:t>
      </w:r>
    </w:p>
    <w:p w:rsidR="004F4BC6" w:rsidP="00B57579" w:rsidRDefault="004F4BC6" w14:paraId="2772A12F" w14:textId="77777777"/>
    <w:p w:rsidRPr="00503731" w:rsidR="009635C4" w:rsidP="00B57579" w:rsidRDefault="001B4DF6" w14:paraId="35037EAB" w14:textId="568B436F">
      <w:r>
        <w:t>In contrast</w:t>
      </w:r>
      <w:r w:rsidR="002C38EB">
        <w:t>, if the two operands are equal</w:t>
      </w:r>
      <w:r>
        <w:t>,</w:t>
      </w:r>
      <w:r w:rsidR="002C38EB">
        <w:t xml:space="preserve"> the branch must be taken</w:t>
      </w:r>
      <w:r>
        <w:t xml:space="preserve"> and, in the case of </w:t>
      </w:r>
      <w:r w:rsidR="006F5427">
        <w:t>the naïve BP</w:t>
      </w:r>
      <w:r>
        <w:t xml:space="preserve"> that predicts not taken</w:t>
      </w:r>
      <w:r w:rsidR="002C38EB">
        <w:t>, a misprediction occurred</w:t>
      </w:r>
      <w:r w:rsidR="006F03F4">
        <w:t>:</w:t>
      </w:r>
      <w:r w:rsidR="00B63F02">
        <w:t xml:space="preserve"> </w:t>
      </w:r>
      <w:r w:rsidRPr="7130560E" w:rsidR="006F03F4">
        <w:rPr>
          <w:rFonts w:ascii="Courier New" w:hAnsi="Courier New" w:cs="Courier New"/>
        </w:rPr>
        <w:t>exu_flush_final</w:t>
      </w:r>
      <w:r w:rsidRPr="7130560E" w:rsidR="006F03F4">
        <w:rPr>
          <w:rFonts w:cs="Arial"/>
        </w:rPr>
        <w:t xml:space="preserve"> = </w:t>
      </w:r>
      <w:r w:rsidR="006F5427">
        <w:t>1</w:t>
      </w:r>
      <w:r w:rsidR="006F03F4">
        <w:t>.</w:t>
      </w:r>
      <w:r w:rsidR="002379C7">
        <w:t xml:space="preserve"> </w:t>
      </w:r>
      <w:r w:rsidR="006F03F4">
        <w:t>In this case, a</w:t>
      </w:r>
      <w:r w:rsidR="00724EF1">
        <w:t xml:space="preserve">s we </w:t>
      </w:r>
      <w:r w:rsidR="007A3FDD">
        <w:t xml:space="preserve">will </w:t>
      </w:r>
      <w:r w:rsidR="00724EF1">
        <w:t xml:space="preserve">explain in Section </w:t>
      </w:r>
      <w:r w:rsidR="003E5D63">
        <w:t>2</w:t>
      </w:r>
      <w:r w:rsidR="00724EF1">
        <w:t>.B</w:t>
      </w:r>
      <w:r w:rsidR="00B63F02">
        <w:t>.ii</w:t>
      </w:r>
      <w:r w:rsidR="00724EF1">
        <w:t xml:space="preserve">, </w:t>
      </w:r>
      <w:r w:rsidR="00A403C7">
        <w:t>the following</w:t>
      </w:r>
      <w:r w:rsidR="00E8055F">
        <w:t xml:space="preserve"> actions </w:t>
      </w:r>
      <w:r w:rsidR="002379C7">
        <w:t xml:space="preserve">are triggered </w:t>
      </w:r>
      <w:r w:rsidR="00E8055F">
        <w:t xml:space="preserve">in the </w:t>
      </w:r>
      <w:r w:rsidR="0971091D">
        <w:t>VeeR</w:t>
      </w:r>
      <w:r w:rsidR="00E8055F">
        <w:t xml:space="preserve"> </w:t>
      </w:r>
      <w:r w:rsidR="00AF7492">
        <w:t>EL2</w:t>
      </w:r>
      <w:r w:rsidR="00531CAD">
        <w:t xml:space="preserve"> </w:t>
      </w:r>
      <w:r w:rsidR="00E8055F">
        <w:t>pipeline</w:t>
      </w:r>
      <w:r w:rsidR="002379C7">
        <w:t xml:space="preserve"> (see </w:t>
      </w:r>
      <w:r>
        <w:fldChar w:fldCharType="begin"/>
      </w:r>
      <w:r>
        <w:instrText xml:space="preserve"> REF _Ref67430576 \h </w:instrText>
      </w:r>
      <w:r>
        <w:fldChar w:fldCharType="separate"/>
      </w:r>
      <w:r w:rsidR="005906FF">
        <w:t xml:space="preserve">Figure </w:t>
      </w:r>
      <w:r w:rsidRPr="7130560E" w:rsidR="005906FF">
        <w:rPr>
          <w:noProof/>
        </w:rPr>
        <w:t>1</w:t>
      </w:r>
      <w:r>
        <w:fldChar w:fldCharType="end"/>
      </w:r>
      <w:r w:rsidR="002379C7">
        <w:t>)</w:t>
      </w:r>
      <w:r w:rsidR="00E8055F">
        <w:t>.</w:t>
      </w:r>
    </w:p>
    <w:p w:rsidR="00E8055F" w:rsidP="00B57579" w:rsidRDefault="00E8055F" w14:paraId="6CAA83BB" w14:textId="77777777">
      <w:pPr>
        <w:rPr>
          <w:iCs/>
        </w:rPr>
      </w:pPr>
    </w:p>
    <w:p w:rsidRPr="00014207" w:rsidR="00CE12CE" w:rsidP="00014207" w:rsidRDefault="002331C6" w14:paraId="667D39FF" w14:textId="0C1B6A1C">
      <w:pPr>
        <w:pStyle w:val="ListParagraph"/>
        <w:numPr>
          <w:ilvl w:val="0"/>
          <w:numId w:val="31"/>
        </w:numPr>
      </w:pPr>
      <w:r>
        <w:t xml:space="preserve">When </w:t>
      </w:r>
      <w:r w:rsidRPr="27BBE068" w:rsidR="00014207">
        <w:rPr>
          <w:rFonts w:ascii="Courier New" w:hAnsi="Courier New" w:cs="Courier New"/>
        </w:rPr>
        <w:t>exu_flush_final</w:t>
      </w:r>
      <w:r w:rsidRPr="27BBE068" w:rsidR="00014207">
        <w:rPr>
          <w:rFonts w:cs="Arial"/>
        </w:rPr>
        <w:t xml:space="preserve"> = </w:t>
      </w:r>
      <w:r w:rsidR="00014207">
        <w:t>1, t</w:t>
      </w:r>
      <w:r w:rsidR="00E8055F">
        <w:t xml:space="preserve">he instruction fetch is redirected </w:t>
      </w:r>
      <w:r w:rsidR="00A403C7">
        <w:t xml:space="preserve">to </w:t>
      </w:r>
      <w:r w:rsidR="00E8055F">
        <w:t xml:space="preserve">the target address of the branch </w:t>
      </w:r>
      <w:r w:rsidR="00724EF1">
        <w:t>(</w:t>
      </w:r>
      <w:r w:rsidR="7885E80B">
        <w:t xml:space="preserve">i.e. </w:t>
      </w:r>
      <w:r w:rsidRPr="27BBE068" w:rsidR="00F334C0">
        <w:rPr>
          <w:rFonts w:ascii="Courier New" w:hAnsi="Courier New" w:cs="Courier New"/>
        </w:rPr>
        <w:t>fetch_addr_</w:t>
      </w:r>
      <w:r w:rsidRPr="27BBE068" w:rsidR="00506A05">
        <w:rPr>
          <w:rFonts w:ascii="Courier New" w:hAnsi="Courier New" w:cs="Courier New"/>
        </w:rPr>
        <w:t>bf</w:t>
      </w:r>
      <w:r w:rsidRPr="27BBE068" w:rsidR="005E7198">
        <w:rPr>
          <w:rFonts w:ascii="Courier New" w:hAnsi="Courier New" w:cs="Courier New"/>
        </w:rPr>
        <w:t>[31:1]</w:t>
      </w:r>
      <w:r w:rsidRPr="27BBE068" w:rsidR="005E7198">
        <w:rPr>
          <w:rFonts w:cs="Arial"/>
        </w:rPr>
        <w:t xml:space="preserve"> = </w:t>
      </w:r>
      <w:r w:rsidRPr="27BBE068" w:rsidR="00F334C0">
        <w:rPr>
          <w:rFonts w:ascii="Courier New" w:hAnsi="Courier New" w:cs="Courier New"/>
        </w:rPr>
        <w:t>exu_flush_path_final</w:t>
      </w:r>
      <w:r w:rsidRPr="27BBE068" w:rsidR="005E7198">
        <w:rPr>
          <w:rFonts w:ascii="Courier New" w:hAnsi="Courier New" w:cs="Courier New"/>
        </w:rPr>
        <w:t>[31:1]</w:t>
      </w:r>
      <w:r w:rsidRPr="27BBE068" w:rsidR="00724EF1">
        <w:rPr>
          <w:rFonts w:cs="Arial"/>
        </w:rPr>
        <w:t xml:space="preserve">), which contains the branch target address computed </w:t>
      </w:r>
      <w:r w:rsidRPr="27BBE068" w:rsidR="00D636BE">
        <w:rPr>
          <w:rFonts w:cs="Arial"/>
        </w:rPr>
        <w:t xml:space="preserve">in </w:t>
      </w:r>
      <w:r w:rsidRPr="27BBE068" w:rsidR="00724EF1">
        <w:rPr>
          <w:rFonts w:cs="Arial"/>
        </w:rPr>
        <w:t xml:space="preserve">the </w:t>
      </w:r>
      <w:r w:rsidRPr="27BBE068" w:rsidR="00506A05">
        <w:rPr>
          <w:rFonts w:cs="Arial"/>
        </w:rPr>
        <w:t>D</w:t>
      </w:r>
      <w:r w:rsidRPr="27BBE068" w:rsidR="00724EF1">
        <w:rPr>
          <w:rFonts w:cs="Arial"/>
        </w:rPr>
        <w:t xml:space="preserve"> </w:t>
      </w:r>
      <w:r w:rsidRPr="27BBE068" w:rsidR="00506A05">
        <w:rPr>
          <w:rFonts w:cs="Arial"/>
        </w:rPr>
        <w:t>S</w:t>
      </w:r>
      <w:r w:rsidRPr="27BBE068" w:rsidR="00C16B65">
        <w:rPr>
          <w:rFonts w:cs="Arial"/>
        </w:rPr>
        <w:t>tage</w:t>
      </w:r>
      <w:r w:rsidRPr="27BBE068" w:rsidR="00724EF1">
        <w:rPr>
          <w:rFonts w:cs="Arial"/>
        </w:rPr>
        <w:t xml:space="preserve"> as explained above.</w:t>
      </w:r>
    </w:p>
    <w:p w:rsidR="00E8055F" w:rsidP="00E8055F" w:rsidRDefault="00E8055F" w14:paraId="580F121E" w14:textId="77777777">
      <w:pPr>
        <w:rPr>
          <w:iCs/>
        </w:rPr>
      </w:pPr>
    </w:p>
    <w:p w:rsidR="009635C4" w:rsidP="001E485E" w:rsidRDefault="009635C4" w14:paraId="2AD1B559" w14:textId="420F6316">
      <w:pPr>
        <w:pStyle w:val="ListParagraph"/>
        <w:numPr>
          <w:ilvl w:val="0"/>
          <w:numId w:val="31"/>
        </w:numPr>
      </w:pPr>
      <w:r>
        <w:t>T</w:t>
      </w:r>
      <w:r w:rsidR="00CE12CE">
        <w:t xml:space="preserve">he pipeline stages preceding </w:t>
      </w:r>
      <w:r w:rsidR="00506A05">
        <w:t>the D Stage</w:t>
      </w:r>
      <w:r w:rsidR="00CE12CE">
        <w:t xml:space="preserve"> are flushed</w:t>
      </w:r>
      <w:r w:rsidR="004672A8">
        <w:t>.</w:t>
      </w:r>
    </w:p>
    <w:p w:rsidR="00BA15A0" w:rsidP="00B57579" w:rsidRDefault="00BA15A0" w14:paraId="535F8752" w14:textId="45470528">
      <w:pPr>
        <w:rPr>
          <w:rFonts w:cs="Arial"/>
        </w:rPr>
      </w:pPr>
    </w:p>
    <w:p w:rsidR="00BA15A0" w:rsidP="00B57579" w:rsidRDefault="00BA15A0" w14:paraId="02C9CC8C" w14:textId="77777777">
      <w:pPr>
        <w:rPr>
          <w:rFonts w:cs="Arial"/>
        </w:rPr>
        <w:sectPr w:rsidR="00BA15A0" w:rsidSect="00955EEF">
          <w:headerReference w:type="even" r:id="rId9"/>
          <w:headerReference w:type="default" r:id="rId10"/>
          <w:footerReference w:type="even" r:id="rId11"/>
          <w:footerReference w:type="default" r:id="rId12"/>
          <w:headerReference w:type="first" r:id="rId13"/>
          <w:footerReference w:type="first" r:id="rId14"/>
          <w:pgSz w:w="11906" w:h="16838" w:orient="portrait"/>
          <w:pgMar w:top="1800" w:right="1440" w:bottom="1440" w:left="1418" w:header="706" w:footer="389" w:gutter="0"/>
          <w:cols w:space="720"/>
          <w:formProt w:val="0"/>
          <w:titlePg/>
          <w:docGrid w:linePitch="299"/>
        </w:sectPr>
      </w:pPr>
    </w:p>
    <w:p w:rsidRPr="003230A5" w:rsidR="00B57579" w:rsidP="00EB23CF" w:rsidRDefault="006555BE" w14:paraId="01E14302" w14:textId="41A3487E">
      <w:pPr>
        <w:ind w:left="-567"/>
      </w:pPr>
      <w:r>
        <w:object w:dxaOrig="25936" w:dyaOrig="11729" w14:anchorId="54A1CA3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825pt;height:373.5pt" o:ole="" type="#_x0000_t75">
            <v:imagedata o:title="" r:id="rId15"/>
          </v:shape>
          <o:OLEObject Type="Embed" ProgID="Visio.Drawing.15" ShapeID="_x0000_i1025" DrawAspect="Content" ObjectID="_1761631202" r:id="rId16"/>
        </w:object>
      </w:r>
    </w:p>
    <w:p w:rsidRPr="006D00B1" w:rsidR="00B57579" w:rsidP="00793517" w:rsidRDefault="00B57579" w14:paraId="20D1E6B3" w14:textId="41B5EE9E">
      <w:pPr>
        <w:pStyle w:val="Caption"/>
        <w:jc w:val="center"/>
        <w:sectPr w:rsidRPr="006D00B1" w:rsidR="00B57579" w:rsidSect="00E02258">
          <w:pgSz w:w="16838" w:h="11906" w:orient="landscape"/>
          <w:pgMar w:top="720" w:right="720" w:bottom="720" w:left="720" w:header="709" w:footer="391" w:gutter="0"/>
          <w:cols w:space="720"/>
          <w:formProt w:val="0"/>
          <w:titlePg/>
          <w:docGrid w:linePitch="299"/>
        </w:sectPr>
      </w:pPr>
      <w:bookmarkStart w:name="_Ref65995151" w:id="2"/>
      <w:bookmarkStart w:name="_Ref67430576" w:id="3"/>
      <w:r>
        <w:t xml:space="preserve">Figure </w:t>
      </w:r>
      <w:r>
        <w:fldChar w:fldCharType="begin"/>
      </w:r>
      <w:r>
        <w:instrText>SEQ Figure \* ARABIC</w:instrText>
      </w:r>
      <w:r>
        <w:fldChar w:fldCharType="separate"/>
      </w:r>
      <w:r w:rsidRPr="7130560E" w:rsidR="005906FF">
        <w:rPr>
          <w:noProof/>
        </w:rPr>
        <w:t>1</w:t>
      </w:r>
      <w:r>
        <w:fldChar w:fldCharType="end"/>
      </w:r>
      <w:bookmarkEnd w:id="2"/>
      <w:bookmarkEnd w:id="3"/>
      <w:r>
        <w:t>. High-level view of</w:t>
      </w:r>
      <w:r w:rsidR="00D636BE">
        <w:t xml:space="preserve"> the</w:t>
      </w:r>
      <w:r>
        <w:t xml:space="preserve"> </w:t>
      </w:r>
      <w:r w:rsidRPr="7130560E">
        <w:rPr>
          <w:rFonts w:ascii="Courier New" w:hAnsi="Courier New" w:cs="Courier New"/>
        </w:rPr>
        <w:t>b</w:t>
      </w:r>
      <w:r w:rsidRPr="7130560E" w:rsidR="003C2BA6">
        <w:rPr>
          <w:rFonts w:ascii="Courier New" w:hAnsi="Courier New" w:cs="Courier New"/>
        </w:rPr>
        <w:t>eq</w:t>
      </w:r>
      <w:r w:rsidR="00D636BE">
        <w:t xml:space="preserve"> i</w:t>
      </w:r>
      <w:r>
        <w:t xml:space="preserve">nstruction </w:t>
      </w:r>
      <w:r w:rsidR="00D636BE">
        <w:t xml:space="preserve">executing </w:t>
      </w:r>
      <w:r>
        <w:t xml:space="preserve">through </w:t>
      </w:r>
      <w:r w:rsidR="64A2D069">
        <w:t>VeeR</w:t>
      </w:r>
      <w:r>
        <w:t xml:space="preserve"> </w:t>
      </w:r>
      <w:r w:rsidR="00AF7492">
        <w:t>EL2</w:t>
      </w:r>
    </w:p>
    <w:p w:rsidR="00590061" w:rsidP="0074446F" w:rsidRDefault="00590061" w14:paraId="71A076CB" w14:textId="6E1B75F3">
      <w:pPr>
        <w:pStyle w:val="ListParagraph"/>
        <w:numPr>
          <w:ilvl w:val="0"/>
          <w:numId w:val="36"/>
        </w:numPr>
      </w:pPr>
      <w:r>
        <w:rPr>
          <w:rFonts w:cs="Arial"/>
          <w:b/>
          <w:bCs/>
          <w:sz w:val="28"/>
          <w:szCs w:val="28"/>
        </w:rPr>
        <w:t>Experiments</w:t>
      </w:r>
    </w:p>
    <w:p w:rsidR="00590061" w:rsidP="00ED5F2E" w:rsidRDefault="00590061" w14:paraId="2C079BFE" w14:textId="77777777">
      <w:pPr>
        <w:rPr>
          <w:iCs/>
        </w:rPr>
      </w:pPr>
    </w:p>
    <w:p w:rsidR="00DE019A" w:rsidP="00ED5F2E" w:rsidRDefault="1710A85A" w14:paraId="1762F275" w14:textId="53E3A99E">
      <w:r>
        <w:t xml:space="preserve">Now that we have described </w:t>
      </w:r>
      <w:r w:rsidR="7E230094">
        <w:t xml:space="preserve">the main concepts in the execution of a </w:t>
      </w:r>
      <w:r w:rsidRPr="781EB53F" w:rsidR="7E230094">
        <w:rPr>
          <w:rFonts w:ascii="Courier New" w:hAnsi="Courier New" w:cs="Courier New"/>
        </w:rPr>
        <w:t xml:space="preserve">beq </w:t>
      </w:r>
      <w:r w:rsidR="7E230094">
        <w:t>instruction</w:t>
      </w:r>
      <w:r w:rsidR="420C9B22">
        <w:t xml:space="preserve"> </w:t>
      </w:r>
      <w:r>
        <w:t>in</w:t>
      </w:r>
      <w:r w:rsidR="3EF30B98">
        <w:t xml:space="preserve"> </w:t>
      </w:r>
      <w:r w:rsidR="75EAD4B0">
        <w:t xml:space="preserve">the D Stage </w:t>
      </w:r>
      <w:r w:rsidR="420C9B22">
        <w:t>and the computation of the Fetch Address</w:t>
      </w:r>
      <w:r w:rsidR="3EF30B98">
        <w:t xml:space="preserve"> and Next Fetch Address </w:t>
      </w:r>
      <w:r>
        <w:t>in</w:t>
      </w:r>
      <w:r w:rsidR="3EF30B98">
        <w:t xml:space="preserve"> </w:t>
      </w:r>
      <w:r w:rsidR="1811E004">
        <w:t>the BF Stage and the F Stage</w:t>
      </w:r>
      <w:r w:rsidR="7E230094">
        <w:t xml:space="preserve">, we </w:t>
      </w:r>
      <w:r>
        <w:t xml:space="preserve">now show </w:t>
      </w:r>
      <w:r w:rsidR="7E230094">
        <w:t>some simulations</w:t>
      </w:r>
      <w:r w:rsidR="295B3942">
        <w:t xml:space="preserve"> </w:t>
      </w:r>
      <w:r>
        <w:t>to solidify</w:t>
      </w:r>
      <w:r w:rsidR="295B3942">
        <w:t xml:space="preserve"> these concepts</w:t>
      </w:r>
      <w:r w:rsidR="420C9B22">
        <w:t>.</w:t>
      </w:r>
    </w:p>
    <w:p w:rsidR="00DE019A" w:rsidP="00ED5F2E" w:rsidRDefault="00DE019A" w14:paraId="6D7A0F9D" w14:textId="77777777">
      <w:pPr>
        <w:rPr>
          <w:iCs/>
        </w:rPr>
      </w:pPr>
    </w:p>
    <w:p w:rsidR="00ED5F2E" w:rsidP="781EB53F" w:rsidRDefault="3E7BFC3E" w14:paraId="33161BCF" w14:textId="35810D6C">
      <w:r w:rsidRPr="781EB53F">
        <w:t>Throughout this section we work with the example shown in</w:t>
      </w:r>
      <w:r w:rsidR="4D7D4ADB">
        <w:rPr>
          <w:iCs/>
        </w:rPr>
        <w:t xml:space="preserve"> </w:t>
      </w:r>
      <w:r w:rsidR="00B120AB">
        <w:rPr>
          <w:iCs/>
        </w:rPr>
        <w:fldChar w:fldCharType="begin"/>
      </w:r>
      <w:r w:rsidR="00B120AB">
        <w:rPr>
          <w:iCs/>
        </w:rPr>
        <w:instrText xml:space="preserve"> REF _Ref67747211 \h </w:instrText>
      </w:r>
      <w:r w:rsidR="00B120AB">
        <w:rPr>
          <w:iCs/>
        </w:rPr>
      </w:r>
      <w:r w:rsidR="00B120AB">
        <w:rPr>
          <w:iCs/>
        </w:rPr>
        <w:fldChar w:fldCharType="separate"/>
      </w:r>
      <w:r w:rsidRPr="00451E62" w:rsidR="007A8A0F">
        <w:t xml:space="preserve">Figure </w:t>
      </w:r>
      <w:r w:rsidR="007A8A0F">
        <w:rPr>
          <w:noProof/>
        </w:rPr>
        <w:t>2</w:t>
      </w:r>
      <w:r w:rsidR="00B120AB">
        <w:rPr>
          <w:iCs/>
        </w:rPr>
        <w:fldChar w:fldCharType="end"/>
      </w:r>
      <w:r w:rsidRPr="781EB53F">
        <w:t>, which executes a</w:t>
      </w:r>
      <w:r w:rsidRPr="781EB53F" w:rsidR="795F5A90">
        <w:t xml:space="preserve"> loop that </w:t>
      </w:r>
      <w:r w:rsidRPr="781EB53F" w:rsidR="7D24C806">
        <w:t>repeats for 0xFFFF (i.e. 65</w:t>
      </w:r>
      <w:r w:rsidR="1710A85A">
        <w:rPr>
          <w:iCs/>
        </w:rPr>
        <w:t>,</w:t>
      </w:r>
      <w:r w:rsidRPr="781EB53F" w:rsidR="7D24C806">
        <w:t xml:space="preserve">535) </w:t>
      </w:r>
      <w:r w:rsidRPr="781EB53F" w:rsidR="00722B19">
        <w:t xml:space="preserve">iterations </w:t>
      </w:r>
      <w:r w:rsidRPr="781EB53F" w:rsidR="7D24C806">
        <w:t xml:space="preserve">and which </w:t>
      </w:r>
      <w:r w:rsidRPr="781EB53F" w:rsidR="795F5A90">
        <w:t>contains two</w:t>
      </w:r>
      <w:r w:rsidRPr="00FE41C6">
        <w:rPr>
          <w:iCs/>
        </w:rPr>
        <w:t xml:space="preserve"> </w:t>
      </w:r>
      <w:r w:rsidRPr="781EB53F" w:rsidR="795F5A90">
        <w:rPr>
          <w:rFonts w:ascii="Courier New" w:hAnsi="Courier New" w:cs="Courier New"/>
        </w:rPr>
        <w:t xml:space="preserve">beq </w:t>
      </w:r>
      <w:r w:rsidRPr="781EB53F">
        <w:t>instruction</w:t>
      </w:r>
      <w:r w:rsidRPr="781EB53F" w:rsidR="795F5A90">
        <w:t xml:space="preserve">s: the first </w:t>
      </w:r>
      <w:r w:rsidRPr="781EB53F" w:rsidR="795F5A90">
        <w:rPr>
          <w:rFonts w:ascii="Courier New" w:hAnsi="Courier New" w:cs="Courier New"/>
        </w:rPr>
        <w:t xml:space="preserve">beq </w:t>
      </w:r>
      <w:r w:rsidRPr="781EB53F" w:rsidR="295B3942">
        <w:t xml:space="preserve">will </w:t>
      </w:r>
      <w:r w:rsidRPr="781EB53F" w:rsidR="795F5A90">
        <w:t xml:space="preserve">always </w:t>
      </w:r>
      <w:r w:rsidRPr="781EB53F" w:rsidR="295B3942">
        <w:t xml:space="preserve">be </w:t>
      </w:r>
      <w:r w:rsidRPr="7130560E" w:rsidR="795F5A90">
        <w:rPr>
          <w:i/>
          <w:iCs/>
        </w:rPr>
        <w:t>not taken</w:t>
      </w:r>
      <w:r w:rsidR="795F5A90">
        <w:rPr>
          <w:iCs/>
        </w:rPr>
        <w:t xml:space="preserve"> </w:t>
      </w:r>
      <w:r w:rsidRPr="781EB53F" w:rsidR="295B3942">
        <w:t>(except in</w:t>
      </w:r>
      <w:r w:rsidRPr="781EB53F" w:rsidR="37E4B7DF">
        <w:t xml:space="preserve"> the</w:t>
      </w:r>
      <w:r w:rsidRPr="781EB53F" w:rsidR="295B3942">
        <w:t xml:space="preserve"> last iteration of the loop) </w:t>
      </w:r>
      <w:r w:rsidRPr="781EB53F" w:rsidR="795F5A90">
        <w:t xml:space="preserve">and the second </w:t>
      </w:r>
      <w:r w:rsidRPr="781EB53F" w:rsidR="0E0034B6">
        <w:t xml:space="preserve">one </w:t>
      </w:r>
      <w:r w:rsidRPr="781EB53F" w:rsidR="295B3942">
        <w:t xml:space="preserve">will always </w:t>
      </w:r>
      <w:r w:rsidRPr="781EB53F" w:rsidR="0E0034B6">
        <w:t xml:space="preserve">be </w:t>
      </w:r>
      <w:r w:rsidRPr="7130560E" w:rsidR="795F5A90">
        <w:rPr>
          <w:i/>
          <w:iCs/>
        </w:rPr>
        <w:t>taken</w:t>
      </w:r>
      <w:r w:rsidR="795F5A90">
        <w:rPr>
          <w:iCs/>
        </w:rPr>
        <w:t xml:space="preserve">. </w:t>
      </w:r>
      <w:r w:rsidRPr="781EB53F">
        <w:t>As usual, t</w:t>
      </w:r>
      <w:r>
        <w:t xml:space="preserve">he </w:t>
      </w:r>
      <w:r w:rsidR="0E0034B6">
        <w:t xml:space="preserve">instructions that we want to analyse (in this case the </w:t>
      </w:r>
      <w:r w:rsidR="795F5A90">
        <w:rPr>
          <w:rFonts w:ascii="Courier New" w:hAnsi="Courier New" w:cs="Courier New"/>
        </w:rPr>
        <w:t xml:space="preserve">beq </w:t>
      </w:r>
      <w:r>
        <w:t>instruction</w:t>
      </w:r>
      <w:r w:rsidR="795F5A90">
        <w:t>s</w:t>
      </w:r>
      <w:r w:rsidR="0E0034B6">
        <w:t xml:space="preserve">, </w:t>
      </w:r>
      <w:r>
        <w:t xml:space="preserve">highlighted in red) </w:t>
      </w:r>
      <w:r w:rsidR="795F5A90">
        <w:t xml:space="preserve">are </w:t>
      </w:r>
      <w:r>
        <w:t>surrounded by several</w:t>
      </w:r>
      <w:r w:rsidR="1710A85A">
        <w:t xml:space="preserve"> nops </w:t>
      </w:r>
      <w:r>
        <w:rPr>
          <w:rFonts w:cs="Arial"/>
        </w:rPr>
        <w:t>i</w:t>
      </w:r>
      <w:r>
        <w:t xml:space="preserve">n order to isolate </w:t>
      </w:r>
      <w:r w:rsidR="795F5A90">
        <w:t>them</w:t>
      </w:r>
      <w:r>
        <w:t xml:space="preserve"> </w:t>
      </w:r>
      <w:r w:rsidR="795F5A90">
        <w:t xml:space="preserve">from </w:t>
      </w:r>
      <w:r>
        <w:t>preceding</w:t>
      </w:r>
      <w:r w:rsidR="1710A85A">
        <w:t xml:space="preserve"> and </w:t>
      </w:r>
      <w:r>
        <w:t xml:space="preserve">subsequent instructions. </w:t>
      </w:r>
      <w:r w:rsidRPr="781EB53F">
        <w:t xml:space="preserve">Folder </w:t>
      </w:r>
      <w:r w:rsidRPr="7130560E" w:rsidR="0A1EFD58">
        <w:rPr>
          <w:rFonts w:eastAsia="Arial" w:cs="Arial"/>
          <w:i/>
          <w:iCs/>
          <w:color w:val="000000" w:themeColor="text1"/>
        </w:rPr>
        <w:t>[RVfpgaBooleanPath]</w:t>
      </w:r>
      <w:r w:rsidRPr="7130560E">
        <w:rPr>
          <w:rFonts w:cs="Arial"/>
          <w:i/>
          <w:iCs/>
        </w:rPr>
        <w:t>/Labs</w:t>
      </w:r>
      <w:r w:rsidRPr="7130560E" w:rsidR="34D042DA">
        <w:rPr>
          <w:i/>
          <w:iCs/>
        </w:rPr>
        <w:t>/Lab16</w:t>
      </w:r>
      <w:r w:rsidRPr="7130560E">
        <w:rPr>
          <w:i/>
          <w:iCs/>
        </w:rPr>
        <w:t>/B</w:t>
      </w:r>
      <w:r w:rsidRPr="7130560E" w:rsidR="795F5A90">
        <w:rPr>
          <w:i/>
          <w:iCs/>
        </w:rPr>
        <w:t>EQ</w:t>
      </w:r>
      <w:r w:rsidRPr="7130560E">
        <w:rPr>
          <w:i/>
          <w:iCs/>
        </w:rPr>
        <w:t>_Instruction</w:t>
      </w:r>
      <w:r w:rsidRPr="781EB53F">
        <w:t xml:space="preserve"> provides the </w:t>
      </w:r>
      <w:r w:rsidRPr="781EB53F" w:rsidR="569B550D">
        <w:t xml:space="preserve">Catapult </w:t>
      </w:r>
      <w:r w:rsidRPr="781EB53F">
        <w:t>project that you can analyse, simulate</w:t>
      </w:r>
      <w:r w:rsidR="1710A85A">
        <w:rPr>
          <w:iCs/>
        </w:rPr>
        <w:t>,</w:t>
      </w:r>
      <w:r w:rsidRPr="781EB53F">
        <w:t xml:space="preserve"> and </w:t>
      </w:r>
      <w:r w:rsidRPr="781EB53F" w:rsidR="1710A85A">
        <w:t>modify</w:t>
      </w:r>
      <w:r w:rsidRPr="00FE41C6" w:rsidR="1710A85A">
        <w:rPr>
          <w:iCs/>
        </w:rPr>
        <w:t xml:space="preserve"> </w:t>
      </w:r>
      <w:r w:rsidRPr="781EB53F">
        <w:t>as desired</w:t>
      </w:r>
      <w:r w:rsidRPr="00FE41C6">
        <w:rPr>
          <w:iCs/>
        </w:rPr>
        <w:t>.</w:t>
      </w:r>
    </w:p>
    <w:p w:rsidR="00DD6D31" w:rsidP="00ED5F2E" w:rsidRDefault="00DD6D31" w14:paraId="063890AC" w14:textId="7D0F41AD">
      <w:pPr>
        <w:rPr>
          <w:iCs/>
        </w:rPr>
      </w:pPr>
    </w:p>
    <w:tbl>
      <w:tblPr>
        <w:tblW w:w="9026" w:type="dxa"/>
        <w:tblInd w:w="10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ook w:val="04A0" w:firstRow="1" w:lastRow="0" w:firstColumn="1" w:lastColumn="0" w:noHBand="0" w:noVBand="1"/>
      </w:tblPr>
      <w:tblGrid>
        <w:gridCol w:w="9026"/>
      </w:tblGrid>
      <w:tr w:rsidR="00AD78E8" w:rsidTr="0032037B" w14:paraId="64614B90" w14:textId="77777777">
        <w:tc>
          <w:tcPr>
            <w:tcW w:w="9026" w:type="dxa"/>
            <w:tcBorders>
              <w:top w:val="single" w:color="000001" w:sz="4" w:space="0"/>
              <w:left w:val="single" w:color="000001" w:sz="4" w:space="0"/>
              <w:bottom w:val="single" w:color="000001" w:sz="4" w:space="0"/>
              <w:right w:val="single" w:color="000001" w:sz="4" w:space="0"/>
            </w:tcBorders>
            <w:shd w:val="clear" w:color="auto" w:fill="D9D9D9"/>
          </w:tcPr>
          <w:p w:rsidR="00A71F2F" w:rsidP="002C107F" w:rsidRDefault="002C107F" w14:paraId="4416E9AD" w14:textId="4B591895">
            <w:pPr>
              <w:rPr>
                <w:rFonts w:ascii="Courier New" w:hAnsi="Courier New" w:eastAsia="Courier New" w:cs="Courier New"/>
                <w:sz w:val="18"/>
                <w:szCs w:val="18"/>
              </w:rPr>
            </w:pPr>
            <w:r w:rsidRPr="002C107F">
              <w:rPr>
                <w:rFonts w:ascii="Courier New" w:hAnsi="Courier New" w:eastAsia="Courier New" w:cs="Courier New"/>
                <w:sz w:val="18"/>
                <w:szCs w:val="18"/>
              </w:rPr>
              <w:t>Test_Assembly:</w:t>
            </w:r>
          </w:p>
          <w:p w:rsidR="00A71F2F" w:rsidP="002C107F" w:rsidRDefault="00A71F2F" w14:paraId="728BBA9F" w14:textId="77777777">
            <w:pPr>
              <w:rPr>
                <w:rFonts w:ascii="Courier New" w:hAnsi="Courier New" w:eastAsia="Courier New" w:cs="Courier New"/>
                <w:sz w:val="18"/>
                <w:szCs w:val="18"/>
              </w:rPr>
            </w:pPr>
          </w:p>
          <w:p w:rsidR="00A71F2F" w:rsidP="002C107F" w:rsidRDefault="002C107F" w14:paraId="14070330" w14:textId="16187A42">
            <w:pPr>
              <w:rPr>
                <w:rFonts w:ascii="Courier New" w:hAnsi="Courier New" w:eastAsia="Courier New" w:cs="Courier New"/>
                <w:sz w:val="18"/>
                <w:szCs w:val="18"/>
              </w:rPr>
            </w:pPr>
            <w:r w:rsidRPr="002C107F">
              <w:rPr>
                <w:rFonts w:ascii="Courier New" w:hAnsi="Courier New" w:eastAsia="Courier New" w:cs="Courier New"/>
                <w:sz w:val="18"/>
                <w:szCs w:val="18"/>
              </w:rPr>
              <w:t>li t2, 0x008                  # Disable Branch Predictor</w:t>
            </w:r>
          </w:p>
          <w:p w:rsidRPr="00D970C0" w:rsidR="00D46474" w:rsidP="002C107F" w:rsidRDefault="002C107F" w14:paraId="15035B11" w14:textId="6C11FCE3">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csrrs t1, 0x7F9, t2</w:t>
            </w:r>
            <w:r w:rsidRPr="00D970C0">
              <w:rPr>
                <w:rFonts w:ascii="Courier New" w:hAnsi="Courier New" w:eastAsia="Courier New" w:cs="Courier New"/>
                <w:sz w:val="18"/>
                <w:szCs w:val="18"/>
                <w:lang w:val="de-DE"/>
              </w:rPr>
              <w:cr/>
            </w:r>
          </w:p>
          <w:p w:rsidRPr="00D970C0" w:rsidR="00A71F2F" w:rsidP="0070258F" w:rsidRDefault="002C107F" w14:paraId="5CFFB813"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li t3, 0xFFFF</w:t>
            </w:r>
          </w:p>
          <w:p w:rsidRPr="00D970C0" w:rsidR="00A71F2F" w:rsidP="0070258F" w:rsidRDefault="002C107F" w14:paraId="1DC54F58"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li t4, 0x1</w:t>
            </w:r>
          </w:p>
          <w:p w:rsidRPr="00D970C0" w:rsidR="00A71F2F" w:rsidP="0070258F" w:rsidRDefault="0070258F" w14:paraId="02EC0E26"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li t5, 0x0</w:t>
            </w:r>
          </w:p>
          <w:p w:rsidRPr="00D970C0" w:rsidR="00A71F2F" w:rsidP="002C107F" w:rsidRDefault="0070258F" w14:paraId="012B15F9"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li t6, 0x0</w:t>
            </w:r>
          </w:p>
          <w:p w:rsidRPr="00D970C0" w:rsidR="00A71F2F" w:rsidP="002C107F" w:rsidRDefault="00A71F2F" w14:paraId="22380A85" w14:textId="6CF6AF92">
            <w:pPr>
              <w:rPr>
                <w:rFonts w:ascii="Courier New" w:hAnsi="Courier New" w:eastAsia="Courier New" w:cs="Courier New"/>
                <w:sz w:val="18"/>
                <w:szCs w:val="18"/>
                <w:lang w:val="de-DE"/>
              </w:rPr>
            </w:pPr>
          </w:p>
          <w:p w:rsidRPr="00D970C0" w:rsidR="00A71F2F" w:rsidP="002C107F" w:rsidRDefault="002C107F" w14:paraId="22E55526"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LOOP:</w:t>
            </w:r>
          </w:p>
          <w:p w:rsidRPr="00D970C0" w:rsidR="00A71F2F" w:rsidP="002C107F" w:rsidRDefault="002C107F" w14:paraId="1C5A7859"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add t5, t5, 1</w:t>
            </w:r>
          </w:p>
          <w:p w:rsidRPr="00D970C0" w:rsidR="00A71F2F" w:rsidP="002C107F" w:rsidRDefault="002C107F" w14:paraId="6059370A"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INSERT_NOPS_</w:t>
            </w:r>
            <w:r w:rsidRPr="00D970C0" w:rsidR="00D46474">
              <w:rPr>
                <w:rFonts w:ascii="Courier New" w:hAnsi="Courier New" w:eastAsia="Courier New" w:cs="Courier New"/>
                <w:sz w:val="18"/>
                <w:szCs w:val="18"/>
                <w:lang w:val="de-DE"/>
              </w:rPr>
              <w:t>2</w:t>
            </w:r>
          </w:p>
          <w:p w:rsidRPr="00D970C0" w:rsidR="00A71F2F" w:rsidP="002C107F" w:rsidRDefault="002C107F" w14:paraId="2DB4DA0C" w14:textId="77777777">
            <w:pPr>
              <w:rPr>
                <w:rFonts w:ascii="Courier New" w:hAnsi="Courier New" w:eastAsia="Courier New" w:cs="Courier New"/>
                <w:b/>
                <w:color w:val="FF0000"/>
                <w:sz w:val="18"/>
                <w:szCs w:val="18"/>
                <w:lang w:val="de-DE"/>
              </w:rPr>
            </w:pPr>
            <w:r w:rsidRPr="00D970C0">
              <w:rPr>
                <w:rFonts w:ascii="Courier New" w:hAnsi="Courier New" w:eastAsia="Courier New" w:cs="Courier New"/>
                <w:sz w:val="18"/>
                <w:szCs w:val="18"/>
                <w:lang w:val="de-DE"/>
              </w:rPr>
              <w:t xml:space="preserve">   </w:t>
            </w:r>
            <w:r w:rsidRPr="00D970C0">
              <w:rPr>
                <w:rFonts w:ascii="Courier New" w:hAnsi="Courier New" w:eastAsia="Courier New" w:cs="Courier New"/>
                <w:b/>
                <w:color w:val="FF0000"/>
                <w:sz w:val="18"/>
                <w:szCs w:val="18"/>
                <w:lang w:val="de-DE"/>
              </w:rPr>
              <w:t>beq t3, t4, OUT</w:t>
            </w:r>
          </w:p>
          <w:p w:rsidRPr="00D970C0" w:rsidR="00A71F2F" w:rsidP="002C107F" w:rsidRDefault="002C107F" w14:paraId="35A3B8A4"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INSERT_NOPS_</w:t>
            </w:r>
            <w:r w:rsidRPr="00D970C0" w:rsidR="00D46474">
              <w:rPr>
                <w:rFonts w:ascii="Courier New" w:hAnsi="Courier New" w:eastAsia="Courier New" w:cs="Courier New"/>
                <w:sz w:val="18"/>
                <w:szCs w:val="18"/>
                <w:lang w:val="de-DE"/>
              </w:rPr>
              <w:t>2</w:t>
            </w:r>
          </w:p>
          <w:p w:rsidRPr="00D970C0" w:rsidR="00A71F2F" w:rsidP="002C107F" w:rsidRDefault="002C107F" w14:paraId="472D1F82"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add t4, t4, 1</w:t>
            </w:r>
          </w:p>
          <w:p w:rsidRPr="00D970C0" w:rsidR="00A71F2F" w:rsidP="002C107F" w:rsidRDefault="002C107F" w14:paraId="15FD8750"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INSERT_NOPS_</w:t>
            </w:r>
            <w:r w:rsidRPr="00D970C0" w:rsidR="00D46474">
              <w:rPr>
                <w:rFonts w:ascii="Courier New" w:hAnsi="Courier New" w:eastAsia="Courier New" w:cs="Courier New"/>
                <w:sz w:val="18"/>
                <w:szCs w:val="18"/>
                <w:lang w:val="de-DE"/>
              </w:rPr>
              <w:t>2</w:t>
            </w:r>
          </w:p>
          <w:p w:rsidRPr="00D970C0" w:rsidR="00A71F2F" w:rsidP="002C107F" w:rsidRDefault="002C107F" w14:paraId="19952992" w14:textId="77777777">
            <w:pPr>
              <w:rPr>
                <w:rFonts w:ascii="Courier New" w:hAnsi="Courier New" w:eastAsia="Courier New" w:cs="Courier New"/>
                <w:b/>
                <w:color w:val="FF0000"/>
                <w:sz w:val="18"/>
                <w:szCs w:val="18"/>
                <w:lang w:val="de-DE"/>
              </w:rPr>
            </w:pPr>
            <w:r w:rsidRPr="00D970C0">
              <w:rPr>
                <w:rFonts w:ascii="Courier New" w:hAnsi="Courier New" w:eastAsia="Courier New" w:cs="Courier New"/>
                <w:sz w:val="18"/>
                <w:szCs w:val="18"/>
                <w:lang w:val="de-DE"/>
              </w:rPr>
              <w:t xml:space="preserve">   </w:t>
            </w:r>
            <w:r w:rsidRPr="00D970C0">
              <w:rPr>
                <w:rFonts w:ascii="Courier New" w:hAnsi="Courier New" w:eastAsia="Courier New" w:cs="Courier New"/>
                <w:b/>
                <w:color w:val="FF0000"/>
                <w:sz w:val="18"/>
                <w:szCs w:val="18"/>
                <w:lang w:val="de-DE"/>
              </w:rPr>
              <w:t>beq t3, t3, LOOP</w:t>
            </w:r>
          </w:p>
          <w:p w:rsidRPr="00D970C0" w:rsidR="00A71F2F" w:rsidP="002C107F" w:rsidRDefault="002C107F" w14:paraId="15807D34"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INSERT_NOPS_</w:t>
            </w:r>
            <w:r w:rsidRPr="00D970C0" w:rsidR="00D46474">
              <w:rPr>
                <w:rFonts w:ascii="Courier New" w:hAnsi="Courier New" w:eastAsia="Courier New" w:cs="Courier New"/>
                <w:sz w:val="18"/>
                <w:szCs w:val="18"/>
                <w:lang w:val="de-DE"/>
              </w:rPr>
              <w:t>2</w:t>
            </w:r>
          </w:p>
          <w:p w:rsidRPr="00D970C0" w:rsidR="00A71F2F" w:rsidP="002C107F" w:rsidRDefault="00A71F2F" w14:paraId="2D412CA5" w14:textId="77777777">
            <w:pPr>
              <w:rPr>
                <w:rFonts w:ascii="Courier New" w:hAnsi="Courier New" w:eastAsia="Courier New" w:cs="Courier New"/>
                <w:sz w:val="18"/>
                <w:szCs w:val="18"/>
                <w:lang w:val="de-DE"/>
              </w:rPr>
            </w:pPr>
          </w:p>
          <w:p w:rsidR="00A71F2F" w:rsidP="002C107F" w:rsidRDefault="002C107F" w14:paraId="47A08926" w14:textId="74BA61A7">
            <w:pPr>
              <w:rPr>
                <w:rFonts w:ascii="Courier New" w:hAnsi="Courier New" w:eastAsia="Courier New" w:cs="Courier New"/>
                <w:sz w:val="18"/>
                <w:szCs w:val="18"/>
              </w:rPr>
            </w:pPr>
            <w:r w:rsidRPr="002C107F">
              <w:rPr>
                <w:rFonts w:ascii="Courier New" w:hAnsi="Courier New" w:eastAsia="Courier New" w:cs="Courier New"/>
                <w:sz w:val="18"/>
                <w:szCs w:val="18"/>
              </w:rPr>
              <w:t>OUT:</w:t>
            </w:r>
          </w:p>
          <w:p w:rsidRPr="002C107F" w:rsidR="002C107F" w:rsidP="002C107F" w:rsidRDefault="002C107F" w14:paraId="7A52A07E" w14:textId="00293345">
            <w:pPr>
              <w:rPr>
                <w:rFonts w:ascii="Courier New" w:hAnsi="Courier New" w:eastAsia="Courier New" w:cs="Courier New"/>
                <w:sz w:val="18"/>
                <w:szCs w:val="18"/>
              </w:rPr>
            </w:pPr>
            <w:r w:rsidRPr="002C107F">
              <w:rPr>
                <w:rFonts w:ascii="Courier New" w:hAnsi="Courier New" w:eastAsia="Courier New" w:cs="Courier New"/>
                <w:sz w:val="18"/>
                <w:szCs w:val="18"/>
              </w:rPr>
              <w:t>INSERT_NOPS_8</w:t>
            </w:r>
            <w:r w:rsidRPr="002C107F">
              <w:rPr>
                <w:rFonts w:ascii="Courier New" w:hAnsi="Courier New" w:eastAsia="Courier New" w:cs="Courier New"/>
                <w:sz w:val="18"/>
                <w:szCs w:val="18"/>
              </w:rPr>
              <w:cr/>
            </w:r>
          </w:p>
          <w:p w:rsidR="00AD78E8" w:rsidP="002C107F" w:rsidRDefault="002C107F" w14:paraId="7CB5C55C" w14:textId="4EE3ECC5">
            <w:pPr>
              <w:rPr>
                <w:rFonts w:ascii="Courier New" w:hAnsi="Courier New" w:eastAsia="Courier New" w:cs="Courier New"/>
                <w:sz w:val="18"/>
                <w:szCs w:val="18"/>
              </w:rPr>
            </w:pPr>
            <w:r w:rsidRPr="002C107F">
              <w:rPr>
                <w:rFonts w:ascii="Courier New" w:hAnsi="Courier New" w:eastAsia="Courier New" w:cs="Courier New"/>
                <w:sz w:val="18"/>
                <w:szCs w:val="18"/>
              </w:rPr>
              <w:t>.end</w:t>
            </w:r>
          </w:p>
        </w:tc>
      </w:tr>
    </w:tbl>
    <w:p w:rsidRPr="00451E62" w:rsidR="00ED5F2E" w:rsidP="00ED5F2E" w:rsidRDefault="00ED5F2E" w14:paraId="039CB7F2" w14:textId="53AA6ECD">
      <w:pPr>
        <w:pStyle w:val="Caption"/>
        <w:jc w:val="center"/>
        <w:rPr>
          <w:rFonts w:eastAsia="Arial" w:cs="Arial"/>
        </w:rPr>
      </w:pPr>
      <w:bookmarkStart w:name="_Ref67747211" w:id="4"/>
      <w:r w:rsidRPr="00451E62">
        <w:t xml:space="preserve">Figure </w:t>
      </w:r>
      <w:r>
        <w:fldChar w:fldCharType="begin"/>
      </w:r>
      <w:r w:rsidRPr="00451E62">
        <w:instrText xml:space="preserve"> SEQ Figure \* ARABIC </w:instrText>
      </w:r>
      <w:r>
        <w:fldChar w:fldCharType="separate"/>
      </w:r>
      <w:r w:rsidR="005906FF">
        <w:rPr>
          <w:noProof/>
        </w:rPr>
        <w:t>2</w:t>
      </w:r>
      <w:r>
        <w:rPr>
          <w:noProof/>
        </w:rPr>
        <w:fldChar w:fldCharType="end"/>
      </w:r>
      <w:bookmarkEnd w:id="4"/>
      <w:r w:rsidRPr="00451E62">
        <w:t xml:space="preserve">. </w:t>
      </w:r>
      <w:r w:rsidR="00D636BE">
        <w:t>P</w:t>
      </w:r>
      <w:r w:rsidRPr="00451E62">
        <w:t>rogram</w:t>
      </w:r>
      <w:r w:rsidR="00D636BE">
        <w:t xml:space="preserve"> including </w:t>
      </w:r>
      <w:r w:rsidRPr="00141F8F" w:rsidR="00D636BE">
        <w:rPr>
          <w:rFonts w:ascii="Courier New" w:hAnsi="Courier New" w:cs="Courier New"/>
        </w:rPr>
        <w:t>beq</w:t>
      </w:r>
      <w:r w:rsidR="00D636BE">
        <w:t xml:space="preserve"> instructions</w:t>
      </w:r>
    </w:p>
    <w:p w:rsidR="00ED5F2E" w:rsidP="00ED5F2E" w:rsidRDefault="00ED5F2E" w14:paraId="4D578734" w14:textId="77777777"/>
    <w:p w:rsidRPr="00D4606F" w:rsidR="00BD01D5" w:rsidP="00BD01D5" w:rsidRDefault="342D7D4A" w14:paraId="2A62A153" w14:textId="5D7539CD">
      <w:pPr>
        <w:shd w:val="clear" w:color="auto" w:fill="FFFFFF" w:themeFill="background1"/>
      </w:pPr>
      <w:r>
        <w:t xml:space="preserve">In our experiments we </w:t>
      </w:r>
      <w:r w:rsidRPr="7130560E">
        <w:rPr>
          <w:rFonts w:cs="Arial"/>
        </w:rPr>
        <w:t>disable the use of compressed instructions. Moreover, a</w:t>
      </w:r>
      <w:r w:rsidR="362615FB">
        <w:t xml:space="preserve">s we mentioned </w:t>
      </w:r>
      <w:r w:rsidR="7E230094">
        <w:t>above</w:t>
      </w:r>
      <w:r w:rsidR="362615FB">
        <w:t>, i</w:t>
      </w:r>
      <w:r w:rsidR="64DD4E78">
        <w:t xml:space="preserve">n this </w:t>
      </w:r>
      <w:r>
        <w:t>section</w:t>
      </w:r>
      <w:r w:rsidR="64DD4E78">
        <w:t xml:space="preserve"> the </w:t>
      </w:r>
      <w:r>
        <w:t xml:space="preserve">Gshare </w:t>
      </w:r>
      <w:r w:rsidR="64DD4E78">
        <w:t xml:space="preserve">Branch Predictor available in </w:t>
      </w:r>
      <w:r w:rsidR="515D53DD">
        <w:t>VeeR</w:t>
      </w:r>
      <w:r w:rsidR="64DD4E78">
        <w:t xml:space="preserve"> </w:t>
      </w:r>
      <w:r w:rsidR="7B80B694">
        <w:t>EL2</w:t>
      </w:r>
      <w:r w:rsidR="64DD4E78">
        <w:t xml:space="preserve"> is disabled </w:t>
      </w:r>
      <w:r w:rsidR="4DA28EC2">
        <w:t xml:space="preserve">and branches are </w:t>
      </w:r>
      <w:r>
        <w:t xml:space="preserve">always </w:t>
      </w:r>
      <w:r w:rsidR="4DA28EC2">
        <w:t xml:space="preserve">predicted </w:t>
      </w:r>
      <w:r>
        <w:t xml:space="preserve">to be </w:t>
      </w:r>
      <w:r w:rsidRPr="7130560E" w:rsidR="4DA28EC2">
        <w:rPr>
          <w:i/>
          <w:iCs/>
        </w:rPr>
        <w:t>not taken</w:t>
      </w:r>
      <w:r>
        <w:t xml:space="preserve"> (naïve BP)</w:t>
      </w:r>
      <w:r w:rsidR="4DA28EC2">
        <w:t>. This is done</w:t>
      </w:r>
      <w:r w:rsidR="64DD4E78">
        <w:t xml:space="preserve"> by including two instructions that allow the user to configure the processor </w:t>
      </w:r>
      <w:r w:rsidR="1710A85A">
        <w:t>during</w:t>
      </w:r>
      <w:r w:rsidR="64DD4E78">
        <w:t xml:space="preserve"> execution. </w:t>
      </w:r>
      <w:r w:rsidR="58796EC9">
        <w:t xml:space="preserve">As </w:t>
      </w:r>
      <w:r w:rsidR="1710A85A">
        <w:t xml:space="preserve">described </w:t>
      </w:r>
      <w:r w:rsidR="64DD4E78">
        <w:t xml:space="preserve">in </w:t>
      </w:r>
      <w:r w:rsidR="58796EC9">
        <w:t>Lab 11</w:t>
      </w:r>
      <w:r w:rsidR="64DD4E78">
        <w:t xml:space="preserve">, you </w:t>
      </w:r>
      <w:r w:rsidR="58796EC9">
        <w:t xml:space="preserve">must </w:t>
      </w:r>
      <w:r w:rsidR="64DD4E78">
        <w:t xml:space="preserve">include the following two instructions in your code </w:t>
      </w:r>
      <w:r w:rsidR="1710A85A">
        <w:t>to</w:t>
      </w:r>
      <w:r w:rsidR="58796EC9">
        <w:t xml:space="preserve"> </w:t>
      </w:r>
      <w:r w:rsidR="1710A85A">
        <w:t xml:space="preserve">disable </w:t>
      </w:r>
      <w:r w:rsidR="58796EC9">
        <w:t xml:space="preserve">the </w:t>
      </w:r>
      <w:r w:rsidR="64DD4E78">
        <w:t xml:space="preserve">Branch Predictor and instead </w:t>
      </w:r>
      <w:r w:rsidR="1710A85A">
        <w:t xml:space="preserve">use </w:t>
      </w:r>
      <w:r w:rsidR="64DD4E78">
        <w:t xml:space="preserve">a </w:t>
      </w:r>
      <w:r w:rsidRPr="7130560E" w:rsidR="64DD4E78">
        <w:rPr>
          <w:i/>
          <w:iCs/>
        </w:rPr>
        <w:t>not taken</w:t>
      </w:r>
      <w:r w:rsidR="64DD4E78">
        <w:t xml:space="preserve"> prediction </w:t>
      </w:r>
      <w:r w:rsidR="58796EC9">
        <w:t>for every branch</w:t>
      </w:r>
      <w:r w:rsidR="64DD4E78">
        <w:t>.</w:t>
      </w:r>
    </w:p>
    <w:p w:rsidRPr="00D4606F" w:rsidR="00AD78E8" w:rsidP="00BD01D5" w:rsidRDefault="00AD78E8" w14:paraId="1B7B9DEA" w14:textId="77777777">
      <w:pPr>
        <w:shd w:val="clear" w:color="auto" w:fill="FFFFFF" w:themeFill="background1"/>
      </w:pPr>
    </w:p>
    <w:p w:rsidRPr="00D970C0" w:rsidR="00BD01D5" w:rsidP="00BD01D5" w:rsidRDefault="00BD01D5" w14:paraId="24D3B23D" w14:textId="00FEC1D5">
      <w:pPr>
        <w:ind w:left="2880"/>
        <w:rPr>
          <w:rFonts w:ascii="Courier New" w:hAnsi="Courier New" w:eastAsia="Courier New" w:cs="Courier New"/>
          <w:sz w:val="18"/>
          <w:szCs w:val="18"/>
          <w:lang w:val="de-DE"/>
        </w:rPr>
      </w:pPr>
      <w:r>
        <w:tab/>
      </w:r>
      <w:r w:rsidRPr="00D970C0">
        <w:rPr>
          <w:rFonts w:ascii="Courier New" w:hAnsi="Courier New" w:eastAsia="Courier New" w:cs="Courier New"/>
          <w:sz w:val="18"/>
          <w:szCs w:val="18"/>
          <w:lang w:val="de-DE"/>
        </w:rPr>
        <w:t>li t2, 0x008</w:t>
      </w:r>
    </w:p>
    <w:p w:rsidRPr="00D970C0" w:rsidR="00BD01D5" w:rsidP="00BD01D5" w:rsidRDefault="00BD01D5" w14:paraId="686993C4" w14:textId="77777777">
      <w:pPr>
        <w:shd w:val="clear" w:color="auto" w:fill="FFFFFF" w:themeFill="background1"/>
        <w:ind w:left="2880" w:firstLine="720"/>
        <w:rPr>
          <w:lang w:val="de-DE"/>
        </w:rPr>
      </w:pPr>
      <w:r w:rsidRPr="00D970C0">
        <w:rPr>
          <w:rFonts w:ascii="Courier New" w:hAnsi="Courier New" w:eastAsia="Courier New" w:cs="Courier New"/>
          <w:sz w:val="18"/>
          <w:szCs w:val="18"/>
          <w:lang w:val="de-DE"/>
        </w:rPr>
        <w:t>csrrs t1, 0x7F9, t2</w:t>
      </w:r>
    </w:p>
    <w:p w:rsidRPr="00D970C0" w:rsidR="00BD01D5" w:rsidP="00BD01D5" w:rsidRDefault="00BD01D5" w14:paraId="3556BC97" w14:textId="6202870D">
      <w:pPr>
        <w:shd w:val="clear" w:color="auto" w:fill="FFFFFF" w:themeFill="background1"/>
        <w:rPr>
          <w:lang w:val="de-DE"/>
        </w:rPr>
      </w:pPr>
    </w:p>
    <w:p w:rsidR="00AD78E8" w:rsidP="00CF1551" w:rsidRDefault="00195AD5" w14:paraId="385B42D5" w14:textId="47AF5F21">
      <w:pPr>
        <w:shd w:val="clear" w:color="auto" w:fill="FFFFFF" w:themeFill="background1"/>
        <w:rPr>
          <w:rFonts w:cs="Arial"/>
        </w:rPr>
      </w:pPr>
      <w:r>
        <w:rPr>
          <w:iCs/>
        </w:rPr>
        <w:t xml:space="preserve">In this configuration, the first branch </w:t>
      </w:r>
      <w:r w:rsidR="00D636BE">
        <w:rPr>
          <w:iCs/>
        </w:rPr>
        <w:t xml:space="preserve">in the </w:t>
      </w:r>
      <w:r>
        <w:rPr>
          <w:iCs/>
        </w:rPr>
        <w:t>program (</w:t>
      </w:r>
      <w:r>
        <w:rPr>
          <w:iCs/>
        </w:rPr>
        <w:fldChar w:fldCharType="begin"/>
      </w:r>
      <w:r>
        <w:rPr>
          <w:iCs/>
        </w:rPr>
        <w:instrText xml:space="preserve"> REF _Ref67747211 \h </w:instrText>
      </w:r>
      <w:r>
        <w:rPr>
          <w:iCs/>
        </w:rPr>
      </w:r>
      <w:r>
        <w:rPr>
          <w:iCs/>
        </w:rPr>
        <w:fldChar w:fldCharType="separate"/>
      </w:r>
      <w:r w:rsidRPr="00451E62" w:rsidR="005906FF">
        <w:t xml:space="preserve">Figure </w:t>
      </w:r>
      <w:r w:rsidR="005906FF">
        <w:rPr>
          <w:noProof/>
        </w:rPr>
        <w:t>2</w:t>
      </w:r>
      <w:r>
        <w:rPr>
          <w:iCs/>
        </w:rPr>
        <w:fldChar w:fldCharType="end"/>
      </w:r>
      <w:r>
        <w:rPr>
          <w:iCs/>
        </w:rPr>
        <w:t>) will always be correctly predicted (except in the last iteration of the loop</w:t>
      </w:r>
      <w:r w:rsidR="00256384">
        <w:rPr>
          <w:iCs/>
        </w:rPr>
        <w:t>, which we will not analyse here</w:t>
      </w:r>
      <w:r>
        <w:rPr>
          <w:iCs/>
        </w:rPr>
        <w:t>) and the second branch will always be mispredicted</w:t>
      </w:r>
      <w:r w:rsidR="00256384">
        <w:rPr>
          <w:iCs/>
        </w:rPr>
        <w:t xml:space="preserve">, which will cause a flush of </w:t>
      </w:r>
      <w:r w:rsidR="00D636BE">
        <w:rPr>
          <w:iCs/>
        </w:rPr>
        <w:t xml:space="preserve">the four preceding </w:t>
      </w:r>
      <w:r w:rsidR="00256384">
        <w:rPr>
          <w:iCs/>
        </w:rPr>
        <w:t>stages and an execution redirection</w:t>
      </w:r>
      <w:r>
        <w:rPr>
          <w:iCs/>
        </w:rPr>
        <w:t>.</w:t>
      </w:r>
      <w:r w:rsidR="00CF1551">
        <w:rPr>
          <w:iCs/>
        </w:rPr>
        <w:t xml:space="preserve"> </w:t>
      </w:r>
      <w:r w:rsidR="00AD78E8">
        <w:rPr>
          <w:rFonts w:cs="Arial"/>
        </w:rPr>
        <w:t xml:space="preserve">We will next analyse the execution of the two </w:t>
      </w:r>
      <w:r w:rsidR="00AD78E8">
        <w:rPr>
          <w:rFonts w:ascii="Courier New" w:hAnsi="Courier New" w:cs="Courier New"/>
          <w:iCs/>
        </w:rPr>
        <w:t xml:space="preserve">beq </w:t>
      </w:r>
      <w:r w:rsidR="00AD78E8">
        <w:rPr>
          <w:iCs/>
        </w:rPr>
        <w:t>instructions</w:t>
      </w:r>
      <w:r w:rsidR="00AD78E8">
        <w:rPr>
          <w:rFonts w:cs="Arial"/>
        </w:rPr>
        <w:t xml:space="preserve">. </w:t>
      </w:r>
    </w:p>
    <w:p w:rsidR="00ED5F2E" w:rsidP="00ED5F2E" w:rsidRDefault="00ED5F2E" w14:paraId="50DB41DA" w14:textId="742F2E1C">
      <w:pPr>
        <w:rPr>
          <w:rFonts w:cs="Arial"/>
        </w:rPr>
      </w:pPr>
    </w:p>
    <w:p w:rsidR="00590061" w:rsidP="00E949C1" w:rsidRDefault="00590061" w14:paraId="570EAAFB" w14:textId="744DB6DF">
      <w:pPr>
        <w:pStyle w:val="ListParagraph"/>
        <w:numPr>
          <w:ilvl w:val="0"/>
          <w:numId w:val="41"/>
        </w:numPr>
        <w:rPr>
          <w:rFonts w:cs="Arial"/>
          <w:b/>
          <w:bCs/>
          <w:sz w:val="24"/>
        </w:rPr>
      </w:pPr>
      <w:r>
        <w:rPr>
          <w:rFonts w:cs="Arial"/>
          <w:b/>
          <w:bCs/>
          <w:sz w:val="24"/>
        </w:rPr>
        <w:t xml:space="preserve">Execution of the first branch: </w:t>
      </w:r>
      <w:r w:rsidRPr="00590061">
        <w:rPr>
          <w:rFonts w:ascii="Courier New" w:hAnsi="Courier New" w:cs="Courier New"/>
          <w:b/>
          <w:bCs/>
          <w:sz w:val="24"/>
        </w:rPr>
        <w:t>beq t3, t4, OUT</w:t>
      </w:r>
    </w:p>
    <w:p w:rsidR="001E0AB6" w:rsidP="001E0AB6" w:rsidRDefault="001E0AB6" w14:paraId="4B8D2DE1" w14:textId="77777777">
      <w:pPr>
        <w:rPr>
          <w:rFonts w:cs="Arial"/>
          <w:bCs/>
          <w:color w:val="00000A"/>
        </w:rPr>
      </w:pPr>
    </w:p>
    <w:p w:rsidR="001E0AB6" w:rsidP="781EB53F" w:rsidRDefault="011C3D09" w14:paraId="0AEA0299" w14:textId="32ECBE41">
      <w:r>
        <w:rPr>
          <w:rFonts w:cs="Arial"/>
        </w:rPr>
        <w:t xml:space="preserve">In this section we analyse the execution of the first branch instruction from </w:t>
      </w:r>
      <w:r w:rsidR="00957B21">
        <w:rPr>
          <w:rFonts w:cs="Arial"/>
        </w:rPr>
        <w:fldChar w:fldCharType="begin"/>
      </w:r>
      <w:r w:rsidR="00957B21">
        <w:rPr>
          <w:rFonts w:cs="Arial"/>
        </w:rPr>
        <w:instrText xml:space="preserve"> REF _Ref67747211 \h </w:instrText>
      </w:r>
      <w:r w:rsidR="00957B21">
        <w:rPr>
          <w:rFonts w:cs="Arial"/>
        </w:rPr>
      </w:r>
      <w:r w:rsidR="00957B21">
        <w:rPr>
          <w:rFonts w:cs="Arial"/>
        </w:rPr>
        <w:fldChar w:fldCharType="separate"/>
      </w:r>
      <w:r w:rsidRPr="00451E62" w:rsidR="007A8A0F">
        <w:t xml:space="preserve">Figure </w:t>
      </w:r>
      <w:r w:rsidR="007A8A0F">
        <w:rPr>
          <w:noProof/>
        </w:rPr>
        <w:t>2</w:t>
      </w:r>
      <w:r w:rsidR="00957B21">
        <w:rPr>
          <w:rFonts w:cs="Arial"/>
        </w:rPr>
        <w:fldChar w:fldCharType="end"/>
      </w:r>
      <w:r w:rsidR="1710A85A">
        <w:rPr>
          <w:rFonts w:cs="Arial"/>
        </w:rPr>
        <w:t xml:space="preserve">, which is always predicted correctly (except in the last iteration of the loop, which we </w:t>
      </w:r>
      <w:r w:rsidR="1C1847C6">
        <w:rPr>
          <w:rFonts w:cs="Arial"/>
        </w:rPr>
        <w:t>avoid</w:t>
      </w:r>
      <w:r w:rsidR="1710A85A">
        <w:rPr>
          <w:rFonts w:cs="Arial"/>
        </w:rPr>
        <w:t xml:space="preserve"> here)</w:t>
      </w:r>
      <w:r>
        <w:rPr>
          <w:rFonts w:cs="Arial"/>
        </w:rPr>
        <w:t xml:space="preserve">. </w:t>
      </w:r>
      <w:r w:rsidR="1710A85A">
        <w:rPr>
          <w:rFonts w:cs="Arial"/>
        </w:rPr>
        <w:t>O</w:t>
      </w:r>
      <w:r w:rsidR="46BBDD84">
        <w:rPr>
          <w:rFonts w:cs="Arial"/>
        </w:rPr>
        <w:t xml:space="preserve">pen the project in </w:t>
      </w:r>
      <w:r w:rsidR="35141232">
        <w:rPr>
          <w:rFonts w:cs="Arial"/>
        </w:rPr>
        <w:t>Catapult</w:t>
      </w:r>
      <w:r w:rsidR="46BBDD84">
        <w:rPr>
          <w:rFonts w:cs="Arial"/>
        </w:rPr>
        <w:t>, build it, and open the disassembly file</w:t>
      </w:r>
      <w:r w:rsidR="1710A85A">
        <w:rPr>
          <w:rFonts w:cs="Arial"/>
        </w:rPr>
        <w:t>.</w:t>
      </w:r>
      <w:r w:rsidR="46BBDD84">
        <w:rPr>
          <w:rFonts w:cs="Arial"/>
        </w:rPr>
        <w:t xml:space="preserve"> </w:t>
      </w:r>
      <w:r w:rsidR="1710A85A">
        <w:rPr>
          <w:rFonts w:cs="Arial"/>
        </w:rPr>
        <w:t>Notice</w:t>
      </w:r>
      <w:r w:rsidR="46BBDD84">
        <w:rPr>
          <w:rFonts w:cs="Arial"/>
        </w:rPr>
        <w:t xml:space="preserve"> that the </w:t>
      </w:r>
      <w:r w:rsidR="6070C83B">
        <w:rPr>
          <w:rFonts w:cs="Arial"/>
        </w:rPr>
        <w:t xml:space="preserve">first </w:t>
      </w:r>
      <w:r w:rsidR="6070C83B">
        <w:rPr>
          <w:rFonts w:ascii="Courier New" w:hAnsi="Courier New" w:cs="Courier New"/>
        </w:rPr>
        <w:t>beq</w:t>
      </w:r>
      <w:r w:rsidR="71AFAC2E">
        <w:t xml:space="preserve"> i</w:t>
      </w:r>
      <w:r w:rsidR="46BBDD84">
        <w:t xml:space="preserve">nstruction is </w:t>
      </w:r>
      <w:r w:rsidR="00813640">
        <w:t xml:space="preserve">located </w:t>
      </w:r>
      <w:r w:rsidR="46BBDD84">
        <w:t>at address 0x</w:t>
      </w:r>
      <w:r w:rsidRPr="00BB5D4A" w:rsidR="46BBDD84">
        <w:t>00000</w:t>
      </w:r>
      <w:r w:rsidR="10C0A8E0">
        <w:t>438</w:t>
      </w:r>
      <w:r w:rsidR="4DA28EC2">
        <w:t>:</w:t>
      </w:r>
    </w:p>
    <w:p w:rsidR="00F30982" w:rsidP="781EB53F" w:rsidRDefault="00F30982" w14:paraId="4E73AB28" w14:textId="77777777"/>
    <w:p w:rsidRPr="00D970C0" w:rsidR="001E0AB6" w:rsidP="7130560E" w:rsidRDefault="001E0AB6" w14:paraId="4E726D44" w14:textId="155A0FC7">
      <w:pPr>
        <w:ind w:firstLine="720"/>
        <w:rPr>
          <w:rFonts w:ascii="Courier New" w:hAnsi="Courier New" w:cs="Courier New"/>
          <w:b/>
          <w:bCs/>
          <w:lang w:val="de-DE"/>
        </w:rPr>
      </w:pPr>
      <w:r w:rsidRPr="00D970C0">
        <w:rPr>
          <w:rFonts w:ascii="Courier New" w:hAnsi="Courier New" w:cs="Courier New"/>
          <w:b/>
          <w:bCs/>
          <w:lang w:val="de-DE"/>
        </w:rPr>
        <w:t>0x00000</w:t>
      </w:r>
      <w:r w:rsidRPr="00D970C0" w:rsidR="50485A63">
        <w:rPr>
          <w:rFonts w:ascii="Courier New" w:hAnsi="Courier New" w:cs="Courier New"/>
          <w:b/>
          <w:bCs/>
          <w:lang w:val="de-DE"/>
        </w:rPr>
        <w:t>438:</w:t>
      </w:r>
      <w:r w:rsidRPr="00D970C0">
        <w:rPr>
          <w:lang w:val="de-DE"/>
        </w:rPr>
        <w:tab/>
      </w:r>
      <w:r w:rsidRPr="00D970C0" w:rsidR="50485A63">
        <w:rPr>
          <w:rFonts w:ascii="Courier New" w:hAnsi="Courier New" w:cs="Courier New"/>
          <w:b/>
          <w:bCs/>
          <w:lang w:val="de-DE"/>
        </w:rPr>
        <w:t xml:space="preserve">03de0263          </w:t>
      </w:r>
      <w:r w:rsidRPr="00D970C0">
        <w:rPr>
          <w:lang w:val="de-DE"/>
        </w:rPr>
        <w:tab/>
      </w:r>
      <w:r w:rsidRPr="00D970C0" w:rsidR="50485A63">
        <w:rPr>
          <w:rFonts w:ascii="Courier New" w:hAnsi="Courier New" w:cs="Courier New"/>
          <w:b/>
          <w:bCs/>
          <w:lang w:val="de-DE"/>
        </w:rPr>
        <w:t>beq</w:t>
      </w:r>
      <w:r w:rsidRPr="00D970C0">
        <w:rPr>
          <w:lang w:val="de-DE"/>
        </w:rPr>
        <w:tab/>
      </w:r>
      <w:r w:rsidRPr="00D970C0" w:rsidR="50485A63">
        <w:rPr>
          <w:rFonts w:ascii="Courier New" w:hAnsi="Courier New" w:cs="Courier New"/>
          <w:b/>
          <w:bCs/>
          <w:lang w:val="de-DE"/>
        </w:rPr>
        <w:t>t3,t4,45c &lt;OUT&gt;</w:t>
      </w:r>
      <w:r w:rsidRPr="00D970C0">
        <w:rPr>
          <w:rFonts w:ascii="Courier New" w:hAnsi="Courier New" w:cs="Courier New"/>
          <w:b/>
          <w:bCs/>
          <w:lang w:val="de-DE"/>
        </w:rPr>
        <w:t xml:space="preserve"> </w:t>
      </w:r>
    </w:p>
    <w:p w:rsidRPr="00D970C0" w:rsidR="001E0AB6" w:rsidP="001E0AB6" w:rsidRDefault="001E0AB6" w14:paraId="16D6A0B3" w14:textId="7F9542E3">
      <w:pPr>
        <w:rPr>
          <w:rFonts w:cs="Arial"/>
          <w:lang w:val="de-DE"/>
        </w:rPr>
      </w:pPr>
    </w:p>
    <w:p w:rsidR="00BC676B" w:rsidP="781EB53F" w:rsidRDefault="46BBDD84" w14:paraId="64102C34" w14:textId="307C6A99">
      <w:pPr>
        <w:spacing w:line="259" w:lineRule="auto"/>
        <w:rPr>
          <w:rFonts w:cs="Arial"/>
        </w:rPr>
      </w:pPr>
      <w:r>
        <w:rPr>
          <w:rFonts w:cs="Arial"/>
        </w:rPr>
        <w:t>We next simulate the program from</w:t>
      </w:r>
      <w:r w:rsidR="4D7D4ADB">
        <w:rPr>
          <w:rFonts w:cs="Arial"/>
        </w:rPr>
        <w:t xml:space="preserve"> </w:t>
      </w:r>
      <w:r w:rsidR="00B120AB">
        <w:rPr>
          <w:rFonts w:cs="Arial"/>
        </w:rPr>
        <w:fldChar w:fldCharType="begin"/>
      </w:r>
      <w:r w:rsidR="00B120AB">
        <w:rPr>
          <w:rFonts w:cs="Arial"/>
        </w:rPr>
        <w:instrText xml:space="preserve"> REF _Ref67747211 \h </w:instrText>
      </w:r>
      <w:r w:rsidR="00B120AB">
        <w:rPr>
          <w:rFonts w:cs="Arial"/>
        </w:rPr>
      </w:r>
      <w:r w:rsidR="00B120AB">
        <w:rPr>
          <w:rFonts w:cs="Arial"/>
        </w:rPr>
        <w:fldChar w:fldCharType="separate"/>
      </w:r>
      <w:r w:rsidRPr="00451E62" w:rsidR="007A8A0F">
        <w:t xml:space="preserve">Figure </w:t>
      </w:r>
      <w:r w:rsidR="007A8A0F">
        <w:rPr>
          <w:noProof/>
        </w:rPr>
        <w:t>2</w:t>
      </w:r>
      <w:r w:rsidR="00B120AB">
        <w:rPr>
          <w:rFonts w:cs="Arial"/>
        </w:rPr>
        <w:fldChar w:fldCharType="end"/>
      </w:r>
      <w:r>
        <w:rPr>
          <w:rFonts w:cs="Arial"/>
        </w:rPr>
        <w:t xml:space="preserve"> in </w:t>
      </w:r>
      <w:r w:rsidRPr="781EB53F" w:rsidR="3DBCA031">
        <w:rPr>
          <w:rFonts w:cs="Arial"/>
        </w:rPr>
        <w:t>RVfpgaEL2</w:t>
      </w:r>
      <w:r w:rsidRPr="781EB53F" w:rsidR="5F3D2E10">
        <w:rPr>
          <w:rFonts w:cs="Arial"/>
        </w:rPr>
        <w:t xml:space="preserve">-Trace </w:t>
      </w:r>
      <w:r>
        <w:rPr>
          <w:rFonts w:cs="Arial"/>
        </w:rPr>
        <w:t xml:space="preserve">and then open the trace file generated by the simulator on GTKWave.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7A8A0F">
        <w:t xml:space="preserve">Figure </w:t>
      </w:r>
      <w:r w:rsidR="007A8A0F">
        <w:rPr>
          <w:noProof/>
        </w:rPr>
        <w:t>3</w:t>
      </w:r>
      <w:r w:rsidR="008F07E7">
        <w:rPr>
          <w:rFonts w:cs="Arial"/>
        </w:rPr>
        <w:fldChar w:fldCharType="end"/>
      </w:r>
      <w:r w:rsidR="0246039B">
        <w:rPr>
          <w:rFonts w:cs="Arial"/>
        </w:rPr>
        <w:t xml:space="preserve"> </w:t>
      </w:r>
      <w:r>
        <w:rPr>
          <w:rFonts w:cs="Arial"/>
        </w:rPr>
        <w:t xml:space="preserve">zooms into </w:t>
      </w:r>
      <w:r w:rsidR="74B41027">
        <w:rPr>
          <w:rFonts w:cs="Arial"/>
        </w:rPr>
        <w:t>a random</w:t>
      </w:r>
      <w:r>
        <w:rPr>
          <w:rFonts w:cs="Arial"/>
        </w:rPr>
        <w:t xml:space="preserve"> iteration of the loop</w:t>
      </w:r>
      <w:r w:rsidR="4DA28EC2">
        <w:rPr>
          <w:rFonts w:cs="Arial"/>
        </w:rPr>
        <w:t xml:space="preserve"> </w:t>
      </w:r>
      <w:r w:rsidR="578DC9D2">
        <w:rPr>
          <w:rFonts w:cs="Arial"/>
        </w:rPr>
        <w:t>(</w:t>
      </w:r>
      <w:r>
        <w:rPr>
          <w:rFonts w:cs="Arial"/>
        </w:rPr>
        <w:t xml:space="preserve">the </w:t>
      </w:r>
      <w:r w:rsidR="578DC9D2">
        <w:rPr>
          <w:rFonts w:cs="Arial"/>
        </w:rPr>
        <w:t xml:space="preserve">first </w:t>
      </w:r>
      <w:r w:rsidR="43764F32">
        <w:rPr>
          <w:rFonts w:cs="Arial"/>
        </w:rPr>
        <w:t>iteration should be avoided</w:t>
      </w:r>
      <w:r w:rsidR="578DC9D2">
        <w:rPr>
          <w:rFonts w:cs="Arial"/>
        </w:rPr>
        <w:t xml:space="preserve">, </w:t>
      </w:r>
      <w:r w:rsidR="43764F32">
        <w:rPr>
          <w:rFonts w:cs="Arial"/>
        </w:rPr>
        <w:t xml:space="preserve">as it </w:t>
      </w:r>
      <w:r w:rsidR="4DA28EC2">
        <w:rPr>
          <w:rFonts w:cs="Arial"/>
        </w:rPr>
        <w:t xml:space="preserve">contains I$ misses </w:t>
      </w:r>
      <w:r w:rsidR="43764F32">
        <w:rPr>
          <w:rFonts w:cs="Arial"/>
        </w:rPr>
        <w:t>which make it</w:t>
      </w:r>
      <w:r w:rsidR="4DA28EC2">
        <w:rPr>
          <w:rFonts w:cs="Arial"/>
        </w:rPr>
        <w:t xml:space="preserve"> more difficult to analyse</w:t>
      </w:r>
      <w:r w:rsidR="68838E51">
        <w:rPr>
          <w:rFonts w:cs="Arial"/>
        </w:rPr>
        <w:t>, as well as the last iteration, which misses the prediction</w:t>
      </w:r>
      <w:r w:rsidR="4DA28EC2">
        <w:rPr>
          <w:rFonts w:cs="Arial"/>
        </w:rPr>
        <w:t>)</w:t>
      </w:r>
      <w:r w:rsidR="6F94FB61">
        <w:rPr>
          <w:rFonts w:cs="Arial"/>
        </w:rPr>
        <w:t xml:space="preserve"> and focuses on the execution of the first </w:t>
      </w:r>
      <w:r w:rsidR="6F94FB61">
        <w:rPr>
          <w:rFonts w:ascii="Courier New" w:hAnsi="Courier New" w:cs="Courier New"/>
        </w:rPr>
        <w:t>beq</w:t>
      </w:r>
      <w:r w:rsidR="6F94FB61">
        <w:t xml:space="preserve"> instruction</w:t>
      </w:r>
      <w:r w:rsidR="4DA28EC2">
        <w:rPr>
          <w:rFonts w:cs="Arial"/>
        </w:rPr>
        <w:t>.</w:t>
      </w:r>
    </w:p>
    <w:p w:rsidR="00FE2A73" w:rsidP="001E0AB6" w:rsidRDefault="00FE2A73" w14:paraId="7588057C" w14:textId="399A5093">
      <w:pPr>
        <w:rPr>
          <w:rFonts w:cs="Arial"/>
        </w:rPr>
      </w:pPr>
    </w:p>
    <w:p w:rsidRPr="00FE2A73" w:rsidR="00BC676B" w:rsidP="00FE2A73" w:rsidRDefault="00FE2A73" w14:paraId="0A0A3EDA" w14:textId="6D81A8D1">
      <w:pPr>
        <w:rPr>
          <w:rFonts w:cs="Lohit Devanagari"/>
        </w:rPr>
      </w:pPr>
      <w:r>
        <w:rPr>
          <w:rFonts w:cs="Arial"/>
        </w:rPr>
        <w:t xml:space="preserve">Most of the signals included in the figure are the ones that we showed in the diagram from </w:t>
      </w:r>
      <w:r>
        <w:rPr>
          <w:rFonts w:cs="Arial"/>
        </w:rPr>
        <w:fldChar w:fldCharType="begin"/>
      </w:r>
      <w:r>
        <w:rPr>
          <w:rFonts w:cs="Arial"/>
        </w:rPr>
        <w:instrText xml:space="preserve"> REF _Ref67430576 \h </w:instrText>
      </w:r>
      <w:r>
        <w:rPr>
          <w:rFonts w:cs="Arial"/>
        </w:rPr>
      </w:r>
      <w:r>
        <w:rPr>
          <w:rFonts w:cs="Arial"/>
        </w:rPr>
        <w:fldChar w:fldCharType="separate"/>
      </w:r>
      <w:r w:rsidR="005906FF">
        <w:t xml:space="preserve">Figure </w:t>
      </w:r>
      <w:r w:rsidR="005906FF">
        <w:rPr>
          <w:noProof/>
        </w:rPr>
        <w:t>1</w:t>
      </w:r>
      <w:r>
        <w:rPr>
          <w:rFonts w:cs="Arial"/>
        </w:rPr>
        <w:fldChar w:fldCharType="end"/>
      </w:r>
      <w:r>
        <w:rPr>
          <w:rFonts w:cs="Arial"/>
        </w:rPr>
        <w:t xml:space="preserve">. </w:t>
      </w:r>
      <w:r w:rsidR="00BC676B">
        <w:rPr>
          <w:rFonts w:cs="Arial"/>
        </w:rPr>
        <w:t xml:space="preserve">However, you must take into account that </w:t>
      </w:r>
      <w:r w:rsidR="00CA531D">
        <w:rPr>
          <w:rFonts w:cs="Arial"/>
        </w:rPr>
        <w:t xml:space="preserve">those signals containing instruction addresses </w:t>
      </w:r>
      <w:r w:rsidR="00BC676B">
        <w:rPr>
          <w:rFonts w:cs="Arial"/>
        </w:rPr>
        <w:t>(</w:t>
      </w:r>
      <w:r w:rsidR="00CA531D">
        <w:rPr>
          <w:rFonts w:cs="Arial"/>
        </w:rPr>
        <w:t xml:space="preserve">marked </w:t>
      </w:r>
      <w:r w:rsidR="00BC676B">
        <w:rPr>
          <w:rFonts w:cs="Arial"/>
        </w:rPr>
        <w:t xml:space="preserve">with a suffix </w:t>
      </w:r>
      <w:r w:rsidRPr="00CC545F" w:rsidR="00BC676B">
        <w:rPr>
          <w:rFonts w:ascii="Courier New" w:hAnsi="Courier New" w:cs="Courier New"/>
        </w:rPr>
        <w:t>_ext</w:t>
      </w:r>
      <w:r w:rsidR="00BC676B">
        <w:rPr>
          <w:rFonts w:cs="Arial"/>
        </w:rPr>
        <w:t xml:space="preserve">) have been extended </w:t>
      </w:r>
      <w:r w:rsidR="00CA531D">
        <w:rPr>
          <w:rFonts w:cs="Arial"/>
        </w:rPr>
        <w:t xml:space="preserve">for the simulation </w:t>
      </w:r>
      <w:r w:rsidR="001D067F">
        <w:rPr>
          <w:rFonts w:cs="Arial"/>
        </w:rPr>
        <w:t>with</w:t>
      </w:r>
      <w:r w:rsidR="00BC676B">
        <w:rPr>
          <w:rFonts w:cs="Arial"/>
        </w:rPr>
        <w:t xml:space="preserve"> 1 </w:t>
      </w:r>
      <w:r w:rsidR="00BF7B4B">
        <w:rPr>
          <w:rFonts w:cs="Arial"/>
        </w:rPr>
        <w:t xml:space="preserve">bit </w:t>
      </w:r>
      <w:r w:rsidR="001D067F">
        <w:rPr>
          <w:rFonts w:cs="Arial"/>
        </w:rPr>
        <w:t xml:space="preserve">to the right </w:t>
      </w:r>
      <w:r w:rsidR="00BF7B4B">
        <w:rPr>
          <w:rFonts w:cs="Arial"/>
        </w:rPr>
        <w:t xml:space="preserve">equal to 0 </w:t>
      </w:r>
      <w:r w:rsidR="00BC676B">
        <w:rPr>
          <w:rFonts w:cs="Arial"/>
        </w:rPr>
        <w:t>for the sake of clarity</w:t>
      </w:r>
      <w:r w:rsidR="00CA531D">
        <w:rPr>
          <w:rFonts w:cs="Arial"/>
        </w:rPr>
        <w:t xml:space="preserve"> (note that the original non-extended signals in the Verilog code do not include the least significate bit as it is always 0)</w:t>
      </w:r>
      <w:r w:rsidR="00BC676B">
        <w:rPr>
          <w:rFonts w:cs="Arial"/>
        </w:rPr>
        <w:t>; specifically:</w:t>
      </w:r>
    </w:p>
    <w:p w:rsidRPr="00DF27E6" w:rsidR="00DF27E6" w:rsidP="00DF27E6" w:rsidRDefault="00DF27E6" w14:paraId="3DB24923" w14:textId="77777777">
      <w:pPr>
        <w:rPr>
          <w:rFonts w:cs="Lohit Devanagari"/>
        </w:rPr>
      </w:pPr>
    </w:p>
    <w:p w:rsidRPr="00616262" w:rsidR="00A47CE5" w:rsidP="00616262" w:rsidRDefault="00D724C3" w14:paraId="57CD62B4" w14:textId="1CFD787A">
      <w:pPr>
        <w:rPr>
          <w:rFonts w:ascii="Courier New" w:hAnsi="Courier New" w:cs="Courier New"/>
          <w:sz w:val="18"/>
        </w:rPr>
      </w:pPr>
      <w:r>
        <w:rPr>
          <w:rFonts w:cs="Arial"/>
          <w:sz w:val="18"/>
        </w:rPr>
        <w:t xml:space="preserve">   </w:t>
      </w:r>
      <w:r w:rsidRPr="00616262" w:rsidR="00616262">
        <w:rPr>
          <w:rFonts w:cs="Arial"/>
          <w:sz w:val="18"/>
        </w:rPr>
        <w:t xml:space="preserve">Verilog code: </w:t>
      </w:r>
      <w:r w:rsidRPr="00616262" w:rsidR="00A47CE5">
        <w:rPr>
          <w:rFonts w:ascii="Courier New" w:hAnsi="Courier New" w:cs="Courier New"/>
          <w:sz w:val="18"/>
        </w:rPr>
        <w:t>exu_flush_path_final[31:1]</w:t>
      </w:r>
      <w:r w:rsidRPr="00616262" w:rsidR="00A47CE5">
        <w:rPr>
          <w:rFonts w:cs="Arial"/>
          <w:sz w:val="18"/>
        </w:rPr>
        <w:t xml:space="preserve"> </w:t>
      </w:r>
      <w:r>
        <w:rPr>
          <w:rFonts w:cs="Arial"/>
          <w:sz w:val="18"/>
        </w:rPr>
        <w:tab/>
      </w:r>
      <w:r w:rsidRPr="00616262" w:rsidR="00A47CE5">
        <w:rPr>
          <w:rFonts w:ascii="Wingdings" w:hAnsi="Wingdings" w:eastAsia="Wingdings" w:cs="Wingdings"/>
          <w:sz w:val="18"/>
        </w:rPr>
        <w:t></w:t>
      </w:r>
      <w:r w:rsidRPr="00616262" w:rsidR="00A47CE5">
        <w:rPr>
          <w:rFonts w:cs="Arial"/>
          <w:sz w:val="18"/>
        </w:rPr>
        <w:t xml:space="preserve"> </w:t>
      </w:r>
      <w:r>
        <w:rPr>
          <w:rFonts w:cs="Arial"/>
          <w:sz w:val="18"/>
        </w:rPr>
        <w:t xml:space="preserve">   </w:t>
      </w:r>
      <w:r w:rsidRPr="00616262" w:rsidR="00616262">
        <w:rPr>
          <w:rFonts w:cs="Arial"/>
          <w:sz w:val="18"/>
        </w:rPr>
        <w:t xml:space="preserve">Simulation: </w:t>
      </w:r>
      <w:r w:rsidRPr="00616262" w:rsidR="00A47CE5">
        <w:rPr>
          <w:rFonts w:ascii="Courier New" w:hAnsi="Courier New" w:cs="Courier New"/>
          <w:sz w:val="18"/>
        </w:rPr>
        <w:t>exu_flush_path_final_ext[31:0]</w:t>
      </w:r>
    </w:p>
    <w:p w:rsidRPr="00616262" w:rsidR="00130E92" w:rsidP="00130E92" w:rsidRDefault="00130E92" w14:paraId="4492C6E3" w14:textId="1A99EA12">
      <w:pPr>
        <w:rPr>
          <w:rFonts w:ascii="Courier New" w:hAnsi="Courier New" w:cs="Courier New"/>
          <w:sz w:val="18"/>
        </w:rPr>
      </w:pPr>
      <w:r>
        <w:rPr>
          <w:rFonts w:cs="Arial"/>
          <w:sz w:val="18"/>
        </w:rPr>
        <w:t xml:space="preserve">   </w:t>
      </w:r>
      <w:r w:rsidRPr="00616262">
        <w:rPr>
          <w:rFonts w:cs="Arial"/>
          <w:sz w:val="18"/>
        </w:rPr>
        <w:t xml:space="preserve">Verilog code: </w:t>
      </w:r>
      <w:r>
        <w:rPr>
          <w:rFonts w:ascii="Courier New" w:hAnsi="Courier New" w:cs="Courier New"/>
          <w:sz w:val="18"/>
        </w:rPr>
        <w:t>ifu_bp_btb_target_f</w:t>
      </w:r>
      <w:r w:rsidRPr="00616262">
        <w:rPr>
          <w:rFonts w:ascii="Courier New" w:hAnsi="Courier New" w:cs="Courier New"/>
          <w:sz w:val="18"/>
        </w:rPr>
        <w:t>[31:1]</w:t>
      </w:r>
      <w:r w:rsidRPr="00616262">
        <w:rPr>
          <w:rFonts w:cs="Arial"/>
          <w:sz w:val="18"/>
        </w:rPr>
        <w:t xml:space="preserve"> </w:t>
      </w:r>
      <w:r>
        <w:rPr>
          <w:rFonts w:cs="Arial"/>
          <w:sz w:val="18"/>
        </w:rPr>
        <w:tab/>
      </w:r>
      <w:r w:rsidRPr="00616262">
        <w:rPr>
          <w:rFonts w:ascii="Wingdings" w:hAnsi="Wingdings" w:eastAsia="Wingdings" w:cs="Wingdings"/>
          <w:sz w:val="18"/>
        </w:rPr>
        <w:t></w:t>
      </w:r>
      <w:r w:rsidRPr="00616262">
        <w:rPr>
          <w:rFonts w:cs="Arial"/>
          <w:sz w:val="18"/>
        </w:rPr>
        <w:t xml:space="preserve"> </w:t>
      </w:r>
      <w:r>
        <w:rPr>
          <w:rFonts w:cs="Arial"/>
          <w:sz w:val="18"/>
        </w:rPr>
        <w:t xml:space="preserve">   </w:t>
      </w:r>
      <w:r w:rsidRPr="00616262">
        <w:rPr>
          <w:rFonts w:cs="Arial"/>
          <w:sz w:val="18"/>
        </w:rPr>
        <w:t xml:space="preserve">Simulation: </w:t>
      </w:r>
      <w:r>
        <w:rPr>
          <w:rFonts w:ascii="Courier New" w:hAnsi="Courier New" w:cs="Courier New"/>
          <w:sz w:val="18"/>
        </w:rPr>
        <w:t>ifu_bp_btb_target_f</w:t>
      </w:r>
      <w:r w:rsidRPr="00616262">
        <w:rPr>
          <w:rFonts w:ascii="Courier New" w:hAnsi="Courier New" w:cs="Courier New"/>
          <w:sz w:val="18"/>
        </w:rPr>
        <w:t>_ext[31:0]</w:t>
      </w:r>
    </w:p>
    <w:p w:rsidRPr="00616262" w:rsidR="00A47CE5" w:rsidP="00616262" w:rsidRDefault="00D724C3" w14:paraId="7D5083B4" w14:textId="56F70626">
      <w:pPr>
        <w:rPr>
          <w:rFonts w:cs="Arial"/>
          <w:sz w:val="18"/>
        </w:rPr>
      </w:pPr>
      <w:r>
        <w:rPr>
          <w:rFonts w:cs="Arial"/>
          <w:sz w:val="18"/>
        </w:rPr>
        <w:t xml:space="preserve">   </w:t>
      </w:r>
      <w:r w:rsidRPr="00616262" w:rsidR="00616262">
        <w:rPr>
          <w:rFonts w:cs="Arial"/>
          <w:sz w:val="18"/>
        </w:rPr>
        <w:t xml:space="preserve">Verilog code: </w:t>
      </w:r>
      <w:r w:rsidRPr="00616262" w:rsidR="00A47CE5">
        <w:rPr>
          <w:rFonts w:ascii="Courier New" w:hAnsi="Courier New" w:cs="Courier New"/>
          <w:sz w:val="18"/>
        </w:rPr>
        <w:t>fetch_addr_</w:t>
      </w:r>
      <w:r w:rsidR="00130E92">
        <w:rPr>
          <w:rFonts w:ascii="Courier New" w:hAnsi="Courier New" w:cs="Courier New"/>
          <w:sz w:val="18"/>
        </w:rPr>
        <w:t>next</w:t>
      </w:r>
      <w:r w:rsidRPr="00616262" w:rsidR="00A47CE5">
        <w:rPr>
          <w:rFonts w:ascii="Courier New" w:hAnsi="Courier New" w:cs="Courier New"/>
          <w:sz w:val="18"/>
        </w:rPr>
        <w:t>[31:1]</w:t>
      </w:r>
      <w:r w:rsidRPr="00616262" w:rsidR="00A47CE5">
        <w:rPr>
          <w:rFonts w:cs="Arial"/>
          <w:sz w:val="18"/>
        </w:rPr>
        <w:t xml:space="preserve"> </w:t>
      </w:r>
      <w:r w:rsidR="00130E92">
        <w:rPr>
          <w:rFonts w:cs="Arial"/>
          <w:sz w:val="18"/>
        </w:rPr>
        <w:tab/>
      </w:r>
      <w:r>
        <w:rPr>
          <w:rFonts w:cs="Arial"/>
          <w:sz w:val="18"/>
        </w:rPr>
        <w:tab/>
      </w:r>
      <w:r w:rsidRPr="00616262" w:rsidR="00A47CE5">
        <w:rPr>
          <w:rFonts w:ascii="Wingdings" w:hAnsi="Wingdings" w:eastAsia="Wingdings" w:cs="Wingdings"/>
          <w:sz w:val="18"/>
        </w:rPr>
        <w:t></w:t>
      </w:r>
      <w:r w:rsidRPr="00616262" w:rsidR="00A47CE5">
        <w:rPr>
          <w:rFonts w:cs="Arial"/>
          <w:sz w:val="18"/>
        </w:rPr>
        <w:t xml:space="preserve"> </w:t>
      </w:r>
      <w:r>
        <w:rPr>
          <w:rFonts w:cs="Arial"/>
          <w:sz w:val="18"/>
        </w:rPr>
        <w:t xml:space="preserve">   </w:t>
      </w:r>
      <w:r w:rsidRPr="00616262" w:rsidR="00616262">
        <w:rPr>
          <w:rFonts w:cs="Arial"/>
          <w:sz w:val="18"/>
        </w:rPr>
        <w:t xml:space="preserve">Simulation: </w:t>
      </w:r>
      <w:r w:rsidRPr="00616262" w:rsidR="00A47CE5">
        <w:rPr>
          <w:rFonts w:ascii="Courier New" w:hAnsi="Courier New" w:cs="Courier New"/>
          <w:sz w:val="18"/>
        </w:rPr>
        <w:t>fetch_addr_</w:t>
      </w:r>
      <w:r w:rsidR="00130E92">
        <w:rPr>
          <w:rFonts w:ascii="Courier New" w:hAnsi="Courier New" w:cs="Courier New"/>
          <w:sz w:val="18"/>
        </w:rPr>
        <w:t>next</w:t>
      </w:r>
      <w:r w:rsidRPr="00616262" w:rsidR="00A47CE5">
        <w:rPr>
          <w:rFonts w:ascii="Courier New" w:hAnsi="Courier New" w:cs="Courier New"/>
          <w:sz w:val="18"/>
        </w:rPr>
        <w:t>_ext[31:0]</w:t>
      </w:r>
    </w:p>
    <w:p w:rsidRPr="00616262" w:rsidR="00A47CE5" w:rsidP="00616262" w:rsidRDefault="00D724C3" w14:paraId="14D99B50" w14:textId="531F3E07">
      <w:pPr>
        <w:rPr>
          <w:rFonts w:ascii="Courier New" w:hAnsi="Courier New" w:cs="Courier New"/>
          <w:sz w:val="18"/>
        </w:rPr>
      </w:pPr>
      <w:r>
        <w:rPr>
          <w:rFonts w:cs="Arial"/>
          <w:sz w:val="18"/>
        </w:rPr>
        <w:t xml:space="preserve">   </w:t>
      </w:r>
      <w:r w:rsidRPr="00616262" w:rsidR="00616262">
        <w:rPr>
          <w:rFonts w:cs="Arial"/>
          <w:sz w:val="18"/>
        </w:rPr>
        <w:t xml:space="preserve">Verilog code: </w:t>
      </w:r>
      <w:r w:rsidRPr="00616262" w:rsidR="00A47CE5">
        <w:rPr>
          <w:rFonts w:ascii="Courier New" w:hAnsi="Courier New" w:cs="Courier New"/>
          <w:sz w:val="18"/>
        </w:rPr>
        <w:t>ifc_fetch_addr_f[31:1]</w:t>
      </w:r>
      <w:r w:rsidRPr="00616262" w:rsidR="00A47CE5">
        <w:rPr>
          <w:rFonts w:cs="Arial"/>
          <w:sz w:val="18"/>
        </w:rPr>
        <w:t xml:space="preserve"> </w:t>
      </w:r>
      <w:r>
        <w:rPr>
          <w:rFonts w:cs="Arial"/>
          <w:sz w:val="18"/>
        </w:rPr>
        <w:tab/>
      </w:r>
      <w:r w:rsidRPr="00616262" w:rsidR="00A47CE5">
        <w:rPr>
          <w:rFonts w:ascii="Wingdings" w:hAnsi="Wingdings" w:eastAsia="Wingdings" w:cs="Wingdings"/>
          <w:sz w:val="18"/>
        </w:rPr>
        <w:t></w:t>
      </w:r>
      <w:r w:rsidRPr="00616262" w:rsidR="00A47CE5">
        <w:rPr>
          <w:rFonts w:cs="Arial"/>
          <w:sz w:val="18"/>
        </w:rPr>
        <w:t xml:space="preserve"> </w:t>
      </w:r>
      <w:r>
        <w:rPr>
          <w:rFonts w:cs="Arial"/>
          <w:sz w:val="18"/>
        </w:rPr>
        <w:t xml:space="preserve">   </w:t>
      </w:r>
      <w:r w:rsidRPr="00616262" w:rsidR="00616262">
        <w:rPr>
          <w:rFonts w:cs="Arial"/>
          <w:sz w:val="18"/>
        </w:rPr>
        <w:t xml:space="preserve">Simulation: </w:t>
      </w:r>
      <w:r w:rsidRPr="00616262" w:rsidR="00A47CE5">
        <w:rPr>
          <w:rFonts w:ascii="Courier New" w:hAnsi="Courier New" w:cs="Courier New"/>
          <w:sz w:val="18"/>
        </w:rPr>
        <w:t>ifc_fetch_addr_f_ext[31:0]</w:t>
      </w:r>
    </w:p>
    <w:p w:rsidRPr="00616262" w:rsidR="00130E92" w:rsidP="00130E92" w:rsidRDefault="00130E92" w14:paraId="737114C8" w14:textId="49E184EE">
      <w:pPr>
        <w:rPr>
          <w:rFonts w:ascii="Courier New" w:hAnsi="Courier New" w:cs="Courier New"/>
          <w:sz w:val="18"/>
        </w:rPr>
      </w:pPr>
      <w:r>
        <w:rPr>
          <w:rFonts w:cs="Arial"/>
          <w:sz w:val="18"/>
        </w:rPr>
        <w:t xml:space="preserve">   </w:t>
      </w:r>
      <w:r w:rsidRPr="00616262">
        <w:rPr>
          <w:rFonts w:cs="Arial"/>
          <w:sz w:val="18"/>
        </w:rPr>
        <w:t xml:space="preserve">Verilog code: </w:t>
      </w:r>
      <w:r w:rsidRPr="00616262">
        <w:rPr>
          <w:rFonts w:ascii="Courier New" w:hAnsi="Courier New" w:cs="Courier New"/>
          <w:sz w:val="18"/>
        </w:rPr>
        <w:t>ifc_fetch_addr_</w:t>
      </w:r>
      <w:r>
        <w:rPr>
          <w:rFonts w:ascii="Courier New" w:hAnsi="Courier New" w:cs="Courier New"/>
          <w:sz w:val="18"/>
        </w:rPr>
        <w:t>b</w:t>
      </w:r>
      <w:r w:rsidRPr="00616262">
        <w:rPr>
          <w:rFonts w:ascii="Courier New" w:hAnsi="Courier New" w:cs="Courier New"/>
          <w:sz w:val="18"/>
        </w:rPr>
        <w:t>f[31:1]</w:t>
      </w:r>
      <w:r w:rsidRPr="00616262">
        <w:rPr>
          <w:rFonts w:cs="Arial"/>
          <w:sz w:val="18"/>
        </w:rPr>
        <w:t xml:space="preserve"> </w:t>
      </w:r>
      <w:r>
        <w:rPr>
          <w:rFonts w:cs="Arial"/>
          <w:sz w:val="18"/>
        </w:rPr>
        <w:tab/>
      </w:r>
      <w:r w:rsidRPr="00616262">
        <w:rPr>
          <w:rFonts w:ascii="Wingdings" w:hAnsi="Wingdings" w:eastAsia="Wingdings" w:cs="Wingdings"/>
          <w:sz w:val="18"/>
        </w:rPr>
        <w:t></w:t>
      </w:r>
      <w:r w:rsidRPr="00616262">
        <w:rPr>
          <w:rFonts w:cs="Arial"/>
          <w:sz w:val="18"/>
        </w:rPr>
        <w:t xml:space="preserve"> </w:t>
      </w:r>
      <w:r>
        <w:rPr>
          <w:rFonts w:cs="Arial"/>
          <w:sz w:val="18"/>
        </w:rPr>
        <w:t xml:space="preserve">   </w:t>
      </w:r>
      <w:r w:rsidRPr="00616262">
        <w:rPr>
          <w:rFonts w:cs="Arial"/>
          <w:sz w:val="18"/>
        </w:rPr>
        <w:t xml:space="preserve">Simulation: </w:t>
      </w:r>
      <w:r w:rsidRPr="00616262">
        <w:rPr>
          <w:rFonts w:ascii="Courier New" w:hAnsi="Courier New" w:cs="Courier New"/>
          <w:sz w:val="18"/>
        </w:rPr>
        <w:t>ifc_fetch_addr_</w:t>
      </w:r>
      <w:r>
        <w:rPr>
          <w:rFonts w:ascii="Courier New" w:hAnsi="Courier New" w:cs="Courier New"/>
          <w:sz w:val="18"/>
        </w:rPr>
        <w:t>b</w:t>
      </w:r>
      <w:r w:rsidRPr="00616262">
        <w:rPr>
          <w:rFonts w:ascii="Courier New" w:hAnsi="Courier New" w:cs="Courier New"/>
          <w:sz w:val="18"/>
        </w:rPr>
        <w:t>f_ext[31:0]</w:t>
      </w:r>
    </w:p>
    <w:p w:rsidRPr="00616262" w:rsidR="002760DD" w:rsidP="002760DD" w:rsidRDefault="002760DD" w14:paraId="1042597F" w14:textId="385280CD">
      <w:pPr>
        <w:rPr>
          <w:rFonts w:ascii="Courier New" w:hAnsi="Courier New" w:cs="Courier New"/>
          <w:sz w:val="18"/>
        </w:rPr>
      </w:pPr>
      <w:r>
        <w:rPr>
          <w:rFonts w:cs="Arial"/>
          <w:sz w:val="18"/>
        </w:rPr>
        <w:t xml:space="preserve">   </w:t>
      </w:r>
      <w:r w:rsidRPr="00616262">
        <w:rPr>
          <w:rFonts w:cs="Arial"/>
          <w:sz w:val="18"/>
        </w:rPr>
        <w:t xml:space="preserve">Verilog code: </w:t>
      </w:r>
      <w:r w:rsidRPr="002760DD">
        <w:rPr>
          <w:rFonts w:ascii="Courier New" w:hAnsi="Courier New" w:cs="Courier New"/>
          <w:sz w:val="18"/>
        </w:rPr>
        <w:t>pc_in</w:t>
      </w:r>
      <w:r w:rsidRPr="00616262">
        <w:rPr>
          <w:rFonts w:ascii="Courier New" w:hAnsi="Courier New" w:cs="Courier New"/>
          <w:sz w:val="18"/>
        </w:rPr>
        <w:t>[31:1]</w:t>
      </w:r>
      <w:r w:rsidRPr="00616262">
        <w:rPr>
          <w:rFonts w:cs="Arial"/>
          <w:sz w:val="18"/>
        </w:rPr>
        <w:t xml:space="preserve"> </w:t>
      </w:r>
      <w:r>
        <w:rPr>
          <w:rFonts w:cs="Arial"/>
          <w:sz w:val="18"/>
        </w:rPr>
        <w:tab/>
      </w:r>
      <w:r>
        <w:rPr>
          <w:rFonts w:cs="Arial"/>
          <w:sz w:val="18"/>
        </w:rPr>
        <w:tab/>
      </w:r>
      <w:r w:rsidR="00962717">
        <w:rPr>
          <w:rFonts w:cs="Arial"/>
          <w:sz w:val="18"/>
        </w:rPr>
        <w:tab/>
      </w:r>
      <w:r w:rsidRPr="00616262">
        <w:rPr>
          <w:rFonts w:ascii="Wingdings" w:hAnsi="Wingdings" w:eastAsia="Wingdings" w:cs="Wingdings"/>
          <w:sz w:val="18"/>
        </w:rPr>
        <w:t></w:t>
      </w:r>
      <w:r w:rsidRPr="00616262">
        <w:rPr>
          <w:rFonts w:cs="Arial"/>
          <w:sz w:val="18"/>
        </w:rPr>
        <w:t xml:space="preserve"> </w:t>
      </w:r>
      <w:r>
        <w:rPr>
          <w:rFonts w:cs="Arial"/>
          <w:sz w:val="18"/>
        </w:rPr>
        <w:t xml:space="preserve">   </w:t>
      </w:r>
      <w:r w:rsidRPr="00616262">
        <w:rPr>
          <w:rFonts w:cs="Arial"/>
          <w:sz w:val="18"/>
        </w:rPr>
        <w:t xml:space="preserve">Simulation: </w:t>
      </w:r>
      <w:r w:rsidRPr="002760DD">
        <w:rPr>
          <w:rFonts w:ascii="Courier New" w:hAnsi="Courier New" w:cs="Courier New"/>
          <w:sz w:val="18"/>
        </w:rPr>
        <w:t>pc_in_ext</w:t>
      </w:r>
      <w:r w:rsidRPr="00616262">
        <w:rPr>
          <w:rFonts w:ascii="Courier New" w:hAnsi="Courier New" w:cs="Courier New"/>
          <w:sz w:val="18"/>
        </w:rPr>
        <w:t>_ext[31:0]</w:t>
      </w:r>
    </w:p>
    <w:p w:rsidRPr="00616262" w:rsidR="002760DD" w:rsidP="002760DD" w:rsidRDefault="002760DD" w14:paraId="5C700F0A" w14:textId="5023FE28">
      <w:pPr>
        <w:rPr>
          <w:rFonts w:ascii="Courier New" w:hAnsi="Courier New" w:cs="Courier New"/>
          <w:sz w:val="18"/>
        </w:rPr>
      </w:pPr>
      <w:r>
        <w:rPr>
          <w:rFonts w:cs="Arial"/>
          <w:sz w:val="18"/>
        </w:rPr>
        <w:t xml:space="preserve">   </w:t>
      </w:r>
      <w:r w:rsidRPr="00616262">
        <w:rPr>
          <w:rFonts w:cs="Arial"/>
          <w:sz w:val="18"/>
        </w:rPr>
        <w:t xml:space="preserve">Verilog code: </w:t>
      </w:r>
      <w:r w:rsidRPr="002760DD">
        <w:rPr>
          <w:rFonts w:ascii="Courier New" w:hAnsi="Courier New" w:cs="Courier New"/>
          <w:sz w:val="18"/>
        </w:rPr>
        <w:t>brimm_in</w:t>
      </w:r>
      <w:r w:rsidRPr="00616262">
        <w:rPr>
          <w:rFonts w:ascii="Courier New" w:hAnsi="Courier New" w:cs="Courier New"/>
          <w:sz w:val="18"/>
        </w:rPr>
        <w:t>[</w:t>
      </w:r>
      <w:r>
        <w:rPr>
          <w:rFonts w:ascii="Courier New" w:hAnsi="Courier New" w:cs="Courier New"/>
          <w:sz w:val="18"/>
        </w:rPr>
        <w:t>12</w:t>
      </w:r>
      <w:r w:rsidRPr="00616262">
        <w:rPr>
          <w:rFonts w:ascii="Courier New" w:hAnsi="Courier New" w:cs="Courier New"/>
          <w:sz w:val="18"/>
        </w:rPr>
        <w:t>:1]</w:t>
      </w:r>
      <w:r w:rsidRPr="00616262">
        <w:rPr>
          <w:rFonts w:cs="Arial"/>
          <w:sz w:val="18"/>
        </w:rPr>
        <w:t xml:space="preserve"> </w:t>
      </w:r>
      <w:r>
        <w:rPr>
          <w:rFonts w:cs="Arial"/>
          <w:sz w:val="18"/>
        </w:rPr>
        <w:tab/>
      </w:r>
      <w:r>
        <w:rPr>
          <w:rFonts w:cs="Arial"/>
          <w:sz w:val="18"/>
        </w:rPr>
        <w:tab/>
      </w:r>
      <w:r w:rsidR="00962717">
        <w:rPr>
          <w:rFonts w:cs="Arial"/>
          <w:sz w:val="18"/>
        </w:rPr>
        <w:tab/>
      </w:r>
      <w:r w:rsidRPr="00616262">
        <w:rPr>
          <w:rFonts w:ascii="Wingdings" w:hAnsi="Wingdings" w:eastAsia="Wingdings" w:cs="Wingdings"/>
          <w:sz w:val="18"/>
        </w:rPr>
        <w:t></w:t>
      </w:r>
      <w:r w:rsidRPr="00616262">
        <w:rPr>
          <w:rFonts w:cs="Arial"/>
          <w:sz w:val="18"/>
        </w:rPr>
        <w:t xml:space="preserve"> </w:t>
      </w:r>
      <w:r>
        <w:rPr>
          <w:rFonts w:cs="Arial"/>
          <w:sz w:val="18"/>
        </w:rPr>
        <w:t xml:space="preserve">   </w:t>
      </w:r>
      <w:r w:rsidRPr="00616262">
        <w:rPr>
          <w:rFonts w:cs="Arial"/>
          <w:sz w:val="18"/>
        </w:rPr>
        <w:t xml:space="preserve">Simulation: </w:t>
      </w:r>
      <w:r w:rsidRPr="002760DD">
        <w:rPr>
          <w:rFonts w:ascii="Courier New" w:hAnsi="Courier New" w:cs="Courier New"/>
          <w:sz w:val="18"/>
        </w:rPr>
        <w:t>brimm_in_ext</w:t>
      </w:r>
      <w:r w:rsidRPr="00616262">
        <w:rPr>
          <w:rFonts w:ascii="Courier New" w:hAnsi="Courier New" w:cs="Courier New"/>
          <w:sz w:val="18"/>
        </w:rPr>
        <w:t>[</w:t>
      </w:r>
      <w:r>
        <w:rPr>
          <w:rFonts w:ascii="Courier New" w:hAnsi="Courier New" w:cs="Courier New"/>
          <w:sz w:val="18"/>
        </w:rPr>
        <w:t>12</w:t>
      </w:r>
      <w:r w:rsidRPr="00616262">
        <w:rPr>
          <w:rFonts w:ascii="Courier New" w:hAnsi="Courier New" w:cs="Courier New"/>
          <w:sz w:val="18"/>
        </w:rPr>
        <w:t>:0]</w:t>
      </w:r>
    </w:p>
    <w:p w:rsidR="001E0AB6" w:rsidP="001E0AB6" w:rsidRDefault="001E0AB6" w14:paraId="1859DC2B" w14:textId="2B51FE88">
      <w:pPr>
        <w:rPr>
          <w:rFonts w:cs="Arial"/>
        </w:rPr>
      </w:pPr>
    </w:p>
    <w:p w:rsidR="001221E1" w:rsidP="001E0AB6" w:rsidRDefault="46BBDD84" w14:paraId="0F6579D4" w14:textId="011B5573">
      <w:r w:rsidRPr="7130560E">
        <w:rPr>
          <w:rFonts w:cs="Arial"/>
        </w:rPr>
        <w:t xml:space="preserve">File </w:t>
      </w:r>
      <w:r w:rsidRPr="7130560E">
        <w:rPr>
          <w:rFonts w:cs="Arial"/>
          <w:i/>
          <w:iCs/>
        </w:rPr>
        <w:t>test</w:t>
      </w:r>
      <w:r w:rsidRPr="7130560E" w:rsidR="43764F32">
        <w:rPr>
          <w:rFonts w:cs="Arial"/>
          <w:i/>
          <w:iCs/>
        </w:rPr>
        <w:t>_</w:t>
      </w:r>
      <w:r w:rsidRPr="7130560E">
        <w:rPr>
          <w:rFonts w:cs="Arial"/>
          <w:i/>
          <w:iCs/>
        </w:rPr>
        <w:t>1.tcl</w:t>
      </w:r>
      <w:r w:rsidRPr="7130560E">
        <w:rPr>
          <w:rFonts w:cs="Arial"/>
        </w:rPr>
        <w:t xml:space="preserve"> is provided with the project.</w:t>
      </w:r>
      <w:r w:rsidR="1710A85A">
        <w:t xml:space="preserve"> To</w:t>
      </w:r>
      <w:r>
        <w:t xml:space="preserve"> </w:t>
      </w:r>
      <w:r w:rsidR="1710A85A">
        <w:t xml:space="preserve">use </w:t>
      </w:r>
      <w:r>
        <w:t xml:space="preserve">it </w:t>
      </w:r>
      <w:r w:rsidR="1710A85A">
        <w:t xml:space="preserve">in </w:t>
      </w:r>
      <w:r>
        <w:t xml:space="preserve">GTKWave, click on </w:t>
      </w:r>
      <w:r w:rsidRPr="7130560E">
        <w:rPr>
          <w:i/>
          <w:iCs/>
        </w:rPr>
        <w:t xml:space="preserve">File </w:t>
      </w:r>
      <w:r w:rsidRPr="7130560E" w:rsidR="1710A85A">
        <w:rPr>
          <w:rFonts w:cs="Arial"/>
          <w:i/>
          <w:iCs/>
        </w:rPr>
        <w:t>→</w:t>
      </w:r>
      <w:r w:rsidRPr="7130560E">
        <w:rPr>
          <w:i/>
          <w:iCs/>
        </w:rPr>
        <w:t xml:space="preserve"> Read Tcl Script File</w:t>
      </w:r>
      <w:r>
        <w:t xml:space="preserve">, and open the </w:t>
      </w:r>
      <w:r w:rsidRPr="7130560E" w:rsidR="275E492B">
        <w:rPr>
          <w:rFonts w:eastAsia="Arial" w:cs="Arial"/>
          <w:i/>
          <w:iCs/>
          <w:color w:val="000000" w:themeColor="text1"/>
        </w:rPr>
        <w:t>[</w:t>
      </w:r>
      <w:r w:rsidRPr="7130560E" w:rsidR="393023CD">
        <w:rPr>
          <w:rFonts w:eastAsia="Arial" w:cs="Arial"/>
          <w:i/>
          <w:iCs/>
          <w:color w:val="000000" w:themeColor="text1"/>
        </w:rPr>
        <w:t>RVfpga</w:t>
      </w:r>
      <w:r w:rsidRPr="7130560E" w:rsidR="275E492B">
        <w:rPr>
          <w:rFonts w:eastAsia="Arial" w:cs="Arial"/>
          <w:i/>
          <w:iCs/>
          <w:color w:val="000000" w:themeColor="text1"/>
        </w:rPr>
        <w:t>BooleanPath]</w:t>
      </w:r>
      <w:r w:rsidRPr="7130560E">
        <w:rPr>
          <w:rFonts w:cs="Arial"/>
          <w:i/>
          <w:iCs/>
        </w:rPr>
        <w:t>/Labs</w:t>
      </w:r>
      <w:r w:rsidRPr="7130560E">
        <w:rPr>
          <w:i/>
          <w:iCs/>
        </w:rPr>
        <w:t>/Lab13/B</w:t>
      </w:r>
      <w:r w:rsidRPr="7130560E" w:rsidR="10BED39B">
        <w:rPr>
          <w:i/>
          <w:iCs/>
        </w:rPr>
        <w:t>EQ</w:t>
      </w:r>
      <w:r w:rsidRPr="7130560E">
        <w:rPr>
          <w:i/>
          <w:iCs/>
        </w:rPr>
        <w:t>_Instruction/test_1.tcl</w:t>
      </w:r>
      <w:r w:rsidR="5863ED86">
        <w:t xml:space="preserve"> file.</w:t>
      </w:r>
      <w:r w:rsidR="6DA2BA46">
        <w:t xml:space="preserve"> </w:t>
      </w:r>
      <w:r>
        <w:t xml:space="preserve">Then, move to </w:t>
      </w:r>
      <w:r w:rsidR="10BED39B">
        <w:t>any iteration of the loop</w:t>
      </w:r>
      <w:r w:rsidR="4DA28EC2">
        <w:t xml:space="preserve">, except the first </w:t>
      </w:r>
      <w:r w:rsidR="67DD49DF">
        <w:t xml:space="preserve">or the last </w:t>
      </w:r>
      <w:r w:rsidR="4DA28EC2">
        <w:t>one</w:t>
      </w:r>
      <w:r>
        <w:t xml:space="preserve">. </w:t>
      </w:r>
      <w:r w:rsidR="6B564CC3">
        <w:t xml:space="preserve">You will see the execution of the two </w:t>
      </w:r>
      <w:r w:rsidRPr="7130560E" w:rsidR="6B564CC3">
        <w:rPr>
          <w:rFonts w:ascii="Courier New" w:hAnsi="Courier New" w:cs="Courier New"/>
        </w:rPr>
        <w:t xml:space="preserve">beq </w:t>
      </w:r>
      <w:r w:rsidR="6B564CC3">
        <w:t>instructions;</w:t>
      </w:r>
      <w:r w:rsidR="64DD16FE">
        <w:t xml:space="preserve"> </w:t>
      </w:r>
      <w:r>
        <w:fldChar w:fldCharType="begin"/>
      </w:r>
      <w:r>
        <w:instrText xml:space="preserve"> REF _Ref78100860 \h </w:instrText>
      </w:r>
      <w:r>
        <w:fldChar w:fldCharType="separate"/>
      </w:r>
      <w:r w:rsidR="007A8A0F">
        <w:t xml:space="preserve">Figure </w:t>
      </w:r>
      <w:r w:rsidRPr="7130560E" w:rsidR="007A8A0F">
        <w:rPr>
          <w:noProof/>
        </w:rPr>
        <w:t>3</w:t>
      </w:r>
      <w:r>
        <w:fldChar w:fldCharType="end"/>
      </w:r>
      <w:r>
        <w:t xml:space="preserve"> shows what you should observe </w:t>
      </w:r>
      <w:r w:rsidR="6B564CC3">
        <w:t>for the first</w:t>
      </w:r>
      <w:r w:rsidR="43764F32">
        <w:t xml:space="preserve"> branch instruction</w:t>
      </w:r>
      <w:r>
        <w:t>.</w:t>
      </w:r>
    </w:p>
    <w:p w:rsidR="001221E1" w:rsidP="001E0AB6" w:rsidRDefault="00C9707C" w14:paraId="2E0E8485" w14:textId="06AF1D9E">
      <w:r w:rsidRPr="00FA20F1">
        <w:rPr>
          <w:rFonts w:cs="Arial"/>
          <w:noProof/>
          <w:lang w:val="es-ES" w:eastAsia="es-ES"/>
        </w:rPr>
        <mc:AlternateContent>
          <mc:Choice Requires="wps">
            <w:drawing>
              <wp:anchor distT="0" distB="0" distL="114300" distR="114300" simplePos="0" relativeHeight="251663360" behindDoc="0" locked="0" layoutInCell="1" allowOverlap="1" wp14:anchorId="2FAFE0BA" wp14:editId="7ADC496D">
                <wp:simplePos x="0" y="0"/>
                <wp:positionH relativeFrom="column">
                  <wp:posOffset>3431816</wp:posOffset>
                </wp:positionH>
                <wp:positionV relativeFrom="paragraph">
                  <wp:posOffset>73052</wp:posOffset>
                </wp:positionV>
                <wp:extent cx="1462913" cy="319837"/>
                <wp:effectExtent l="0" t="0" r="0" b="4445"/>
                <wp:wrapNone/>
                <wp:docPr id="28" name="Cuadro de texto 28"/>
                <wp:cNvGraphicFramePr/>
                <a:graphic xmlns:a="http://schemas.openxmlformats.org/drawingml/2006/main">
                  <a:graphicData uri="http://schemas.microsoft.com/office/word/2010/wordprocessingShape">
                    <wps:wsp>
                      <wps:cNvSpPr txBox="1"/>
                      <wps:spPr>
                        <a:xfrm>
                          <a:off x="0" y="0"/>
                          <a:ext cx="1462913" cy="319837"/>
                        </a:xfrm>
                        <a:prstGeom prst="rect">
                          <a:avLst/>
                        </a:prstGeom>
                        <a:noFill/>
                        <a:ln w="6350">
                          <a:noFill/>
                        </a:ln>
                      </wps:spPr>
                      <wps:txbx>
                        <w:txbxContent>
                          <w:p w:rsidRPr="00D86FCD" w:rsidR="00885ABC" w:rsidP="00FA20F1" w:rsidRDefault="00885ABC" w14:paraId="2610334C" w14:textId="270FC275">
                            <w:pPr>
                              <w:rPr>
                                <w:b/>
                                <w:color w:val="FF0000"/>
                                <w:sz w:val="24"/>
                                <w:lang w:val="es-ES"/>
                              </w:rPr>
                            </w:pPr>
                            <w:r w:rsidRPr="00D86FCD">
                              <w:rPr>
                                <w:rFonts w:ascii="Courier New" w:hAnsi="Courier New" w:cs="Courier New"/>
                                <w:b/>
                                <w:color w:val="FF0000"/>
                                <w:sz w:val="24"/>
                                <w:lang w:val="es-ES"/>
                              </w:rPr>
                              <w:t>beq t3,t4,OUT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FC51F08">
              <v:shapetype id="_x0000_t202" coordsize="21600,21600" o:spt="202" path="m,l,21600r21600,l21600,xe" w14:anchorId="2FAFE0BA">
                <v:stroke joinstyle="miter"/>
                <v:path gradientshapeok="t" o:connecttype="rect"/>
              </v:shapetype>
              <v:shape id="Cuadro de texto 28" style="position:absolute;margin-left:270.2pt;margin-top:5.75pt;width:115.2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">
                <v:textbox>
                  <w:txbxContent>
                    <w:p w:rsidRPr="00D86FCD" w:rsidR="00885ABC" w:rsidP="00FA20F1" w:rsidRDefault="00885ABC" w14:paraId="6338E1CE" w14:textId="270FC275">
                      <w:pPr>
                        <w:rPr>
                          <w:b/>
                          <w:color w:val="FF0000"/>
                          <w:sz w:val="24"/>
                          <w:lang w:val="es-ES"/>
                        </w:rPr>
                      </w:pPr>
                      <w:r w:rsidRPr="00D86FCD">
                        <w:rPr>
                          <w:rFonts w:ascii="Courier New" w:hAnsi="Courier New" w:cs="Courier New"/>
                          <w:b/>
                          <w:color w:val="FF0000"/>
                          <w:sz w:val="24"/>
                          <w:lang w:val="es-ES"/>
                        </w:rPr>
                        <w:t>beq t3,t4,OUT</w:t>
                      </w:r>
                    </w:p>
                  </w:txbxContent>
                </v:textbox>
              </v:shape>
            </w:pict>
          </mc:Fallback>
        </mc:AlternateContent>
      </w:r>
    </w:p>
    <w:p w:rsidR="00F30982" w:rsidP="001E0AB6" w:rsidRDefault="00F30982" w14:paraId="672DBA7F" w14:textId="0C2B6B99">
      <w:pPr>
        <w:rPr>
          <w:rFonts w:cs="Arial"/>
        </w:rPr>
      </w:pPr>
      <w:r w:rsidRPr="00FA20F1">
        <w:rPr>
          <w:rFonts w:cs="Arial"/>
          <w:noProof/>
          <w:lang w:val="es-ES" w:eastAsia="es-ES"/>
        </w:rPr>
        <mc:AlternateContent>
          <mc:Choice Requires="wps">
            <w:drawing>
              <wp:anchor distT="0" distB="0" distL="114300" distR="114300" simplePos="0" relativeHeight="251681792" behindDoc="0" locked="0" layoutInCell="1" allowOverlap="1" wp14:anchorId="6E7B5B50" wp14:editId="0B43A3CD">
                <wp:simplePos x="0" y="0"/>
                <wp:positionH relativeFrom="column">
                  <wp:posOffset>3711327</wp:posOffset>
                </wp:positionH>
                <wp:positionV relativeFrom="paragraph">
                  <wp:posOffset>155188</wp:posOffset>
                </wp:positionV>
                <wp:extent cx="258113" cy="1607820"/>
                <wp:effectExtent l="0" t="38100" r="66040" b="11430"/>
                <wp:wrapNone/>
                <wp:docPr id="112" name="Conector recto de flecha 112"/>
                <wp:cNvGraphicFramePr/>
                <a:graphic xmlns:a="http://schemas.openxmlformats.org/drawingml/2006/main">
                  <a:graphicData uri="http://schemas.microsoft.com/office/word/2010/wordprocessingShape">
                    <wps:wsp>
                      <wps:cNvCnPr/>
                      <wps:spPr>
                        <a:xfrm flipV="1">
                          <a:off x="0" y="0"/>
                          <a:ext cx="258113" cy="160782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3CDD4FE">
              <v:shapetype id="_x0000_t32" coordsize="21600,21600" o:oned="t" filled="f" o:spt="32" path="m,l21600,21600e" w14:anchorId="45F42491">
                <v:path fillok="f" arrowok="t" o:connecttype="none"/>
                <o:lock v:ext="edit" shapetype="t"/>
              </v:shapetype>
              <v:shape id="Conector recto de flecha 112" style="position:absolute;margin-left:292.25pt;margin-top:12.2pt;width:20.3pt;height:126.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">
                <v:stroke endarrow="block"/>
              </v:shape>
            </w:pict>
          </mc:Fallback>
        </mc:AlternateContent>
      </w:r>
    </w:p>
    <w:p w:rsidRPr="0012588B" w:rsidR="001221E1" w:rsidP="001E0AB6" w:rsidRDefault="001221E1" w14:paraId="634050B8" w14:textId="021574B8">
      <w:pPr>
        <w:rPr>
          <w:rFonts w:cs="Arial"/>
        </w:rPr>
      </w:pPr>
    </w:p>
    <w:p w:rsidR="3EE6FE3D" w:rsidP="217344D5" w:rsidRDefault="00F30982" w14:paraId="65E6E567" w14:textId="2F4345E1">
      <w:pPr>
        <w:jc w:val="center"/>
      </w:pPr>
      <w:r>
        <w:rPr>
          <w:noProof/>
          <w:lang w:val="es-ES" w:eastAsia="es-ES"/>
        </w:rPr>
        <mc:AlternateContent>
          <mc:Choice Requires="wps">
            <w:drawing>
              <wp:anchor distT="0" distB="0" distL="114300" distR="114300" simplePos="0" relativeHeight="251633664" behindDoc="0" locked="0" layoutInCell="1" allowOverlap="1" wp14:anchorId="4D33F2A5" wp14:editId="104B4CDE">
                <wp:simplePos x="0" y="0"/>
                <wp:positionH relativeFrom="column">
                  <wp:posOffset>982980</wp:posOffset>
                </wp:positionH>
                <wp:positionV relativeFrom="paragraph">
                  <wp:posOffset>1212519</wp:posOffset>
                </wp:positionV>
                <wp:extent cx="2025650" cy="0"/>
                <wp:effectExtent l="0" t="19050" r="31750" b="19050"/>
                <wp:wrapNone/>
                <wp:docPr id="12" name="Conector recto 12"/>
                <wp:cNvGraphicFramePr/>
                <a:graphic xmlns:a="http://schemas.openxmlformats.org/drawingml/2006/main">
                  <a:graphicData uri="http://schemas.microsoft.com/office/word/2010/wordprocessingShape">
                    <wps:wsp>
                      <wps:cNvCnPr/>
                      <wps:spPr>
                        <a:xfrm>
                          <a:off x="0" y="0"/>
                          <a:ext cx="2025650"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09D60BD">
              <v:line id="Conector recto 12"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25pt" from="77.4pt,95.45pt" to="236.9pt,95.45pt" w14:anchorId="0A747C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">
                <v:stroke dashstyle="dash"/>
              </v:line>
            </w:pict>
          </mc:Fallback>
        </mc:AlternateContent>
      </w:r>
      <w:r w:rsidR="00C9707C">
        <w:rPr>
          <w:noProof/>
          <w:lang w:val="es-ES" w:eastAsia="es-ES"/>
        </w:rPr>
        <mc:AlternateContent>
          <mc:Choice Requires="wps">
            <w:drawing>
              <wp:anchor distT="0" distB="0" distL="114300" distR="114300" simplePos="0" relativeHeight="251650048" behindDoc="0" locked="0" layoutInCell="1" allowOverlap="1" wp14:anchorId="7C84794F" wp14:editId="3D11BD30">
                <wp:simplePos x="0" y="0"/>
                <wp:positionH relativeFrom="column">
                  <wp:posOffset>613576</wp:posOffset>
                </wp:positionH>
                <wp:positionV relativeFrom="paragraph">
                  <wp:posOffset>1646831</wp:posOffset>
                </wp:positionV>
                <wp:extent cx="795232" cy="254000"/>
                <wp:effectExtent l="0" t="0" r="24130" b="12700"/>
                <wp:wrapNone/>
                <wp:docPr id="19" name="Cuadro de texto 19"/>
                <wp:cNvGraphicFramePr/>
                <a:graphic xmlns:a="http://schemas.openxmlformats.org/drawingml/2006/main">
                  <a:graphicData uri="http://schemas.microsoft.com/office/word/2010/wordprocessingShape">
                    <wps:wsp>
                      <wps:cNvSpPr txBox="1"/>
                      <wps:spPr>
                        <a:xfrm>
                          <a:off x="0" y="0"/>
                          <a:ext cx="795232" cy="254000"/>
                        </a:xfrm>
                        <a:prstGeom prst="rect">
                          <a:avLst/>
                        </a:prstGeom>
                        <a:solidFill>
                          <a:schemeClr val="accent2"/>
                        </a:solidFill>
                        <a:ln w="6350">
                          <a:solidFill>
                            <a:prstClr val="black"/>
                          </a:solidFill>
                        </a:ln>
                      </wps:spPr>
                      <wps:txbx>
                        <w:txbxContent>
                          <w:p w:rsidRPr="008B72BD" w:rsidR="00885ABC" w:rsidP="00C740D5" w:rsidRDefault="001221E1" w14:paraId="43FEAD84" w14:textId="4161BFD3">
                            <w:pPr>
                              <w:rPr>
                                <w:b/>
                                <w:lang w:val="es-ES"/>
                              </w:rPr>
                            </w:pPr>
                            <w:r>
                              <w:rPr>
                                <w:b/>
                                <w:lang w:val="es-ES"/>
                              </w:rPr>
                              <w:t>D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AF6BCD9">
              <v:shape id="Cuadro de texto 19" style="position:absolute;left:0;text-align:left;margin-left:48.3pt;margin-top:129.65pt;width:62.6pt;height:20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c0504d [320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" w14:anchorId="7C84794F">
                <v:textbox>
                  <w:txbxContent>
                    <w:p w:rsidRPr="008B72BD" w:rsidR="00885ABC" w:rsidP="00C740D5" w:rsidRDefault="001221E1" w14:paraId="703DAC44" w14:textId="4161BFD3">
                      <w:pPr>
                        <w:rPr>
                          <w:b/>
                          <w:lang w:val="es-ES"/>
                        </w:rPr>
                      </w:pPr>
                      <w:r>
                        <w:rPr>
                          <w:b/>
                          <w:lang w:val="es-ES"/>
                        </w:rPr>
                        <w:t>D Stage</w:t>
                      </w:r>
                    </w:p>
                  </w:txbxContent>
                </v:textbox>
              </v:shape>
            </w:pict>
          </mc:Fallback>
        </mc:AlternateContent>
      </w:r>
      <w:r w:rsidR="00C9707C">
        <w:rPr>
          <w:noProof/>
          <w:lang w:val="es-ES" w:eastAsia="es-ES"/>
        </w:rPr>
        <mc:AlternateContent>
          <mc:Choice Requires="wps">
            <w:drawing>
              <wp:anchor distT="0" distB="0" distL="114300" distR="114300" simplePos="0" relativeHeight="251648000" behindDoc="0" locked="0" layoutInCell="1" allowOverlap="1" wp14:anchorId="0AC19F30" wp14:editId="42DC9A69">
                <wp:simplePos x="0" y="0"/>
                <wp:positionH relativeFrom="column">
                  <wp:posOffset>185972</wp:posOffset>
                </wp:positionH>
                <wp:positionV relativeFrom="paragraph">
                  <wp:posOffset>392016</wp:posOffset>
                </wp:positionV>
                <wp:extent cx="763270" cy="457200"/>
                <wp:effectExtent l="0" t="0" r="17780" b="19050"/>
                <wp:wrapNone/>
                <wp:docPr id="18" name="Cuadro de texto 18"/>
                <wp:cNvGraphicFramePr/>
                <a:graphic xmlns:a="http://schemas.openxmlformats.org/drawingml/2006/main">
                  <a:graphicData uri="http://schemas.microsoft.com/office/word/2010/wordprocessingShape">
                    <wps:wsp>
                      <wps:cNvSpPr txBox="1"/>
                      <wps:spPr>
                        <a:xfrm>
                          <a:off x="0" y="0"/>
                          <a:ext cx="763270" cy="457200"/>
                        </a:xfrm>
                        <a:prstGeom prst="rect">
                          <a:avLst/>
                        </a:prstGeom>
                        <a:solidFill>
                          <a:schemeClr val="accent2"/>
                        </a:solidFill>
                        <a:ln w="6350">
                          <a:solidFill>
                            <a:prstClr val="black"/>
                          </a:solidFill>
                        </a:ln>
                      </wps:spPr>
                      <wps:txbx>
                        <w:txbxContent>
                          <w:p w:rsidRPr="008B72BD" w:rsidR="00885ABC" w:rsidP="00E8528D" w:rsidRDefault="001221E1" w14:paraId="5D34DB50" w14:textId="26C55CC1">
                            <w:pPr>
                              <w:jc w:val="center"/>
                              <w:rPr>
                                <w:b/>
                                <w:lang w:val="es-ES"/>
                              </w:rPr>
                            </w:pPr>
                            <w:r>
                              <w:rPr>
                                <w:b/>
                                <w:lang w:val="es-ES"/>
                              </w:rPr>
                              <w:t>BF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3E0FCDD">
              <v:shape id="Cuadro de texto 18" style="position:absolute;left:0;text-align:left;margin-left:14.65pt;margin-top:30.85pt;width:60.1pt;height:3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c0504d [320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" w14:anchorId="0AC19F30">
                <v:textbox>
                  <w:txbxContent>
                    <w:p w:rsidRPr="008B72BD" w:rsidR="00885ABC" w:rsidP="00E8528D" w:rsidRDefault="001221E1" w14:paraId="772B1D6E" w14:textId="26C55CC1">
                      <w:pPr>
                        <w:jc w:val="center"/>
                        <w:rPr>
                          <w:b/>
                          <w:lang w:val="es-ES"/>
                        </w:rPr>
                      </w:pPr>
                      <w:r>
                        <w:rPr>
                          <w:b/>
                          <w:lang w:val="es-ES"/>
                        </w:rPr>
                        <w:t>BF Stage</w:t>
                      </w:r>
                    </w:p>
                  </w:txbxContent>
                </v:textbox>
              </v:shape>
            </w:pict>
          </mc:Fallback>
        </mc:AlternateContent>
      </w:r>
      <w:r w:rsidR="0BA65E7E">
        <w:rPr>
          <w:noProof/>
        </w:rPr>
        <w:drawing>
          <wp:inline distT="0" distB="0" distL="0" distR="0" wp14:anchorId="668E5BF7" wp14:editId="3664C748">
            <wp:extent cx="3833152" cy="2248676"/>
            <wp:effectExtent l="0" t="0" r="0" b="0"/>
            <wp:docPr id="1543647223" name="Picture 1543647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833152" cy="2248676"/>
                    </a:xfrm>
                    <a:prstGeom prst="rect">
                      <a:avLst/>
                    </a:prstGeom>
                  </pic:spPr>
                </pic:pic>
              </a:graphicData>
            </a:graphic>
          </wp:inline>
        </w:drawing>
      </w:r>
    </w:p>
    <w:p w:rsidR="00D60D51" w:rsidP="001E0AB6" w:rsidRDefault="00D60D51" w14:paraId="7D359D4E" w14:textId="77777777">
      <w:pPr>
        <w:pStyle w:val="Caption"/>
        <w:jc w:val="center"/>
      </w:pPr>
      <w:bookmarkStart w:name="_Ref61362122" w:id="5"/>
      <w:bookmarkStart w:name="_Ref66003919" w:id="6"/>
      <w:bookmarkStart w:name="_Ref66429426" w:id="7"/>
    </w:p>
    <w:p w:rsidR="001E0AB6" w:rsidP="001E0AB6" w:rsidRDefault="001E0AB6" w14:paraId="41CC6AF3" w14:textId="4C5290E2">
      <w:pPr>
        <w:pStyle w:val="Caption"/>
        <w:jc w:val="center"/>
        <w:rPr>
          <w:rFonts w:eastAsia="Arial" w:cs="Arial"/>
        </w:rPr>
      </w:pPr>
      <w:bookmarkStart w:name="_Ref78100860" w:id="8"/>
      <w:r>
        <w:t xml:space="preserve">Figure </w:t>
      </w:r>
      <w:r>
        <w:fldChar w:fldCharType="begin"/>
      </w:r>
      <w:r>
        <w:instrText>SEQ Figure \* ARABIC</w:instrText>
      </w:r>
      <w:r>
        <w:fldChar w:fldCharType="separate"/>
      </w:r>
      <w:r w:rsidR="005906FF">
        <w:rPr>
          <w:noProof/>
        </w:rPr>
        <w:t>3</w:t>
      </w:r>
      <w:r>
        <w:fldChar w:fldCharType="end"/>
      </w:r>
      <w:bookmarkEnd w:id="5"/>
      <w:bookmarkEnd w:id="6"/>
      <w:bookmarkEnd w:id="7"/>
      <w:bookmarkEnd w:id="8"/>
      <w:r>
        <w:t xml:space="preserve">. Verilator simulation for the </w:t>
      </w:r>
      <w:r w:rsidR="007B6F93">
        <w:t xml:space="preserve">execution of the first </w:t>
      </w:r>
      <w:r w:rsidRPr="007B6F93" w:rsidR="007B6F93">
        <w:rPr>
          <w:rFonts w:ascii="Courier New" w:hAnsi="Courier New" w:cs="Courier New"/>
        </w:rPr>
        <w:t xml:space="preserve">beq </w:t>
      </w:r>
      <w:r w:rsidR="00E27AC2">
        <w:t>in</w:t>
      </w:r>
      <w:r w:rsidR="00B120AB">
        <w:t xml:space="preserve"> </w:t>
      </w:r>
      <w:r w:rsidR="00B120AB">
        <w:fldChar w:fldCharType="begin"/>
      </w:r>
      <w:r w:rsidR="00B120AB">
        <w:instrText xml:space="preserve"> REF _Ref67747211 \h </w:instrText>
      </w:r>
      <w:r w:rsidR="00B120AB">
        <w:fldChar w:fldCharType="separate"/>
      </w:r>
      <w:r w:rsidRPr="00451E62" w:rsidR="005906FF">
        <w:t xml:space="preserve">Figure </w:t>
      </w:r>
      <w:r w:rsidR="005906FF">
        <w:rPr>
          <w:noProof/>
        </w:rPr>
        <w:t>2</w:t>
      </w:r>
      <w:r w:rsidR="00B120AB">
        <w:fldChar w:fldCharType="end"/>
      </w:r>
    </w:p>
    <w:p w:rsidR="001E0AB6" w:rsidP="001E0AB6" w:rsidRDefault="001E0AB6" w14:paraId="5A2FD1BB" w14:textId="39271BF1">
      <w:pPr>
        <w:rPr>
          <w:rFonts w:cs="Arial"/>
        </w:rPr>
      </w:pPr>
    </w:p>
    <w:p w:rsidRPr="00DF27E6" w:rsidR="001E0AB6" w:rsidP="001E0AB6" w:rsidRDefault="001E0AB6" w14:paraId="778DCA86" w14:textId="5A64F285">
      <w:r>
        <w:rPr>
          <w:rFonts w:cs="Arial"/>
        </w:rPr>
        <w:t xml:space="preserve">Analyse the waveform from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5906FF">
        <w:t xml:space="preserve">Figure </w:t>
      </w:r>
      <w:r w:rsidR="005906FF">
        <w:rPr>
          <w:noProof/>
        </w:rPr>
        <w:t>3</w:t>
      </w:r>
      <w:r w:rsidR="008F07E7">
        <w:rPr>
          <w:rFonts w:cs="Arial"/>
        </w:rPr>
        <w:fldChar w:fldCharType="end"/>
      </w:r>
      <w:r w:rsidR="008F07E7">
        <w:rPr>
          <w:rFonts w:cs="Arial"/>
        </w:rPr>
        <w:t xml:space="preserve"> </w:t>
      </w:r>
      <w:r>
        <w:rPr>
          <w:rFonts w:cs="Arial"/>
        </w:rPr>
        <w:t xml:space="preserve">and the diagram from </w:t>
      </w:r>
      <w:r w:rsidR="00612053">
        <w:rPr>
          <w:rFonts w:cs="Arial"/>
        </w:rPr>
        <w:fldChar w:fldCharType="begin"/>
      </w:r>
      <w:r w:rsidR="00612053">
        <w:rPr>
          <w:rFonts w:cs="Arial"/>
        </w:rPr>
        <w:instrText xml:space="preserve"> REF _Ref65995151 \h </w:instrText>
      </w:r>
      <w:r w:rsidR="00612053">
        <w:rPr>
          <w:rFonts w:cs="Arial"/>
        </w:rPr>
      </w:r>
      <w:r w:rsidR="00612053">
        <w:rPr>
          <w:rFonts w:cs="Arial"/>
        </w:rPr>
        <w:fldChar w:fldCharType="separate"/>
      </w:r>
      <w:r w:rsidR="005906FF">
        <w:t xml:space="preserve">Figure </w:t>
      </w:r>
      <w:r w:rsidR="005906FF">
        <w:rPr>
          <w:noProof/>
        </w:rPr>
        <w:t>1</w:t>
      </w:r>
      <w:r w:rsidR="00612053">
        <w:rPr>
          <w:rFonts w:cs="Arial"/>
        </w:rPr>
        <w:fldChar w:fldCharType="end"/>
      </w:r>
      <w:r w:rsidR="00612053">
        <w:rPr>
          <w:rFonts w:cs="Arial"/>
        </w:rPr>
        <w:t xml:space="preserve"> </w:t>
      </w:r>
      <w:r>
        <w:rPr>
          <w:rFonts w:cs="Arial"/>
        </w:rPr>
        <w:t xml:space="preserve">at the same time.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5906FF">
        <w:t xml:space="preserve">Figure </w:t>
      </w:r>
      <w:r w:rsidR="005906FF">
        <w:rPr>
          <w:noProof/>
        </w:rPr>
        <w:t>3</w:t>
      </w:r>
      <w:r w:rsidR="008F07E7">
        <w:rPr>
          <w:rFonts w:cs="Arial"/>
        </w:rPr>
        <w:fldChar w:fldCharType="end"/>
      </w:r>
      <w:r w:rsidR="00D83561">
        <w:rPr>
          <w:rFonts w:cs="Arial"/>
        </w:rPr>
        <w:t xml:space="preserve"> show</w:t>
      </w:r>
      <w:r w:rsidR="00E27AC2">
        <w:rPr>
          <w:rFonts w:cs="Arial"/>
        </w:rPr>
        <w:t>s</w:t>
      </w:r>
      <w:r>
        <w:rPr>
          <w:rFonts w:cs="Arial"/>
        </w:rPr>
        <w:t xml:space="preserve"> </w:t>
      </w:r>
      <w:r w:rsidR="001221E1">
        <w:rPr>
          <w:rFonts w:cs="Arial"/>
        </w:rPr>
        <w:t xml:space="preserve">the cycle when the first </w:t>
      </w:r>
      <w:r w:rsidRPr="00D83561" w:rsidR="00D83561">
        <w:rPr>
          <w:rFonts w:ascii="Courier New" w:hAnsi="Courier New" w:cs="Courier New"/>
        </w:rPr>
        <w:t>beq</w:t>
      </w:r>
      <w:r w:rsidRPr="003E0DD1" w:rsidR="003E0DD1">
        <w:rPr>
          <w:rFonts w:cs="Arial"/>
        </w:rPr>
        <w:t xml:space="preserve"> </w:t>
      </w:r>
      <w:r w:rsidR="001221E1">
        <w:rPr>
          <w:rFonts w:cs="Arial"/>
        </w:rPr>
        <w:t>is at the D Stage</w:t>
      </w:r>
      <w:r>
        <w:rPr>
          <w:rFonts w:cs="Arial"/>
        </w:rPr>
        <w:t>.</w:t>
      </w:r>
    </w:p>
    <w:p w:rsidRPr="005D5FD1" w:rsidR="001E0AB6" w:rsidP="001E0AB6" w:rsidRDefault="001E0AB6" w14:paraId="159F5D7C" w14:textId="77777777">
      <w:pPr>
        <w:rPr>
          <w:rFonts w:cs="Arial"/>
        </w:rPr>
      </w:pPr>
    </w:p>
    <w:p w:rsidRPr="001221E1" w:rsidR="001E0AB6" w:rsidP="001221E1" w:rsidRDefault="739A8974" w14:paraId="1DD2199E" w14:textId="0163F014">
      <w:pPr>
        <w:pStyle w:val="ListParagraph"/>
        <w:numPr>
          <w:ilvl w:val="0"/>
          <w:numId w:val="31"/>
        </w:numPr>
        <w:rPr>
          <w:rFonts w:cs="Arial"/>
        </w:rPr>
      </w:pPr>
      <w:r w:rsidRPr="7130560E">
        <w:rPr>
          <w:rFonts w:cs="Arial"/>
        </w:rPr>
        <w:t xml:space="preserve">In this cycle, </w:t>
      </w:r>
      <w:r w:rsidRPr="7130560E" w:rsidR="46BBDD84">
        <w:rPr>
          <w:rFonts w:cs="Arial"/>
        </w:rPr>
        <w:t xml:space="preserve">signal </w:t>
      </w:r>
      <w:r w:rsidRPr="7130560E" w:rsidR="46BBDD84">
        <w:rPr>
          <w:rFonts w:ascii="Courier New" w:hAnsi="Courier New" w:cs="Courier New"/>
        </w:rPr>
        <w:t>dec_i0_instr_d</w:t>
      </w:r>
      <w:r w:rsidRPr="7130560E" w:rsidR="2C02FF51">
        <w:rPr>
          <w:rFonts w:ascii="Courier New" w:hAnsi="Courier New" w:cs="Courier New"/>
        </w:rPr>
        <w:t xml:space="preserve"> </w:t>
      </w:r>
      <w:r w:rsidRPr="7130560E" w:rsidR="6210EA25">
        <w:rPr>
          <w:rFonts w:cs="Arial"/>
        </w:rPr>
        <w:t>(usually called</w:t>
      </w:r>
      <w:r w:rsidRPr="7130560E" w:rsidR="2B21E919">
        <w:rPr>
          <w:rFonts w:cs="Arial"/>
        </w:rPr>
        <w:t xml:space="preserve"> the Instruction Register (IR)</w:t>
      </w:r>
      <w:r w:rsidRPr="7130560E" w:rsidR="6210EA25">
        <w:rPr>
          <w:rFonts w:cs="Arial"/>
        </w:rPr>
        <w:t xml:space="preserve"> </w:t>
      </w:r>
      <w:r w:rsidRPr="7130560E" w:rsidR="53C72AAC">
        <w:rPr>
          <w:rFonts w:cs="Arial"/>
        </w:rPr>
        <w:t>in textbooks</w:t>
      </w:r>
      <w:r w:rsidRPr="7130560E" w:rsidR="6210EA25">
        <w:rPr>
          <w:rFonts w:cs="Arial"/>
        </w:rPr>
        <w:t xml:space="preserve">) </w:t>
      </w:r>
      <w:r w:rsidRPr="7130560E" w:rsidR="46BBDD84">
        <w:rPr>
          <w:rFonts w:cs="Arial"/>
        </w:rPr>
        <w:t>contains the 32-bit machine instruction</w:t>
      </w:r>
      <w:r w:rsidRPr="7130560E" w:rsidR="6210EA25">
        <w:rPr>
          <w:rFonts w:cs="Arial"/>
        </w:rPr>
        <w:t xml:space="preserve">, which for the </w:t>
      </w:r>
      <w:r w:rsidRPr="7130560E" w:rsidR="40D0A7B3">
        <w:rPr>
          <w:rFonts w:cs="Arial"/>
        </w:rPr>
        <w:t xml:space="preserve">first </w:t>
      </w:r>
      <w:r w:rsidRPr="7130560E" w:rsidR="6210EA25">
        <w:rPr>
          <w:rFonts w:ascii="Courier New" w:hAnsi="Courier New" w:cs="Courier New"/>
        </w:rPr>
        <w:t>beq</w:t>
      </w:r>
      <w:r w:rsidRPr="7130560E" w:rsidR="6210EA25">
        <w:rPr>
          <w:rFonts w:cs="Arial"/>
        </w:rPr>
        <w:t xml:space="preserve"> is</w:t>
      </w:r>
      <w:r w:rsidRPr="7130560E" w:rsidR="46BBDD84">
        <w:rPr>
          <w:rFonts w:cs="Arial"/>
        </w:rPr>
        <w:t xml:space="preserve"> 0x</w:t>
      </w:r>
      <w:r w:rsidRPr="7130560E" w:rsidR="6210EA25">
        <w:rPr>
          <w:rFonts w:cs="Arial"/>
        </w:rPr>
        <w:t>0</w:t>
      </w:r>
      <w:r w:rsidRPr="7130560E">
        <w:rPr>
          <w:rFonts w:cs="Arial"/>
        </w:rPr>
        <w:t>3</w:t>
      </w:r>
      <w:r w:rsidRPr="7130560E" w:rsidR="6210EA25">
        <w:rPr>
          <w:rFonts w:cs="Arial"/>
        </w:rPr>
        <w:t>DE0</w:t>
      </w:r>
      <w:r w:rsidRPr="7130560E">
        <w:rPr>
          <w:rFonts w:cs="Arial"/>
        </w:rPr>
        <w:t>2</w:t>
      </w:r>
      <w:r w:rsidRPr="7130560E" w:rsidR="6210EA25">
        <w:rPr>
          <w:rFonts w:cs="Arial"/>
        </w:rPr>
        <w:t>63</w:t>
      </w:r>
      <w:r w:rsidRPr="7130560E">
        <w:rPr>
          <w:rFonts w:cs="Arial"/>
        </w:rPr>
        <w:t xml:space="preserve"> (in binary: 0000 0011 1101 1110 0000 0010 0110 0011)</w:t>
      </w:r>
      <w:r w:rsidRPr="7130560E" w:rsidR="46BBDD84">
        <w:rPr>
          <w:rFonts w:cs="Arial"/>
        </w:rPr>
        <w:t>.</w:t>
      </w:r>
    </w:p>
    <w:p w:rsidR="001E0AB6" w:rsidP="001E0AB6" w:rsidRDefault="001E0AB6" w14:paraId="202D8563" w14:textId="77777777">
      <w:pPr>
        <w:pStyle w:val="ListParagraph"/>
        <w:ind w:left="720"/>
        <w:rPr>
          <w:rFonts w:cs="Arial"/>
        </w:rPr>
      </w:pPr>
    </w:p>
    <w:p w:rsidR="001E0AB6" w:rsidP="001E0AB6" w:rsidRDefault="001E0AB6" w14:paraId="0D62E948" w14:textId="247DEB60">
      <w:pPr>
        <w:pStyle w:val="ListParagraph"/>
        <w:ind w:left="720"/>
        <w:rPr>
          <w:rFonts w:cs="Arial"/>
        </w:rPr>
      </w:pPr>
      <w:r>
        <w:rPr>
          <w:rFonts w:cs="Arial"/>
        </w:rPr>
        <w:t xml:space="preserve">In RISC-V, the opcode for the </w:t>
      </w:r>
      <w:r w:rsidR="001D48B4">
        <w:rPr>
          <w:rFonts w:ascii="Courier New" w:hAnsi="Courier New" w:cs="Courier New"/>
        </w:rPr>
        <w:t>beq</w:t>
      </w:r>
      <w:r w:rsidRPr="005D5FD1">
        <w:rPr>
          <w:rFonts w:ascii="Courier New" w:hAnsi="Courier New" w:cs="Courier New"/>
        </w:rPr>
        <w:t xml:space="preserve"> </w:t>
      </w:r>
      <w:r>
        <w:rPr>
          <w:rFonts w:cs="Arial"/>
        </w:rPr>
        <w:t>instruction is (see Appendix B of [</w:t>
      </w:r>
      <w:r w:rsidR="0044065C">
        <w:rPr>
          <w:rFonts w:cs="Arial"/>
        </w:rPr>
        <w:t>DDCARV</w:t>
      </w:r>
      <w:r>
        <w:rPr>
          <w:rFonts w:cs="Arial"/>
        </w:rPr>
        <w:t>]):</w:t>
      </w:r>
    </w:p>
    <w:p w:rsidR="001E0AB6" w:rsidP="001E0AB6" w:rsidRDefault="001E0AB6" w14:paraId="269C191E" w14:textId="67039122">
      <w:pPr>
        <w:pStyle w:val="ListParagraph"/>
        <w:ind w:left="720" w:firstLine="720"/>
        <w:rPr>
          <w:rFonts w:cs="Arial"/>
        </w:rPr>
      </w:pPr>
      <w:r>
        <w:rPr>
          <w:rFonts w:ascii="Courier New" w:hAnsi="Courier New" w:cs="Courier New"/>
        </w:rPr>
        <w:t>imm</w:t>
      </w:r>
      <w:r w:rsidRPr="00560FE1">
        <w:rPr>
          <w:rFonts w:ascii="Courier New" w:hAnsi="Courier New" w:cs="Courier New"/>
          <w:vertAlign w:val="subscript"/>
        </w:rPr>
        <w:t>12,10:5</w:t>
      </w:r>
      <w:r w:rsidRPr="005D5FD1">
        <w:rPr>
          <w:rFonts w:ascii="Courier New" w:hAnsi="Courier New" w:cs="Courier New"/>
        </w:rPr>
        <w:t xml:space="preserve"> | rs2 | rs1 | 00</w:t>
      </w:r>
      <w:r w:rsidR="001D48B4">
        <w:rPr>
          <w:rFonts w:ascii="Courier New" w:hAnsi="Courier New" w:cs="Courier New"/>
        </w:rPr>
        <w:t>0</w:t>
      </w:r>
      <w:r w:rsidRPr="005D5FD1">
        <w:rPr>
          <w:rFonts w:ascii="Courier New" w:hAnsi="Courier New" w:cs="Courier New"/>
        </w:rPr>
        <w:t xml:space="preserve"> | </w:t>
      </w:r>
      <w:r>
        <w:rPr>
          <w:rFonts w:ascii="Courier New" w:hAnsi="Courier New" w:cs="Courier New"/>
        </w:rPr>
        <w:t>imm</w:t>
      </w:r>
      <w:r w:rsidRPr="00560FE1">
        <w:rPr>
          <w:rFonts w:ascii="Courier New" w:hAnsi="Courier New" w:cs="Courier New"/>
          <w:vertAlign w:val="subscript"/>
        </w:rPr>
        <w:t>4:1,11</w:t>
      </w:r>
      <w:r w:rsidRPr="005D5FD1">
        <w:rPr>
          <w:rFonts w:ascii="Courier New" w:hAnsi="Courier New" w:cs="Courier New"/>
        </w:rPr>
        <w:t xml:space="preserve"> | </w:t>
      </w:r>
      <w:r>
        <w:rPr>
          <w:rFonts w:ascii="Courier New" w:hAnsi="Courier New" w:cs="Courier New"/>
        </w:rPr>
        <w:t>11</w:t>
      </w:r>
      <w:r w:rsidRPr="005D5FD1">
        <w:rPr>
          <w:rFonts w:ascii="Courier New" w:hAnsi="Courier New" w:cs="Courier New"/>
        </w:rPr>
        <w:t>000</w:t>
      </w:r>
      <w:r>
        <w:rPr>
          <w:rFonts w:ascii="Courier New" w:hAnsi="Courier New" w:cs="Courier New"/>
        </w:rPr>
        <w:t>11</w:t>
      </w:r>
    </w:p>
    <w:p w:rsidR="00E27AC2" w:rsidP="001E0AB6" w:rsidRDefault="00E27AC2" w14:paraId="6BF07F10" w14:textId="77777777">
      <w:pPr>
        <w:pStyle w:val="ListParagraph"/>
        <w:ind w:left="720"/>
        <w:rPr>
          <w:rFonts w:cs="Arial"/>
        </w:rPr>
      </w:pPr>
    </w:p>
    <w:p w:rsidRPr="00575D13" w:rsidR="001E0AB6" w:rsidP="001E0AB6" w:rsidRDefault="46BBDD84" w14:paraId="4D7C62F3" w14:textId="5224C8EF">
      <w:pPr>
        <w:pStyle w:val="ListParagraph"/>
        <w:ind w:left="720"/>
        <w:rPr>
          <w:rFonts w:ascii="Courier New" w:hAnsi="Courier New" w:cs="Courier New"/>
        </w:rPr>
      </w:pPr>
      <w:r w:rsidRPr="781EB53F">
        <w:rPr>
          <w:rFonts w:cs="Arial"/>
        </w:rPr>
        <w:t xml:space="preserve">so you can verify that </w:t>
      </w:r>
      <w:r w:rsidRPr="781EB53F" w:rsidR="739A8974">
        <w:rPr>
          <w:rFonts w:cs="Arial"/>
        </w:rPr>
        <w:t xml:space="preserve">0x03DE0263 </w:t>
      </w:r>
      <w:r w:rsidRPr="781EB53F">
        <w:rPr>
          <w:rFonts w:cs="Arial"/>
        </w:rPr>
        <w:t xml:space="preserve">corresponds to: </w:t>
      </w:r>
      <w:r w:rsidRPr="781EB53F" w:rsidR="4C0BC519">
        <w:rPr>
          <w:rFonts w:cs="Arial"/>
        </w:rPr>
        <w:t xml:space="preserve">  </w:t>
      </w:r>
      <w:r w:rsidRPr="781EB53F" w:rsidR="4C0BC519">
        <w:rPr>
          <w:rFonts w:ascii="Courier New" w:hAnsi="Courier New" w:cs="Courier New"/>
        </w:rPr>
        <w:t>beq</w:t>
      </w:r>
      <w:r w:rsidR="001E0AB6">
        <w:tab/>
      </w:r>
      <w:r w:rsidRPr="781EB53F">
        <w:rPr>
          <w:rFonts w:ascii="Courier New" w:hAnsi="Courier New" w:cs="Courier New"/>
        </w:rPr>
        <w:t>t3,t4,</w:t>
      </w:r>
      <w:r w:rsidRPr="781EB53F" w:rsidR="6CF45F8C">
        <w:rPr>
          <w:rFonts w:ascii="Courier New" w:hAnsi="Courier New" w:cs="Courier New"/>
        </w:rPr>
        <w:t>OUT (</w:t>
      </w:r>
      <w:r w:rsidRPr="781EB53F" w:rsidR="2B21E919">
        <w:rPr>
          <w:rFonts w:ascii="Courier New" w:hAnsi="Courier New" w:cs="Courier New"/>
        </w:rPr>
        <w:t>i</w:t>
      </w:r>
      <w:r w:rsidRPr="781EB53F" w:rsidR="6CF45F8C">
        <w:rPr>
          <w:rFonts w:ascii="Courier New" w:hAnsi="Courier New" w:cs="Courier New"/>
        </w:rPr>
        <w:t>mm</w:t>
      </w:r>
      <w:r w:rsidRPr="781EB53F" w:rsidR="044D852F">
        <w:rPr>
          <w:rFonts w:ascii="Courier New" w:hAnsi="Courier New" w:cs="Courier New"/>
          <w:vertAlign w:val="subscript"/>
        </w:rPr>
        <w:t>12:0</w:t>
      </w:r>
      <w:r w:rsidRPr="781EB53F" w:rsidR="6CF45F8C">
        <w:rPr>
          <w:rFonts w:ascii="Courier New" w:hAnsi="Courier New" w:cs="Courier New"/>
        </w:rPr>
        <w:t xml:space="preserve"> = </w:t>
      </w:r>
      <w:r w:rsidRPr="781EB53F" w:rsidR="71340E2E">
        <w:rPr>
          <w:rFonts w:ascii="Courier New" w:hAnsi="Courier New" w:cs="Courier New"/>
        </w:rPr>
        <w:t>0x24</w:t>
      </w:r>
      <w:r w:rsidRPr="781EB53F" w:rsidR="6CF45F8C">
        <w:rPr>
          <w:rFonts w:ascii="Courier New" w:hAnsi="Courier New" w:cs="Courier New"/>
        </w:rPr>
        <w:t>)</w:t>
      </w:r>
      <w:r w:rsidRPr="781EB53F">
        <w:rPr>
          <w:rFonts w:cs="Arial"/>
        </w:rPr>
        <w:t>.</w:t>
      </w:r>
      <w:r w:rsidRPr="781EB53F" w:rsidR="2B21E919">
        <w:rPr>
          <w:rFonts w:cs="Arial"/>
        </w:rPr>
        <w:t xml:space="preserve"> Recall that the immediate gives the offset from the current PC of the target address. The target address (indicated by label “OUT:”) is </w:t>
      </w:r>
      <w:r w:rsidRPr="781EB53F" w:rsidR="739A8974">
        <w:rPr>
          <w:rFonts w:cs="Arial"/>
        </w:rPr>
        <w:t>9</w:t>
      </w:r>
      <w:r w:rsidRPr="781EB53F" w:rsidR="2B21E919">
        <w:rPr>
          <w:rFonts w:cs="Arial"/>
        </w:rPr>
        <w:t xml:space="preserve"> instructions past the current PC</w:t>
      </w:r>
      <w:r w:rsidRPr="781EB53F" w:rsidR="2749E49C">
        <w:rPr>
          <w:rFonts w:cs="Arial"/>
        </w:rPr>
        <w:t xml:space="preserve"> (specifically: 1 beq + 2 nops + 1 add + 2 nops + 1 beq + 2 nops = 9 instructions)</w:t>
      </w:r>
      <w:r w:rsidRPr="781EB53F" w:rsidR="2B21E919">
        <w:rPr>
          <w:rFonts w:cs="Arial"/>
        </w:rPr>
        <w:t xml:space="preserve">. This is </w:t>
      </w:r>
      <w:r w:rsidRPr="781EB53F" w:rsidR="739A8974">
        <w:rPr>
          <w:rFonts w:cs="Arial"/>
        </w:rPr>
        <w:t>9</w:t>
      </w:r>
      <w:r w:rsidRPr="781EB53F" w:rsidR="2B21E919">
        <w:rPr>
          <w:rFonts w:cs="Arial"/>
        </w:rPr>
        <w:t xml:space="preserve">*4 = </w:t>
      </w:r>
      <w:r w:rsidRPr="781EB53F" w:rsidR="739A8974">
        <w:rPr>
          <w:rFonts w:cs="Arial"/>
        </w:rPr>
        <w:t>36</w:t>
      </w:r>
      <w:r w:rsidRPr="781EB53F" w:rsidR="2B21E919">
        <w:rPr>
          <w:rFonts w:cs="Arial"/>
        </w:rPr>
        <w:t xml:space="preserve"> bytes past </w:t>
      </w:r>
      <w:r w:rsidRPr="781EB53F" w:rsidR="1C4CD9F4">
        <w:rPr>
          <w:rFonts w:cs="Arial"/>
        </w:rPr>
        <w:t xml:space="preserve">the current </w:t>
      </w:r>
      <w:r w:rsidRPr="781EB53F" w:rsidR="2B21E919">
        <w:rPr>
          <w:rFonts w:cs="Arial"/>
        </w:rPr>
        <w:t>PC</w:t>
      </w:r>
      <w:r w:rsidRPr="781EB53F" w:rsidR="1C4CD9F4">
        <w:rPr>
          <w:rFonts w:cs="Arial"/>
        </w:rPr>
        <w:t>.</w:t>
      </w:r>
    </w:p>
    <w:p w:rsidRPr="003C5AFD" w:rsidR="001E0AB6" w:rsidP="003C5AFD" w:rsidRDefault="001E0AB6" w14:paraId="09235846" w14:textId="77777777">
      <w:pPr>
        <w:rPr>
          <w:rFonts w:cs="Arial"/>
        </w:rPr>
      </w:pPr>
    </w:p>
    <w:p w:rsidR="001E0AB6" w:rsidP="781EB53F" w:rsidRDefault="605CB725" w14:paraId="2BFE18A6" w14:textId="28B76C5F">
      <w:pPr>
        <w:pStyle w:val="ListParagraph"/>
        <w:numPr>
          <w:ilvl w:val="0"/>
          <w:numId w:val="1"/>
        </w:numPr>
        <w:spacing w:line="259" w:lineRule="auto"/>
      </w:pPr>
      <w:r w:rsidRPr="781EB53F">
        <w:rPr>
          <w:rFonts w:cs="Arial"/>
        </w:rPr>
        <w:t>During this stage</w:t>
      </w:r>
      <w:r w:rsidRPr="781EB53F" w:rsidR="46BBDD84">
        <w:rPr>
          <w:rFonts w:cs="Arial"/>
        </w:rPr>
        <w:t xml:space="preserve">, the </w:t>
      </w:r>
      <w:r w:rsidRPr="781EB53F" w:rsidR="46BBDD84">
        <w:rPr>
          <w:rFonts w:cs="Arial"/>
          <w:b/>
          <w:bCs/>
        </w:rPr>
        <w:t xml:space="preserve">Register File is read </w:t>
      </w:r>
      <w:r w:rsidRPr="781EB53F" w:rsidR="53C72AAC">
        <w:rPr>
          <w:rFonts w:cs="Arial"/>
        </w:rPr>
        <w:t>and</w:t>
      </w:r>
      <w:r w:rsidRPr="781EB53F" w:rsidR="53C72AAC">
        <w:rPr>
          <w:rFonts w:cs="Arial"/>
          <w:b/>
          <w:bCs/>
        </w:rPr>
        <w:t xml:space="preserve"> the branch instruction is </w:t>
      </w:r>
      <w:r w:rsidRPr="781EB53F" w:rsidR="0277ECFB">
        <w:rPr>
          <w:rFonts w:cs="Arial"/>
          <w:b/>
          <w:bCs/>
        </w:rPr>
        <w:t>ex</w:t>
      </w:r>
      <w:r w:rsidRPr="781EB53F" w:rsidR="53C72AAC">
        <w:rPr>
          <w:rFonts w:cs="Arial"/>
          <w:b/>
          <w:bCs/>
        </w:rPr>
        <w:t>e</w:t>
      </w:r>
      <w:r w:rsidRPr="781EB53F" w:rsidR="0277ECFB">
        <w:rPr>
          <w:rFonts w:cs="Arial"/>
          <w:b/>
          <w:bCs/>
        </w:rPr>
        <w:t>cuted</w:t>
      </w:r>
      <w:r w:rsidRPr="781EB53F" w:rsidR="46BBDD84">
        <w:rPr>
          <w:rFonts w:cs="Arial"/>
        </w:rPr>
        <w:t xml:space="preserve">. Signals </w:t>
      </w:r>
      <w:r w:rsidRPr="781EB53F" w:rsidR="46BBDD84">
        <w:rPr>
          <w:rFonts w:ascii="Courier New" w:hAnsi="Courier New" w:cs="Courier New"/>
        </w:rPr>
        <w:t>a</w:t>
      </w:r>
      <w:r w:rsidRPr="781EB53F">
        <w:rPr>
          <w:rFonts w:ascii="Courier New" w:hAnsi="Courier New" w:cs="Courier New"/>
        </w:rPr>
        <w:t>_in</w:t>
      </w:r>
      <w:r w:rsidRPr="781EB53F" w:rsidR="46BBDD84">
        <w:rPr>
          <w:rFonts w:ascii="Courier New" w:hAnsi="Courier New" w:cs="Courier New"/>
        </w:rPr>
        <w:t xml:space="preserve"> </w:t>
      </w:r>
      <w:r w:rsidRPr="781EB53F" w:rsidR="46BBDD84">
        <w:rPr>
          <w:rFonts w:cs="Arial"/>
        </w:rPr>
        <w:t xml:space="preserve">and </w:t>
      </w:r>
      <w:r w:rsidRPr="781EB53F" w:rsidR="46BBDD84">
        <w:rPr>
          <w:rFonts w:ascii="Courier New" w:hAnsi="Courier New" w:cs="Courier New"/>
        </w:rPr>
        <w:t>b</w:t>
      </w:r>
      <w:r w:rsidRPr="781EB53F">
        <w:rPr>
          <w:rFonts w:ascii="Courier New" w:hAnsi="Courier New" w:cs="Courier New"/>
        </w:rPr>
        <w:t>_in</w:t>
      </w:r>
      <w:r w:rsidRPr="781EB53F" w:rsidR="46BBDD84">
        <w:rPr>
          <w:rFonts w:ascii="Courier New" w:hAnsi="Courier New" w:cs="Courier New"/>
        </w:rPr>
        <w:t xml:space="preserve"> </w:t>
      </w:r>
      <w:r w:rsidRPr="781EB53F" w:rsidR="46BBDD84">
        <w:rPr>
          <w:rFonts w:cs="Arial"/>
        </w:rPr>
        <w:t>(</w:t>
      </w:r>
      <w:r w:rsidRPr="781EB53F" w:rsidR="3DD07895">
        <w:rPr>
          <w:rFonts w:cs="Arial"/>
        </w:rPr>
        <w:t>0x</w:t>
      </w:r>
      <w:r w:rsidRPr="781EB53F" w:rsidR="28DEBD82">
        <w:rPr>
          <w:rFonts w:cs="Arial"/>
        </w:rPr>
        <w:t>FFFF</w:t>
      </w:r>
      <w:r w:rsidRPr="781EB53F" w:rsidR="46BBDD84">
        <w:rPr>
          <w:rFonts w:cs="Arial"/>
        </w:rPr>
        <w:t xml:space="preserve"> and </w:t>
      </w:r>
      <w:r w:rsidRPr="781EB53F" w:rsidR="3DD07895">
        <w:rPr>
          <w:rFonts w:cs="Arial"/>
        </w:rPr>
        <w:t>0x</w:t>
      </w:r>
      <w:r w:rsidRPr="781EB53F">
        <w:rPr>
          <w:rFonts w:cs="Arial"/>
        </w:rPr>
        <w:t>50</w:t>
      </w:r>
      <w:r w:rsidRPr="781EB53F" w:rsidR="1C4CD9F4">
        <w:rPr>
          <w:rFonts w:cs="Arial"/>
        </w:rPr>
        <w:t>,</w:t>
      </w:r>
      <w:r w:rsidRPr="781EB53F" w:rsidR="46BBDD84">
        <w:rPr>
          <w:rFonts w:cs="Arial"/>
        </w:rPr>
        <w:t xml:space="preserve"> respectively</w:t>
      </w:r>
      <w:r w:rsidRPr="781EB53F" w:rsidR="1C4CD9F4">
        <w:rPr>
          <w:rFonts w:cs="Arial"/>
        </w:rPr>
        <w:t>,</w:t>
      </w:r>
      <w:r w:rsidRPr="781EB53F" w:rsidR="46BBDD84">
        <w:rPr>
          <w:rFonts w:cs="Arial"/>
        </w:rPr>
        <w:t xml:space="preserve"> in this example) contain the inputs to the comparator.</w:t>
      </w:r>
    </w:p>
    <w:p w:rsidRPr="004715DF" w:rsidR="001E0AB6" w:rsidP="781EB53F" w:rsidRDefault="001E0AB6" w14:paraId="4E045A04" w14:textId="77777777">
      <w:pPr>
        <w:pStyle w:val="ListParagraph"/>
        <w:ind w:left="720"/>
        <w:rPr>
          <w:rFonts w:cs="Arial"/>
        </w:rPr>
      </w:pPr>
    </w:p>
    <w:p w:rsidR="001E0AB6" w:rsidP="001E0AB6" w:rsidRDefault="1C4CD9F4" w14:paraId="17FE30C2" w14:textId="0F5FB306">
      <w:pPr>
        <w:pStyle w:val="ListParagraph"/>
        <w:numPr>
          <w:ilvl w:val="0"/>
          <w:numId w:val="22"/>
        </w:numPr>
        <w:rPr>
          <w:rFonts w:cs="Arial"/>
        </w:rPr>
      </w:pPr>
      <w:r w:rsidRPr="781EB53F">
        <w:rPr>
          <w:rFonts w:cs="Arial"/>
        </w:rPr>
        <w:t>S</w:t>
      </w:r>
      <w:r w:rsidRPr="781EB53F" w:rsidR="46BBDD84">
        <w:rPr>
          <w:rFonts w:cs="Arial"/>
        </w:rPr>
        <w:t xml:space="preserve">ignals </w:t>
      </w:r>
      <w:r w:rsidRPr="781EB53F" w:rsidR="46BBDD84">
        <w:rPr>
          <w:rFonts w:ascii="Courier New" w:hAnsi="Courier New" w:cs="Courier New"/>
        </w:rPr>
        <w:t>a_</w:t>
      </w:r>
      <w:r w:rsidRPr="781EB53F" w:rsidR="0153FF9C">
        <w:rPr>
          <w:rFonts w:ascii="Courier New" w:hAnsi="Courier New" w:cs="Courier New"/>
        </w:rPr>
        <w:t>in</w:t>
      </w:r>
      <w:r w:rsidRPr="781EB53F" w:rsidR="46BBDD84">
        <w:rPr>
          <w:rFonts w:ascii="Courier New" w:hAnsi="Courier New" w:cs="Courier New"/>
        </w:rPr>
        <w:t xml:space="preserve"> </w:t>
      </w:r>
      <w:r w:rsidRPr="781EB53F" w:rsidR="46BBDD84">
        <w:rPr>
          <w:rFonts w:cs="Arial"/>
        </w:rPr>
        <w:t xml:space="preserve">and </w:t>
      </w:r>
      <w:r w:rsidRPr="781EB53F" w:rsidR="46BBDD84">
        <w:rPr>
          <w:rFonts w:ascii="Courier New" w:hAnsi="Courier New" w:cs="Courier New"/>
        </w:rPr>
        <w:t>b_</w:t>
      </w:r>
      <w:r w:rsidRPr="781EB53F" w:rsidR="0153FF9C">
        <w:rPr>
          <w:rFonts w:ascii="Courier New" w:hAnsi="Courier New" w:cs="Courier New"/>
        </w:rPr>
        <w:t>in</w:t>
      </w:r>
      <w:r w:rsidRPr="781EB53F" w:rsidR="46BBDD84">
        <w:rPr>
          <w:rFonts w:ascii="Courier New" w:hAnsi="Courier New" w:cs="Courier New"/>
        </w:rPr>
        <w:t xml:space="preserve"> </w:t>
      </w:r>
      <w:r w:rsidRPr="781EB53F" w:rsidR="46BBDD84">
        <w:rPr>
          <w:rFonts w:cs="Arial"/>
        </w:rPr>
        <w:t>are compared. Given that the two numbers (</w:t>
      </w:r>
      <w:r w:rsidRPr="781EB53F" w:rsidR="3DD07895">
        <w:rPr>
          <w:rFonts w:cs="Arial"/>
        </w:rPr>
        <w:t>0x</w:t>
      </w:r>
      <w:r w:rsidRPr="781EB53F" w:rsidR="28DEBD82">
        <w:rPr>
          <w:rFonts w:cs="Arial"/>
        </w:rPr>
        <w:t>FFFF</w:t>
      </w:r>
      <w:r w:rsidRPr="781EB53F" w:rsidR="46BBDD84">
        <w:rPr>
          <w:rFonts w:cs="Arial"/>
        </w:rPr>
        <w:t xml:space="preserve"> and </w:t>
      </w:r>
      <w:r w:rsidRPr="781EB53F" w:rsidR="3DD07895">
        <w:rPr>
          <w:rFonts w:cs="Arial"/>
        </w:rPr>
        <w:t>0x</w:t>
      </w:r>
      <w:r w:rsidRPr="781EB53F" w:rsidR="0153FF9C">
        <w:rPr>
          <w:rFonts w:cs="Arial"/>
        </w:rPr>
        <w:t>50</w:t>
      </w:r>
      <w:r w:rsidRPr="781EB53F" w:rsidR="46BBDD84">
        <w:rPr>
          <w:rFonts w:cs="Arial"/>
        </w:rPr>
        <w:t>) are different</w:t>
      </w:r>
      <w:r w:rsidRPr="781EB53F" w:rsidR="0153FF9C">
        <w:rPr>
          <w:rFonts w:cs="Arial"/>
        </w:rPr>
        <w:t>,</w:t>
      </w:r>
      <w:r w:rsidRPr="781EB53F" w:rsidR="6444A4B0">
        <w:rPr>
          <w:rFonts w:cs="Arial"/>
        </w:rPr>
        <w:t xml:space="preserve"> </w:t>
      </w:r>
      <w:r w:rsidRPr="781EB53F" w:rsidR="46BBDD84">
        <w:rPr>
          <w:rFonts w:cs="Arial"/>
        </w:rPr>
        <w:t xml:space="preserve">the branch </w:t>
      </w:r>
      <w:r w:rsidRPr="781EB53F">
        <w:rPr>
          <w:rFonts w:cs="Arial"/>
        </w:rPr>
        <w:t>is</w:t>
      </w:r>
      <w:r w:rsidRPr="781EB53F" w:rsidR="3DD07895">
        <w:rPr>
          <w:rFonts w:cs="Arial"/>
        </w:rPr>
        <w:t xml:space="preserve"> not </w:t>
      </w:r>
      <w:r w:rsidRPr="781EB53F" w:rsidR="46BBDD84">
        <w:rPr>
          <w:rFonts w:cs="Arial"/>
        </w:rPr>
        <w:t>taken.</w:t>
      </w:r>
      <w:r w:rsidRPr="781EB53F" w:rsidR="6CF45F8C">
        <w:rPr>
          <w:rFonts w:cs="Arial"/>
        </w:rPr>
        <w:t xml:space="preserve"> </w:t>
      </w:r>
      <w:r w:rsidRPr="781EB53F" w:rsidR="0153FF9C">
        <w:rPr>
          <w:rFonts w:cs="Arial"/>
        </w:rPr>
        <w:t>I</w:t>
      </w:r>
      <w:r w:rsidRPr="781EB53F" w:rsidR="3DD07895">
        <w:rPr>
          <w:rFonts w:cs="Arial"/>
        </w:rPr>
        <w:t xml:space="preserve">n </w:t>
      </w:r>
      <w:r w:rsidRPr="781EB53F">
        <w:rPr>
          <w:rFonts w:cs="Arial"/>
        </w:rPr>
        <w:t xml:space="preserve">this </w:t>
      </w:r>
      <w:r w:rsidRPr="781EB53F" w:rsidR="3DD07895">
        <w:rPr>
          <w:rFonts w:cs="Arial"/>
        </w:rPr>
        <w:t>configuration all branches are</w:t>
      </w:r>
      <w:r w:rsidRPr="781EB53F" w:rsidR="46BBDD84">
        <w:rPr>
          <w:rFonts w:cs="Arial"/>
        </w:rPr>
        <w:t xml:space="preserve"> predicted </w:t>
      </w:r>
      <w:r w:rsidRPr="781EB53F" w:rsidR="46BBDD84">
        <w:rPr>
          <w:rFonts w:cs="Arial"/>
          <w:i/>
          <w:iCs/>
        </w:rPr>
        <w:t>not taken</w:t>
      </w:r>
      <w:r w:rsidRPr="781EB53F" w:rsidR="46BBDD84">
        <w:rPr>
          <w:rFonts w:cs="Arial"/>
        </w:rPr>
        <w:t xml:space="preserve">. Thus, the branch has been </w:t>
      </w:r>
      <w:r w:rsidRPr="781EB53F" w:rsidR="411CD22C">
        <w:rPr>
          <w:rFonts w:cs="Arial"/>
        </w:rPr>
        <w:t xml:space="preserve">correctly predicted </w:t>
      </w:r>
      <w:r w:rsidRPr="781EB53F" w:rsidR="46BBDD84">
        <w:rPr>
          <w:rFonts w:cs="Arial"/>
        </w:rPr>
        <w:t>(</w:t>
      </w:r>
      <w:r w:rsidRPr="781EB53F" w:rsidR="0153FF9C">
        <w:rPr>
          <w:rFonts w:ascii="Courier New" w:hAnsi="Courier New" w:cs="Courier New"/>
        </w:rPr>
        <w:t>exu_f</w:t>
      </w:r>
      <w:r w:rsidRPr="781EB53F" w:rsidR="496E1997">
        <w:rPr>
          <w:rFonts w:ascii="Courier New" w:hAnsi="Courier New" w:cs="Courier New"/>
        </w:rPr>
        <w:t>lush_</w:t>
      </w:r>
      <w:r w:rsidRPr="781EB53F" w:rsidR="0153FF9C">
        <w:rPr>
          <w:rFonts w:ascii="Courier New" w:hAnsi="Courier New" w:cs="Courier New"/>
        </w:rPr>
        <w:t>final</w:t>
      </w:r>
      <w:r w:rsidRPr="781EB53F" w:rsidR="61F022E0">
        <w:rPr>
          <w:rFonts w:cs="Arial"/>
        </w:rPr>
        <w:t xml:space="preserve"> = </w:t>
      </w:r>
      <w:r w:rsidRPr="781EB53F" w:rsidR="496E1997">
        <w:rPr>
          <w:rFonts w:cs="Arial"/>
        </w:rPr>
        <w:t>0</w:t>
      </w:r>
      <w:r w:rsidRPr="781EB53F" w:rsidR="46BBDD84">
        <w:rPr>
          <w:rFonts w:cs="Arial"/>
        </w:rPr>
        <w:t xml:space="preserve">) and execution </w:t>
      </w:r>
      <w:r w:rsidRPr="781EB53F" w:rsidR="496E1997">
        <w:rPr>
          <w:rFonts w:cs="Arial"/>
        </w:rPr>
        <w:t>can continue</w:t>
      </w:r>
      <w:r w:rsidRPr="781EB53F" w:rsidR="6CF45F8C">
        <w:rPr>
          <w:rFonts w:cs="Arial"/>
        </w:rPr>
        <w:t xml:space="preserve"> as it is</w:t>
      </w:r>
      <w:r w:rsidRPr="781EB53F" w:rsidR="46BBDD84">
        <w:rPr>
          <w:rFonts w:cs="Arial"/>
        </w:rPr>
        <w:t>.</w:t>
      </w:r>
    </w:p>
    <w:p w:rsidR="001E0AB6" w:rsidP="001E0AB6" w:rsidRDefault="001E0AB6" w14:paraId="14B37D17" w14:textId="1F24C567">
      <w:pPr>
        <w:rPr>
          <w:rFonts w:cs="Arial"/>
        </w:rPr>
      </w:pPr>
    </w:p>
    <w:p w:rsidRPr="00F30982" w:rsidR="001E0AB6" w:rsidP="00F30982" w:rsidRDefault="0153FF9C" w14:paraId="2395DE18" w14:textId="5F998D54">
      <w:pPr>
        <w:pStyle w:val="ListParagraph"/>
        <w:numPr>
          <w:ilvl w:val="0"/>
          <w:numId w:val="22"/>
        </w:numPr>
        <w:rPr>
          <w:rFonts w:cs="Arial"/>
        </w:rPr>
      </w:pPr>
      <w:r>
        <w:rPr>
          <w:rFonts w:cs="Arial"/>
        </w:rPr>
        <w:t>Gi</w:t>
      </w:r>
      <w:r w:rsidR="7C6DF84A">
        <w:rPr>
          <w:rFonts w:cs="Arial"/>
        </w:rPr>
        <w:t xml:space="preserve">ven that the branch was </w:t>
      </w:r>
      <w:r w:rsidR="70D6E125">
        <w:rPr>
          <w:rFonts w:cs="Arial"/>
        </w:rPr>
        <w:t xml:space="preserve">both </w:t>
      </w:r>
      <w:r w:rsidR="7C6DF84A">
        <w:rPr>
          <w:rFonts w:cs="Arial"/>
        </w:rPr>
        <w:t xml:space="preserve">predicted </w:t>
      </w:r>
      <w:r w:rsidR="3C17CD07">
        <w:rPr>
          <w:rFonts w:cs="Arial"/>
        </w:rPr>
        <w:t>and resolved as not taken</w:t>
      </w:r>
      <w:r w:rsidR="61F022E0">
        <w:rPr>
          <w:rFonts w:cs="Arial"/>
        </w:rPr>
        <w:t xml:space="preserve">, </w:t>
      </w:r>
      <w:r w:rsidR="496E1997">
        <w:rPr>
          <w:rFonts w:cs="Arial"/>
        </w:rPr>
        <w:t>fetching simply continues sequentially</w:t>
      </w:r>
      <w:r w:rsidR="7C6DF84A">
        <w:rPr>
          <w:rFonts w:cs="Arial"/>
        </w:rPr>
        <w:t xml:space="preserve">. In </w:t>
      </w:r>
      <w:r w:rsidRPr="00F30982" w:rsidR="007A8A0F">
        <w:rPr>
          <w:rFonts w:cs="Arial"/>
        </w:rPr>
        <w:fldChar w:fldCharType="begin"/>
      </w:r>
      <w:r w:rsidR="00F93FF4">
        <w:rPr>
          <w:rFonts w:cs="Arial"/>
        </w:rPr>
        <w:instrText xml:space="preserve"> REF _Ref61362122 \h  \* MERGEFORMAT </w:instrText>
      </w:r>
      <w:r w:rsidRPr="00F30982" w:rsidR="007A8A0F">
        <w:rPr>
          <w:rFonts w:cs="Arial"/>
        </w:rPr>
      </w:r>
      <w:r w:rsidRPr="00F30982" w:rsidR="007A8A0F">
        <w:rPr>
          <w:rFonts w:cs="Arial"/>
        </w:rPr>
        <w:fldChar w:fldCharType="separate"/>
      </w:r>
      <w:r w:rsidRPr="00F30982" w:rsidR="007A8A0F">
        <w:rPr>
          <w:rFonts w:cs="Arial"/>
        </w:rPr>
        <w:t>Figure</w:t>
      </w:r>
      <w:r w:rsidRPr="217344D5" w:rsidR="007A8A0F">
        <w:rPr>
          <w:noProof/>
        </w:rPr>
        <w:t xml:space="preserve"> 3</w:t>
      </w:r>
      <w:r w:rsidRPr="00F30982" w:rsidR="007A8A0F">
        <w:rPr>
          <w:rFonts w:cs="Arial"/>
        </w:rPr>
        <w:fldChar w:fldCharType="end"/>
      </w:r>
      <w:r w:rsidRPr="00F30982" w:rsidR="1C4CD9F4">
        <w:rPr>
          <w:rFonts w:cs="Arial"/>
        </w:rPr>
        <w:t>, notice</w:t>
      </w:r>
      <w:r w:rsidRPr="00F30982" w:rsidR="7C6DF84A">
        <w:rPr>
          <w:rFonts w:cs="Arial"/>
        </w:rPr>
        <w:t xml:space="preserve"> that</w:t>
      </w:r>
      <w:r w:rsidRPr="00F30982" w:rsidR="206F44C5">
        <w:rPr>
          <w:rFonts w:cs="Arial"/>
        </w:rPr>
        <w:t xml:space="preserve"> the </w:t>
      </w:r>
      <w:r w:rsidRPr="00F30982" w:rsidR="206F44C5">
        <w:rPr>
          <w:rFonts w:cs="Arial"/>
          <w:b/>
          <w:bCs/>
        </w:rPr>
        <w:t>Next Fetch Address</w:t>
      </w:r>
      <w:r w:rsidRPr="00F30982" w:rsidR="206F44C5">
        <w:rPr>
          <w:rFonts w:cs="Arial"/>
        </w:rPr>
        <w:t xml:space="preserve"> is the sequential address: </w:t>
      </w:r>
      <w:r w:rsidRPr="00F30982" w:rsidR="61F022E0">
        <w:rPr>
          <w:rFonts w:ascii="Courier New" w:hAnsi="Courier New" w:cs="Courier New"/>
        </w:rPr>
        <w:t>ifc_fetch_addr_</w:t>
      </w:r>
      <w:r w:rsidRPr="00F30982">
        <w:rPr>
          <w:rFonts w:ascii="Courier New" w:hAnsi="Courier New" w:cs="Courier New"/>
        </w:rPr>
        <w:t>bf</w:t>
      </w:r>
      <w:r w:rsidRPr="00F30982" w:rsidR="005DD75B">
        <w:rPr>
          <w:rFonts w:ascii="Courier New" w:hAnsi="Courier New" w:cs="Courier New"/>
        </w:rPr>
        <w:t>_ext</w:t>
      </w:r>
      <w:r w:rsidRPr="00F30982" w:rsidR="61F022E0">
        <w:rPr>
          <w:rFonts w:ascii="Courier New" w:hAnsi="Courier New" w:cs="Courier New"/>
        </w:rPr>
        <w:t>[31:</w:t>
      </w:r>
      <w:r w:rsidRPr="00F30982" w:rsidR="005DD75B">
        <w:rPr>
          <w:rFonts w:ascii="Courier New" w:hAnsi="Courier New" w:cs="Courier New"/>
        </w:rPr>
        <w:t>0</w:t>
      </w:r>
      <w:r w:rsidRPr="00F30982" w:rsidR="61F022E0">
        <w:rPr>
          <w:rFonts w:ascii="Courier New" w:hAnsi="Courier New" w:cs="Courier New"/>
        </w:rPr>
        <w:t>]</w:t>
      </w:r>
      <w:r w:rsidRPr="00F30982" w:rsidR="61F022E0">
        <w:rPr>
          <w:rFonts w:cs="Arial"/>
        </w:rPr>
        <w:t xml:space="preserve"> = </w:t>
      </w:r>
      <w:r w:rsidRPr="00F30982" w:rsidR="61F022E0">
        <w:rPr>
          <w:rFonts w:ascii="Courier New" w:hAnsi="Courier New" w:cs="Courier New"/>
        </w:rPr>
        <w:t>fetch_addr_</w:t>
      </w:r>
      <w:r w:rsidRPr="00F30982">
        <w:rPr>
          <w:rFonts w:ascii="Courier New" w:hAnsi="Courier New" w:cs="Courier New"/>
        </w:rPr>
        <w:t>next</w:t>
      </w:r>
      <w:r w:rsidRPr="00F30982" w:rsidR="005DD75B">
        <w:rPr>
          <w:rFonts w:ascii="Courier New" w:hAnsi="Courier New" w:cs="Courier New"/>
        </w:rPr>
        <w:t>_ext</w:t>
      </w:r>
      <w:r w:rsidRPr="00F30982" w:rsidR="61F022E0">
        <w:rPr>
          <w:rFonts w:ascii="Courier New" w:hAnsi="Courier New" w:cs="Courier New"/>
        </w:rPr>
        <w:t>[31:</w:t>
      </w:r>
      <w:r w:rsidRPr="00F30982" w:rsidR="005DD75B">
        <w:rPr>
          <w:rFonts w:ascii="Courier New" w:hAnsi="Courier New" w:cs="Courier New"/>
        </w:rPr>
        <w:t>0</w:t>
      </w:r>
      <w:r w:rsidRPr="00F30982" w:rsidR="61F022E0">
        <w:rPr>
          <w:rFonts w:ascii="Courier New" w:hAnsi="Courier New" w:cs="Courier New"/>
        </w:rPr>
        <w:t>]</w:t>
      </w:r>
      <w:r w:rsidRPr="00F30982" w:rsidR="61F022E0">
        <w:rPr>
          <w:rFonts w:cs="Arial"/>
        </w:rPr>
        <w:t xml:space="preserve"> = 0x00000</w:t>
      </w:r>
      <w:r w:rsidRPr="00F30982" w:rsidR="780D931A">
        <w:rPr>
          <w:rFonts w:cs="Arial"/>
        </w:rPr>
        <w:t>44</w:t>
      </w:r>
      <w:r w:rsidRPr="00F30982" w:rsidR="37C5B0C3">
        <w:rPr>
          <w:rFonts w:cs="Arial"/>
        </w:rPr>
        <w:t>0</w:t>
      </w:r>
      <w:r w:rsidRPr="00F30982" w:rsidR="3C17CD07">
        <w:rPr>
          <w:rFonts w:cs="Arial"/>
        </w:rPr>
        <w:t>. T</w:t>
      </w:r>
      <w:r w:rsidRPr="00F30982" w:rsidR="7C6DF84A">
        <w:rPr>
          <w:rFonts w:cs="Arial"/>
        </w:rPr>
        <w:t>his address points to the next sequential instruction</w:t>
      </w:r>
      <w:r w:rsidRPr="00F30982" w:rsidR="496E1997">
        <w:rPr>
          <w:rFonts w:cs="Arial"/>
        </w:rPr>
        <w:t>.</w:t>
      </w:r>
    </w:p>
    <w:p w:rsidR="001E0AB6" w:rsidP="001E0AB6" w:rsidRDefault="001E0AB6" w14:paraId="47760AFF" w14:textId="18DF3034">
      <w:pPr>
        <w:pStyle w:val="ListParagraph"/>
        <w:rPr>
          <w:rFonts w:ascii="Courier New" w:hAnsi="Courier New" w:cs="Courier New"/>
        </w:rPr>
      </w:pPr>
    </w:p>
    <w:p w:rsidRPr="002038F6" w:rsidR="00020DAD" w:rsidP="001E0AB6" w:rsidRDefault="00020DAD" w14:paraId="78216EF1" w14:textId="77777777">
      <w:pPr>
        <w:pStyle w:val="ListParagraph"/>
        <w:rPr>
          <w:rFonts w:ascii="Courier New" w:hAnsi="Courier New" w:cs="Courier New"/>
        </w:rPr>
      </w:pPr>
    </w:p>
    <w:p w:rsidR="00590061" w:rsidP="00E949C1" w:rsidRDefault="00590061" w14:paraId="0CA77CD7" w14:textId="3422BF42">
      <w:pPr>
        <w:pStyle w:val="ListParagraph"/>
        <w:numPr>
          <w:ilvl w:val="0"/>
          <w:numId w:val="41"/>
        </w:numPr>
        <w:rPr>
          <w:rFonts w:cs="Arial"/>
          <w:b/>
          <w:bCs/>
          <w:sz w:val="24"/>
        </w:rPr>
      </w:pPr>
      <w:r>
        <w:rPr>
          <w:rFonts w:cs="Arial"/>
          <w:b/>
          <w:bCs/>
          <w:sz w:val="24"/>
        </w:rPr>
        <w:t xml:space="preserve">Execution of the second branch: </w:t>
      </w:r>
      <w:r w:rsidRPr="00590061">
        <w:rPr>
          <w:rFonts w:ascii="Courier New" w:hAnsi="Courier New" w:cs="Courier New"/>
          <w:b/>
          <w:bCs/>
          <w:sz w:val="24"/>
        </w:rPr>
        <w:t>beq t3, t</w:t>
      </w:r>
      <w:r>
        <w:rPr>
          <w:rFonts w:ascii="Courier New" w:hAnsi="Courier New" w:cs="Courier New"/>
          <w:b/>
          <w:bCs/>
          <w:sz w:val="24"/>
        </w:rPr>
        <w:t>3</w:t>
      </w:r>
      <w:r w:rsidRPr="00590061">
        <w:rPr>
          <w:rFonts w:ascii="Courier New" w:hAnsi="Courier New" w:cs="Courier New"/>
          <w:b/>
          <w:bCs/>
          <w:sz w:val="24"/>
        </w:rPr>
        <w:t>, OUT</w:t>
      </w:r>
    </w:p>
    <w:p w:rsidR="001E0AB6" w:rsidP="001E0AB6" w:rsidRDefault="001E0AB6" w14:paraId="4AEEC241" w14:textId="4AF9FD47">
      <w:pPr>
        <w:rPr>
          <w:rFonts w:cs="Arial"/>
        </w:rPr>
      </w:pPr>
    </w:p>
    <w:p w:rsidR="00106D17" w:rsidP="781EB53F" w:rsidRDefault="1C4CD9F4" w14:paraId="474D8EF3" w14:textId="11B3B839">
      <w:r w:rsidRPr="781EB53F">
        <w:rPr>
          <w:rFonts w:cs="Arial"/>
        </w:rPr>
        <w:t>Now we analyse the second branch, which is always taken but mispredicted as not taken. O</w:t>
      </w:r>
      <w:r w:rsidRPr="781EB53F" w:rsidR="496E1997">
        <w:rPr>
          <w:rFonts w:cs="Arial"/>
        </w:rPr>
        <w:t>pen the disassembly fil</w:t>
      </w:r>
      <w:r w:rsidR="00FC1398">
        <w:rPr>
          <w:rFonts w:cs="Arial"/>
        </w:rPr>
        <w:t>e</w:t>
      </w:r>
      <w:r w:rsidRPr="781EB53F">
        <w:rPr>
          <w:rFonts w:cs="Arial"/>
        </w:rPr>
        <w:t>.</w:t>
      </w:r>
      <w:r w:rsidRPr="781EB53F" w:rsidR="496E1997">
        <w:rPr>
          <w:rFonts w:cs="Arial"/>
        </w:rPr>
        <w:t xml:space="preserve"> </w:t>
      </w:r>
      <w:r w:rsidRPr="781EB53F">
        <w:rPr>
          <w:rFonts w:cs="Arial"/>
        </w:rPr>
        <w:t>Notice that</w:t>
      </w:r>
      <w:r w:rsidRPr="781EB53F" w:rsidR="496E1997">
        <w:rPr>
          <w:rFonts w:cs="Arial"/>
        </w:rPr>
        <w:t xml:space="preserve"> the second </w:t>
      </w:r>
      <w:r w:rsidRPr="781EB53F" w:rsidR="496E1997">
        <w:rPr>
          <w:rFonts w:ascii="Courier New" w:hAnsi="Courier New" w:cs="Courier New"/>
        </w:rPr>
        <w:t xml:space="preserve">beq </w:t>
      </w:r>
      <w:r w:rsidR="496E1997">
        <w:t xml:space="preserve">instruction is </w:t>
      </w:r>
      <w:r w:rsidR="006F5E8F">
        <w:t xml:space="preserve">located </w:t>
      </w:r>
      <w:r w:rsidR="496E1997">
        <w:t>at address 0x00000</w:t>
      </w:r>
      <w:r w:rsidR="22DAC3D2">
        <w:t>1E8</w:t>
      </w:r>
      <w:r w:rsidR="496E1997">
        <w:t>:</w:t>
      </w:r>
    </w:p>
    <w:p w:rsidR="00DC18C1" w:rsidP="781EB53F" w:rsidRDefault="00DC18C1" w14:paraId="5943E7FA" w14:textId="77777777"/>
    <w:p w:rsidRPr="00D970C0" w:rsidR="00106D17" w:rsidP="781EB53F" w:rsidRDefault="496E1997" w14:paraId="081CBEA5" w14:textId="7D2C6664">
      <w:pPr>
        <w:ind w:firstLine="720"/>
        <w:rPr>
          <w:rFonts w:ascii="Courier New" w:hAnsi="Courier New" w:cs="Courier New"/>
          <w:b/>
          <w:bCs/>
          <w:lang w:val="de-DE"/>
        </w:rPr>
      </w:pPr>
      <w:r w:rsidRPr="00D970C0">
        <w:rPr>
          <w:rFonts w:ascii="Courier New" w:hAnsi="Courier New" w:cs="Courier New"/>
          <w:b/>
          <w:bCs/>
          <w:lang w:val="de-DE"/>
        </w:rPr>
        <w:t>0x00000</w:t>
      </w:r>
      <w:r w:rsidRPr="00D970C0" w:rsidR="36B2784C">
        <w:rPr>
          <w:rFonts w:ascii="Courier New" w:hAnsi="Courier New" w:cs="Courier New"/>
          <w:b/>
          <w:bCs/>
          <w:lang w:val="de-DE"/>
        </w:rPr>
        <w:t>450:</w:t>
      </w:r>
      <w:r w:rsidRPr="00D970C0">
        <w:rPr>
          <w:lang w:val="de-DE"/>
        </w:rPr>
        <w:tab/>
      </w:r>
      <w:r w:rsidRPr="00D970C0" w:rsidR="36B2784C">
        <w:rPr>
          <w:rFonts w:ascii="Courier New" w:hAnsi="Courier New" w:cs="Courier New"/>
          <w:b/>
          <w:bCs/>
          <w:lang w:val="de-DE"/>
        </w:rPr>
        <w:t xml:space="preserve">fdce0ee3          </w:t>
      </w:r>
      <w:r w:rsidRPr="00D970C0">
        <w:rPr>
          <w:lang w:val="de-DE"/>
        </w:rPr>
        <w:tab/>
      </w:r>
      <w:r w:rsidRPr="00D970C0" w:rsidR="36B2784C">
        <w:rPr>
          <w:rFonts w:ascii="Courier New" w:hAnsi="Courier New" w:cs="Courier New"/>
          <w:b/>
          <w:bCs/>
          <w:lang w:val="de-DE"/>
        </w:rPr>
        <w:t>beq</w:t>
      </w:r>
      <w:r w:rsidRPr="00D970C0">
        <w:rPr>
          <w:lang w:val="de-DE"/>
        </w:rPr>
        <w:tab/>
      </w:r>
      <w:r w:rsidRPr="00D970C0" w:rsidR="36B2784C">
        <w:rPr>
          <w:rFonts w:ascii="Courier New" w:hAnsi="Courier New" w:cs="Courier New"/>
          <w:b/>
          <w:bCs/>
          <w:lang w:val="de-DE"/>
        </w:rPr>
        <w:t>t3,t3,42c &lt;LOOP&gt;</w:t>
      </w:r>
    </w:p>
    <w:p w:rsidRPr="00D970C0" w:rsidR="00106D17" w:rsidP="001E0AB6" w:rsidRDefault="00106D17" w14:paraId="737672FE" w14:textId="4A92561B">
      <w:pPr>
        <w:rPr>
          <w:rFonts w:cs="Arial"/>
          <w:lang w:val="de-DE"/>
        </w:rPr>
      </w:pPr>
    </w:p>
    <w:p w:rsidR="00106D17" w:rsidP="001E0AB6" w:rsidRDefault="000A43AA" w14:paraId="6AFE1B8E" w14:textId="521FA012">
      <w:pPr>
        <w:rPr>
          <w:rFonts w:cs="Arial"/>
        </w:rPr>
      </w:pPr>
      <w:r>
        <w:rPr>
          <w:rFonts w:cs="Arial"/>
        </w:rPr>
        <w:fldChar w:fldCharType="begin"/>
      </w:r>
      <w:r>
        <w:rPr>
          <w:rFonts w:cs="Arial"/>
        </w:rPr>
        <w:instrText xml:space="preserve"> REF _Ref66111923 \h </w:instrText>
      </w:r>
      <w:r>
        <w:rPr>
          <w:rFonts w:cs="Arial"/>
        </w:rPr>
      </w:r>
      <w:r>
        <w:rPr>
          <w:rFonts w:cs="Arial"/>
        </w:rPr>
        <w:fldChar w:fldCharType="separate"/>
      </w:r>
      <w:r w:rsidR="005906FF">
        <w:t xml:space="preserve">Figure </w:t>
      </w:r>
      <w:r w:rsidR="005906FF">
        <w:rPr>
          <w:noProof/>
        </w:rPr>
        <w:t>4</w:t>
      </w:r>
      <w:r>
        <w:rPr>
          <w:rFonts w:cs="Arial"/>
        </w:rPr>
        <w:fldChar w:fldCharType="end"/>
      </w:r>
      <w:r>
        <w:rPr>
          <w:rFonts w:cs="Arial"/>
        </w:rPr>
        <w:t xml:space="preserve"> </w:t>
      </w:r>
      <w:r w:rsidR="00AC2F1F">
        <w:rPr>
          <w:rFonts w:cs="Arial"/>
        </w:rPr>
        <w:t>shows signals during</w:t>
      </w:r>
      <w:r>
        <w:rPr>
          <w:rFonts w:cs="Arial"/>
        </w:rPr>
        <w:t xml:space="preserve"> a random iteration of</w:t>
      </w:r>
      <w:r w:rsidR="00086D83">
        <w:rPr>
          <w:rFonts w:cs="Arial"/>
        </w:rPr>
        <w:t xml:space="preserve"> the loop </w:t>
      </w:r>
      <w:r w:rsidR="00AC2F1F">
        <w:rPr>
          <w:rFonts w:cs="Arial"/>
        </w:rPr>
        <w:t>(but not the</w:t>
      </w:r>
      <w:r w:rsidR="00086D83">
        <w:rPr>
          <w:rFonts w:cs="Arial"/>
        </w:rPr>
        <w:t xml:space="preserve"> first </w:t>
      </w:r>
      <w:r w:rsidR="00AC2F1F">
        <w:rPr>
          <w:rFonts w:cs="Arial"/>
        </w:rPr>
        <w:t>iteration –</w:t>
      </w:r>
      <w:r w:rsidR="00086D83">
        <w:rPr>
          <w:rFonts w:cs="Arial"/>
        </w:rPr>
        <w:t xml:space="preserve"> </w:t>
      </w:r>
      <w:r>
        <w:rPr>
          <w:rFonts w:cs="Arial"/>
        </w:rPr>
        <w:t xml:space="preserve">which </w:t>
      </w:r>
      <w:r w:rsidR="00AC2F1F">
        <w:rPr>
          <w:rFonts w:cs="Arial"/>
        </w:rPr>
        <w:t>we avoid due to instruction cache (</w:t>
      </w:r>
      <w:r>
        <w:rPr>
          <w:rFonts w:cs="Arial"/>
        </w:rPr>
        <w:t>I$</w:t>
      </w:r>
      <w:r w:rsidR="00AC2F1F">
        <w:rPr>
          <w:rFonts w:cs="Arial"/>
        </w:rPr>
        <w:t>)</w:t>
      </w:r>
      <w:r>
        <w:rPr>
          <w:rFonts w:cs="Arial"/>
        </w:rPr>
        <w:t xml:space="preserve"> misses</w:t>
      </w:r>
      <w:r w:rsidR="00AC2F1F">
        <w:rPr>
          <w:rFonts w:cs="Arial"/>
        </w:rPr>
        <w:t>)</w:t>
      </w:r>
      <w:r>
        <w:rPr>
          <w:rFonts w:cs="Arial"/>
        </w:rPr>
        <w:t>.</w:t>
      </w:r>
    </w:p>
    <w:p w:rsidR="005A3F0A" w:rsidP="001E0AB6" w:rsidRDefault="005A3F0A" w14:paraId="1F7ABE63" w14:textId="0832715B">
      <w:pPr>
        <w:rPr>
          <w:rFonts w:cs="Arial"/>
        </w:rPr>
      </w:pPr>
    </w:p>
    <w:p w:rsidR="00DC18C1" w:rsidP="001E0AB6" w:rsidRDefault="00DC18C1" w14:paraId="75F2B3DC" w14:textId="77777777">
      <w:pPr>
        <w:rPr>
          <w:rFonts w:cs="Arial"/>
        </w:rPr>
      </w:pPr>
    </w:p>
    <w:p w:rsidR="00DC18C1" w:rsidP="001E0AB6" w:rsidRDefault="00DC18C1" w14:paraId="4932F915" w14:textId="77777777">
      <w:pPr>
        <w:rPr>
          <w:rFonts w:cs="Arial"/>
        </w:rPr>
      </w:pPr>
    </w:p>
    <w:p w:rsidR="00DC18C1" w:rsidP="001E0AB6" w:rsidRDefault="00DC18C1" w14:paraId="31D98ECF" w14:textId="77777777">
      <w:pPr>
        <w:rPr>
          <w:rFonts w:cs="Arial"/>
        </w:rPr>
      </w:pPr>
    </w:p>
    <w:p w:rsidR="00DC18C1" w:rsidP="001E0AB6" w:rsidRDefault="00DC18C1" w14:paraId="307135CC" w14:textId="77777777">
      <w:pPr>
        <w:rPr>
          <w:rFonts w:cs="Arial"/>
        </w:rPr>
      </w:pPr>
    </w:p>
    <w:p w:rsidR="00DC18C1" w:rsidP="001E0AB6" w:rsidRDefault="00DC18C1" w14:paraId="1338F654" w14:textId="77777777">
      <w:pPr>
        <w:rPr>
          <w:rFonts w:cs="Arial"/>
        </w:rPr>
      </w:pPr>
    </w:p>
    <w:p w:rsidR="00DC18C1" w:rsidP="001E0AB6" w:rsidRDefault="00DC18C1" w14:paraId="62D7AC39" w14:textId="77777777">
      <w:pPr>
        <w:rPr>
          <w:rFonts w:cs="Arial"/>
        </w:rPr>
      </w:pPr>
    </w:p>
    <w:p w:rsidR="00DC18C1" w:rsidP="001E0AB6" w:rsidRDefault="00DC18C1" w14:paraId="4BABE304" w14:textId="77777777">
      <w:pPr>
        <w:rPr>
          <w:rFonts w:cs="Arial"/>
        </w:rPr>
      </w:pPr>
    </w:p>
    <w:p w:rsidR="00DC18C1" w:rsidP="001E0AB6" w:rsidRDefault="00DC18C1" w14:paraId="1E818F6D" w14:textId="77777777">
      <w:pPr>
        <w:rPr>
          <w:rFonts w:cs="Arial"/>
        </w:rPr>
      </w:pPr>
    </w:p>
    <w:p w:rsidR="005A3F0A" w:rsidP="001E0AB6" w:rsidRDefault="00921DB5" w14:paraId="264FA33A" w14:textId="46A26F63">
      <w:pPr>
        <w:rPr>
          <w:rFonts w:cs="Arial"/>
        </w:rPr>
      </w:pPr>
      <w:r w:rsidRPr="00086D83">
        <w:rPr>
          <w:noProof/>
          <w:lang w:val="es-ES" w:eastAsia="es-ES"/>
        </w:rPr>
        <mc:AlternateContent>
          <mc:Choice Requires="wps">
            <w:drawing>
              <wp:anchor distT="0" distB="0" distL="114300" distR="114300" simplePos="0" relativeHeight="251660288" behindDoc="0" locked="0" layoutInCell="1" allowOverlap="1" wp14:anchorId="293986F8" wp14:editId="6FF9CE36">
                <wp:simplePos x="0" y="0"/>
                <wp:positionH relativeFrom="column">
                  <wp:posOffset>3470524</wp:posOffset>
                </wp:positionH>
                <wp:positionV relativeFrom="paragraph">
                  <wp:posOffset>52153</wp:posOffset>
                </wp:positionV>
                <wp:extent cx="1623847" cy="292608"/>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623847" cy="292608"/>
                        </a:xfrm>
                        <a:prstGeom prst="rect">
                          <a:avLst/>
                        </a:prstGeom>
                        <a:noFill/>
                        <a:ln w="6350">
                          <a:noFill/>
                        </a:ln>
                      </wps:spPr>
                      <wps:txbx>
                        <w:txbxContent>
                          <w:p w:rsidRPr="00D86FCD" w:rsidR="00885ABC" w:rsidP="00086D83" w:rsidRDefault="00885ABC" w14:paraId="5DB1CEBC" w14:textId="0873A615">
                            <w:pPr>
                              <w:rPr>
                                <w:b/>
                                <w:color w:val="FF0000"/>
                                <w:sz w:val="24"/>
                                <w:lang w:val="es-ES"/>
                              </w:rPr>
                            </w:pPr>
                            <w:r w:rsidRPr="00D86FCD">
                              <w:rPr>
                                <w:rFonts w:ascii="Courier New" w:hAnsi="Courier New" w:cs="Courier New"/>
                                <w:b/>
                                <w:color w:val="FF0000"/>
                                <w:sz w:val="24"/>
                                <w:lang w:val="es-ES"/>
                              </w:rPr>
                              <w:t>beq t3,t3,LOOP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A384FA0">
              <v:shape id="Cuadro de texto 30" style="position:absolute;margin-left:273.25pt;margin-top:4.1pt;width:127.8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" w14:anchorId="293986F8">
                <v:textbox>
                  <w:txbxContent>
                    <w:p w:rsidRPr="00D86FCD" w:rsidR="00885ABC" w:rsidP="00086D83" w:rsidRDefault="00885ABC" w14:paraId="0454F9A7" w14:textId="0873A615">
                      <w:pPr>
                        <w:rPr>
                          <w:b/>
                          <w:color w:val="FF0000"/>
                          <w:sz w:val="24"/>
                          <w:lang w:val="es-ES"/>
                        </w:rPr>
                      </w:pPr>
                      <w:r w:rsidRPr="00D86FCD">
                        <w:rPr>
                          <w:rFonts w:ascii="Courier New" w:hAnsi="Courier New" w:cs="Courier New"/>
                          <w:b/>
                          <w:color w:val="FF0000"/>
                          <w:sz w:val="24"/>
                          <w:lang w:val="es-ES"/>
                        </w:rPr>
                        <w:t>beq t3,t3,LOOP</w:t>
                      </w:r>
                    </w:p>
                  </w:txbxContent>
                </v:textbox>
              </v:shape>
            </w:pict>
          </mc:Fallback>
        </mc:AlternateContent>
      </w:r>
    </w:p>
    <w:p w:rsidRPr="000A43AA" w:rsidR="005A3F0A" w:rsidP="001E0AB6" w:rsidRDefault="00DC18C1" w14:paraId="1FAACCD9" w14:textId="5168CD82">
      <w:pPr>
        <w:rPr>
          <w:rFonts w:cs="Arial"/>
        </w:rPr>
      </w:pPr>
      <w:r w:rsidRPr="00086D83">
        <w:rPr>
          <w:noProof/>
          <w:lang w:val="es-ES" w:eastAsia="es-ES"/>
        </w:rPr>
        <mc:AlternateContent>
          <mc:Choice Requires="wps">
            <w:drawing>
              <wp:anchor distT="0" distB="0" distL="114300" distR="114300" simplePos="0" relativeHeight="251667456" behindDoc="0" locked="0" layoutInCell="1" allowOverlap="1" wp14:anchorId="36BE0854" wp14:editId="5D68D1F2">
                <wp:simplePos x="0" y="0"/>
                <wp:positionH relativeFrom="column">
                  <wp:posOffset>3843020</wp:posOffset>
                </wp:positionH>
                <wp:positionV relativeFrom="paragraph">
                  <wp:posOffset>150826</wp:posOffset>
                </wp:positionV>
                <wp:extent cx="246490" cy="1725295"/>
                <wp:effectExtent l="0" t="38100" r="58420" b="27305"/>
                <wp:wrapNone/>
                <wp:docPr id="31" name="Conector recto de flecha 31"/>
                <wp:cNvGraphicFramePr/>
                <a:graphic xmlns:a="http://schemas.openxmlformats.org/drawingml/2006/main">
                  <a:graphicData uri="http://schemas.microsoft.com/office/word/2010/wordprocessingShape">
                    <wps:wsp>
                      <wps:cNvCnPr/>
                      <wps:spPr>
                        <a:xfrm flipV="1">
                          <a:off x="0" y="0"/>
                          <a:ext cx="246490" cy="1725295"/>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CED860E">
              <v:shape id="Conector recto de flecha 31" style="position:absolute;margin-left:302.6pt;margin-top:11.9pt;width:19.4pt;height:135.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" w14:anchorId="1D3DEE5C">
                <v:stroke endarrow="block"/>
              </v:shape>
            </w:pict>
          </mc:Fallback>
        </mc:AlternateContent>
      </w:r>
    </w:p>
    <w:p w:rsidRPr="000A43AA" w:rsidR="00106D17" w:rsidP="001E0AB6" w:rsidRDefault="00106D17" w14:paraId="52C26ED4" w14:textId="1ADDFE13">
      <w:pPr>
        <w:rPr>
          <w:rFonts w:cs="Arial"/>
        </w:rPr>
      </w:pPr>
    </w:p>
    <w:p w:rsidR="00D60D51" w:rsidP="7130560E" w:rsidRDefault="00DC18C1" w14:paraId="33B62987" w14:textId="349C0CA3">
      <w:pPr>
        <w:jc w:val="center"/>
        <w:rPr>
          <w:noProof/>
          <w:lang w:eastAsia="es-ES"/>
        </w:rPr>
      </w:pPr>
      <w:r w:rsidRPr="000A67B7">
        <w:rPr>
          <w:noProof/>
          <w:lang w:val="es-ES" w:eastAsia="es-ES"/>
        </w:rPr>
        <mc:AlternateContent>
          <mc:Choice Requires="wps">
            <w:drawing>
              <wp:anchor distT="0" distB="0" distL="114300" distR="114300" simplePos="0" relativeHeight="251638784" behindDoc="0" locked="0" layoutInCell="1" allowOverlap="1" wp14:anchorId="53BFC310" wp14:editId="2180B10B">
                <wp:simplePos x="0" y="0"/>
                <wp:positionH relativeFrom="column">
                  <wp:posOffset>257838</wp:posOffset>
                </wp:positionH>
                <wp:positionV relativeFrom="paragraph">
                  <wp:posOffset>1784350</wp:posOffset>
                </wp:positionV>
                <wp:extent cx="792923" cy="254000"/>
                <wp:effectExtent l="0" t="0" r="26670" b="12700"/>
                <wp:wrapNone/>
                <wp:docPr id="14" name="Cuadro de texto 14"/>
                <wp:cNvGraphicFramePr/>
                <a:graphic xmlns:a="http://schemas.openxmlformats.org/drawingml/2006/main">
                  <a:graphicData uri="http://schemas.microsoft.com/office/word/2010/wordprocessingShape">
                    <wps:wsp>
                      <wps:cNvSpPr txBox="1"/>
                      <wps:spPr>
                        <a:xfrm>
                          <a:off x="0" y="0"/>
                          <a:ext cx="792923" cy="254000"/>
                        </a:xfrm>
                        <a:prstGeom prst="rect">
                          <a:avLst/>
                        </a:prstGeom>
                        <a:solidFill>
                          <a:schemeClr val="accent2"/>
                        </a:solidFill>
                        <a:ln w="6350">
                          <a:solidFill>
                            <a:prstClr val="black"/>
                          </a:solidFill>
                        </a:ln>
                      </wps:spPr>
                      <wps:txbx>
                        <w:txbxContent>
                          <w:p w:rsidRPr="008B72BD" w:rsidR="00885ABC" w:rsidP="000A67B7" w:rsidRDefault="00FF3DC0" w14:paraId="134FFA7D" w14:textId="4991B485">
                            <w:pPr>
                              <w:rPr>
                                <w:b/>
                                <w:lang w:val="es-ES"/>
                              </w:rPr>
                            </w:pPr>
                            <w:r>
                              <w:rPr>
                                <w:b/>
                                <w:lang w:val="es-ES"/>
                              </w:rPr>
                              <w:t>D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EABBCDC">
              <v:shape id="Cuadro de texto 14" style="position:absolute;left:0;text-align:left;margin-left:20.3pt;margin-top:140.5pt;width:62.45pt;height:20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c0504d [320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" w14:anchorId="53BFC310">
                <v:textbox>
                  <w:txbxContent>
                    <w:p w:rsidRPr="008B72BD" w:rsidR="00885ABC" w:rsidP="000A67B7" w:rsidRDefault="00FF3DC0" w14:paraId="0F419A9B" w14:textId="4991B485">
                      <w:pPr>
                        <w:rPr>
                          <w:b/>
                          <w:lang w:val="es-ES"/>
                        </w:rPr>
                      </w:pPr>
                      <w:r>
                        <w:rPr>
                          <w:b/>
                          <w:lang w:val="es-ES"/>
                        </w:rPr>
                        <w:t>D Stage</w:t>
                      </w:r>
                    </w:p>
                  </w:txbxContent>
                </v:textbox>
              </v:shape>
            </w:pict>
          </mc:Fallback>
        </mc:AlternateContent>
      </w:r>
      <w:r>
        <w:rPr>
          <w:noProof/>
          <w:lang w:val="es-ES" w:eastAsia="es-ES"/>
        </w:rPr>
        <mc:AlternateContent>
          <mc:Choice Requires="wps">
            <w:drawing>
              <wp:anchor distT="0" distB="0" distL="114300" distR="114300" simplePos="0" relativeHeight="251671552" behindDoc="0" locked="0" layoutInCell="1" allowOverlap="1" wp14:anchorId="1A5284FD" wp14:editId="194B1326">
                <wp:simplePos x="0" y="0"/>
                <wp:positionH relativeFrom="column">
                  <wp:posOffset>-40088</wp:posOffset>
                </wp:positionH>
                <wp:positionV relativeFrom="paragraph">
                  <wp:posOffset>605155</wp:posOffset>
                </wp:positionV>
                <wp:extent cx="763490" cy="437322"/>
                <wp:effectExtent l="0" t="0" r="17780" b="20320"/>
                <wp:wrapNone/>
                <wp:docPr id="2" name="Cuadro de texto 2"/>
                <wp:cNvGraphicFramePr/>
                <a:graphic xmlns:a="http://schemas.openxmlformats.org/drawingml/2006/main">
                  <a:graphicData uri="http://schemas.microsoft.com/office/word/2010/wordprocessingShape">
                    <wps:wsp>
                      <wps:cNvSpPr txBox="1"/>
                      <wps:spPr>
                        <a:xfrm>
                          <a:off x="0" y="0"/>
                          <a:ext cx="763490" cy="437322"/>
                        </a:xfrm>
                        <a:prstGeom prst="rect">
                          <a:avLst/>
                        </a:prstGeom>
                        <a:solidFill>
                          <a:schemeClr val="accent2"/>
                        </a:solidFill>
                        <a:ln w="6350">
                          <a:solidFill>
                            <a:prstClr val="black"/>
                          </a:solidFill>
                        </a:ln>
                      </wps:spPr>
                      <wps:txbx>
                        <w:txbxContent>
                          <w:p w:rsidRPr="008B72BD" w:rsidR="00885ABC" w:rsidP="00E8528D" w:rsidRDefault="00FF3DC0" w14:paraId="2628A9A5" w14:textId="51A27B68">
                            <w:pPr>
                              <w:jc w:val="center"/>
                              <w:rPr>
                                <w:b/>
                                <w:lang w:val="es-ES"/>
                              </w:rPr>
                            </w:pPr>
                            <w:r>
                              <w:rPr>
                                <w:b/>
                                <w:lang w:val="es-ES"/>
                              </w:rPr>
                              <w:t>BF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F26C231">
              <v:shape id="Cuadro de texto 2" style="position:absolute;left:0;text-align:left;margin-left:-3.15pt;margin-top:47.65pt;width:60.1pt;height:3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c0504d [320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" w14:anchorId="1A5284FD">
                <v:textbox>
                  <w:txbxContent>
                    <w:p w:rsidRPr="008B72BD" w:rsidR="00885ABC" w:rsidP="00E8528D" w:rsidRDefault="00FF3DC0" w14:paraId="3BB7C4CC" w14:textId="51A27B68">
                      <w:pPr>
                        <w:jc w:val="center"/>
                        <w:rPr>
                          <w:b/>
                          <w:lang w:val="es-ES"/>
                        </w:rPr>
                      </w:pPr>
                      <w:r>
                        <w:rPr>
                          <w:b/>
                          <w:lang w:val="es-ES"/>
                        </w:rPr>
                        <w:t>BF Stage</w:t>
                      </w:r>
                    </w:p>
                  </w:txbxContent>
                </v:textbox>
              </v:shape>
            </w:pict>
          </mc:Fallback>
        </mc:AlternateContent>
      </w:r>
      <w:r w:rsidRPr="000A67B7">
        <w:rPr>
          <w:noProof/>
          <w:lang w:val="es-ES" w:eastAsia="es-ES"/>
        </w:rPr>
        <mc:AlternateContent>
          <mc:Choice Requires="wps">
            <w:drawing>
              <wp:anchor distT="0" distB="0" distL="114300" distR="114300" simplePos="0" relativeHeight="251655168" behindDoc="0" locked="0" layoutInCell="1" allowOverlap="1" wp14:anchorId="2874302E" wp14:editId="6C93BD91">
                <wp:simplePos x="0" y="0"/>
                <wp:positionH relativeFrom="column">
                  <wp:posOffset>861060</wp:posOffset>
                </wp:positionH>
                <wp:positionV relativeFrom="paragraph">
                  <wp:posOffset>1315389</wp:posOffset>
                </wp:positionV>
                <wp:extent cx="2025650" cy="0"/>
                <wp:effectExtent l="0" t="19050" r="31750" b="19050"/>
                <wp:wrapNone/>
                <wp:docPr id="26" name="Conector recto 26"/>
                <wp:cNvGraphicFramePr/>
                <a:graphic xmlns:a="http://schemas.openxmlformats.org/drawingml/2006/main">
                  <a:graphicData uri="http://schemas.microsoft.com/office/word/2010/wordprocessingShape">
                    <wps:wsp>
                      <wps:cNvCnPr/>
                      <wps:spPr>
                        <a:xfrm>
                          <a:off x="0" y="0"/>
                          <a:ext cx="2025650"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5AF1A6D">
              <v:line id="Conector recto 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25pt" from="67.8pt,103.55pt" to="227.3pt,103.55pt" w14:anchorId="090E3F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">
                <v:stroke dashstyle="dash"/>
              </v:line>
            </w:pict>
          </mc:Fallback>
        </mc:AlternateContent>
      </w:r>
      <w:r w:rsidRPr="000A67B7" w:rsidR="005A3F0A">
        <w:rPr>
          <w:noProof/>
          <w:lang w:val="es-ES" w:eastAsia="es-ES"/>
        </w:rPr>
        <mc:AlternateContent>
          <mc:Choice Requires="wps">
            <w:drawing>
              <wp:anchor distT="0" distB="0" distL="114300" distR="114300" simplePos="0" relativeHeight="251643904" behindDoc="0" locked="0" layoutInCell="1" allowOverlap="1" wp14:anchorId="036BA389" wp14:editId="6114C1AB">
                <wp:simplePos x="0" y="0"/>
                <wp:positionH relativeFrom="column">
                  <wp:posOffset>814401</wp:posOffset>
                </wp:positionH>
                <wp:positionV relativeFrom="paragraph">
                  <wp:posOffset>216535</wp:posOffset>
                </wp:positionV>
                <wp:extent cx="2025703" cy="0"/>
                <wp:effectExtent l="0" t="19050" r="31750" b="19050"/>
                <wp:wrapNone/>
                <wp:docPr id="15" name="Conector recto 15"/>
                <wp:cNvGraphicFramePr/>
                <a:graphic xmlns:a="http://schemas.openxmlformats.org/drawingml/2006/main">
                  <a:graphicData uri="http://schemas.microsoft.com/office/word/2010/wordprocessingShape">
                    <wps:wsp>
                      <wps:cNvCnPr/>
                      <wps:spPr>
                        <a:xfrm>
                          <a:off x="0" y="0"/>
                          <a:ext cx="2025703"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E9B95A2">
              <v:line id="Conector recto 15"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25pt" from="64.15pt,17.05pt" to="223.65pt,17.05pt" w14:anchorId="3C646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">
                <v:stroke dashstyle="dash"/>
              </v:line>
            </w:pict>
          </mc:Fallback>
        </mc:AlternateContent>
      </w:r>
      <w:r w:rsidR="7E74297E">
        <w:rPr>
          <w:noProof/>
        </w:rPr>
        <w:drawing>
          <wp:inline distT="0" distB="0" distL="0" distR="0" wp14:anchorId="124EF106" wp14:editId="5277ED52">
            <wp:extent cx="4304154" cy="2456953"/>
            <wp:effectExtent l="0" t="0" r="1270" b="635"/>
            <wp:docPr id="2014665198" name="Picture 201466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13402" cy="2462232"/>
                    </a:xfrm>
                    <a:prstGeom prst="rect">
                      <a:avLst/>
                    </a:prstGeom>
                  </pic:spPr>
                </pic:pic>
              </a:graphicData>
            </a:graphic>
          </wp:inline>
        </w:drawing>
      </w:r>
      <w:r w:rsidRPr="00E06D1D" w:rsidR="00F2769C">
        <w:rPr>
          <w:noProof/>
          <w:lang w:eastAsia="es-ES"/>
        </w:rPr>
        <w:t xml:space="preserve"> </w:t>
      </w:r>
    </w:p>
    <w:p w:rsidR="00DC18C1" w:rsidP="7130560E" w:rsidRDefault="00DC18C1" w14:paraId="4D83682D" w14:textId="77777777">
      <w:pPr>
        <w:jc w:val="center"/>
        <w:rPr>
          <w:rFonts w:cs="Arial"/>
        </w:rPr>
      </w:pPr>
    </w:p>
    <w:p w:rsidRPr="00B120AB" w:rsidR="008C2A60" w:rsidP="008C2A60" w:rsidRDefault="008C2A60" w14:paraId="103380A7" w14:textId="558D9677">
      <w:pPr>
        <w:pStyle w:val="Caption"/>
        <w:jc w:val="center"/>
        <w:rPr>
          <w:rFonts w:eastAsia="Arial" w:cs="Arial"/>
        </w:rPr>
      </w:pPr>
      <w:bookmarkStart w:name="_Ref66111923" w:id="9"/>
      <w:bookmarkStart w:name="_Ref81131006" w:id="10"/>
      <w:r>
        <w:t xml:space="preserve">Figure </w:t>
      </w:r>
      <w:r>
        <w:fldChar w:fldCharType="begin"/>
      </w:r>
      <w:r>
        <w:instrText>SEQ Figure \* ARABIC</w:instrText>
      </w:r>
      <w:r>
        <w:fldChar w:fldCharType="separate"/>
      </w:r>
      <w:r w:rsidR="005906FF">
        <w:rPr>
          <w:noProof/>
        </w:rPr>
        <w:t>4</w:t>
      </w:r>
      <w:r>
        <w:fldChar w:fldCharType="end"/>
      </w:r>
      <w:bookmarkEnd w:id="9"/>
      <w:bookmarkEnd w:id="10"/>
      <w:r>
        <w:t xml:space="preserve">. Verilator simulation for the </w:t>
      </w:r>
      <w:r w:rsidR="006D09A4">
        <w:t xml:space="preserve">second branch </w:t>
      </w:r>
      <w:r w:rsidR="00A609A7">
        <w:t>in</w:t>
      </w:r>
      <w:r w:rsidR="006D09A4">
        <w:t xml:space="preserve"> the </w:t>
      </w:r>
      <w:r>
        <w:t xml:space="preserve">example </w:t>
      </w:r>
      <w:r w:rsidR="00A609A7">
        <w:t>from</w:t>
      </w:r>
      <w:r w:rsidR="00B120AB">
        <w:t xml:space="preserve"> </w:t>
      </w:r>
      <w:r w:rsidR="00B120AB">
        <w:fldChar w:fldCharType="begin"/>
      </w:r>
      <w:r w:rsidR="00B120AB">
        <w:instrText xml:space="preserve"> REF _Ref67747211 \h </w:instrText>
      </w:r>
      <w:r w:rsidR="00B120AB">
        <w:fldChar w:fldCharType="separate"/>
      </w:r>
      <w:r w:rsidRPr="00451E62" w:rsidR="005906FF">
        <w:t xml:space="preserve">Figure </w:t>
      </w:r>
      <w:r w:rsidR="005906FF">
        <w:rPr>
          <w:noProof/>
        </w:rPr>
        <w:t>2</w:t>
      </w:r>
      <w:r w:rsidR="00B120AB">
        <w:fldChar w:fldCharType="end"/>
      </w:r>
    </w:p>
    <w:p w:rsidRPr="00B120AB" w:rsidR="00147BA0" w:rsidP="001E0AB6" w:rsidRDefault="00147BA0" w14:paraId="516AE781" w14:textId="6ADDDE0D">
      <w:pPr>
        <w:rPr>
          <w:rFonts w:cs="Arial"/>
        </w:rPr>
      </w:pPr>
    </w:p>
    <w:p w:rsidRPr="00DF27E6" w:rsidR="006969B7" w:rsidP="006969B7" w:rsidRDefault="008C2A60" w14:paraId="1348F41A" w14:textId="0DC06D34">
      <w:r w:rsidRPr="001B0555">
        <w:rPr>
          <w:rFonts w:cs="Arial"/>
        </w:rPr>
        <w:t xml:space="preserve">Analyse the waveform from </w:t>
      </w:r>
      <w:r>
        <w:rPr>
          <w:rFonts w:cs="Arial"/>
        </w:rPr>
        <w:fldChar w:fldCharType="begin"/>
      </w:r>
      <w:r w:rsidRPr="001B0555">
        <w:rPr>
          <w:rFonts w:cs="Arial"/>
        </w:rPr>
        <w:instrText xml:space="preserve"> REF _Ref66111923 \h </w:instrText>
      </w:r>
      <w:r>
        <w:rPr>
          <w:rFonts w:cs="Arial"/>
        </w:rPr>
      </w:r>
      <w:r>
        <w:rPr>
          <w:rFonts w:cs="Arial"/>
        </w:rPr>
        <w:fldChar w:fldCharType="separate"/>
      </w:r>
      <w:r w:rsidR="005906FF">
        <w:t xml:space="preserve">Figure </w:t>
      </w:r>
      <w:r w:rsidR="005906FF">
        <w:rPr>
          <w:noProof/>
        </w:rPr>
        <w:t>4</w:t>
      </w:r>
      <w:r>
        <w:rPr>
          <w:rFonts w:cs="Arial"/>
        </w:rPr>
        <w:fldChar w:fldCharType="end"/>
      </w:r>
      <w:r w:rsidR="00BF7F6B">
        <w:rPr>
          <w:rFonts w:cs="Arial"/>
        </w:rPr>
        <w:t xml:space="preserve"> and the diagram from </w:t>
      </w:r>
      <w:r w:rsidR="00BF7F6B">
        <w:rPr>
          <w:rFonts w:cs="Arial"/>
        </w:rPr>
        <w:fldChar w:fldCharType="begin"/>
      </w:r>
      <w:r w:rsidR="00BF7F6B">
        <w:rPr>
          <w:rFonts w:cs="Arial"/>
        </w:rPr>
        <w:instrText xml:space="preserve"> REF _Ref65995151 \h </w:instrText>
      </w:r>
      <w:r w:rsidR="00BF7F6B">
        <w:rPr>
          <w:rFonts w:cs="Arial"/>
        </w:rPr>
      </w:r>
      <w:r w:rsidR="00BF7F6B">
        <w:rPr>
          <w:rFonts w:cs="Arial"/>
        </w:rPr>
        <w:fldChar w:fldCharType="separate"/>
      </w:r>
      <w:r w:rsidR="005906FF">
        <w:t xml:space="preserve">Figure </w:t>
      </w:r>
      <w:r w:rsidR="005906FF">
        <w:rPr>
          <w:noProof/>
        </w:rPr>
        <w:t>1</w:t>
      </w:r>
      <w:r w:rsidR="00BF7F6B">
        <w:rPr>
          <w:rFonts w:cs="Arial"/>
        </w:rPr>
        <w:fldChar w:fldCharType="end"/>
      </w:r>
      <w:r w:rsidR="00BF7F6B">
        <w:rPr>
          <w:rFonts w:cs="Arial"/>
        </w:rPr>
        <w:t xml:space="preserve"> at the same time.</w:t>
      </w:r>
      <w:r w:rsidRPr="001B0555">
        <w:rPr>
          <w:rFonts w:cs="Arial"/>
        </w:rPr>
        <w:t xml:space="preserve"> </w:t>
      </w:r>
      <w:r w:rsidR="00FF3DC0">
        <w:rPr>
          <w:rFonts w:cs="Arial"/>
        </w:rPr>
        <w:fldChar w:fldCharType="begin"/>
      </w:r>
      <w:r w:rsidRPr="001B0555" w:rsidR="00FF3DC0">
        <w:rPr>
          <w:rFonts w:cs="Arial"/>
        </w:rPr>
        <w:instrText xml:space="preserve"> REF _Ref66111923 \h </w:instrText>
      </w:r>
      <w:r w:rsidR="00FF3DC0">
        <w:rPr>
          <w:rFonts w:cs="Arial"/>
        </w:rPr>
      </w:r>
      <w:r w:rsidR="00FF3DC0">
        <w:rPr>
          <w:rFonts w:cs="Arial"/>
        </w:rPr>
        <w:fldChar w:fldCharType="separate"/>
      </w:r>
      <w:r w:rsidR="005906FF">
        <w:t xml:space="preserve">Figure </w:t>
      </w:r>
      <w:r w:rsidR="005906FF">
        <w:rPr>
          <w:noProof/>
        </w:rPr>
        <w:t>4</w:t>
      </w:r>
      <w:r w:rsidR="00FF3DC0">
        <w:rPr>
          <w:rFonts w:cs="Arial"/>
        </w:rPr>
        <w:fldChar w:fldCharType="end"/>
      </w:r>
      <w:r w:rsidR="00FF3DC0">
        <w:rPr>
          <w:rFonts w:cs="Arial"/>
        </w:rPr>
        <w:t xml:space="preserve"> shows the cycle when the second </w:t>
      </w:r>
      <w:r w:rsidRPr="00D83561" w:rsidR="006969B7">
        <w:rPr>
          <w:rFonts w:ascii="Courier New" w:hAnsi="Courier New" w:cs="Courier New"/>
        </w:rPr>
        <w:t>beq</w:t>
      </w:r>
      <w:r w:rsidRPr="003E0DD1" w:rsidR="006969B7">
        <w:rPr>
          <w:rFonts w:cs="Arial"/>
        </w:rPr>
        <w:t xml:space="preserve"> </w:t>
      </w:r>
      <w:r w:rsidR="00FF3DC0">
        <w:rPr>
          <w:rFonts w:cs="Arial"/>
        </w:rPr>
        <w:t>is at the D Stage</w:t>
      </w:r>
      <w:r w:rsidR="006969B7">
        <w:rPr>
          <w:rFonts w:cs="Arial"/>
        </w:rPr>
        <w:t>.</w:t>
      </w:r>
    </w:p>
    <w:p w:rsidRPr="005D5FD1" w:rsidR="008C2A60" w:rsidP="008C2A60" w:rsidRDefault="008C2A60" w14:paraId="52C318A0" w14:textId="77777777">
      <w:pPr>
        <w:rPr>
          <w:rFonts w:cs="Arial"/>
        </w:rPr>
      </w:pPr>
    </w:p>
    <w:bookmarkEnd w:id="0"/>
    <w:bookmarkEnd w:id="1"/>
    <w:p w:rsidRPr="001163B4" w:rsidR="000A43AA" w:rsidP="001163B4" w:rsidRDefault="3610C6B8" w14:paraId="3285C4D0" w14:textId="1E99DFAE">
      <w:pPr>
        <w:pStyle w:val="ListParagraph"/>
        <w:numPr>
          <w:ilvl w:val="0"/>
          <w:numId w:val="22"/>
        </w:numPr>
        <w:rPr>
          <w:rFonts w:cs="Arial"/>
        </w:rPr>
      </w:pPr>
      <w:r w:rsidRPr="781EB53F">
        <w:rPr>
          <w:rFonts w:cs="Arial"/>
        </w:rPr>
        <w:t>In this cycle, s</w:t>
      </w:r>
      <w:r w:rsidRPr="781EB53F" w:rsidR="40D0A7B3">
        <w:rPr>
          <w:rFonts w:cs="Arial"/>
        </w:rPr>
        <w:t xml:space="preserve">ignal </w:t>
      </w:r>
      <w:r w:rsidRPr="781EB53F" w:rsidR="40D0A7B3">
        <w:rPr>
          <w:rFonts w:ascii="Courier New" w:hAnsi="Courier New" w:cs="Courier New"/>
        </w:rPr>
        <w:t>dec_i0_pc_d_ext</w:t>
      </w:r>
      <w:r w:rsidRPr="781EB53F" w:rsidR="475335B4">
        <w:rPr>
          <w:rFonts w:cs="Arial"/>
        </w:rPr>
        <w:t xml:space="preserve"> </w:t>
      </w:r>
      <w:r w:rsidRPr="781EB53F" w:rsidR="40D0A7B3">
        <w:rPr>
          <w:rFonts w:cs="Arial"/>
        </w:rPr>
        <w:t>is 0x000001</w:t>
      </w:r>
      <w:r w:rsidRPr="781EB53F">
        <w:rPr>
          <w:rFonts w:cs="Arial"/>
        </w:rPr>
        <w:t>2</w:t>
      </w:r>
      <w:r w:rsidRPr="781EB53F" w:rsidR="0D117DD3">
        <w:rPr>
          <w:rFonts w:cs="Arial"/>
        </w:rPr>
        <w:t>8</w:t>
      </w:r>
      <w:r w:rsidRPr="781EB53F" w:rsidR="40D0A7B3">
        <w:rPr>
          <w:rFonts w:cs="Arial"/>
        </w:rPr>
        <w:t xml:space="preserve">, and </w:t>
      </w:r>
      <w:r w:rsidRPr="781EB53F" w:rsidR="475335B4">
        <w:rPr>
          <w:rFonts w:cs="Arial"/>
        </w:rPr>
        <w:t>the instruction (</w:t>
      </w:r>
      <w:r w:rsidRPr="781EB53F" w:rsidR="40D0A7B3">
        <w:rPr>
          <w:rFonts w:cs="Arial"/>
        </w:rPr>
        <w:t xml:space="preserve">signal </w:t>
      </w:r>
      <w:r w:rsidRPr="781EB53F" w:rsidR="40D0A7B3">
        <w:rPr>
          <w:rFonts w:ascii="Courier New" w:hAnsi="Courier New" w:cs="Courier New"/>
        </w:rPr>
        <w:t>dec_i0_instr_d</w:t>
      </w:r>
      <w:r w:rsidRPr="781EB53F" w:rsidR="475335B4">
        <w:rPr>
          <w:rFonts w:cs="Arial"/>
        </w:rPr>
        <w:t>)</w:t>
      </w:r>
      <w:r w:rsidRPr="781EB53F" w:rsidR="40D0A7B3">
        <w:rPr>
          <w:rFonts w:cs="Arial"/>
        </w:rPr>
        <w:t xml:space="preserve"> is 0xF</w:t>
      </w:r>
      <w:r w:rsidRPr="781EB53F">
        <w:rPr>
          <w:rFonts w:cs="Arial"/>
        </w:rPr>
        <w:t>D</w:t>
      </w:r>
      <w:r w:rsidRPr="781EB53F" w:rsidR="40D0A7B3">
        <w:rPr>
          <w:rFonts w:cs="Arial"/>
        </w:rPr>
        <w:t>CE0</w:t>
      </w:r>
      <w:r w:rsidRPr="781EB53F">
        <w:rPr>
          <w:rFonts w:cs="Arial"/>
        </w:rPr>
        <w:t>E</w:t>
      </w:r>
      <w:r w:rsidRPr="781EB53F" w:rsidR="40D0A7B3">
        <w:rPr>
          <w:rFonts w:cs="Arial"/>
        </w:rPr>
        <w:t>E3 (</w:t>
      </w:r>
      <w:r w:rsidRPr="781EB53F" w:rsidR="0ABEAA03">
        <w:rPr>
          <w:rFonts w:cs="Arial"/>
        </w:rPr>
        <w:t xml:space="preserve">in binary: </w:t>
      </w:r>
      <w:r w:rsidRPr="781EB53F" w:rsidR="40D0A7B3">
        <w:rPr>
          <w:rFonts w:cs="Arial"/>
        </w:rPr>
        <w:t xml:space="preserve">1111 </w:t>
      </w:r>
      <w:r w:rsidRPr="781EB53F" w:rsidR="0D117DD3">
        <w:rPr>
          <w:rFonts w:cs="Arial"/>
        </w:rPr>
        <w:t>11</w:t>
      </w:r>
      <w:r w:rsidRPr="781EB53F">
        <w:rPr>
          <w:rFonts w:cs="Arial"/>
        </w:rPr>
        <w:t>0</w:t>
      </w:r>
      <w:r w:rsidRPr="781EB53F" w:rsidR="40D0A7B3">
        <w:rPr>
          <w:rFonts w:cs="Arial"/>
        </w:rPr>
        <w:t xml:space="preserve">1 1100 1110 0000 </w:t>
      </w:r>
      <w:r w:rsidRPr="781EB53F">
        <w:rPr>
          <w:rFonts w:cs="Arial"/>
        </w:rPr>
        <w:t xml:space="preserve">1110 </w:t>
      </w:r>
      <w:r w:rsidRPr="781EB53F" w:rsidR="40D0A7B3">
        <w:rPr>
          <w:rFonts w:cs="Arial"/>
        </w:rPr>
        <w:t>1110 0011).</w:t>
      </w:r>
      <w:r w:rsidR="001163B4">
        <w:rPr>
          <w:rFonts w:cs="Arial"/>
        </w:rPr>
        <w:t xml:space="preserve"> </w:t>
      </w:r>
      <w:r w:rsidRPr="001163B4" w:rsidR="000A43AA">
        <w:rPr>
          <w:rFonts w:cs="Arial"/>
        </w:rPr>
        <w:t xml:space="preserve">In RISC-V, the opcode for the </w:t>
      </w:r>
      <w:r w:rsidRPr="001163B4" w:rsidR="000A43AA">
        <w:rPr>
          <w:rFonts w:ascii="Courier New" w:hAnsi="Courier New" w:cs="Courier New"/>
        </w:rPr>
        <w:t xml:space="preserve">beq </w:t>
      </w:r>
      <w:r w:rsidRPr="001163B4" w:rsidR="000A43AA">
        <w:rPr>
          <w:rFonts w:cs="Arial"/>
        </w:rPr>
        <w:t>instruction is (see Appendix B of [</w:t>
      </w:r>
      <w:r w:rsidRPr="001163B4" w:rsidR="0044065C">
        <w:rPr>
          <w:rFonts w:cs="Arial"/>
        </w:rPr>
        <w:t>DDCARV</w:t>
      </w:r>
      <w:r w:rsidRPr="001163B4" w:rsidR="000A43AA">
        <w:rPr>
          <w:rFonts w:cs="Arial"/>
        </w:rPr>
        <w:t>]):</w:t>
      </w:r>
    </w:p>
    <w:p w:rsidR="000A43AA" w:rsidP="000A43AA" w:rsidRDefault="000A43AA" w14:paraId="50DC1C07" w14:textId="77777777">
      <w:pPr>
        <w:pStyle w:val="ListParagraph"/>
        <w:ind w:left="720" w:firstLine="720"/>
        <w:rPr>
          <w:rFonts w:cs="Arial"/>
        </w:rPr>
      </w:pPr>
      <w:r>
        <w:rPr>
          <w:rFonts w:ascii="Courier New" w:hAnsi="Courier New" w:cs="Courier New"/>
        </w:rPr>
        <w:t>imm</w:t>
      </w:r>
      <w:r w:rsidRPr="00560FE1">
        <w:rPr>
          <w:rFonts w:ascii="Courier New" w:hAnsi="Courier New" w:cs="Courier New"/>
          <w:vertAlign w:val="subscript"/>
        </w:rPr>
        <w:t>12,10:5</w:t>
      </w:r>
      <w:r w:rsidRPr="005D5FD1">
        <w:rPr>
          <w:rFonts w:ascii="Courier New" w:hAnsi="Courier New" w:cs="Courier New"/>
        </w:rPr>
        <w:t xml:space="preserve"> | rs2 | rs1 | 00</w:t>
      </w:r>
      <w:r>
        <w:rPr>
          <w:rFonts w:ascii="Courier New" w:hAnsi="Courier New" w:cs="Courier New"/>
        </w:rPr>
        <w:t>0</w:t>
      </w:r>
      <w:r w:rsidRPr="005D5FD1">
        <w:rPr>
          <w:rFonts w:ascii="Courier New" w:hAnsi="Courier New" w:cs="Courier New"/>
        </w:rPr>
        <w:t xml:space="preserve"> | </w:t>
      </w:r>
      <w:r>
        <w:rPr>
          <w:rFonts w:ascii="Courier New" w:hAnsi="Courier New" w:cs="Courier New"/>
        </w:rPr>
        <w:t>imm</w:t>
      </w:r>
      <w:r w:rsidRPr="00560FE1">
        <w:rPr>
          <w:rFonts w:ascii="Courier New" w:hAnsi="Courier New" w:cs="Courier New"/>
          <w:vertAlign w:val="subscript"/>
        </w:rPr>
        <w:t>4:1,11</w:t>
      </w:r>
      <w:r w:rsidRPr="005D5FD1">
        <w:rPr>
          <w:rFonts w:ascii="Courier New" w:hAnsi="Courier New" w:cs="Courier New"/>
        </w:rPr>
        <w:t xml:space="preserve"> | </w:t>
      </w:r>
      <w:r>
        <w:rPr>
          <w:rFonts w:ascii="Courier New" w:hAnsi="Courier New" w:cs="Courier New"/>
        </w:rPr>
        <w:t>11</w:t>
      </w:r>
      <w:r w:rsidRPr="005D5FD1">
        <w:rPr>
          <w:rFonts w:ascii="Courier New" w:hAnsi="Courier New" w:cs="Courier New"/>
        </w:rPr>
        <w:t>000</w:t>
      </w:r>
      <w:r>
        <w:rPr>
          <w:rFonts w:ascii="Courier New" w:hAnsi="Courier New" w:cs="Courier New"/>
        </w:rPr>
        <w:t>11</w:t>
      </w:r>
    </w:p>
    <w:p w:rsidR="00A609A7" w:rsidP="000A43AA" w:rsidRDefault="00A609A7" w14:paraId="477ECE21" w14:textId="77777777">
      <w:pPr>
        <w:pStyle w:val="ListParagraph"/>
        <w:ind w:left="720"/>
        <w:rPr>
          <w:rFonts w:cs="Arial"/>
        </w:rPr>
      </w:pPr>
    </w:p>
    <w:p w:rsidR="000A43AA" w:rsidP="000A43AA" w:rsidRDefault="00A609A7" w14:paraId="272C28CA" w14:textId="66F825F8">
      <w:pPr>
        <w:pStyle w:val="ListParagraph"/>
        <w:ind w:left="720"/>
        <w:rPr>
          <w:rFonts w:cs="Arial"/>
        </w:rPr>
      </w:pPr>
      <w:r>
        <w:rPr>
          <w:rFonts w:cs="Arial"/>
        </w:rPr>
        <w:t>S</w:t>
      </w:r>
      <w:r w:rsidR="000A43AA">
        <w:rPr>
          <w:rFonts w:cs="Arial"/>
        </w:rPr>
        <w:t xml:space="preserve">o you can verify that </w:t>
      </w:r>
      <w:r w:rsidR="00586551">
        <w:rPr>
          <w:rFonts w:cs="Arial"/>
        </w:rPr>
        <w:t>0xFDCE</w:t>
      </w:r>
      <w:r w:rsidRPr="000A43AA" w:rsidR="00586551">
        <w:rPr>
          <w:rFonts w:cs="Arial"/>
        </w:rPr>
        <w:t>0</w:t>
      </w:r>
      <w:r w:rsidR="00586551">
        <w:rPr>
          <w:rFonts w:cs="Arial"/>
        </w:rPr>
        <w:t>EE</w:t>
      </w:r>
      <w:r w:rsidRPr="000A43AA" w:rsidR="00586551">
        <w:rPr>
          <w:rFonts w:cs="Arial"/>
        </w:rPr>
        <w:t>3</w:t>
      </w:r>
      <w:r w:rsidR="00586551">
        <w:rPr>
          <w:rFonts w:cs="Arial"/>
        </w:rPr>
        <w:t xml:space="preserve"> </w:t>
      </w:r>
      <w:r w:rsidR="000A43AA">
        <w:rPr>
          <w:rFonts w:cs="Arial"/>
        </w:rPr>
        <w:t xml:space="preserve">corresponds to:   </w:t>
      </w:r>
      <w:r w:rsidRPr="000A43AA" w:rsidR="000A43AA">
        <w:rPr>
          <w:rFonts w:ascii="Courier New" w:hAnsi="Courier New" w:cs="Courier New"/>
        </w:rPr>
        <w:t>beq</w:t>
      </w:r>
      <w:r w:rsidRPr="000A43AA" w:rsidR="000A43AA">
        <w:rPr>
          <w:rFonts w:ascii="Courier New" w:hAnsi="Courier New" w:cs="Courier New"/>
        </w:rPr>
        <w:tab/>
      </w:r>
      <w:r w:rsidRPr="000A43AA" w:rsidR="000A43AA">
        <w:rPr>
          <w:rFonts w:ascii="Courier New" w:hAnsi="Courier New" w:cs="Courier New"/>
        </w:rPr>
        <w:t>t3,t3,</w:t>
      </w:r>
      <w:r w:rsidR="00996A16">
        <w:rPr>
          <w:rFonts w:ascii="Courier New" w:hAnsi="Courier New" w:cs="Courier New"/>
        </w:rPr>
        <w:t>LOOP (Immediate</w:t>
      </w:r>
      <w:r w:rsidR="0084171E">
        <w:rPr>
          <w:rFonts w:ascii="Courier New" w:hAnsi="Courier New" w:cs="Courier New"/>
          <w:vertAlign w:val="subscript"/>
        </w:rPr>
        <w:t>12:</w:t>
      </w:r>
      <w:r w:rsidRPr="00560FE1" w:rsidR="0084171E">
        <w:rPr>
          <w:rFonts w:ascii="Courier New" w:hAnsi="Courier New" w:cs="Courier New"/>
          <w:vertAlign w:val="subscript"/>
        </w:rPr>
        <w:t>0</w:t>
      </w:r>
      <w:r w:rsidR="00996A16">
        <w:rPr>
          <w:rFonts w:ascii="Courier New" w:hAnsi="Courier New" w:cs="Courier New"/>
        </w:rPr>
        <w:t xml:space="preserve"> = 0x</w:t>
      </w:r>
      <w:r w:rsidR="0084171E">
        <w:rPr>
          <w:rFonts w:ascii="Courier New" w:hAnsi="Courier New" w:cs="Courier New"/>
        </w:rPr>
        <w:t>1</w:t>
      </w:r>
      <w:r w:rsidR="00996A16">
        <w:rPr>
          <w:rFonts w:ascii="Courier New" w:hAnsi="Courier New" w:cs="Courier New"/>
        </w:rPr>
        <w:t>F</w:t>
      </w:r>
      <w:r w:rsidR="00586551">
        <w:rPr>
          <w:rFonts w:ascii="Courier New" w:hAnsi="Courier New" w:cs="Courier New"/>
        </w:rPr>
        <w:t>DC</w:t>
      </w:r>
      <w:r w:rsidR="00996A16">
        <w:rPr>
          <w:rFonts w:ascii="Courier New" w:hAnsi="Courier New" w:cs="Courier New"/>
        </w:rPr>
        <w:t>)</w:t>
      </w:r>
      <w:r w:rsidRPr="00575D13" w:rsidR="000A43AA">
        <w:rPr>
          <w:rFonts w:cs="Arial"/>
        </w:rPr>
        <w:t>.</w:t>
      </w:r>
      <w:r w:rsidR="00875CD5">
        <w:rPr>
          <w:rFonts w:cs="Arial"/>
        </w:rPr>
        <w:t xml:space="preserve"> Recall that the immediate gives the offset from the current PC of the target address. The target address (indicated by label “LOOP:”) is </w:t>
      </w:r>
      <w:r w:rsidR="00586551">
        <w:rPr>
          <w:rFonts w:cs="Arial"/>
        </w:rPr>
        <w:t>9</w:t>
      </w:r>
      <w:r w:rsidR="00875CD5">
        <w:rPr>
          <w:rFonts w:cs="Arial"/>
        </w:rPr>
        <w:t xml:space="preserve"> instructions (i.e., </w:t>
      </w:r>
      <w:r w:rsidR="00586551">
        <w:rPr>
          <w:rFonts w:cs="Arial"/>
        </w:rPr>
        <w:t>2</w:t>
      </w:r>
      <w:r w:rsidR="00875CD5">
        <w:rPr>
          <w:rFonts w:cs="Arial"/>
        </w:rPr>
        <w:t xml:space="preserve"> nops + 1 add + </w:t>
      </w:r>
      <w:r w:rsidR="00586551">
        <w:rPr>
          <w:rFonts w:cs="Arial"/>
        </w:rPr>
        <w:t>2</w:t>
      </w:r>
      <w:r w:rsidR="00875CD5">
        <w:rPr>
          <w:rFonts w:cs="Arial"/>
        </w:rPr>
        <w:t xml:space="preserve"> nops + 1 beq + </w:t>
      </w:r>
      <w:r w:rsidR="00586551">
        <w:rPr>
          <w:rFonts w:cs="Arial"/>
        </w:rPr>
        <w:t>2</w:t>
      </w:r>
      <w:r w:rsidR="00875CD5">
        <w:rPr>
          <w:rFonts w:cs="Arial"/>
        </w:rPr>
        <w:t xml:space="preserve"> nops + 1 add = </w:t>
      </w:r>
      <w:r w:rsidR="00586551">
        <w:rPr>
          <w:rFonts w:cs="Arial"/>
        </w:rPr>
        <w:t>9</w:t>
      </w:r>
      <w:r w:rsidR="00875CD5">
        <w:rPr>
          <w:rFonts w:cs="Arial"/>
        </w:rPr>
        <w:t xml:space="preserve"> instructions) </w:t>
      </w:r>
      <w:r w:rsidRPr="00141F8F" w:rsidR="00875CD5">
        <w:rPr>
          <w:rFonts w:cs="Arial"/>
          <w:i/>
          <w:iCs/>
        </w:rPr>
        <w:t>before</w:t>
      </w:r>
      <w:r w:rsidR="00875CD5">
        <w:rPr>
          <w:rFonts w:cs="Arial"/>
        </w:rPr>
        <w:t xml:space="preserve"> the current PC (i.e., </w:t>
      </w:r>
      <w:r w:rsidRPr="00AC28B0" w:rsidR="00875CD5">
        <w:rPr>
          <w:rFonts w:ascii="Courier New" w:hAnsi="Courier New" w:cs="Courier New"/>
        </w:rPr>
        <w:t>beq t3,t</w:t>
      </w:r>
      <w:r w:rsidR="00875CD5">
        <w:rPr>
          <w:rFonts w:ascii="Courier New" w:hAnsi="Courier New" w:cs="Courier New"/>
        </w:rPr>
        <w:t>3</w:t>
      </w:r>
      <w:r w:rsidRPr="00AC28B0" w:rsidR="00875CD5">
        <w:rPr>
          <w:rFonts w:ascii="Courier New" w:hAnsi="Courier New" w:cs="Courier New"/>
        </w:rPr>
        <w:t>,</w:t>
      </w:r>
      <w:r w:rsidR="00875CD5">
        <w:rPr>
          <w:rFonts w:ascii="Courier New" w:hAnsi="Courier New" w:cs="Courier New"/>
        </w:rPr>
        <w:t>LOOP</w:t>
      </w:r>
      <w:r w:rsidR="00875CD5">
        <w:rPr>
          <w:rFonts w:cs="Arial"/>
        </w:rPr>
        <w:t xml:space="preserve">). This is </w:t>
      </w:r>
      <w:r w:rsidR="00586551">
        <w:rPr>
          <w:rFonts w:cs="Arial"/>
        </w:rPr>
        <w:t>9</w:t>
      </w:r>
      <w:r w:rsidR="00875CD5">
        <w:rPr>
          <w:rFonts w:cs="Arial"/>
        </w:rPr>
        <w:t xml:space="preserve">*4 = </w:t>
      </w:r>
      <w:r w:rsidR="00586551">
        <w:rPr>
          <w:rFonts w:cs="Arial"/>
        </w:rPr>
        <w:t>3</w:t>
      </w:r>
      <w:r w:rsidR="00875CD5">
        <w:rPr>
          <w:rFonts w:cs="Arial"/>
        </w:rPr>
        <w:t>6 bytes before the current PC. So, the immediate encodes -</w:t>
      </w:r>
      <w:r w:rsidR="00586551">
        <w:rPr>
          <w:rFonts w:cs="Arial"/>
        </w:rPr>
        <w:t>3</w:t>
      </w:r>
      <w:r w:rsidR="00875CD5">
        <w:rPr>
          <w:rFonts w:cs="Arial"/>
        </w:rPr>
        <w:t>6, which is 0x1F</w:t>
      </w:r>
      <w:r w:rsidR="00586551">
        <w:rPr>
          <w:rFonts w:cs="Arial"/>
        </w:rPr>
        <w:t>DC</w:t>
      </w:r>
      <w:r w:rsidR="00875CD5">
        <w:rPr>
          <w:rFonts w:cs="Arial"/>
        </w:rPr>
        <w:t>, written in 13-bit two’s complement representation.</w:t>
      </w:r>
    </w:p>
    <w:p w:rsidR="000A43AA" w:rsidP="000A43AA" w:rsidRDefault="000A43AA" w14:paraId="6425849A" w14:textId="77777777">
      <w:pPr>
        <w:pStyle w:val="ListParagraph"/>
        <w:ind w:left="720"/>
        <w:rPr>
          <w:rFonts w:cs="Arial"/>
        </w:rPr>
      </w:pPr>
    </w:p>
    <w:p w:rsidRPr="00F8032A" w:rsidR="000A43AA" w:rsidP="00CD0351" w:rsidRDefault="40D0A7B3" w14:paraId="76D7699B" w14:textId="6454F27C">
      <w:pPr>
        <w:pStyle w:val="ListParagraph"/>
        <w:numPr>
          <w:ilvl w:val="0"/>
          <w:numId w:val="22"/>
        </w:numPr>
        <w:rPr>
          <w:rFonts w:cs="Arial"/>
        </w:rPr>
      </w:pPr>
      <w:r w:rsidRPr="781EB53F">
        <w:rPr>
          <w:rFonts w:cs="Arial"/>
        </w:rPr>
        <w:t>During this stage</w:t>
      </w:r>
      <w:r w:rsidRPr="781EB53F" w:rsidR="0ABEAA03">
        <w:rPr>
          <w:rFonts w:cs="Arial"/>
        </w:rPr>
        <w:t xml:space="preserve">, the </w:t>
      </w:r>
      <w:r w:rsidRPr="781EB53F" w:rsidR="0ABEAA03">
        <w:rPr>
          <w:rFonts w:cs="Arial"/>
          <w:b/>
          <w:bCs/>
        </w:rPr>
        <w:t xml:space="preserve">Register File is read </w:t>
      </w:r>
      <w:r w:rsidRPr="781EB53F" w:rsidR="0ABEAA03">
        <w:rPr>
          <w:rFonts w:cs="Arial"/>
        </w:rPr>
        <w:t>and</w:t>
      </w:r>
      <w:r w:rsidRPr="781EB53F" w:rsidR="0ABEAA03">
        <w:rPr>
          <w:rFonts w:cs="Arial"/>
          <w:b/>
          <w:bCs/>
        </w:rPr>
        <w:t xml:space="preserve"> the branch instruction is e</w:t>
      </w:r>
      <w:r w:rsidRPr="781EB53F" w:rsidR="38B874EF">
        <w:rPr>
          <w:rFonts w:cs="Arial"/>
          <w:b/>
          <w:bCs/>
        </w:rPr>
        <w:t>xecuted</w:t>
      </w:r>
      <w:r w:rsidRPr="781EB53F" w:rsidR="0ABEAA03">
        <w:rPr>
          <w:rFonts w:cs="Arial"/>
        </w:rPr>
        <w:t xml:space="preserve">. </w:t>
      </w:r>
      <w:r w:rsidRPr="781EB53F">
        <w:rPr>
          <w:rFonts w:cs="Arial"/>
        </w:rPr>
        <w:t xml:space="preserve">Signals </w:t>
      </w:r>
      <w:r w:rsidRPr="781EB53F">
        <w:rPr>
          <w:rFonts w:ascii="Courier New" w:hAnsi="Courier New" w:cs="Courier New"/>
        </w:rPr>
        <w:t>a</w:t>
      </w:r>
      <w:r w:rsidRPr="781EB53F" w:rsidR="40C2D844">
        <w:rPr>
          <w:rFonts w:ascii="Courier New" w:hAnsi="Courier New" w:cs="Courier New"/>
        </w:rPr>
        <w:t>_in</w:t>
      </w:r>
      <w:r w:rsidRPr="781EB53F" w:rsidR="3A5AC66E">
        <w:rPr>
          <w:rFonts w:cs="Arial"/>
        </w:rPr>
        <w:t xml:space="preserve"> a</w:t>
      </w:r>
      <w:r w:rsidRPr="781EB53F">
        <w:rPr>
          <w:rFonts w:cs="Arial"/>
        </w:rPr>
        <w:t xml:space="preserve">nd </w:t>
      </w:r>
      <w:r w:rsidRPr="781EB53F">
        <w:rPr>
          <w:rFonts w:ascii="Courier New" w:hAnsi="Courier New" w:cs="Courier New"/>
        </w:rPr>
        <w:t>b</w:t>
      </w:r>
      <w:r w:rsidRPr="781EB53F" w:rsidR="40C2D844">
        <w:rPr>
          <w:rFonts w:ascii="Courier New" w:hAnsi="Courier New" w:cs="Courier New"/>
        </w:rPr>
        <w:t>_in</w:t>
      </w:r>
      <w:r w:rsidRPr="781EB53F" w:rsidR="3A5AC66E">
        <w:rPr>
          <w:rFonts w:cs="Arial"/>
        </w:rPr>
        <w:t xml:space="preserve"> (</w:t>
      </w:r>
      <w:r w:rsidRPr="781EB53F">
        <w:rPr>
          <w:rFonts w:cs="Arial"/>
        </w:rPr>
        <w:t>0x</w:t>
      </w:r>
      <w:r w:rsidRPr="781EB53F" w:rsidR="0D117DD3">
        <w:rPr>
          <w:rFonts w:cs="Arial"/>
        </w:rPr>
        <w:t>FFFF</w:t>
      </w:r>
      <w:r w:rsidRPr="781EB53F">
        <w:rPr>
          <w:rFonts w:cs="Arial"/>
        </w:rPr>
        <w:t xml:space="preserve"> </w:t>
      </w:r>
      <w:r w:rsidRPr="781EB53F" w:rsidR="2D55DB64">
        <w:rPr>
          <w:rFonts w:cs="Arial"/>
        </w:rPr>
        <w:t>for both of them</w:t>
      </w:r>
      <w:r w:rsidRPr="781EB53F">
        <w:rPr>
          <w:rFonts w:cs="Arial"/>
        </w:rPr>
        <w:t>) contain the inputs to the comparator</w:t>
      </w:r>
      <w:r w:rsidRPr="781EB53F" w:rsidR="40C2D844">
        <w:rPr>
          <w:rFonts w:cs="Arial"/>
        </w:rPr>
        <w:t xml:space="preserve"> used by the ALU</w:t>
      </w:r>
      <w:r w:rsidRPr="781EB53F">
        <w:rPr>
          <w:rFonts w:cs="Arial"/>
        </w:rPr>
        <w:t>.</w:t>
      </w:r>
    </w:p>
    <w:p w:rsidRPr="004715DF" w:rsidR="000A43AA" w:rsidP="000A43AA" w:rsidRDefault="000A43AA" w14:paraId="40FB50AD" w14:textId="77777777">
      <w:pPr>
        <w:pStyle w:val="ListParagraph"/>
        <w:rPr>
          <w:rFonts w:cs="Arial"/>
        </w:rPr>
      </w:pPr>
    </w:p>
    <w:p w:rsidR="00946FE1" w:rsidP="00946FE1" w:rsidRDefault="4B6805F9" w14:paraId="02289EB9" w14:textId="5C358E16">
      <w:pPr>
        <w:pStyle w:val="ListParagraph"/>
        <w:numPr>
          <w:ilvl w:val="0"/>
          <w:numId w:val="22"/>
        </w:numPr>
        <w:rPr>
          <w:rFonts w:cs="Arial"/>
        </w:rPr>
      </w:pPr>
      <w:r w:rsidRPr="781EB53F">
        <w:rPr>
          <w:rFonts w:cs="Arial"/>
        </w:rPr>
        <w:t>S</w:t>
      </w:r>
      <w:r w:rsidRPr="781EB53F" w:rsidR="40D0A7B3">
        <w:rPr>
          <w:rFonts w:cs="Arial"/>
        </w:rPr>
        <w:t xml:space="preserve">ignals </w:t>
      </w:r>
      <w:r w:rsidRPr="781EB53F" w:rsidR="40D0A7B3">
        <w:rPr>
          <w:rFonts w:ascii="Courier New" w:hAnsi="Courier New" w:cs="Courier New"/>
        </w:rPr>
        <w:t>a_</w:t>
      </w:r>
      <w:r w:rsidRPr="781EB53F" w:rsidR="40C2D844">
        <w:rPr>
          <w:rFonts w:ascii="Courier New" w:hAnsi="Courier New" w:cs="Courier New"/>
        </w:rPr>
        <w:t>in</w:t>
      </w:r>
      <w:r w:rsidRPr="781EB53F" w:rsidR="40D0A7B3">
        <w:rPr>
          <w:rFonts w:ascii="Courier New" w:hAnsi="Courier New" w:cs="Courier New"/>
        </w:rPr>
        <w:t xml:space="preserve"> </w:t>
      </w:r>
      <w:r w:rsidRPr="781EB53F" w:rsidR="40D0A7B3">
        <w:rPr>
          <w:rFonts w:cs="Arial"/>
        </w:rPr>
        <w:t xml:space="preserve">and </w:t>
      </w:r>
      <w:r w:rsidRPr="781EB53F" w:rsidR="40D0A7B3">
        <w:rPr>
          <w:rFonts w:ascii="Courier New" w:hAnsi="Courier New" w:cs="Courier New"/>
        </w:rPr>
        <w:t>b_</w:t>
      </w:r>
      <w:r w:rsidRPr="781EB53F" w:rsidR="40C2D844">
        <w:rPr>
          <w:rFonts w:ascii="Courier New" w:hAnsi="Courier New" w:cs="Courier New"/>
        </w:rPr>
        <w:t>in</w:t>
      </w:r>
      <w:r w:rsidRPr="781EB53F" w:rsidR="40D0A7B3">
        <w:rPr>
          <w:rFonts w:ascii="Courier New" w:hAnsi="Courier New" w:cs="Courier New"/>
        </w:rPr>
        <w:t xml:space="preserve"> </w:t>
      </w:r>
      <w:r w:rsidRPr="781EB53F" w:rsidR="40D0A7B3">
        <w:rPr>
          <w:rFonts w:cs="Arial"/>
        </w:rPr>
        <w:t xml:space="preserve">are compared. Given that the two </w:t>
      </w:r>
      <w:r w:rsidRPr="781EB53F" w:rsidR="4BC958AF">
        <w:rPr>
          <w:rFonts w:cs="Arial"/>
        </w:rPr>
        <w:t>values</w:t>
      </w:r>
      <w:r w:rsidRPr="781EB53F" w:rsidR="40D0A7B3">
        <w:rPr>
          <w:rFonts w:cs="Arial"/>
        </w:rPr>
        <w:t xml:space="preserve"> are </w:t>
      </w:r>
      <w:r w:rsidRPr="781EB53F" w:rsidR="2D55DB64">
        <w:rPr>
          <w:rFonts w:cs="Arial"/>
        </w:rPr>
        <w:t>equal</w:t>
      </w:r>
      <w:r w:rsidRPr="781EB53F" w:rsidR="40D0A7B3">
        <w:rPr>
          <w:rFonts w:cs="Arial"/>
        </w:rPr>
        <w:t xml:space="preserve"> the branch must be taken. </w:t>
      </w:r>
      <w:r w:rsidRPr="781EB53F" w:rsidR="0ABEAA03">
        <w:rPr>
          <w:rFonts w:cs="Arial"/>
        </w:rPr>
        <w:t>However, a</w:t>
      </w:r>
      <w:r w:rsidRPr="781EB53F" w:rsidR="40D0A7B3">
        <w:rPr>
          <w:rFonts w:cs="Arial"/>
        </w:rPr>
        <w:t xml:space="preserve">s explained before, in our configuration all branches are predicted </w:t>
      </w:r>
      <w:r w:rsidRPr="781EB53F" w:rsidR="40D0A7B3">
        <w:rPr>
          <w:rFonts w:cs="Arial"/>
          <w:i/>
          <w:iCs/>
        </w:rPr>
        <w:t>not taken</w:t>
      </w:r>
      <w:r w:rsidRPr="781EB53F" w:rsidR="40D0A7B3">
        <w:rPr>
          <w:rFonts w:cs="Arial"/>
        </w:rPr>
        <w:t xml:space="preserve">. </w:t>
      </w:r>
      <w:r w:rsidRPr="781EB53F" w:rsidR="40C2D844">
        <w:rPr>
          <w:rFonts w:cs="Arial"/>
        </w:rPr>
        <w:t xml:space="preserve">Given that </w:t>
      </w:r>
      <w:r w:rsidRPr="781EB53F" w:rsidR="40D0A7B3">
        <w:rPr>
          <w:rFonts w:cs="Arial"/>
        </w:rPr>
        <w:t>the branch has been mispredicted</w:t>
      </w:r>
      <w:r w:rsidRPr="781EB53F" w:rsidR="40C2D844">
        <w:rPr>
          <w:rFonts w:cs="Arial"/>
        </w:rPr>
        <w:t xml:space="preserve">, </w:t>
      </w:r>
      <w:r w:rsidRPr="781EB53F" w:rsidR="4BC958AF">
        <w:rPr>
          <w:rFonts w:cs="Arial"/>
        </w:rPr>
        <w:t xml:space="preserve">instructions must be fetched from the branch target address </w:t>
      </w:r>
      <w:r w:rsidRPr="781EB53F" w:rsidR="7756BAF8">
        <w:rPr>
          <w:rFonts w:cs="Arial"/>
        </w:rPr>
        <w:t xml:space="preserve">and the initial </w:t>
      </w:r>
      <w:r w:rsidRPr="781EB53F" w:rsidR="4BC958AF">
        <w:rPr>
          <w:rFonts w:cs="Arial"/>
        </w:rPr>
        <w:t xml:space="preserve">pipeline </w:t>
      </w:r>
      <w:r w:rsidRPr="781EB53F" w:rsidR="7756BAF8">
        <w:rPr>
          <w:rFonts w:cs="Arial"/>
        </w:rPr>
        <w:t xml:space="preserve">stages </w:t>
      </w:r>
      <w:r w:rsidRPr="781EB53F" w:rsidR="4BC958AF">
        <w:rPr>
          <w:rFonts w:cs="Arial"/>
        </w:rPr>
        <w:t xml:space="preserve">must be </w:t>
      </w:r>
      <w:r w:rsidRPr="781EB53F" w:rsidR="7756BAF8">
        <w:rPr>
          <w:rFonts w:cs="Arial"/>
        </w:rPr>
        <w:t>flushed</w:t>
      </w:r>
      <w:r w:rsidRPr="781EB53F" w:rsidR="2D55DB64">
        <w:rPr>
          <w:rFonts w:cs="Arial"/>
        </w:rPr>
        <w:t>.</w:t>
      </w:r>
    </w:p>
    <w:p w:rsidR="00946FE1" w:rsidP="00946FE1" w:rsidRDefault="00946FE1" w14:paraId="39E3A54D" w14:textId="0C63A809">
      <w:pPr>
        <w:rPr>
          <w:rFonts w:cs="Arial"/>
        </w:rPr>
      </w:pPr>
    </w:p>
    <w:p w:rsidRPr="00946FE1" w:rsidR="00946FE1" w:rsidP="00946FE1" w:rsidRDefault="00E96B08" w14:paraId="663227DA" w14:textId="37A082E3">
      <w:pPr>
        <w:ind w:left="720"/>
        <w:rPr>
          <w:rFonts w:cs="Arial"/>
        </w:rPr>
      </w:pPr>
      <w:r>
        <w:rPr>
          <w:rFonts w:cs="Arial"/>
        </w:rPr>
        <w:t>T</w:t>
      </w:r>
      <w:r w:rsidRPr="7130560E" w:rsidR="00946FE1">
        <w:rPr>
          <w:rFonts w:cs="Arial"/>
        </w:rPr>
        <w:t xml:space="preserve">he target address is computed as the addition between </w:t>
      </w:r>
      <w:r w:rsidRPr="7130560E" w:rsidR="00946FE1">
        <w:rPr>
          <w:rFonts w:ascii="Courier New" w:hAnsi="Courier New" w:cs="Courier New"/>
        </w:rPr>
        <w:t>pc_</w:t>
      </w:r>
      <w:r w:rsidRPr="7130560E" w:rsidR="00081199">
        <w:rPr>
          <w:rFonts w:ascii="Courier New" w:hAnsi="Courier New" w:cs="Courier New"/>
        </w:rPr>
        <w:t>in</w:t>
      </w:r>
      <w:r w:rsidRPr="7130560E" w:rsidR="0051104D">
        <w:rPr>
          <w:rFonts w:ascii="Courier New" w:hAnsi="Courier New" w:cs="Courier New"/>
        </w:rPr>
        <w:t>_ext</w:t>
      </w:r>
      <w:r w:rsidRPr="7130560E" w:rsidR="00946FE1">
        <w:rPr>
          <w:rFonts w:cs="Arial"/>
        </w:rPr>
        <w:t xml:space="preserve"> </w:t>
      </w:r>
      <w:r w:rsidRPr="7130560E" w:rsidR="00B764C4">
        <w:rPr>
          <w:rFonts w:cs="Arial"/>
        </w:rPr>
        <w:t>(0x</w:t>
      </w:r>
      <w:r w:rsidRPr="7130560E" w:rsidR="690E62D7">
        <w:rPr>
          <w:rFonts w:cs="Arial"/>
        </w:rPr>
        <w:t>450</w:t>
      </w:r>
      <w:r w:rsidRPr="7130560E" w:rsidR="008B4EF1">
        <w:rPr>
          <w:rFonts w:cs="Arial"/>
        </w:rPr>
        <w:t xml:space="preserve">) </w:t>
      </w:r>
      <w:r w:rsidRPr="7130560E" w:rsidR="00946FE1">
        <w:rPr>
          <w:rFonts w:cs="Arial"/>
        </w:rPr>
        <w:t xml:space="preserve">and </w:t>
      </w:r>
      <w:r w:rsidRPr="7130560E" w:rsidR="00946FE1">
        <w:rPr>
          <w:rFonts w:ascii="Courier New" w:hAnsi="Courier New" w:cs="Courier New"/>
        </w:rPr>
        <w:t>brim_</w:t>
      </w:r>
      <w:r w:rsidRPr="7130560E" w:rsidR="00081199">
        <w:rPr>
          <w:rFonts w:ascii="Courier New" w:hAnsi="Courier New" w:cs="Courier New"/>
        </w:rPr>
        <w:t>in</w:t>
      </w:r>
      <w:r w:rsidRPr="7130560E" w:rsidR="0051104D">
        <w:rPr>
          <w:rFonts w:ascii="Courier New" w:hAnsi="Courier New" w:cs="Courier New"/>
        </w:rPr>
        <w:t>_ext</w:t>
      </w:r>
      <w:r w:rsidRPr="7130560E" w:rsidR="00EC4B65">
        <w:rPr>
          <w:rFonts w:cs="Arial"/>
        </w:rPr>
        <w:t xml:space="preserve"> </w:t>
      </w:r>
      <w:r w:rsidRPr="7130560E" w:rsidR="008B4EF1">
        <w:rPr>
          <w:rFonts w:cs="Arial"/>
        </w:rPr>
        <w:t>(0x</w:t>
      </w:r>
      <w:r w:rsidRPr="7130560E" w:rsidR="0051104D">
        <w:rPr>
          <w:rFonts w:cs="Arial"/>
        </w:rPr>
        <w:t>1FDC</w:t>
      </w:r>
      <w:r w:rsidRPr="7130560E" w:rsidR="008B4EF1">
        <w:rPr>
          <w:rFonts w:cs="Arial"/>
        </w:rPr>
        <w:t>)</w:t>
      </w:r>
      <w:r w:rsidRPr="7130560E" w:rsidR="00875CD5">
        <w:rPr>
          <w:rFonts w:cs="Arial"/>
        </w:rPr>
        <w:t>. The result is placed</w:t>
      </w:r>
      <w:r w:rsidRPr="7130560E" w:rsidR="008B4EF1">
        <w:rPr>
          <w:rFonts w:cs="Arial"/>
        </w:rPr>
        <w:t xml:space="preserve"> </w:t>
      </w:r>
      <w:r w:rsidRPr="7130560E" w:rsidR="00EC4B65">
        <w:rPr>
          <w:rFonts w:cs="Arial"/>
        </w:rPr>
        <w:t>into</w:t>
      </w:r>
      <w:r w:rsidRPr="7130560E" w:rsidR="00875CD5">
        <w:rPr>
          <w:rFonts w:cs="Arial"/>
        </w:rPr>
        <w:t xml:space="preserve"> signal</w:t>
      </w:r>
      <w:r w:rsidRPr="7130560E" w:rsidR="00EC4B65">
        <w:rPr>
          <w:rFonts w:cs="Arial"/>
        </w:rPr>
        <w:t xml:space="preserve"> </w:t>
      </w:r>
      <w:r w:rsidRPr="7130560E" w:rsidR="00081199">
        <w:rPr>
          <w:rFonts w:ascii="Courier New" w:hAnsi="Courier New" w:cs="Courier New"/>
        </w:rPr>
        <w:t>exu_f</w:t>
      </w:r>
      <w:r w:rsidRPr="7130560E" w:rsidR="00EC4B65">
        <w:rPr>
          <w:rFonts w:ascii="Courier New" w:hAnsi="Courier New" w:cs="Courier New"/>
        </w:rPr>
        <w:t>lush_path</w:t>
      </w:r>
      <w:r w:rsidRPr="7130560E" w:rsidR="00081199">
        <w:rPr>
          <w:rFonts w:ascii="Courier New" w:hAnsi="Courier New" w:cs="Courier New"/>
        </w:rPr>
        <w:t>_final</w:t>
      </w:r>
      <w:r w:rsidRPr="7130560E" w:rsidR="00B764C4">
        <w:rPr>
          <w:rFonts w:ascii="Courier New" w:hAnsi="Courier New" w:cs="Courier New"/>
        </w:rPr>
        <w:t>_ext</w:t>
      </w:r>
      <w:r w:rsidRPr="7130560E" w:rsidR="008B4EF1">
        <w:rPr>
          <w:rFonts w:cs="Arial"/>
        </w:rPr>
        <w:t xml:space="preserve"> (</w:t>
      </w:r>
      <w:r w:rsidRPr="7130560E" w:rsidR="00EC4B65">
        <w:rPr>
          <w:rFonts w:cs="Arial"/>
        </w:rPr>
        <w:t>0x</w:t>
      </w:r>
      <w:r w:rsidRPr="7130560E" w:rsidR="000C656B">
        <w:rPr>
          <w:rFonts w:cs="Arial"/>
        </w:rPr>
        <w:t>00000</w:t>
      </w:r>
      <w:r w:rsidRPr="7130560E" w:rsidR="1604EAE5">
        <w:rPr>
          <w:rFonts w:cs="Arial"/>
        </w:rPr>
        <w:t>42C</w:t>
      </w:r>
      <w:r w:rsidRPr="7130560E" w:rsidR="008B4EF1">
        <w:rPr>
          <w:rFonts w:cs="Arial"/>
        </w:rPr>
        <w:t>)</w:t>
      </w:r>
      <w:r w:rsidRPr="7130560E" w:rsidR="00EC4B65">
        <w:rPr>
          <w:rFonts w:cs="Arial"/>
        </w:rPr>
        <w:t>.</w:t>
      </w:r>
    </w:p>
    <w:p w:rsidR="000A43AA" w:rsidP="000A43AA" w:rsidRDefault="000A43AA" w14:paraId="78003B3F" w14:textId="77777777">
      <w:pPr>
        <w:rPr>
          <w:rFonts w:cs="Arial"/>
        </w:rPr>
      </w:pPr>
    </w:p>
    <w:p w:rsidR="00BF7F6B" w:rsidP="000A43AA" w:rsidRDefault="7418C166" w14:paraId="6A2AEC91" w14:textId="23CA12C3">
      <w:pPr>
        <w:pStyle w:val="ListParagraph"/>
        <w:numPr>
          <w:ilvl w:val="0"/>
          <w:numId w:val="22"/>
        </w:numPr>
        <w:rPr>
          <w:rFonts w:cs="Arial"/>
        </w:rPr>
      </w:pPr>
      <w:r>
        <w:rPr>
          <w:rFonts w:cs="Arial"/>
        </w:rPr>
        <w:t xml:space="preserve">Given that the branch was </w:t>
      </w:r>
      <w:r w:rsidR="00E96B08">
        <w:rPr>
          <w:rFonts w:cs="Arial"/>
        </w:rPr>
        <w:t>mis</w:t>
      </w:r>
      <w:r>
        <w:rPr>
          <w:rFonts w:cs="Arial"/>
        </w:rPr>
        <w:t xml:space="preserve">predicted and resolved as taken, </w:t>
      </w:r>
      <w:r w:rsidR="4BC958AF">
        <w:rPr>
          <w:rFonts w:cs="Arial"/>
        </w:rPr>
        <w:t xml:space="preserve">execution </w:t>
      </w:r>
      <w:r w:rsidR="75BE471A">
        <w:rPr>
          <w:rFonts w:cs="Arial"/>
        </w:rPr>
        <w:t xml:space="preserve">must </w:t>
      </w:r>
      <w:r w:rsidR="03A654C7">
        <w:rPr>
          <w:rFonts w:cs="Arial"/>
        </w:rPr>
        <w:t xml:space="preserve">be redirected </w:t>
      </w:r>
      <w:r w:rsidR="00E96B08">
        <w:rPr>
          <w:rFonts w:cs="Arial"/>
        </w:rPr>
        <w:t xml:space="preserve">to </w:t>
      </w:r>
      <w:r w:rsidR="4BC958AF">
        <w:rPr>
          <w:rFonts w:cs="Arial"/>
        </w:rPr>
        <w:t>the</w:t>
      </w:r>
      <w:r w:rsidR="75BE471A">
        <w:rPr>
          <w:rFonts w:cs="Arial"/>
        </w:rPr>
        <w:t xml:space="preserve"> branch target address. In </w:t>
      </w:r>
      <w:r w:rsidR="00BF7F6B">
        <w:rPr>
          <w:rFonts w:cs="Arial"/>
        </w:rPr>
        <w:fldChar w:fldCharType="begin"/>
      </w:r>
      <w:r w:rsidRPr="001B0555" w:rsidR="00BF7F6B">
        <w:rPr>
          <w:rFonts w:cs="Arial"/>
        </w:rPr>
        <w:instrText xml:space="preserve"> REF _Ref66111923 \h </w:instrText>
      </w:r>
      <w:r w:rsidR="00BF7F6B">
        <w:rPr>
          <w:rFonts w:cs="Arial"/>
        </w:rPr>
      </w:r>
      <w:r w:rsidR="00BF7F6B">
        <w:rPr>
          <w:rFonts w:cs="Arial"/>
        </w:rPr>
        <w:fldChar w:fldCharType="separate"/>
      </w:r>
      <w:r w:rsidR="007A8A0F">
        <w:t xml:space="preserve">Figure </w:t>
      </w:r>
      <w:r w:rsidR="007A8A0F">
        <w:rPr>
          <w:noProof/>
        </w:rPr>
        <w:t>4</w:t>
      </w:r>
      <w:r w:rsidR="00BF7F6B">
        <w:rPr>
          <w:rFonts w:cs="Arial"/>
        </w:rPr>
        <w:fldChar w:fldCharType="end"/>
      </w:r>
      <w:r w:rsidR="75BE471A">
        <w:rPr>
          <w:rFonts w:cs="Arial"/>
        </w:rPr>
        <w:t xml:space="preserve"> you can see that </w:t>
      </w:r>
      <w:r w:rsidR="75BE471A">
        <w:rPr>
          <w:rFonts w:ascii="Courier New" w:hAnsi="Courier New" w:cs="Courier New"/>
        </w:rPr>
        <w:t>exu_flush_final</w:t>
      </w:r>
      <w:r w:rsidR="75BE471A">
        <w:rPr>
          <w:rFonts w:cs="Arial"/>
        </w:rPr>
        <w:t xml:space="preserve"> = 1 and </w:t>
      </w:r>
      <w:r w:rsidR="044BFA02">
        <w:rPr>
          <w:rFonts w:cs="Arial"/>
        </w:rPr>
        <w:t xml:space="preserve">the </w:t>
      </w:r>
      <w:r w:rsidRPr="781EB53F" w:rsidR="044BFA02">
        <w:rPr>
          <w:rFonts w:cs="Arial"/>
          <w:b/>
          <w:bCs/>
        </w:rPr>
        <w:t>Next Fetch Address</w:t>
      </w:r>
      <w:r w:rsidR="044BFA02">
        <w:rPr>
          <w:rFonts w:cs="Arial"/>
        </w:rPr>
        <w:t xml:space="preserve"> is </w:t>
      </w:r>
      <w:r w:rsidRPr="00EC4B65" w:rsidR="75BE471A">
        <w:rPr>
          <w:rFonts w:ascii="Courier New" w:hAnsi="Courier New" w:cs="Courier New"/>
        </w:rPr>
        <w:t>ifc_fetch_addr_</w:t>
      </w:r>
      <w:r>
        <w:rPr>
          <w:rFonts w:ascii="Courier New" w:hAnsi="Courier New" w:cs="Courier New"/>
        </w:rPr>
        <w:t>bf</w:t>
      </w:r>
      <w:r w:rsidR="75BE471A">
        <w:rPr>
          <w:rFonts w:ascii="Courier New" w:hAnsi="Courier New" w:cs="Courier New"/>
        </w:rPr>
        <w:t>_ext</w:t>
      </w:r>
      <w:r w:rsidR="75BE471A">
        <w:rPr>
          <w:rFonts w:cs="Arial"/>
        </w:rPr>
        <w:t xml:space="preserve"> = </w:t>
      </w:r>
      <w:r w:rsidRPr="00EC4B65" w:rsidR="75BE471A">
        <w:rPr>
          <w:rFonts w:ascii="Courier New" w:hAnsi="Courier New" w:cs="Courier New"/>
        </w:rPr>
        <w:t>exu_flush_path_final</w:t>
      </w:r>
      <w:r w:rsidR="75BE471A">
        <w:rPr>
          <w:rFonts w:ascii="Courier New" w:hAnsi="Courier New" w:cs="Courier New"/>
        </w:rPr>
        <w:t>_ext</w:t>
      </w:r>
      <w:r w:rsidR="75BE471A">
        <w:rPr>
          <w:rFonts w:cs="Arial"/>
        </w:rPr>
        <w:t xml:space="preserve"> = 0x00000</w:t>
      </w:r>
      <w:r w:rsidR="3860ACE4">
        <w:rPr>
          <w:rFonts w:cs="Arial"/>
        </w:rPr>
        <w:t>42C</w:t>
      </w:r>
      <w:r w:rsidR="0ABEAA03">
        <w:rPr>
          <w:rFonts w:cs="Arial"/>
        </w:rPr>
        <w:t>. T</w:t>
      </w:r>
      <w:r w:rsidR="75BE471A">
        <w:rPr>
          <w:rFonts w:cs="Arial"/>
        </w:rPr>
        <w:t>his address corresponds to the first instruction of the loop</w:t>
      </w:r>
      <w:r w:rsidR="0ABEAA03">
        <w:rPr>
          <w:rFonts w:cs="Arial"/>
        </w:rPr>
        <w:t xml:space="preserve"> (note that this is a backward branch</w:t>
      </w:r>
      <w:r w:rsidR="75BE471A">
        <w:rPr>
          <w:rFonts w:cs="Arial"/>
        </w:rPr>
        <w:t>).</w:t>
      </w:r>
    </w:p>
    <w:p w:rsidR="781EB53F" w:rsidP="781EB53F" w:rsidRDefault="781EB53F" w14:paraId="2F720130" w14:textId="7A29AFBC">
      <w:pPr>
        <w:rPr>
          <w:rFonts w:eastAsia="Arial" w:cs="Arial"/>
          <w:color w:val="00000A"/>
        </w:rPr>
      </w:pPr>
    </w:p>
    <w:p w:rsidR="00815098" w:rsidP="009155D8" w:rsidRDefault="00815098" w14:paraId="67C594D7" w14:textId="77777777">
      <w:pPr>
        <w:rPr>
          <w:rFonts w:cs="Arial"/>
        </w:rPr>
      </w:pPr>
      <w:bookmarkStart w:name="_Hlk149486456" w:id="11"/>
    </w:p>
    <w:p w:rsidR="009155D8" w:rsidP="009155D8" w:rsidRDefault="00D970C0" w14:paraId="3CFBFFE2" w14:textId="69A760F4">
      <w:pPr>
        <w:pStyle w:val="Heading1"/>
        <w:numPr>
          <w:ilvl w:val="0"/>
          <w:numId w:val="2"/>
        </w:numPr>
        <w:shd w:val="clear" w:color="auto" w:fill="000000" w:themeFill="text1"/>
        <w:spacing w:before="0"/>
        <w:rPr>
          <w:color w:val="FFFFFF" w:themeColor="background1"/>
        </w:rPr>
      </w:pPr>
      <w:r>
        <w:rPr>
          <w:color w:val="FFFFFF" w:themeColor="background1"/>
        </w:rPr>
        <w:t>Exercises</w:t>
      </w:r>
    </w:p>
    <w:bookmarkEnd w:id="11"/>
    <w:p w:rsidR="00815098" w:rsidP="009155D8" w:rsidRDefault="00815098" w14:paraId="14D8E3FF" w14:textId="77777777"/>
    <w:p w:rsidR="00815098" w:rsidP="009155D8" w:rsidRDefault="00815098" w14:paraId="734B8E31" w14:textId="1A3E8395">
      <w:pPr>
        <w:pStyle w:val="ListParagraph"/>
        <w:numPr>
          <w:ilvl w:val="0"/>
          <w:numId w:val="23"/>
        </w:numPr>
        <w:shd w:val="clear" w:color="auto" w:fill="E5B8B7" w:themeFill="accent2" w:themeFillTint="66"/>
      </w:pPr>
      <w:r w:rsidRPr="7130560E">
        <w:rPr>
          <w:rFonts w:eastAsia="Times New Roman" w:cs="Arial"/>
        </w:rPr>
        <w:t xml:space="preserve">In Section 2, we discussed the </w:t>
      </w:r>
      <w:r w:rsidRPr="7130560E" w:rsidR="1BBB2E1B">
        <w:rPr>
          <w:rFonts w:eastAsia="Times New Roman" w:cs="Arial"/>
        </w:rPr>
        <w:t>VeeR</w:t>
      </w:r>
      <w:r w:rsidRPr="7130560E">
        <w:rPr>
          <w:rFonts w:eastAsia="Times New Roman" w:cs="Arial"/>
        </w:rPr>
        <w:t xml:space="preserve"> EL2 configuration that includes a naïve branch predictor that always predicts branches as not taken.</w:t>
      </w:r>
      <w:r>
        <w:t xml:space="preserve"> However, as we mentioned at the beginning of this lab, this processor includes a more efficient branch predictor called Gshare. Analyse the implementation of this Branch Predictor, both </w:t>
      </w:r>
      <w:r w:rsidR="00FE0049">
        <w:t xml:space="preserve">by </w:t>
      </w:r>
      <w:r>
        <w:t xml:space="preserve">analysing the Verilog code available in module </w:t>
      </w:r>
      <w:r w:rsidRPr="001163B4">
        <w:rPr>
          <w:rFonts w:ascii="Courier New" w:hAnsi="Courier New" w:cs="Courier New"/>
          <w:b/>
          <w:bCs/>
        </w:rPr>
        <w:t>el2_ifu_bp_ctl</w:t>
      </w:r>
      <w:r>
        <w:t xml:space="preserve"> and </w:t>
      </w:r>
      <w:r w:rsidR="00FE0049">
        <w:t xml:space="preserve">by </w:t>
      </w:r>
      <w:r>
        <w:t xml:space="preserve">performing a simulation using </w:t>
      </w:r>
      <w:r w:rsidR="661EB772">
        <w:t>RVfpgaEL2</w:t>
      </w:r>
      <w:r>
        <w:t>-Trace with the example used in Section 2 enabling the Gshare BP.</w:t>
      </w:r>
    </w:p>
    <w:p w:rsidR="00815098" w:rsidP="19BC2AF5" w:rsidRDefault="00815098" w14:paraId="70B443A2" w14:textId="77777777">
      <w:pPr>
        <w:shd w:val="clear" w:color="auto" w:fill="E5B8B7" w:themeFill="accent2" w:themeFillTint="66"/>
        <w:ind w:left="720"/>
        <w:rPr>
          <w:b/>
          <w:bCs/>
        </w:rPr>
      </w:pPr>
    </w:p>
    <w:p w:rsidR="00815098" w:rsidP="19BC2AF5" w:rsidRDefault="3FB66A98" w14:paraId="26C60C09" w14:textId="6AA08F94">
      <w:pPr>
        <w:shd w:val="clear" w:color="auto" w:fill="E5B8B7" w:themeFill="accent2" w:themeFillTint="66"/>
        <w:ind w:left="720"/>
      </w:pPr>
      <w:r w:rsidRPr="19BC2AF5">
        <w:rPr>
          <w:b/>
          <w:bCs/>
        </w:rPr>
        <w:t>NOTE:</w:t>
      </w:r>
      <w:r>
        <w:t xml:space="preserve"> </w:t>
      </w:r>
      <w:r w:rsidRPr="19BC2AF5">
        <w:rPr>
          <w:rFonts w:eastAsia="Times New Roman" w:cs="Arial"/>
        </w:rPr>
        <w:t>A classic paper published by Scott McFarling in 1993 is called “Combining Branch Predictors” (</w:t>
      </w:r>
      <w:hyperlink r:id="rId19">
        <w:r w:rsidRPr="19BC2AF5">
          <w:rPr>
            <w:rStyle w:val="Hyperlink"/>
            <w:rFonts w:eastAsia="Times New Roman" w:cs="Arial"/>
          </w:rPr>
          <w:t>https://www.hpl.hp.com/techreports/Compaq-DEC/WRL-TN-36.pdf</w:t>
        </w:r>
      </w:hyperlink>
      <w:r w:rsidRPr="19BC2AF5">
        <w:rPr>
          <w:rFonts w:eastAsia="Times New Roman" w:cs="Arial"/>
        </w:rPr>
        <w:t>). It describes, in Section 7, the operation of the Gshare branch predictor</w:t>
      </w:r>
      <w:r w:rsidR="00FE0049">
        <w:rPr>
          <w:rFonts w:eastAsia="Times New Roman" w:cs="Arial"/>
        </w:rPr>
        <w:t xml:space="preserve"> (BP)</w:t>
      </w:r>
      <w:r w:rsidRPr="19BC2AF5">
        <w:rPr>
          <w:rFonts w:eastAsia="Times New Roman" w:cs="Arial"/>
        </w:rPr>
        <w:t xml:space="preserve">. You can also search for other documents, such as </w:t>
      </w:r>
      <w:hyperlink r:id="rId20">
        <w:r w:rsidRPr="19BC2AF5">
          <w:rPr>
            <w:rStyle w:val="Hyperlink"/>
            <w:rFonts w:eastAsia="Times New Roman" w:cs="Arial"/>
          </w:rPr>
          <w:t>https://people.engr.ncsu.edu/efg/521/f02/common/lectures/notes/lec16.pdf</w:t>
        </w:r>
      </w:hyperlink>
      <w:r w:rsidRPr="19BC2AF5">
        <w:rPr>
          <w:rFonts w:eastAsia="Times New Roman" w:cs="Arial"/>
        </w:rPr>
        <w:t>. We recommend reading them to understand how the Gshare BP works before beginning this section.</w:t>
      </w:r>
    </w:p>
    <w:p w:rsidRPr="00815098" w:rsidR="00815098" w:rsidP="00815098" w:rsidRDefault="00815098" w14:paraId="7EE8705E" w14:textId="77777777"/>
    <w:p w:rsidR="6F6C5452" w:rsidP="781EB53F" w:rsidRDefault="6F6C5452" w14:paraId="15388B29" w14:textId="4870EF5A">
      <w:pPr>
        <w:pStyle w:val="ListParagraph"/>
        <w:numPr>
          <w:ilvl w:val="0"/>
          <w:numId w:val="23"/>
        </w:numPr>
        <w:shd w:val="clear" w:color="auto" w:fill="E5B8B7" w:themeFill="accent2" w:themeFillTint="66"/>
        <w:rPr>
          <w:rFonts w:eastAsia="Arial" w:cs="Arial"/>
          <w:color w:val="000000" w:themeColor="text1"/>
        </w:rPr>
      </w:pPr>
      <w:r w:rsidR="6F6C5452">
        <w:rPr/>
        <w:t xml:space="preserve">In the examples </w:t>
      </w:r>
      <w:r w:rsidR="18317134">
        <w:rPr/>
        <w:t xml:space="preserve">shown </w:t>
      </w:r>
      <w:r w:rsidR="6F6C5452">
        <w:rPr/>
        <w:t xml:space="preserve">in this lab </w:t>
      </w:r>
      <w:r w:rsidR="16A9500B">
        <w:rPr/>
        <w:t xml:space="preserve">we </w:t>
      </w:r>
      <w:r w:rsidR="6F6C5452">
        <w:rPr/>
        <w:t xml:space="preserve">used the naïve Branch Predictor instead of the </w:t>
      </w:r>
      <w:r w:rsidR="6F6C5452">
        <w:rPr/>
        <w:t>Gshare</w:t>
      </w:r>
      <w:r w:rsidR="6F6C5452">
        <w:rPr/>
        <w:t xml:space="preserve"> Branch Predictor. Test the</w:t>
      </w:r>
      <w:r w:rsidR="736C1999">
        <w:rPr/>
        <w:t>m</w:t>
      </w:r>
      <w:r w:rsidR="00FE0049">
        <w:rPr/>
        <w:t xml:space="preserve"> again, but this time</w:t>
      </w:r>
      <w:r w:rsidR="6F6C5452">
        <w:rPr/>
        <w:t xml:space="preserve"> </w:t>
      </w:r>
      <w:r w:rsidR="00FE0049">
        <w:rPr/>
        <w:t>enable</w:t>
      </w:r>
      <w:r w:rsidR="00FE0049">
        <w:rPr/>
        <w:t xml:space="preserve"> </w:t>
      </w:r>
      <w:r w:rsidR="6F6C5452">
        <w:rPr/>
        <w:t xml:space="preserve">the </w:t>
      </w:r>
      <w:r w:rsidR="6F6C5452">
        <w:rPr/>
        <w:t>Gshare</w:t>
      </w:r>
      <w:r w:rsidR="6F6C5452">
        <w:rPr/>
        <w:t xml:space="preserve"> Branch Predictor </w:t>
      </w:r>
      <w:r w:rsidR="63412A91">
        <w:rPr/>
        <w:t>(configure it through the C</w:t>
      </w:r>
      <w:r w:rsidR="071AE69E">
        <w:rPr/>
        <w:t>SR register as explained before</w:t>
      </w:r>
      <w:r w:rsidR="63412A91">
        <w:rPr/>
        <w:t xml:space="preserve">) </w:t>
      </w:r>
      <w:r w:rsidR="6F6C5452">
        <w:rPr/>
        <w:t xml:space="preserve">and analyse the differences in performance with respect to </w:t>
      </w:r>
      <w:r w:rsidR="62C07AE5">
        <w:rPr/>
        <w:t xml:space="preserve">using </w:t>
      </w:r>
      <w:r w:rsidR="6F6C5452">
        <w:rPr/>
        <w:t>the naïve one</w:t>
      </w:r>
      <w:r w:rsidR="0B49AB2F">
        <w:rPr/>
        <w:t>.</w:t>
      </w:r>
      <w:r w:rsidR="6C83AB19">
        <w:rPr/>
        <w:t xml:space="preserve"> </w:t>
      </w:r>
      <w:r w:rsidRPr="221E55E0" w:rsidR="4E309963">
        <w:rPr>
          <w:rFonts w:eastAsia="Arial" w:cs="Arial"/>
          <w:color w:val="000000" w:themeColor="text1" w:themeTint="FF" w:themeShade="FF"/>
        </w:rPr>
        <w:t xml:space="preserve">Use the following </w:t>
      </w:r>
      <w:r w:rsidRPr="221E55E0" w:rsidR="01004853">
        <w:rPr>
          <w:rFonts w:eastAsia="Arial" w:cs="Arial"/>
          <w:color w:val="000000" w:themeColor="text1" w:themeTint="FF" w:themeShade="FF"/>
        </w:rPr>
        <w:t>RVfpgaEL2</w:t>
      </w:r>
      <w:r w:rsidRPr="221E55E0" w:rsidR="4E309963">
        <w:rPr>
          <w:rFonts w:eastAsia="Arial" w:cs="Arial"/>
          <w:color w:val="000000" w:themeColor="text1" w:themeTint="FF" w:themeShade="FF"/>
        </w:rPr>
        <w:t xml:space="preserve"> tools: </w:t>
      </w:r>
    </w:p>
    <w:p w:rsidR="3A4D03AA" w:rsidP="781EB53F" w:rsidRDefault="01004853" w14:paraId="385AC88C" w14:textId="50818832">
      <w:pPr>
        <w:pStyle w:val="ListParagraph"/>
        <w:numPr>
          <w:ilvl w:val="1"/>
          <w:numId w:val="23"/>
        </w:numPr>
        <w:shd w:val="clear" w:color="auto" w:fill="E5B8B7" w:themeFill="accent2" w:themeFillTint="66"/>
        <w:rPr>
          <w:rFonts w:eastAsia="Arial" w:cs="Arial"/>
          <w:color w:val="000000" w:themeColor="text1"/>
        </w:rPr>
      </w:pPr>
      <w:r w:rsidRPr="7130560E">
        <w:rPr>
          <w:rFonts w:eastAsia="Arial" w:cs="Arial"/>
          <w:color w:val="000000" w:themeColor="text1"/>
        </w:rPr>
        <w:t>RVfpgaEL2</w:t>
      </w:r>
      <w:r w:rsidRPr="7130560E" w:rsidR="3A4D03AA">
        <w:rPr>
          <w:rFonts w:eastAsia="Arial" w:cs="Arial"/>
          <w:color w:val="000000" w:themeColor="text1"/>
        </w:rPr>
        <w:t xml:space="preserve">-Trace: Remember that you must include the control instruction. </w:t>
      </w:r>
    </w:p>
    <w:p w:rsidR="4E309963" w:rsidP="781EB53F" w:rsidRDefault="01D139E2" w14:paraId="51043B30" w14:textId="2857761F">
      <w:pPr>
        <w:pStyle w:val="ListParagraph"/>
        <w:numPr>
          <w:ilvl w:val="1"/>
          <w:numId w:val="23"/>
        </w:numPr>
        <w:shd w:val="clear" w:color="auto" w:fill="E5B8B7" w:themeFill="accent2" w:themeFillTint="66"/>
        <w:rPr>
          <w:color w:val="000000" w:themeColor="text1"/>
        </w:rPr>
      </w:pPr>
      <w:r w:rsidRPr="7130560E">
        <w:rPr>
          <w:rFonts w:eastAsia="Arial" w:cs="Arial"/>
          <w:color w:val="000000" w:themeColor="text1"/>
        </w:rPr>
        <w:t>RVfpgaEL2</w:t>
      </w:r>
      <w:r w:rsidRPr="7130560E" w:rsidR="4E309963">
        <w:rPr>
          <w:rFonts w:eastAsia="Arial" w:cs="Arial"/>
          <w:color w:val="000000" w:themeColor="text1"/>
        </w:rPr>
        <w:t>-Boolean</w:t>
      </w:r>
      <w:r w:rsidRPr="7130560E" w:rsidR="3900D821">
        <w:rPr>
          <w:rFonts w:eastAsia="Arial" w:cs="Arial"/>
          <w:color w:val="000000" w:themeColor="text1"/>
        </w:rPr>
        <w:t xml:space="preserve">: </w:t>
      </w:r>
      <w:r w:rsidRPr="7130560E" w:rsidR="6BCB9434">
        <w:rPr>
          <w:rFonts w:eastAsia="Arial" w:cs="Arial"/>
          <w:color w:val="000000" w:themeColor="text1"/>
        </w:rPr>
        <w:t xml:space="preserve">Remember that you must uncomment the configuration of the performance counters in file Test.c and remove the nops in file Test_Assembly.S. </w:t>
      </w:r>
      <w:r w:rsidRPr="7130560E" w:rsidR="3900D821">
        <w:rPr>
          <w:rFonts w:eastAsia="Arial" w:cs="Arial"/>
          <w:color w:val="000000" w:themeColor="text1"/>
        </w:rPr>
        <w:t xml:space="preserve">If you don’t have </w:t>
      </w:r>
      <w:r w:rsidRPr="7130560E" w:rsidR="18534ABA">
        <w:rPr>
          <w:rFonts w:eastAsia="Arial" w:cs="Arial"/>
          <w:color w:val="000000" w:themeColor="text1"/>
        </w:rPr>
        <w:t xml:space="preserve">the physical board, simply skip this and </w:t>
      </w:r>
      <w:r w:rsidRPr="7130560E" w:rsidR="3900D821">
        <w:rPr>
          <w:rFonts w:eastAsia="Arial" w:cs="Arial"/>
          <w:color w:val="000000" w:themeColor="text1"/>
        </w:rPr>
        <w:t>test the program in simulation only.</w:t>
      </w:r>
      <w:r w:rsidRPr="7130560E" w:rsidR="4E309963">
        <w:rPr>
          <w:rFonts w:eastAsia="Arial" w:cs="Arial"/>
          <w:color w:val="000000" w:themeColor="text1"/>
        </w:rPr>
        <w:t xml:space="preserve"> </w:t>
      </w:r>
    </w:p>
    <w:p w:rsidR="4E309963" w:rsidP="781EB53F" w:rsidRDefault="5F88B446" w14:paraId="574E9CF3" w14:textId="3E5B4739">
      <w:pPr>
        <w:pStyle w:val="ListParagraph"/>
        <w:numPr>
          <w:ilvl w:val="1"/>
          <w:numId w:val="23"/>
        </w:numPr>
        <w:shd w:val="clear" w:color="auto" w:fill="E5B8B7" w:themeFill="accent2" w:themeFillTint="66"/>
        <w:rPr>
          <w:rFonts w:eastAsia="Arial" w:cs="Arial"/>
          <w:color w:val="000000" w:themeColor="text1"/>
        </w:rPr>
      </w:pPr>
      <w:r w:rsidRPr="7130560E">
        <w:rPr>
          <w:rFonts w:eastAsia="Arial" w:cs="Arial"/>
          <w:color w:val="000000" w:themeColor="text1"/>
        </w:rPr>
        <w:t>RVfpgaEL2</w:t>
      </w:r>
      <w:r w:rsidRPr="7130560E" w:rsidR="4E309963">
        <w:rPr>
          <w:rFonts w:eastAsia="Arial" w:cs="Arial"/>
          <w:color w:val="000000" w:themeColor="text1"/>
        </w:rPr>
        <w:t>-ViDBo</w:t>
      </w:r>
      <w:r w:rsidRPr="7130560E" w:rsidR="57E83BA4">
        <w:rPr>
          <w:rFonts w:eastAsia="Arial" w:cs="Arial"/>
          <w:color w:val="000000" w:themeColor="text1"/>
        </w:rPr>
        <w:t xml:space="preserve">: Remember that you must </w:t>
      </w:r>
      <w:r w:rsidRPr="7130560E" w:rsidR="50919987">
        <w:rPr>
          <w:rFonts w:eastAsia="Arial" w:cs="Arial"/>
          <w:color w:val="000000" w:themeColor="text1"/>
        </w:rPr>
        <w:t>uncomment the configuration of the performance counters in file Test.c</w:t>
      </w:r>
      <w:r w:rsidRPr="7130560E" w:rsidR="4FA35A28">
        <w:rPr>
          <w:rFonts w:eastAsia="Arial" w:cs="Arial"/>
          <w:color w:val="000000" w:themeColor="text1"/>
        </w:rPr>
        <w:t xml:space="preserve"> and remove the nop</w:t>
      </w:r>
      <w:r w:rsidR="00FE0049">
        <w:rPr>
          <w:rFonts w:eastAsia="Arial" w:cs="Arial"/>
          <w:color w:val="000000" w:themeColor="text1"/>
        </w:rPr>
        <w:t>s</w:t>
      </w:r>
      <w:r w:rsidRPr="7130560E" w:rsidR="4FA35A28">
        <w:rPr>
          <w:rFonts w:eastAsia="Arial" w:cs="Arial"/>
          <w:color w:val="000000" w:themeColor="text1"/>
        </w:rPr>
        <w:t xml:space="preserve"> in file Test_Assembly.S</w:t>
      </w:r>
      <w:r w:rsidRPr="7130560E" w:rsidR="50919987">
        <w:rPr>
          <w:rFonts w:eastAsia="Arial" w:cs="Arial"/>
          <w:color w:val="000000" w:themeColor="text1"/>
        </w:rPr>
        <w:t>.</w:t>
      </w:r>
    </w:p>
    <w:p w:rsidRPr="00815098" w:rsidR="00815098" w:rsidP="781EB53F" w:rsidRDefault="00815098" w14:paraId="54BA2C73" w14:textId="0A268FB3"/>
    <w:p w:rsidR="009155D8" w:rsidP="781EB53F" w:rsidRDefault="2FABC694" w14:paraId="54E8FB30" w14:textId="6F621036">
      <w:pPr>
        <w:pStyle w:val="ListParagraph"/>
        <w:numPr>
          <w:ilvl w:val="0"/>
          <w:numId w:val="23"/>
        </w:numPr>
        <w:shd w:val="clear" w:color="auto" w:fill="E5B8B7" w:themeFill="accent2" w:themeFillTint="66"/>
        <w:rPr>
          <w:rFonts w:eastAsia="Arial" w:cs="Arial"/>
          <w:color w:val="000000" w:themeColor="text1"/>
        </w:rPr>
      </w:pPr>
      <w:r>
        <w:t xml:space="preserve">In the examples shown in previous labs we used the naïve Branch Predictor instead of the Gshare Branch Predictor. Test </w:t>
      </w:r>
      <w:r w:rsidR="00FE0049">
        <w:t xml:space="preserve">those examples again, but this time enable </w:t>
      </w:r>
      <w:r>
        <w:t xml:space="preserve">the Gshare Branch Predictor (configure it through the CSR register as explained before) and analyse the differences in performance with respect to using the naïve one. Use the following </w:t>
      </w:r>
      <w:r w:rsidR="542BACEF">
        <w:t>RVfpgaEL2</w:t>
      </w:r>
      <w:r>
        <w:t xml:space="preserve"> tools: </w:t>
      </w:r>
      <w:r w:rsidR="542BACEF">
        <w:t>RVfpgaEL2</w:t>
      </w:r>
      <w:r>
        <w:t xml:space="preserve">-Boolean (if you have the physical board), </w:t>
      </w:r>
      <w:r w:rsidR="31DD83A4">
        <w:t>RVfpgaEL2</w:t>
      </w:r>
      <w:r>
        <w:t>-ViDBo</w:t>
      </w:r>
      <w:r w:rsidR="00FE0049">
        <w:t>,</w:t>
      </w:r>
      <w:r>
        <w:t xml:space="preserve"> and </w:t>
      </w:r>
      <w:r w:rsidR="31DD83A4">
        <w:t>RVfpgaEL2</w:t>
      </w:r>
      <w:r>
        <w:t>-Trace.</w:t>
      </w:r>
    </w:p>
    <w:p w:rsidR="009155D8" w:rsidP="64D07DCA" w:rsidRDefault="009155D8" w14:paraId="079950B0" w14:textId="48062CDA"/>
    <w:p w:rsidR="001E6E4D" w:rsidP="0056313A" w:rsidRDefault="36CB8BF1" w14:paraId="5E93F0EB" w14:textId="46C48CB5">
      <w:pPr>
        <w:pStyle w:val="ListParagraph"/>
        <w:numPr>
          <w:ilvl w:val="0"/>
          <w:numId w:val="23"/>
        </w:numPr>
        <w:shd w:val="clear" w:color="auto" w:fill="E5B8B7" w:themeFill="accent2" w:themeFillTint="66"/>
      </w:pPr>
      <w:r w:rsidRPr="001163B4">
        <w:rPr>
          <w:rFonts w:cs="Arial"/>
          <w:color w:val="00000A"/>
        </w:rPr>
        <w:t>Use a Bimodal Branch Predictor (you can im</w:t>
      </w:r>
      <w:r w:rsidRPr="001163B4" w:rsidR="7D1EB747">
        <w:rPr>
          <w:rFonts w:cs="Arial"/>
          <w:color w:val="00000A"/>
        </w:rPr>
        <w:t>plement it yourself or download one from the internet</w:t>
      </w:r>
      <w:r w:rsidRPr="001163B4" w:rsidR="62E6F791">
        <w:rPr>
          <w:rFonts w:cs="Arial"/>
          <w:color w:val="00000A"/>
        </w:rPr>
        <w:t xml:space="preserve">) </w:t>
      </w:r>
      <w:r w:rsidRPr="001163B4" w:rsidR="6823D0E2">
        <w:rPr>
          <w:rFonts w:cs="Arial"/>
          <w:color w:val="00000A"/>
        </w:rPr>
        <w:t>and compare its performance to the Gshare BP.</w:t>
      </w:r>
    </w:p>
    <w:p w:rsidR="003E1EB6" w:rsidP="00BB7031" w:rsidRDefault="003E1EB6" w14:paraId="6568799C" w14:textId="77777777">
      <w:pPr>
        <w:ind w:left="-851"/>
        <w:rPr>
          <w:rFonts w:eastAsia="Times New Roman" w:cs="Arial"/>
        </w:rPr>
      </w:pPr>
    </w:p>
    <w:sectPr w:rsidR="003E1EB6" w:rsidSect="00C363BE">
      <w:headerReference w:type="default" r:id="rId21"/>
      <w:footerReference w:type="default" r:id="rId22"/>
      <w:headerReference w:type="first" r:id="rId23"/>
      <w:footerReference w:type="first" r:id="rId24"/>
      <w:pgSz w:w="11906" w:h="16838" w:orient="portrait"/>
      <w:pgMar w:top="1800" w:right="1440" w:bottom="1440" w:left="1418"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2D64" w:rsidRDefault="00442D64" w14:paraId="074C300E" w14:textId="77777777">
      <w:r>
        <w:separator/>
      </w:r>
    </w:p>
  </w:endnote>
  <w:endnote w:type="continuationSeparator" w:id="0">
    <w:p w:rsidR="00442D64" w:rsidRDefault="00442D64" w14:paraId="6A31E752" w14:textId="77777777">
      <w:r>
        <w:continuationSeparator/>
      </w:r>
    </w:p>
  </w:endnote>
  <w:endnote w:type="continuationNotice" w:id="1">
    <w:p w:rsidR="00442D64" w:rsidRDefault="00442D64" w14:paraId="444B38F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5BA9" w:rsidRDefault="006C5BA9" w14:paraId="0CB54BB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B2A7B" w:rsidR="00861569" w:rsidP="00861569" w:rsidRDefault="00861569" w14:paraId="119ACCAB" w14:textId="77777777">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16: Control Hazards: Branch Instructions</w:t>
    </w:r>
  </w:p>
  <w:p w:rsidR="00861569" w:rsidP="00861569" w:rsidRDefault="00861569" w14:paraId="7AAA84E0" w14:textId="4636173D">
    <w:pPr>
      <w:pStyle w:val="Footer"/>
    </w:pPr>
    <w:r>
      <w:rPr>
        <w:sz w:val="12"/>
      </w:rPr>
      <w:t>Version</w:t>
    </w:r>
    <w:r>
      <w:rPr>
        <w:sz w:val="12"/>
        <w:lang w:eastAsia="zh-CN"/>
      </w:rPr>
      <w:t xml:space="preserve"> </w:t>
    </w:r>
    <w:r w:rsidR="006C5BA9">
      <w:rPr>
        <w:sz w:val="12"/>
        <w:lang w:eastAsia="zh-CN"/>
      </w:rPr>
      <w:t>3</w:t>
    </w:r>
    <w:r>
      <w:rPr>
        <w:sz w:val="12"/>
        <w:lang w:eastAsia="zh-CN"/>
      </w:rPr>
      <w:t>.0</w:t>
    </w:r>
    <w:r>
      <w:rPr>
        <w:sz w:val="12"/>
      </w:rPr>
      <w:t xml:space="preserve"> – November 2023</w:t>
    </w:r>
  </w:p>
  <w:p w:rsidR="00885ABC" w:rsidRDefault="00885ABC" w14:paraId="41ABD5B2" w14:textId="42A85ED8">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70109B">
      <w:rPr>
        <w:noProof/>
        <w:sz w:val="12"/>
      </w:rPr>
      <w:t>2</w:t>
    </w:r>
    <w:r>
      <w:rP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B2A7B" w:rsidR="00861569" w:rsidP="00861569" w:rsidRDefault="00861569" w14:paraId="3D045665" w14:textId="34ABCD26">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16: Control Hazards: Branch Instructions</w:t>
    </w:r>
  </w:p>
  <w:p w:rsidR="00861569" w:rsidP="00861569" w:rsidRDefault="00861569" w14:paraId="6A732D1E" w14:textId="6BAD43A3">
    <w:pPr>
      <w:pStyle w:val="Footer"/>
    </w:pPr>
    <w:r>
      <w:rPr>
        <w:sz w:val="12"/>
      </w:rPr>
      <w:t>Version</w:t>
    </w:r>
    <w:r>
      <w:rPr>
        <w:sz w:val="12"/>
        <w:lang w:eastAsia="zh-CN"/>
      </w:rPr>
      <w:t xml:space="preserve"> </w:t>
    </w:r>
    <w:r w:rsidR="006C5BA9">
      <w:rPr>
        <w:sz w:val="12"/>
        <w:lang w:eastAsia="zh-CN"/>
      </w:rPr>
      <w:t>3</w:t>
    </w:r>
    <w:r>
      <w:rPr>
        <w:sz w:val="12"/>
        <w:lang w:eastAsia="zh-CN"/>
      </w:rPr>
      <w:t>.0</w:t>
    </w:r>
    <w:r>
      <w:rPr>
        <w:sz w:val="12"/>
      </w:rPr>
      <w:t xml:space="preserve"> – November 2023</w:t>
    </w:r>
  </w:p>
  <w:p w:rsidR="00885ABC" w:rsidP="00656E1E" w:rsidRDefault="00885ABC" w14:paraId="368F723E" w14:textId="77777777">
    <w:pPr>
      <w:pStyle w:val="Footer"/>
    </w:pPr>
    <w:r>
      <w:rPr>
        <w:rFonts w:cs="Arial"/>
        <w:sz w:val="16"/>
      </w:rPr>
      <w:t>© Copyright Imagination Technologies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B2A7B" w:rsidR="00861569" w:rsidP="00861569" w:rsidRDefault="00861569" w14:paraId="327AAAFE" w14:textId="77777777">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16: Control Hazards: Branch Instructions</w:t>
    </w:r>
  </w:p>
  <w:p w:rsidR="00861569" w:rsidP="00861569" w:rsidRDefault="00861569" w14:paraId="26FE9A0E" w14:textId="78AECB41">
    <w:pPr>
      <w:pStyle w:val="Footer"/>
    </w:pPr>
    <w:r>
      <w:rPr>
        <w:sz w:val="12"/>
      </w:rPr>
      <w:t>Version</w:t>
    </w:r>
    <w:r>
      <w:rPr>
        <w:sz w:val="12"/>
        <w:lang w:eastAsia="zh-CN"/>
      </w:rPr>
      <w:t xml:space="preserve"> </w:t>
    </w:r>
    <w:r w:rsidR="006C5BA9">
      <w:rPr>
        <w:sz w:val="12"/>
        <w:lang w:eastAsia="zh-CN"/>
      </w:rPr>
      <w:t>3</w:t>
    </w:r>
    <w:r>
      <w:rPr>
        <w:sz w:val="12"/>
        <w:lang w:eastAsia="zh-CN"/>
      </w:rPr>
      <w:t>.0</w:t>
    </w:r>
    <w:r>
      <w:rPr>
        <w:sz w:val="12"/>
      </w:rPr>
      <w:t xml:space="preserve"> – November 2023</w:t>
    </w:r>
  </w:p>
  <w:p w:rsidR="00885ABC" w:rsidRDefault="00885ABC" w14:paraId="6ABE0452" w14:textId="3D9FE1B0">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70109B">
      <w:rPr>
        <w:noProof/>
        <w:sz w:val="12"/>
      </w:rPr>
      <w:t>11</w:t>
    </w:r>
    <w:r>
      <w:rPr>
        <w:sz w:val="1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B2A7B" w:rsidR="00861569" w:rsidP="00861569" w:rsidRDefault="00861569" w14:paraId="7AB86D86" w14:textId="77777777">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16: Control Hazards: Branch Instructions</w:t>
    </w:r>
  </w:p>
  <w:p w:rsidR="00861569" w:rsidP="00861569" w:rsidRDefault="00861569" w14:paraId="104E9A1B" w14:textId="110718CD">
    <w:pPr>
      <w:pStyle w:val="Footer"/>
    </w:pPr>
    <w:r>
      <w:rPr>
        <w:sz w:val="12"/>
      </w:rPr>
      <w:t>Version</w:t>
    </w:r>
    <w:r>
      <w:rPr>
        <w:sz w:val="12"/>
        <w:lang w:eastAsia="zh-CN"/>
      </w:rPr>
      <w:t xml:space="preserve"> </w:t>
    </w:r>
    <w:r w:rsidR="006C5BA9">
      <w:rPr>
        <w:sz w:val="12"/>
        <w:lang w:eastAsia="zh-CN"/>
      </w:rPr>
      <w:t>3</w:t>
    </w:r>
    <w:r>
      <w:rPr>
        <w:sz w:val="12"/>
        <w:lang w:eastAsia="zh-CN"/>
      </w:rPr>
      <w:t>.0</w:t>
    </w:r>
    <w:r>
      <w:rPr>
        <w:sz w:val="12"/>
      </w:rPr>
      <w:t xml:space="preserve"> – November 2023</w:t>
    </w:r>
  </w:p>
  <w:p w:rsidR="00885ABC" w:rsidP="00656E1E" w:rsidRDefault="00885ABC" w14:paraId="4959CAED" w14:textId="67433D1F">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2D64" w:rsidRDefault="00442D64" w14:paraId="1F8C3D42" w14:textId="77777777">
      <w:r>
        <w:separator/>
      </w:r>
    </w:p>
  </w:footnote>
  <w:footnote w:type="continuationSeparator" w:id="0">
    <w:p w:rsidR="00442D64" w:rsidRDefault="00442D64" w14:paraId="1FFB7BA1" w14:textId="77777777">
      <w:r>
        <w:continuationSeparator/>
      </w:r>
    </w:p>
  </w:footnote>
  <w:footnote w:type="continuationNotice" w:id="1">
    <w:p w:rsidR="00442D64" w:rsidRDefault="00442D64" w14:paraId="7F5433C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5BA9" w:rsidRDefault="006C5BA9" w14:paraId="4B06C2C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85ABC" w:rsidRDefault="00885ABC" w14:paraId="11BC94F3" w14:textId="77777777">
    <w:pPr>
      <w:pStyle w:val="Header"/>
    </w:pPr>
    <w:r>
      <w:rPr>
        <w:noProof/>
        <w:lang w:val="es-ES" w:eastAsia="es-ES"/>
      </w:rPr>
      <w:drawing>
        <wp:anchor distT="0" distB="15875" distL="114300" distR="122555" simplePos="0" relativeHeight="251658752" behindDoc="1" locked="0" layoutInCell="1" allowOverlap="1" wp14:anchorId="0673A108" wp14:editId="30DB2200">
          <wp:simplePos x="0" y="0"/>
          <wp:positionH relativeFrom="column">
            <wp:posOffset>4187825</wp:posOffset>
          </wp:positionH>
          <wp:positionV relativeFrom="paragraph">
            <wp:posOffset>26670</wp:posOffset>
          </wp:positionV>
          <wp:extent cx="1649095" cy="422275"/>
          <wp:effectExtent l="0" t="0" r="0" b="0"/>
          <wp:wrapSquare wrapText="bothSides"/>
          <wp:docPr id="21"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885ABC" w14:paraId="0DC7E182" w14:textId="77777777">
      <w:tc>
        <w:tcPr>
          <w:tcW w:w="3009" w:type="dxa"/>
          <w:shd w:val="clear" w:color="auto" w:fill="auto"/>
        </w:tcPr>
        <w:p w:rsidR="00885ABC" w:rsidRDefault="00885ABC" w14:paraId="2FE6B661" w14:textId="77777777">
          <w:pPr>
            <w:pStyle w:val="Header"/>
            <w:ind w:left="-115"/>
          </w:pPr>
        </w:p>
      </w:tc>
      <w:tc>
        <w:tcPr>
          <w:tcW w:w="3009" w:type="dxa"/>
          <w:shd w:val="clear" w:color="auto" w:fill="auto"/>
        </w:tcPr>
        <w:p w:rsidR="00885ABC" w:rsidRDefault="00885ABC" w14:paraId="40EF6B33" w14:textId="77777777">
          <w:pPr>
            <w:pStyle w:val="Header"/>
            <w:jc w:val="center"/>
          </w:pPr>
        </w:p>
      </w:tc>
      <w:tc>
        <w:tcPr>
          <w:tcW w:w="3010" w:type="dxa"/>
          <w:shd w:val="clear" w:color="auto" w:fill="auto"/>
        </w:tcPr>
        <w:p w:rsidR="00885ABC" w:rsidRDefault="00885ABC" w14:paraId="3BF053B4" w14:textId="77777777">
          <w:pPr>
            <w:pStyle w:val="Header"/>
            <w:ind w:right="-115"/>
            <w:jc w:val="right"/>
          </w:pPr>
        </w:p>
      </w:tc>
    </w:tr>
  </w:tbl>
  <w:p w:rsidR="00885ABC" w:rsidRDefault="00885ABC" w14:paraId="4822E5C8"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85ABC" w:rsidRDefault="00885ABC" w14:paraId="60CE0066" w14:textId="77777777">
    <w:pPr>
      <w:pStyle w:val="Header"/>
    </w:pPr>
    <w:r>
      <w:rPr>
        <w:noProof/>
        <w:lang w:val="es-ES" w:eastAsia="es-ES"/>
      </w:rPr>
      <w:drawing>
        <wp:anchor distT="0" distB="15875" distL="114300" distR="122555" simplePos="0" relativeHeight="251659776" behindDoc="1" locked="0" layoutInCell="1" allowOverlap="1" wp14:anchorId="07789FBF" wp14:editId="61B4278D">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885ABC" w14:paraId="474B66FC" w14:textId="77777777">
      <w:tc>
        <w:tcPr>
          <w:tcW w:w="3009" w:type="dxa"/>
          <w:shd w:val="clear" w:color="auto" w:fill="auto"/>
        </w:tcPr>
        <w:p w:rsidR="00885ABC" w:rsidRDefault="00885ABC" w14:paraId="44C5B454" w14:textId="77777777">
          <w:pPr>
            <w:pStyle w:val="Header"/>
            <w:ind w:left="-115"/>
          </w:pPr>
        </w:p>
      </w:tc>
      <w:tc>
        <w:tcPr>
          <w:tcW w:w="3009" w:type="dxa"/>
          <w:shd w:val="clear" w:color="auto" w:fill="auto"/>
        </w:tcPr>
        <w:p w:rsidR="00885ABC" w:rsidRDefault="00885ABC" w14:paraId="6FA3E24A" w14:textId="77777777">
          <w:pPr>
            <w:pStyle w:val="Header"/>
            <w:jc w:val="center"/>
          </w:pPr>
        </w:p>
      </w:tc>
      <w:tc>
        <w:tcPr>
          <w:tcW w:w="3010" w:type="dxa"/>
          <w:shd w:val="clear" w:color="auto" w:fill="auto"/>
        </w:tcPr>
        <w:p w:rsidR="00885ABC" w:rsidRDefault="00885ABC" w14:paraId="7D2D20AC" w14:textId="77777777">
          <w:pPr>
            <w:pStyle w:val="Header"/>
            <w:ind w:right="-115"/>
            <w:jc w:val="right"/>
          </w:pPr>
        </w:p>
      </w:tc>
    </w:tr>
  </w:tbl>
  <w:p w:rsidR="00885ABC" w:rsidRDefault="00885ABC" w14:paraId="32BABF2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1CD"/>
    <w:multiLevelType w:val="hybridMultilevel"/>
    <w:tmpl w:val="76E8199A"/>
    <w:lvl w:ilvl="0" w:tplc="2C5C14DA">
      <w:numFmt w:val="bullet"/>
      <w:lvlText w:val="-"/>
      <w:lvlJc w:val="left"/>
      <w:pPr>
        <w:ind w:left="1440" w:hanging="360"/>
      </w:pPr>
      <w:rPr>
        <w:rFonts w:hint="default" w:ascii="Arial" w:hAnsi="Arial" w:eastAsia="SimSun" w:cs="Aria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1" w15:restartNumberingAfterBreak="0">
    <w:nsid w:val="0B1673A9"/>
    <w:multiLevelType w:val="hybridMultilevel"/>
    <w:tmpl w:val="6A6A05C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21AD5"/>
    <w:multiLevelType w:val="hybridMultilevel"/>
    <w:tmpl w:val="B4B2B998"/>
    <w:lvl w:ilvl="0" w:tplc="8CF05AC6">
      <w:start w:val="2"/>
      <w:numFmt w:val="bullet"/>
      <w:lvlText w:val=""/>
      <w:lvlJc w:val="left"/>
      <w:pPr>
        <w:ind w:left="720" w:hanging="360"/>
      </w:pPr>
      <w:rPr>
        <w:rFonts w:hint="default" w:ascii="Symbol" w:hAnsi="Symbol" w:eastAsia="SimSun" w:cs="Lohit Devanaga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C6B5A60"/>
    <w:multiLevelType w:val="hybridMultilevel"/>
    <w:tmpl w:val="A4802CC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2BD65E5"/>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2256C"/>
    <w:multiLevelType w:val="hybridMultilevel"/>
    <w:tmpl w:val="97BEEA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404908"/>
    <w:multiLevelType w:val="hybridMultilevel"/>
    <w:tmpl w:val="2938BBA6"/>
    <w:lvl w:ilvl="0" w:tplc="855A5818">
      <w:start w:val="1"/>
      <w:numFmt w:val="bullet"/>
      <w:lvlText w:val="-"/>
      <w:lvlJc w:val="left"/>
      <w:pPr>
        <w:ind w:left="720" w:hanging="360"/>
      </w:pPr>
      <w:rPr>
        <w:rFonts w:hint="default" w:ascii="Arial" w:hAnsi="Arial" w:eastAsia="SimSu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32CD14CC"/>
    <w:multiLevelType w:val="hybridMultilevel"/>
    <w:tmpl w:val="810E8A74"/>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DD73D2"/>
    <w:multiLevelType w:val="hybridMultilevel"/>
    <w:tmpl w:val="5F941914"/>
    <w:lvl w:ilvl="0" w:tplc="B10E0800">
      <w:start w:val="2"/>
      <w:numFmt w:val="bullet"/>
      <w:lvlText w:val="-"/>
      <w:lvlJc w:val="left"/>
      <w:pPr>
        <w:ind w:left="720" w:hanging="360"/>
      </w:pPr>
      <w:rPr>
        <w:rFonts w:hint="default" w:ascii="Arial" w:hAnsi="Arial" w:eastAsia="SimSu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115F14"/>
    <w:multiLevelType w:val="hybridMultilevel"/>
    <w:tmpl w:val="95EE447E"/>
    <w:lvl w:ilvl="0" w:tplc="FB80FE3A">
      <w:start w:val="1"/>
      <w:numFmt w:val="bullet"/>
      <w:lvlText w:val="-"/>
      <w:lvlJc w:val="left"/>
      <w:pPr>
        <w:ind w:left="720" w:hanging="360"/>
      </w:pPr>
      <w:rPr>
        <w:rFonts w:hint="default" w:ascii="Arial" w:hAnsi="Arial" w:eastAsia="SimSun" w:cs="Aria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8" w15:restartNumberingAfterBreak="0">
    <w:nsid w:val="39EE263D"/>
    <w:multiLevelType w:val="hybridMultilevel"/>
    <w:tmpl w:val="2480AB6A"/>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7F6282"/>
    <w:multiLevelType w:val="hybridMultilevel"/>
    <w:tmpl w:val="3350D512"/>
    <w:lvl w:ilvl="0" w:tplc="B776A660">
      <w:start w:val="3"/>
      <w:numFmt w:val="bullet"/>
      <w:lvlText w:val="-"/>
      <w:lvlJc w:val="left"/>
      <w:pPr>
        <w:ind w:left="720" w:hanging="360"/>
      </w:pPr>
      <w:rPr>
        <w:rFonts w:hint="default" w:ascii="Arial" w:hAnsi="Arial" w:eastAsia="SimSun" w:cs="Aria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0" w15:restartNumberingAfterBreak="0">
    <w:nsid w:val="46172F05"/>
    <w:multiLevelType w:val="hybridMultilevel"/>
    <w:tmpl w:val="9606CF90"/>
    <w:lvl w:ilvl="0" w:tplc="7D861692">
      <w:start w:val="1"/>
      <w:numFmt w:val="decimal"/>
      <w:lvlText w:val="%1."/>
      <w:lvlJc w:val="left"/>
      <w:pPr>
        <w:ind w:left="360" w:hanging="360"/>
      </w:pPr>
      <w:rPr>
        <w:rFonts w:hint="default" w:eastAsia="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E12353"/>
    <w:multiLevelType w:val="hybridMultilevel"/>
    <w:tmpl w:val="41AA7772"/>
    <w:lvl w:ilvl="0" w:tplc="5A2EFA4E">
      <w:start w:val="2"/>
      <w:numFmt w:val="bullet"/>
      <w:lvlText w:val="-"/>
      <w:lvlJc w:val="left"/>
      <w:pPr>
        <w:ind w:left="502" w:hanging="360"/>
      </w:pPr>
      <w:rPr>
        <w:rFonts w:hint="default" w:ascii="Arial" w:hAnsi="Arial" w:eastAsia="SimSun" w:cs="Arial"/>
      </w:rPr>
    </w:lvl>
    <w:lvl w:ilvl="1" w:tplc="0C0A0003" w:tentative="1">
      <w:start w:val="1"/>
      <w:numFmt w:val="bullet"/>
      <w:lvlText w:val="o"/>
      <w:lvlJc w:val="left"/>
      <w:pPr>
        <w:ind w:left="1222" w:hanging="360"/>
      </w:pPr>
      <w:rPr>
        <w:rFonts w:hint="default" w:ascii="Courier New" w:hAnsi="Courier New" w:cs="Courier New"/>
      </w:rPr>
    </w:lvl>
    <w:lvl w:ilvl="2" w:tplc="0C0A0005" w:tentative="1">
      <w:start w:val="1"/>
      <w:numFmt w:val="bullet"/>
      <w:lvlText w:val=""/>
      <w:lvlJc w:val="left"/>
      <w:pPr>
        <w:ind w:left="1942" w:hanging="360"/>
      </w:pPr>
      <w:rPr>
        <w:rFonts w:hint="default" w:ascii="Wingdings" w:hAnsi="Wingdings"/>
      </w:rPr>
    </w:lvl>
    <w:lvl w:ilvl="3" w:tplc="0C0A0001" w:tentative="1">
      <w:start w:val="1"/>
      <w:numFmt w:val="bullet"/>
      <w:lvlText w:val=""/>
      <w:lvlJc w:val="left"/>
      <w:pPr>
        <w:ind w:left="2662" w:hanging="360"/>
      </w:pPr>
      <w:rPr>
        <w:rFonts w:hint="default" w:ascii="Symbol" w:hAnsi="Symbol"/>
      </w:rPr>
    </w:lvl>
    <w:lvl w:ilvl="4" w:tplc="0C0A0003" w:tentative="1">
      <w:start w:val="1"/>
      <w:numFmt w:val="bullet"/>
      <w:lvlText w:val="o"/>
      <w:lvlJc w:val="left"/>
      <w:pPr>
        <w:ind w:left="3382" w:hanging="360"/>
      </w:pPr>
      <w:rPr>
        <w:rFonts w:hint="default" w:ascii="Courier New" w:hAnsi="Courier New" w:cs="Courier New"/>
      </w:rPr>
    </w:lvl>
    <w:lvl w:ilvl="5" w:tplc="0C0A0005" w:tentative="1">
      <w:start w:val="1"/>
      <w:numFmt w:val="bullet"/>
      <w:lvlText w:val=""/>
      <w:lvlJc w:val="left"/>
      <w:pPr>
        <w:ind w:left="4102" w:hanging="360"/>
      </w:pPr>
      <w:rPr>
        <w:rFonts w:hint="default" w:ascii="Wingdings" w:hAnsi="Wingdings"/>
      </w:rPr>
    </w:lvl>
    <w:lvl w:ilvl="6" w:tplc="0C0A0001" w:tentative="1">
      <w:start w:val="1"/>
      <w:numFmt w:val="bullet"/>
      <w:lvlText w:val=""/>
      <w:lvlJc w:val="left"/>
      <w:pPr>
        <w:ind w:left="4822" w:hanging="360"/>
      </w:pPr>
      <w:rPr>
        <w:rFonts w:hint="default" w:ascii="Symbol" w:hAnsi="Symbol"/>
      </w:rPr>
    </w:lvl>
    <w:lvl w:ilvl="7" w:tplc="0C0A0003" w:tentative="1">
      <w:start w:val="1"/>
      <w:numFmt w:val="bullet"/>
      <w:lvlText w:val="o"/>
      <w:lvlJc w:val="left"/>
      <w:pPr>
        <w:ind w:left="5542" w:hanging="360"/>
      </w:pPr>
      <w:rPr>
        <w:rFonts w:hint="default" w:ascii="Courier New" w:hAnsi="Courier New" w:cs="Courier New"/>
      </w:rPr>
    </w:lvl>
    <w:lvl w:ilvl="8" w:tplc="0C0A0005" w:tentative="1">
      <w:start w:val="1"/>
      <w:numFmt w:val="bullet"/>
      <w:lvlText w:val=""/>
      <w:lvlJc w:val="left"/>
      <w:pPr>
        <w:ind w:left="6262" w:hanging="360"/>
      </w:pPr>
      <w:rPr>
        <w:rFonts w:hint="default" w:ascii="Wingdings" w:hAnsi="Wingdings"/>
      </w:rPr>
    </w:lvl>
  </w:abstractNum>
  <w:abstractNum w:abstractNumId="22" w15:restartNumberingAfterBreak="0">
    <w:nsid w:val="4BB34C74"/>
    <w:multiLevelType w:val="hybridMultilevel"/>
    <w:tmpl w:val="DA6E58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E40316"/>
    <w:multiLevelType w:val="hybridMultilevel"/>
    <w:tmpl w:val="085272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46571AA"/>
    <w:multiLevelType w:val="hybridMultilevel"/>
    <w:tmpl w:val="6268C068"/>
    <w:lvl w:ilvl="0" w:tplc="50D21CE2">
      <w:start w:val="7"/>
      <w:numFmt w:val="bullet"/>
      <w:lvlText w:val="-"/>
      <w:lvlJc w:val="left"/>
      <w:pPr>
        <w:ind w:left="720" w:hanging="360"/>
      </w:pPr>
      <w:rPr>
        <w:rFonts w:hint="default" w:ascii="Arial" w:hAnsi="Arial" w:eastAsia="SimSu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6"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1F72EA"/>
    <w:multiLevelType w:val="hybridMultilevel"/>
    <w:tmpl w:val="779E5A8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15:restartNumberingAfterBreak="0">
    <w:nsid w:val="5ADCAD5A"/>
    <w:multiLevelType w:val="hybridMultilevel"/>
    <w:tmpl w:val="4998CEFE"/>
    <w:lvl w:ilvl="0" w:tplc="A14A000E">
      <w:start w:val="1"/>
      <w:numFmt w:val="bullet"/>
      <w:lvlText w:val="-"/>
      <w:lvlJc w:val="left"/>
      <w:pPr>
        <w:ind w:left="720" w:hanging="360"/>
      </w:pPr>
      <w:rPr>
        <w:rFonts w:hint="default" w:ascii="Arial" w:hAnsi="Arial"/>
      </w:rPr>
    </w:lvl>
    <w:lvl w:ilvl="1" w:tplc="82100450">
      <w:start w:val="1"/>
      <w:numFmt w:val="bullet"/>
      <w:lvlText w:val="-"/>
      <w:lvlJc w:val="left"/>
      <w:pPr>
        <w:ind w:left="1440" w:hanging="360"/>
      </w:pPr>
      <w:rPr>
        <w:rFonts w:hint="default" w:ascii="Calibri" w:hAnsi="Calibri"/>
      </w:rPr>
    </w:lvl>
    <w:lvl w:ilvl="2" w:tplc="BB4E2436">
      <w:start w:val="1"/>
      <w:numFmt w:val="bullet"/>
      <w:lvlText w:val=""/>
      <w:lvlJc w:val="left"/>
      <w:pPr>
        <w:ind w:left="2160" w:hanging="360"/>
      </w:pPr>
      <w:rPr>
        <w:rFonts w:hint="default" w:ascii="Wingdings" w:hAnsi="Wingdings"/>
      </w:rPr>
    </w:lvl>
    <w:lvl w:ilvl="3" w:tplc="8FBC9ECA">
      <w:start w:val="1"/>
      <w:numFmt w:val="bullet"/>
      <w:lvlText w:val=""/>
      <w:lvlJc w:val="left"/>
      <w:pPr>
        <w:ind w:left="2880" w:hanging="360"/>
      </w:pPr>
      <w:rPr>
        <w:rFonts w:hint="default" w:ascii="Symbol" w:hAnsi="Symbol"/>
      </w:rPr>
    </w:lvl>
    <w:lvl w:ilvl="4" w:tplc="5C2EE4FE">
      <w:start w:val="1"/>
      <w:numFmt w:val="bullet"/>
      <w:lvlText w:val="o"/>
      <w:lvlJc w:val="left"/>
      <w:pPr>
        <w:ind w:left="3600" w:hanging="360"/>
      </w:pPr>
      <w:rPr>
        <w:rFonts w:hint="default" w:ascii="Courier New" w:hAnsi="Courier New"/>
      </w:rPr>
    </w:lvl>
    <w:lvl w:ilvl="5" w:tplc="7954F97A">
      <w:start w:val="1"/>
      <w:numFmt w:val="bullet"/>
      <w:lvlText w:val=""/>
      <w:lvlJc w:val="left"/>
      <w:pPr>
        <w:ind w:left="4320" w:hanging="360"/>
      </w:pPr>
      <w:rPr>
        <w:rFonts w:hint="default" w:ascii="Wingdings" w:hAnsi="Wingdings"/>
      </w:rPr>
    </w:lvl>
    <w:lvl w:ilvl="6" w:tplc="821038B0">
      <w:start w:val="1"/>
      <w:numFmt w:val="bullet"/>
      <w:lvlText w:val=""/>
      <w:lvlJc w:val="left"/>
      <w:pPr>
        <w:ind w:left="5040" w:hanging="360"/>
      </w:pPr>
      <w:rPr>
        <w:rFonts w:hint="default" w:ascii="Symbol" w:hAnsi="Symbol"/>
      </w:rPr>
    </w:lvl>
    <w:lvl w:ilvl="7" w:tplc="17BA909A">
      <w:start w:val="1"/>
      <w:numFmt w:val="bullet"/>
      <w:lvlText w:val="o"/>
      <w:lvlJc w:val="left"/>
      <w:pPr>
        <w:ind w:left="5760" w:hanging="360"/>
      </w:pPr>
      <w:rPr>
        <w:rFonts w:hint="default" w:ascii="Courier New" w:hAnsi="Courier New"/>
      </w:rPr>
    </w:lvl>
    <w:lvl w:ilvl="8" w:tplc="EF149300">
      <w:start w:val="1"/>
      <w:numFmt w:val="bullet"/>
      <w:lvlText w:val=""/>
      <w:lvlJc w:val="left"/>
      <w:pPr>
        <w:ind w:left="6480" w:hanging="360"/>
      </w:pPr>
      <w:rPr>
        <w:rFonts w:hint="default" w:ascii="Wingdings" w:hAnsi="Wingdings"/>
      </w:rPr>
    </w:lvl>
  </w:abstractNum>
  <w:abstractNum w:abstractNumId="29" w15:restartNumberingAfterBreak="0">
    <w:nsid w:val="5C6D1D36"/>
    <w:multiLevelType w:val="hybridMultilevel"/>
    <w:tmpl w:val="D30AE6C2"/>
    <w:lvl w:ilvl="0" w:tplc="0C0A000F">
      <w:start w:val="1"/>
      <w:numFmt w:val="decimal"/>
      <w:lvlText w:val="%1."/>
      <w:lvlJc w:val="left"/>
      <w:pPr>
        <w:ind w:left="502" w:hanging="360"/>
      </w:pPr>
      <w:rPr>
        <w:rFonts w:hint="default"/>
      </w:rPr>
    </w:lvl>
    <w:lvl w:ilvl="1" w:tplc="0C0A0003" w:tentative="1">
      <w:start w:val="1"/>
      <w:numFmt w:val="bullet"/>
      <w:lvlText w:val="o"/>
      <w:lvlJc w:val="left"/>
      <w:pPr>
        <w:ind w:left="1222" w:hanging="360"/>
      </w:pPr>
      <w:rPr>
        <w:rFonts w:hint="default" w:ascii="Courier New" w:hAnsi="Courier New" w:cs="Courier New"/>
      </w:rPr>
    </w:lvl>
    <w:lvl w:ilvl="2" w:tplc="0C0A0005" w:tentative="1">
      <w:start w:val="1"/>
      <w:numFmt w:val="bullet"/>
      <w:lvlText w:val=""/>
      <w:lvlJc w:val="left"/>
      <w:pPr>
        <w:ind w:left="1942" w:hanging="360"/>
      </w:pPr>
      <w:rPr>
        <w:rFonts w:hint="default" w:ascii="Wingdings" w:hAnsi="Wingdings"/>
      </w:rPr>
    </w:lvl>
    <w:lvl w:ilvl="3" w:tplc="0C0A0001" w:tentative="1">
      <w:start w:val="1"/>
      <w:numFmt w:val="bullet"/>
      <w:lvlText w:val=""/>
      <w:lvlJc w:val="left"/>
      <w:pPr>
        <w:ind w:left="2662" w:hanging="360"/>
      </w:pPr>
      <w:rPr>
        <w:rFonts w:hint="default" w:ascii="Symbol" w:hAnsi="Symbol"/>
      </w:rPr>
    </w:lvl>
    <w:lvl w:ilvl="4" w:tplc="0C0A0003" w:tentative="1">
      <w:start w:val="1"/>
      <w:numFmt w:val="bullet"/>
      <w:lvlText w:val="o"/>
      <w:lvlJc w:val="left"/>
      <w:pPr>
        <w:ind w:left="3382" w:hanging="360"/>
      </w:pPr>
      <w:rPr>
        <w:rFonts w:hint="default" w:ascii="Courier New" w:hAnsi="Courier New" w:cs="Courier New"/>
      </w:rPr>
    </w:lvl>
    <w:lvl w:ilvl="5" w:tplc="0C0A0005" w:tentative="1">
      <w:start w:val="1"/>
      <w:numFmt w:val="bullet"/>
      <w:lvlText w:val=""/>
      <w:lvlJc w:val="left"/>
      <w:pPr>
        <w:ind w:left="4102" w:hanging="360"/>
      </w:pPr>
      <w:rPr>
        <w:rFonts w:hint="default" w:ascii="Wingdings" w:hAnsi="Wingdings"/>
      </w:rPr>
    </w:lvl>
    <w:lvl w:ilvl="6" w:tplc="0C0A0001" w:tentative="1">
      <w:start w:val="1"/>
      <w:numFmt w:val="bullet"/>
      <w:lvlText w:val=""/>
      <w:lvlJc w:val="left"/>
      <w:pPr>
        <w:ind w:left="4822" w:hanging="360"/>
      </w:pPr>
      <w:rPr>
        <w:rFonts w:hint="default" w:ascii="Symbol" w:hAnsi="Symbol"/>
      </w:rPr>
    </w:lvl>
    <w:lvl w:ilvl="7" w:tplc="0C0A0003" w:tentative="1">
      <w:start w:val="1"/>
      <w:numFmt w:val="bullet"/>
      <w:lvlText w:val="o"/>
      <w:lvlJc w:val="left"/>
      <w:pPr>
        <w:ind w:left="5542" w:hanging="360"/>
      </w:pPr>
      <w:rPr>
        <w:rFonts w:hint="default" w:ascii="Courier New" w:hAnsi="Courier New" w:cs="Courier New"/>
      </w:rPr>
    </w:lvl>
    <w:lvl w:ilvl="8" w:tplc="0C0A0005" w:tentative="1">
      <w:start w:val="1"/>
      <w:numFmt w:val="bullet"/>
      <w:lvlText w:val=""/>
      <w:lvlJc w:val="left"/>
      <w:pPr>
        <w:ind w:left="6262" w:hanging="360"/>
      </w:pPr>
      <w:rPr>
        <w:rFonts w:hint="default" w:ascii="Wingdings" w:hAnsi="Wingdings"/>
      </w:rPr>
    </w:lvl>
  </w:abstractNum>
  <w:abstractNum w:abstractNumId="30" w15:restartNumberingAfterBreak="0">
    <w:nsid w:val="5DD73E4F"/>
    <w:multiLevelType w:val="hybridMultilevel"/>
    <w:tmpl w:val="7F86DC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FED6352"/>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31A32D0"/>
    <w:multiLevelType w:val="hybridMultilevel"/>
    <w:tmpl w:val="3C68C3D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3" w15:restartNumberingAfterBreak="0">
    <w:nsid w:val="669A601C"/>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0051A1"/>
    <w:multiLevelType w:val="hybridMultilevel"/>
    <w:tmpl w:val="2480AB6A"/>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101373">
    <w:abstractNumId w:val="28"/>
  </w:num>
  <w:num w:numId="2" w16cid:durableId="146840106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3435489">
    <w:abstractNumId w:val="32"/>
  </w:num>
  <w:num w:numId="4" w16cid:durableId="758259166">
    <w:abstractNumId w:val="14"/>
  </w:num>
  <w:num w:numId="5" w16cid:durableId="427502397">
    <w:abstractNumId w:val="26"/>
    <w:lvlOverride w:ilvl="0">
      <w:lvl w:ilvl="0">
        <w:numFmt w:val="decimal"/>
        <w:lvlText w:val="%1."/>
        <w:lvlJc w:val="left"/>
      </w:lvl>
    </w:lvlOverride>
  </w:num>
  <w:num w:numId="6" w16cid:durableId="1676107139">
    <w:abstractNumId w:val="37"/>
    <w:lvlOverride w:ilvl="0">
      <w:lvl w:ilvl="0">
        <w:numFmt w:val="decimal"/>
        <w:lvlText w:val="%1."/>
        <w:lvlJc w:val="left"/>
      </w:lvl>
    </w:lvlOverride>
  </w:num>
  <w:num w:numId="7" w16cid:durableId="1603342176">
    <w:abstractNumId w:val="4"/>
    <w:lvlOverride w:ilvl="0">
      <w:lvl w:ilvl="0">
        <w:numFmt w:val="decimal"/>
        <w:lvlText w:val="%1."/>
        <w:lvlJc w:val="left"/>
      </w:lvl>
    </w:lvlOverride>
  </w:num>
  <w:num w:numId="8" w16cid:durableId="910624222">
    <w:abstractNumId w:val="23"/>
    <w:lvlOverride w:ilvl="0">
      <w:lvl w:ilvl="0">
        <w:numFmt w:val="decimal"/>
        <w:lvlText w:val="%1."/>
        <w:lvlJc w:val="left"/>
      </w:lvl>
    </w:lvlOverride>
  </w:num>
  <w:num w:numId="9" w16cid:durableId="1745177101">
    <w:abstractNumId w:val="3"/>
    <w:lvlOverride w:ilvl="0">
      <w:lvl w:ilvl="0">
        <w:numFmt w:val="decimal"/>
        <w:lvlText w:val="%1."/>
        <w:lvlJc w:val="left"/>
      </w:lvl>
    </w:lvlOverride>
  </w:num>
  <w:num w:numId="10" w16cid:durableId="1489713335">
    <w:abstractNumId w:val="9"/>
    <w:lvlOverride w:ilvl="0">
      <w:lvl w:ilvl="0">
        <w:numFmt w:val="decimal"/>
        <w:lvlText w:val="%1."/>
        <w:lvlJc w:val="left"/>
      </w:lvl>
    </w:lvlOverride>
  </w:num>
  <w:num w:numId="11" w16cid:durableId="1116366183">
    <w:abstractNumId w:val="39"/>
    <w:lvlOverride w:ilvl="0">
      <w:lvl w:ilvl="0">
        <w:numFmt w:val="decimal"/>
        <w:lvlText w:val="%1."/>
        <w:lvlJc w:val="left"/>
      </w:lvl>
    </w:lvlOverride>
  </w:num>
  <w:num w:numId="12" w16cid:durableId="717359413">
    <w:abstractNumId w:val="34"/>
    <w:lvlOverride w:ilvl="0">
      <w:lvl w:ilvl="0">
        <w:numFmt w:val="decimal"/>
        <w:lvlText w:val="%1."/>
        <w:lvlJc w:val="left"/>
      </w:lvl>
    </w:lvlOverride>
  </w:num>
  <w:num w:numId="13" w16cid:durableId="10646399">
    <w:abstractNumId w:val="16"/>
    <w:lvlOverride w:ilvl="0">
      <w:lvl w:ilvl="0">
        <w:numFmt w:val="decimal"/>
        <w:lvlText w:val="%1."/>
        <w:lvlJc w:val="left"/>
      </w:lvl>
    </w:lvlOverride>
  </w:num>
  <w:num w:numId="14" w16cid:durableId="610210205">
    <w:abstractNumId w:val="36"/>
  </w:num>
  <w:num w:numId="15" w16cid:durableId="1064644242">
    <w:abstractNumId w:val="5"/>
  </w:num>
  <w:num w:numId="16" w16cid:durableId="216401003">
    <w:abstractNumId w:val="2"/>
  </w:num>
  <w:num w:numId="17" w16cid:durableId="1733387256">
    <w:abstractNumId w:val="20"/>
  </w:num>
  <w:num w:numId="18" w16cid:durableId="1105273027">
    <w:abstractNumId w:val="24"/>
  </w:num>
  <w:num w:numId="19" w16cid:durableId="1969385796">
    <w:abstractNumId w:val="6"/>
  </w:num>
  <w:num w:numId="20" w16cid:durableId="415591125">
    <w:abstractNumId w:val="25"/>
  </w:num>
  <w:num w:numId="21" w16cid:durableId="1720368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45312414">
    <w:abstractNumId w:val="19"/>
  </w:num>
  <w:num w:numId="23" w16cid:durableId="260378404">
    <w:abstractNumId w:val="10"/>
  </w:num>
  <w:num w:numId="24" w16cid:durableId="1019812462">
    <w:abstractNumId w:val="30"/>
  </w:num>
  <w:num w:numId="25" w16cid:durableId="1514297122">
    <w:abstractNumId w:val="0"/>
  </w:num>
  <w:num w:numId="26" w16cid:durableId="267664732">
    <w:abstractNumId w:val="13"/>
  </w:num>
  <w:num w:numId="27" w16cid:durableId="1858543451">
    <w:abstractNumId w:val="21"/>
  </w:num>
  <w:num w:numId="28" w16cid:durableId="1566794662">
    <w:abstractNumId w:val="18"/>
  </w:num>
  <w:num w:numId="29" w16cid:durableId="1101608912">
    <w:abstractNumId w:val="8"/>
  </w:num>
  <w:num w:numId="30" w16cid:durableId="2090535416">
    <w:abstractNumId w:val="29"/>
  </w:num>
  <w:num w:numId="31" w16cid:durableId="1023017450">
    <w:abstractNumId w:val="11"/>
  </w:num>
  <w:num w:numId="32" w16cid:durableId="780302321">
    <w:abstractNumId w:val="17"/>
  </w:num>
  <w:num w:numId="33" w16cid:durableId="252127952">
    <w:abstractNumId w:val="33"/>
  </w:num>
  <w:num w:numId="34" w16cid:durableId="1614246187">
    <w:abstractNumId w:val="12"/>
  </w:num>
  <w:num w:numId="35" w16cid:durableId="68506329">
    <w:abstractNumId w:val="15"/>
  </w:num>
  <w:num w:numId="36" w16cid:durableId="2052457963">
    <w:abstractNumId w:val="35"/>
  </w:num>
  <w:num w:numId="37" w16cid:durableId="542602366">
    <w:abstractNumId w:val="22"/>
  </w:num>
  <w:num w:numId="38" w16cid:durableId="2123108313">
    <w:abstractNumId w:val="7"/>
  </w:num>
  <w:num w:numId="39" w16cid:durableId="1188253571">
    <w:abstractNumId w:val="27"/>
  </w:num>
  <w:num w:numId="40" w16cid:durableId="1087851329">
    <w:abstractNumId w:val="1"/>
  </w:num>
  <w:num w:numId="41" w16cid:durableId="520821608">
    <w:abstractNumId w:val="31"/>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1"/>
  <w:activeWritingStyle w:lang="es-ES" w:vendorID="64" w:dllVersion="0" w:nlCheck="1" w:checkStyle="0" w:appName="MSWord"/>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3A5F"/>
    <w:rsid w:val="000056D5"/>
    <w:rsid w:val="00005F31"/>
    <w:rsid w:val="000105C0"/>
    <w:rsid w:val="00010804"/>
    <w:rsid w:val="00010D59"/>
    <w:rsid w:val="000113B1"/>
    <w:rsid w:val="00013258"/>
    <w:rsid w:val="000133EB"/>
    <w:rsid w:val="00013DD5"/>
    <w:rsid w:val="00014207"/>
    <w:rsid w:val="00014573"/>
    <w:rsid w:val="00015A70"/>
    <w:rsid w:val="00017C4C"/>
    <w:rsid w:val="00017D6B"/>
    <w:rsid w:val="00020DAD"/>
    <w:rsid w:val="000219FB"/>
    <w:rsid w:val="00021F21"/>
    <w:rsid w:val="00023476"/>
    <w:rsid w:val="00025241"/>
    <w:rsid w:val="00027342"/>
    <w:rsid w:val="00027BA7"/>
    <w:rsid w:val="00031843"/>
    <w:rsid w:val="000330E5"/>
    <w:rsid w:val="000330EC"/>
    <w:rsid w:val="000344D0"/>
    <w:rsid w:val="00036C91"/>
    <w:rsid w:val="00037465"/>
    <w:rsid w:val="00042718"/>
    <w:rsid w:val="000437B8"/>
    <w:rsid w:val="00043AE4"/>
    <w:rsid w:val="000466D4"/>
    <w:rsid w:val="0005043C"/>
    <w:rsid w:val="000517D3"/>
    <w:rsid w:val="00053C2C"/>
    <w:rsid w:val="0005463B"/>
    <w:rsid w:val="0005620C"/>
    <w:rsid w:val="0005626A"/>
    <w:rsid w:val="000615B4"/>
    <w:rsid w:val="000617ED"/>
    <w:rsid w:val="000659F2"/>
    <w:rsid w:val="000660DD"/>
    <w:rsid w:val="0007005B"/>
    <w:rsid w:val="00070178"/>
    <w:rsid w:val="000702AD"/>
    <w:rsid w:val="000719C7"/>
    <w:rsid w:val="00071E14"/>
    <w:rsid w:val="00072D60"/>
    <w:rsid w:val="0007302F"/>
    <w:rsid w:val="00074312"/>
    <w:rsid w:val="00074A57"/>
    <w:rsid w:val="00074E93"/>
    <w:rsid w:val="00075470"/>
    <w:rsid w:val="00077E80"/>
    <w:rsid w:val="000804D9"/>
    <w:rsid w:val="00080721"/>
    <w:rsid w:val="00080AF7"/>
    <w:rsid w:val="00081199"/>
    <w:rsid w:val="00082B42"/>
    <w:rsid w:val="00082CCB"/>
    <w:rsid w:val="0008377B"/>
    <w:rsid w:val="000841B2"/>
    <w:rsid w:val="000846C1"/>
    <w:rsid w:val="00084738"/>
    <w:rsid w:val="00084A32"/>
    <w:rsid w:val="00085286"/>
    <w:rsid w:val="000857ED"/>
    <w:rsid w:val="0008601D"/>
    <w:rsid w:val="00086B51"/>
    <w:rsid w:val="00086D83"/>
    <w:rsid w:val="00087B38"/>
    <w:rsid w:val="000900C7"/>
    <w:rsid w:val="00090100"/>
    <w:rsid w:val="00091422"/>
    <w:rsid w:val="00091444"/>
    <w:rsid w:val="00091B73"/>
    <w:rsid w:val="00091C4A"/>
    <w:rsid w:val="00091CBF"/>
    <w:rsid w:val="00093412"/>
    <w:rsid w:val="00093A96"/>
    <w:rsid w:val="00095445"/>
    <w:rsid w:val="00096F6A"/>
    <w:rsid w:val="000977D3"/>
    <w:rsid w:val="000A01FD"/>
    <w:rsid w:val="000A17F1"/>
    <w:rsid w:val="000A43AA"/>
    <w:rsid w:val="000A44C2"/>
    <w:rsid w:val="000A4AE6"/>
    <w:rsid w:val="000A61F0"/>
    <w:rsid w:val="000A6263"/>
    <w:rsid w:val="000A67B7"/>
    <w:rsid w:val="000A6D4A"/>
    <w:rsid w:val="000A7042"/>
    <w:rsid w:val="000A75FA"/>
    <w:rsid w:val="000B07EA"/>
    <w:rsid w:val="000B656D"/>
    <w:rsid w:val="000B6B82"/>
    <w:rsid w:val="000B6D3F"/>
    <w:rsid w:val="000C0D8A"/>
    <w:rsid w:val="000C3AB2"/>
    <w:rsid w:val="000C439C"/>
    <w:rsid w:val="000C4D85"/>
    <w:rsid w:val="000C5D3E"/>
    <w:rsid w:val="000C656B"/>
    <w:rsid w:val="000C723C"/>
    <w:rsid w:val="000C7AB8"/>
    <w:rsid w:val="000D144C"/>
    <w:rsid w:val="000D1D09"/>
    <w:rsid w:val="000D1F0B"/>
    <w:rsid w:val="000D1FEE"/>
    <w:rsid w:val="000D328F"/>
    <w:rsid w:val="000D3534"/>
    <w:rsid w:val="000D4F51"/>
    <w:rsid w:val="000D6541"/>
    <w:rsid w:val="000D666D"/>
    <w:rsid w:val="000D782B"/>
    <w:rsid w:val="000E1FA4"/>
    <w:rsid w:val="000E2DDA"/>
    <w:rsid w:val="000E2E23"/>
    <w:rsid w:val="000E330E"/>
    <w:rsid w:val="000E3A64"/>
    <w:rsid w:val="000E579B"/>
    <w:rsid w:val="000E651E"/>
    <w:rsid w:val="000E69CC"/>
    <w:rsid w:val="000E6B67"/>
    <w:rsid w:val="000E72F5"/>
    <w:rsid w:val="000F16C7"/>
    <w:rsid w:val="000F22E8"/>
    <w:rsid w:val="000F2AF8"/>
    <w:rsid w:val="000F4117"/>
    <w:rsid w:val="000F5E3D"/>
    <w:rsid w:val="000F5FEA"/>
    <w:rsid w:val="000F61DF"/>
    <w:rsid w:val="000F6777"/>
    <w:rsid w:val="000F693F"/>
    <w:rsid w:val="000F6BAB"/>
    <w:rsid w:val="000F6FC9"/>
    <w:rsid w:val="000F7D4B"/>
    <w:rsid w:val="000F7DEF"/>
    <w:rsid w:val="000F7F11"/>
    <w:rsid w:val="00101145"/>
    <w:rsid w:val="00102B36"/>
    <w:rsid w:val="00106D17"/>
    <w:rsid w:val="00110463"/>
    <w:rsid w:val="00111F6F"/>
    <w:rsid w:val="00113715"/>
    <w:rsid w:val="00113AC1"/>
    <w:rsid w:val="00113E19"/>
    <w:rsid w:val="00113E92"/>
    <w:rsid w:val="00114910"/>
    <w:rsid w:val="00114C8C"/>
    <w:rsid w:val="00114D87"/>
    <w:rsid w:val="00115334"/>
    <w:rsid w:val="001163B4"/>
    <w:rsid w:val="0012056A"/>
    <w:rsid w:val="0012177E"/>
    <w:rsid w:val="00121946"/>
    <w:rsid w:val="00121D5A"/>
    <w:rsid w:val="001221E1"/>
    <w:rsid w:val="001248AD"/>
    <w:rsid w:val="0012588B"/>
    <w:rsid w:val="001266BF"/>
    <w:rsid w:val="001275C9"/>
    <w:rsid w:val="00130166"/>
    <w:rsid w:val="00130E92"/>
    <w:rsid w:val="00133F3E"/>
    <w:rsid w:val="00134325"/>
    <w:rsid w:val="00134BC0"/>
    <w:rsid w:val="00136618"/>
    <w:rsid w:val="001367FC"/>
    <w:rsid w:val="00137B1F"/>
    <w:rsid w:val="0014037C"/>
    <w:rsid w:val="00141F8F"/>
    <w:rsid w:val="00142031"/>
    <w:rsid w:val="00145ECA"/>
    <w:rsid w:val="0014782B"/>
    <w:rsid w:val="00147BA0"/>
    <w:rsid w:val="001523E5"/>
    <w:rsid w:val="00152637"/>
    <w:rsid w:val="001626C2"/>
    <w:rsid w:val="00163FF5"/>
    <w:rsid w:val="00165271"/>
    <w:rsid w:val="001664B9"/>
    <w:rsid w:val="001734F7"/>
    <w:rsid w:val="00173582"/>
    <w:rsid w:val="001737FE"/>
    <w:rsid w:val="001739D9"/>
    <w:rsid w:val="001748CC"/>
    <w:rsid w:val="00174AE8"/>
    <w:rsid w:val="00174D0D"/>
    <w:rsid w:val="00176880"/>
    <w:rsid w:val="00180888"/>
    <w:rsid w:val="0018131A"/>
    <w:rsid w:val="00181D91"/>
    <w:rsid w:val="00181E65"/>
    <w:rsid w:val="00182805"/>
    <w:rsid w:val="00184B01"/>
    <w:rsid w:val="001853EB"/>
    <w:rsid w:val="00185C37"/>
    <w:rsid w:val="00185EB1"/>
    <w:rsid w:val="00185F47"/>
    <w:rsid w:val="00186BF0"/>
    <w:rsid w:val="00187A74"/>
    <w:rsid w:val="00190322"/>
    <w:rsid w:val="00190C71"/>
    <w:rsid w:val="00193A65"/>
    <w:rsid w:val="00195AD5"/>
    <w:rsid w:val="00195B67"/>
    <w:rsid w:val="00196AA3"/>
    <w:rsid w:val="001A00E0"/>
    <w:rsid w:val="001A01B7"/>
    <w:rsid w:val="001A1C3B"/>
    <w:rsid w:val="001A2A70"/>
    <w:rsid w:val="001A5A28"/>
    <w:rsid w:val="001A7874"/>
    <w:rsid w:val="001A7DDF"/>
    <w:rsid w:val="001B0406"/>
    <w:rsid w:val="001B0555"/>
    <w:rsid w:val="001B1658"/>
    <w:rsid w:val="001B3C36"/>
    <w:rsid w:val="001B4304"/>
    <w:rsid w:val="001B4DC4"/>
    <w:rsid w:val="001B4DF6"/>
    <w:rsid w:val="001B7344"/>
    <w:rsid w:val="001C06A2"/>
    <w:rsid w:val="001C1709"/>
    <w:rsid w:val="001C1C74"/>
    <w:rsid w:val="001C1D46"/>
    <w:rsid w:val="001C262E"/>
    <w:rsid w:val="001C2682"/>
    <w:rsid w:val="001C290A"/>
    <w:rsid w:val="001C37E1"/>
    <w:rsid w:val="001C37FC"/>
    <w:rsid w:val="001C5CE8"/>
    <w:rsid w:val="001C6355"/>
    <w:rsid w:val="001C6E47"/>
    <w:rsid w:val="001C7266"/>
    <w:rsid w:val="001C730B"/>
    <w:rsid w:val="001C73DC"/>
    <w:rsid w:val="001C7C57"/>
    <w:rsid w:val="001D067F"/>
    <w:rsid w:val="001D3066"/>
    <w:rsid w:val="001D3131"/>
    <w:rsid w:val="001D48B4"/>
    <w:rsid w:val="001D499F"/>
    <w:rsid w:val="001D4CB7"/>
    <w:rsid w:val="001D5ACA"/>
    <w:rsid w:val="001D5FF5"/>
    <w:rsid w:val="001D6E6F"/>
    <w:rsid w:val="001D6F20"/>
    <w:rsid w:val="001E0AB6"/>
    <w:rsid w:val="001E1A83"/>
    <w:rsid w:val="001E2D10"/>
    <w:rsid w:val="001E2DA8"/>
    <w:rsid w:val="001E485E"/>
    <w:rsid w:val="001E5797"/>
    <w:rsid w:val="001E6E4D"/>
    <w:rsid w:val="001E706C"/>
    <w:rsid w:val="001F02AC"/>
    <w:rsid w:val="001F0EED"/>
    <w:rsid w:val="001F1A92"/>
    <w:rsid w:val="001F203E"/>
    <w:rsid w:val="001F2CE3"/>
    <w:rsid w:val="001F4772"/>
    <w:rsid w:val="001F484B"/>
    <w:rsid w:val="001F5720"/>
    <w:rsid w:val="001F7518"/>
    <w:rsid w:val="00200092"/>
    <w:rsid w:val="0020053F"/>
    <w:rsid w:val="00200791"/>
    <w:rsid w:val="0020086A"/>
    <w:rsid w:val="00200CA0"/>
    <w:rsid w:val="0020106F"/>
    <w:rsid w:val="002010EB"/>
    <w:rsid w:val="00201388"/>
    <w:rsid w:val="0020353C"/>
    <w:rsid w:val="00203BA0"/>
    <w:rsid w:val="002040FA"/>
    <w:rsid w:val="00206FEE"/>
    <w:rsid w:val="00210952"/>
    <w:rsid w:val="00212479"/>
    <w:rsid w:val="00212FD5"/>
    <w:rsid w:val="002130D7"/>
    <w:rsid w:val="00213EA3"/>
    <w:rsid w:val="00213FE4"/>
    <w:rsid w:val="0021564C"/>
    <w:rsid w:val="00215A69"/>
    <w:rsid w:val="00216FCC"/>
    <w:rsid w:val="00217537"/>
    <w:rsid w:val="00220FDF"/>
    <w:rsid w:val="002218A6"/>
    <w:rsid w:val="00223127"/>
    <w:rsid w:val="0022423F"/>
    <w:rsid w:val="00225B20"/>
    <w:rsid w:val="00226153"/>
    <w:rsid w:val="00227882"/>
    <w:rsid w:val="00227E67"/>
    <w:rsid w:val="002306DA"/>
    <w:rsid w:val="00232911"/>
    <w:rsid w:val="002331C6"/>
    <w:rsid w:val="00233424"/>
    <w:rsid w:val="00234958"/>
    <w:rsid w:val="00234FA4"/>
    <w:rsid w:val="002379C7"/>
    <w:rsid w:val="002439B7"/>
    <w:rsid w:val="00243DB1"/>
    <w:rsid w:val="002456EF"/>
    <w:rsid w:val="00245C12"/>
    <w:rsid w:val="00246688"/>
    <w:rsid w:val="00246ECB"/>
    <w:rsid w:val="0025210D"/>
    <w:rsid w:val="002534E3"/>
    <w:rsid w:val="00253D1D"/>
    <w:rsid w:val="0025444D"/>
    <w:rsid w:val="00256384"/>
    <w:rsid w:val="00260577"/>
    <w:rsid w:val="00262B8D"/>
    <w:rsid w:val="00262D95"/>
    <w:rsid w:val="00263E37"/>
    <w:rsid w:val="00264C64"/>
    <w:rsid w:val="00264FD6"/>
    <w:rsid w:val="00266733"/>
    <w:rsid w:val="00266752"/>
    <w:rsid w:val="00267121"/>
    <w:rsid w:val="002711B0"/>
    <w:rsid w:val="00271C98"/>
    <w:rsid w:val="00272456"/>
    <w:rsid w:val="00272EA4"/>
    <w:rsid w:val="00273264"/>
    <w:rsid w:val="00273703"/>
    <w:rsid w:val="00273937"/>
    <w:rsid w:val="00273EAC"/>
    <w:rsid w:val="00274435"/>
    <w:rsid w:val="00274C1F"/>
    <w:rsid w:val="002757D6"/>
    <w:rsid w:val="00275A4E"/>
    <w:rsid w:val="002760DD"/>
    <w:rsid w:val="002764E2"/>
    <w:rsid w:val="00276AE5"/>
    <w:rsid w:val="00277C7F"/>
    <w:rsid w:val="00281017"/>
    <w:rsid w:val="002814EB"/>
    <w:rsid w:val="002821E9"/>
    <w:rsid w:val="00282EDA"/>
    <w:rsid w:val="00283E21"/>
    <w:rsid w:val="002878BE"/>
    <w:rsid w:val="002907F9"/>
    <w:rsid w:val="00291304"/>
    <w:rsid w:val="00292C62"/>
    <w:rsid w:val="00293C76"/>
    <w:rsid w:val="00293D96"/>
    <w:rsid w:val="00294D71"/>
    <w:rsid w:val="00295D5B"/>
    <w:rsid w:val="002A0419"/>
    <w:rsid w:val="002A1818"/>
    <w:rsid w:val="002A195A"/>
    <w:rsid w:val="002A19D2"/>
    <w:rsid w:val="002A1BCF"/>
    <w:rsid w:val="002A28E2"/>
    <w:rsid w:val="002A2FC0"/>
    <w:rsid w:val="002A4DD3"/>
    <w:rsid w:val="002A5F1B"/>
    <w:rsid w:val="002B06A3"/>
    <w:rsid w:val="002B1932"/>
    <w:rsid w:val="002B21D0"/>
    <w:rsid w:val="002B43EB"/>
    <w:rsid w:val="002B44ED"/>
    <w:rsid w:val="002B59BE"/>
    <w:rsid w:val="002B6140"/>
    <w:rsid w:val="002B7563"/>
    <w:rsid w:val="002B7F46"/>
    <w:rsid w:val="002C0A0F"/>
    <w:rsid w:val="002C107F"/>
    <w:rsid w:val="002C1357"/>
    <w:rsid w:val="002C16A9"/>
    <w:rsid w:val="002C1EDA"/>
    <w:rsid w:val="002C2C9C"/>
    <w:rsid w:val="002C38EB"/>
    <w:rsid w:val="002C70B9"/>
    <w:rsid w:val="002D0897"/>
    <w:rsid w:val="002D2555"/>
    <w:rsid w:val="002D30EC"/>
    <w:rsid w:val="002D5165"/>
    <w:rsid w:val="002D6E82"/>
    <w:rsid w:val="002E2896"/>
    <w:rsid w:val="002E3C6F"/>
    <w:rsid w:val="002E40EA"/>
    <w:rsid w:val="002E442B"/>
    <w:rsid w:val="002E4FF3"/>
    <w:rsid w:val="002E580D"/>
    <w:rsid w:val="002E7468"/>
    <w:rsid w:val="002F0DC6"/>
    <w:rsid w:val="002F1FB4"/>
    <w:rsid w:val="002F3044"/>
    <w:rsid w:val="002F3136"/>
    <w:rsid w:val="002F3449"/>
    <w:rsid w:val="002F4673"/>
    <w:rsid w:val="002F5C16"/>
    <w:rsid w:val="002F75FF"/>
    <w:rsid w:val="00300001"/>
    <w:rsid w:val="00301AF6"/>
    <w:rsid w:val="00302093"/>
    <w:rsid w:val="0030241B"/>
    <w:rsid w:val="00305023"/>
    <w:rsid w:val="00305EA0"/>
    <w:rsid w:val="003067CC"/>
    <w:rsid w:val="00310D50"/>
    <w:rsid w:val="00311823"/>
    <w:rsid w:val="00313A37"/>
    <w:rsid w:val="00314F42"/>
    <w:rsid w:val="00316300"/>
    <w:rsid w:val="00316950"/>
    <w:rsid w:val="00316BFF"/>
    <w:rsid w:val="00317415"/>
    <w:rsid w:val="0032037B"/>
    <w:rsid w:val="00321298"/>
    <w:rsid w:val="003235CA"/>
    <w:rsid w:val="00323F68"/>
    <w:rsid w:val="00324199"/>
    <w:rsid w:val="003245D7"/>
    <w:rsid w:val="00324723"/>
    <w:rsid w:val="003253A8"/>
    <w:rsid w:val="003266E8"/>
    <w:rsid w:val="00327153"/>
    <w:rsid w:val="00330211"/>
    <w:rsid w:val="003306D0"/>
    <w:rsid w:val="00330EBE"/>
    <w:rsid w:val="00333684"/>
    <w:rsid w:val="00333DED"/>
    <w:rsid w:val="00334025"/>
    <w:rsid w:val="0033589C"/>
    <w:rsid w:val="00335CA3"/>
    <w:rsid w:val="0033725A"/>
    <w:rsid w:val="003408C9"/>
    <w:rsid w:val="00340A29"/>
    <w:rsid w:val="003411B2"/>
    <w:rsid w:val="00343BA6"/>
    <w:rsid w:val="00347070"/>
    <w:rsid w:val="00350DD6"/>
    <w:rsid w:val="00350F91"/>
    <w:rsid w:val="00351E07"/>
    <w:rsid w:val="00352148"/>
    <w:rsid w:val="00353B89"/>
    <w:rsid w:val="003543F2"/>
    <w:rsid w:val="00355C68"/>
    <w:rsid w:val="00356E46"/>
    <w:rsid w:val="003572AC"/>
    <w:rsid w:val="00357646"/>
    <w:rsid w:val="00357C66"/>
    <w:rsid w:val="003608CD"/>
    <w:rsid w:val="0036529A"/>
    <w:rsid w:val="00366CB6"/>
    <w:rsid w:val="00367785"/>
    <w:rsid w:val="003705DB"/>
    <w:rsid w:val="00371782"/>
    <w:rsid w:val="003737F6"/>
    <w:rsid w:val="00374874"/>
    <w:rsid w:val="00376870"/>
    <w:rsid w:val="00383000"/>
    <w:rsid w:val="003834D4"/>
    <w:rsid w:val="00384622"/>
    <w:rsid w:val="003850EE"/>
    <w:rsid w:val="0038521F"/>
    <w:rsid w:val="00385B22"/>
    <w:rsid w:val="00386690"/>
    <w:rsid w:val="003869E2"/>
    <w:rsid w:val="00390F8D"/>
    <w:rsid w:val="003914C6"/>
    <w:rsid w:val="00391861"/>
    <w:rsid w:val="00393AE4"/>
    <w:rsid w:val="00393C76"/>
    <w:rsid w:val="00393FD0"/>
    <w:rsid w:val="00396A8D"/>
    <w:rsid w:val="003977EC"/>
    <w:rsid w:val="003A1634"/>
    <w:rsid w:val="003A18B4"/>
    <w:rsid w:val="003A1DBC"/>
    <w:rsid w:val="003A2CA4"/>
    <w:rsid w:val="003A3DE7"/>
    <w:rsid w:val="003A7F7E"/>
    <w:rsid w:val="003B0CA3"/>
    <w:rsid w:val="003B0E11"/>
    <w:rsid w:val="003B39F3"/>
    <w:rsid w:val="003B4200"/>
    <w:rsid w:val="003B4831"/>
    <w:rsid w:val="003B4EEE"/>
    <w:rsid w:val="003B5AC1"/>
    <w:rsid w:val="003B67F0"/>
    <w:rsid w:val="003B78B0"/>
    <w:rsid w:val="003C0938"/>
    <w:rsid w:val="003C2BA6"/>
    <w:rsid w:val="003C32A7"/>
    <w:rsid w:val="003C379C"/>
    <w:rsid w:val="003C5AFD"/>
    <w:rsid w:val="003C5FB2"/>
    <w:rsid w:val="003C730A"/>
    <w:rsid w:val="003D0181"/>
    <w:rsid w:val="003D0A85"/>
    <w:rsid w:val="003D297D"/>
    <w:rsid w:val="003D2B3F"/>
    <w:rsid w:val="003D3EBE"/>
    <w:rsid w:val="003D4FC9"/>
    <w:rsid w:val="003D6DCD"/>
    <w:rsid w:val="003E08CD"/>
    <w:rsid w:val="003E0DD1"/>
    <w:rsid w:val="003E1231"/>
    <w:rsid w:val="003E1EB6"/>
    <w:rsid w:val="003E2848"/>
    <w:rsid w:val="003E3245"/>
    <w:rsid w:val="003E3A94"/>
    <w:rsid w:val="003E3C78"/>
    <w:rsid w:val="003E4AB7"/>
    <w:rsid w:val="003E5D63"/>
    <w:rsid w:val="003E6C9C"/>
    <w:rsid w:val="003E75D8"/>
    <w:rsid w:val="003E77CE"/>
    <w:rsid w:val="003E79DE"/>
    <w:rsid w:val="003F07AD"/>
    <w:rsid w:val="003F15F7"/>
    <w:rsid w:val="003F19E3"/>
    <w:rsid w:val="003F1A13"/>
    <w:rsid w:val="003F1A7D"/>
    <w:rsid w:val="003F582E"/>
    <w:rsid w:val="003F5BE6"/>
    <w:rsid w:val="003F6047"/>
    <w:rsid w:val="003F78A6"/>
    <w:rsid w:val="00401078"/>
    <w:rsid w:val="0040174B"/>
    <w:rsid w:val="00401AA1"/>
    <w:rsid w:val="0040230A"/>
    <w:rsid w:val="00402F88"/>
    <w:rsid w:val="00403902"/>
    <w:rsid w:val="00405855"/>
    <w:rsid w:val="00406AD6"/>
    <w:rsid w:val="004070E4"/>
    <w:rsid w:val="00410302"/>
    <w:rsid w:val="00410D0F"/>
    <w:rsid w:val="004124F8"/>
    <w:rsid w:val="00412A1D"/>
    <w:rsid w:val="0041324D"/>
    <w:rsid w:val="00413877"/>
    <w:rsid w:val="00415C49"/>
    <w:rsid w:val="00416246"/>
    <w:rsid w:val="00416807"/>
    <w:rsid w:val="0042111C"/>
    <w:rsid w:val="00422C44"/>
    <w:rsid w:val="004233D2"/>
    <w:rsid w:val="004248D6"/>
    <w:rsid w:val="00425546"/>
    <w:rsid w:val="00425A7C"/>
    <w:rsid w:val="00426ABC"/>
    <w:rsid w:val="004270BE"/>
    <w:rsid w:val="00427A9C"/>
    <w:rsid w:val="0043074A"/>
    <w:rsid w:val="00431CD7"/>
    <w:rsid w:val="004326B0"/>
    <w:rsid w:val="004343B3"/>
    <w:rsid w:val="0043446E"/>
    <w:rsid w:val="00434F93"/>
    <w:rsid w:val="00435629"/>
    <w:rsid w:val="0044065C"/>
    <w:rsid w:val="00440ECE"/>
    <w:rsid w:val="00441BDD"/>
    <w:rsid w:val="00442D64"/>
    <w:rsid w:val="0044393D"/>
    <w:rsid w:val="004455B9"/>
    <w:rsid w:val="004457CE"/>
    <w:rsid w:val="004458BE"/>
    <w:rsid w:val="0044653C"/>
    <w:rsid w:val="00446C8A"/>
    <w:rsid w:val="0044787A"/>
    <w:rsid w:val="00450D46"/>
    <w:rsid w:val="00451A05"/>
    <w:rsid w:val="00451AE4"/>
    <w:rsid w:val="00451CF1"/>
    <w:rsid w:val="00451E62"/>
    <w:rsid w:val="004528F8"/>
    <w:rsid w:val="00453C59"/>
    <w:rsid w:val="004543AB"/>
    <w:rsid w:val="004549ED"/>
    <w:rsid w:val="00455809"/>
    <w:rsid w:val="00455D68"/>
    <w:rsid w:val="0045752D"/>
    <w:rsid w:val="004579A7"/>
    <w:rsid w:val="00461A34"/>
    <w:rsid w:val="0046227F"/>
    <w:rsid w:val="00464743"/>
    <w:rsid w:val="00466A30"/>
    <w:rsid w:val="004672A8"/>
    <w:rsid w:val="004673E1"/>
    <w:rsid w:val="004708DC"/>
    <w:rsid w:val="004715DF"/>
    <w:rsid w:val="00471C33"/>
    <w:rsid w:val="00475753"/>
    <w:rsid w:val="00475798"/>
    <w:rsid w:val="004766BE"/>
    <w:rsid w:val="00484B47"/>
    <w:rsid w:val="00485094"/>
    <w:rsid w:val="00486158"/>
    <w:rsid w:val="0048635B"/>
    <w:rsid w:val="0049017C"/>
    <w:rsid w:val="004907CF"/>
    <w:rsid w:val="00490FDF"/>
    <w:rsid w:val="00490FE3"/>
    <w:rsid w:val="0049225B"/>
    <w:rsid w:val="00493237"/>
    <w:rsid w:val="0049611A"/>
    <w:rsid w:val="004962F0"/>
    <w:rsid w:val="0049649B"/>
    <w:rsid w:val="004979BE"/>
    <w:rsid w:val="004A1159"/>
    <w:rsid w:val="004A1FC1"/>
    <w:rsid w:val="004A2A25"/>
    <w:rsid w:val="004A36B5"/>
    <w:rsid w:val="004A4FEF"/>
    <w:rsid w:val="004A5546"/>
    <w:rsid w:val="004A5BD2"/>
    <w:rsid w:val="004A61C8"/>
    <w:rsid w:val="004A61D9"/>
    <w:rsid w:val="004A6486"/>
    <w:rsid w:val="004A7274"/>
    <w:rsid w:val="004B1649"/>
    <w:rsid w:val="004B1EF0"/>
    <w:rsid w:val="004B221D"/>
    <w:rsid w:val="004B25EA"/>
    <w:rsid w:val="004B4595"/>
    <w:rsid w:val="004C0C26"/>
    <w:rsid w:val="004C1168"/>
    <w:rsid w:val="004C2AFF"/>
    <w:rsid w:val="004C3D3A"/>
    <w:rsid w:val="004C482D"/>
    <w:rsid w:val="004D13DE"/>
    <w:rsid w:val="004D503D"/>
    <w:rsid w:val="004D71C7"/>
    <w:rsid w:val="004D74B8"/>
    <w:rsid w:val="004E177D"/>
    <w:rsid w:val="004E33AC"/>
    <w:rsid w:val="004E5DFE"/>
    <w:rsid w:val="004E6858"/>
    <w:rsid w:val="004E6DA3"/>
    <w:rsid w:val="004F04C4"/>
    <w:rsid w:val="004F4B69"/>
    <w:rsid w:val="004F4BC6"/>
    <w:rsid w:val="004F6457"/>
    <w:rsid w:val="004F6806"/>
    <w:rsid w:val="004F7089"/>
    <w:rsid w:val="00501335"/>
    <w:rsid w:val="00501379"/>
    <w:rsid w:val="00501DAE"/>
    <w:rsid w:val="00502493"/>
    <w:rsid w:val="0050252F"/>
    <w:rsid w:val="00502F0B"/>
    <w:rsid w:val="0050337E"/>
    <w:rsid w:val="00503731"/>
    <w:rsid w:val="00504056"/>
    <w:rsid w:val="00505726"/>
    <w:rsid w:val="00505E4E"/>
    <w:rsid w:val="005062A0"/>
    <w:rsid w:val="00506720"/>
    <w:rsid w:val="00506A05"/>
    <w:rsid w:val="00510251"/>
    <w:rsid w:val="00510834"/>
    <w:rsid w:val="0051104D"/>
    <w:rsid w:val="00512DE0"/>
    <w:rsid w:val="005144ED"/>
    <w:rsid w:val="00516715"/>
    <w:rsid w:val="005170B1"/>
    <w:rsid w:val="00523F1A"/>
    <w:rsid w:val="00524A6E"/>
    <w:rsid w:val="00525C63"/>
    <w:rsid w:val="0052707B"/>
    <w:rsid w:val="00527726"/>
    <w:rsid w:val="00531866"/>
    <w:rsid w:val="00531CAD"/>
    <w:rsid w:val="005335FA"/>
    <w:rsid w:val="005342A6"/>
    <w:rsid w:val="005359DB"/>
    <w:rsid w:val="005361DC"/>
    <w:rsid w:val="0053775B"/>
    <w:rsid w:val="00540C62"/>
    <w:rsid w:val="00540CA3"/>
    <w:rsid w:val="00540F07"/>
    <w:rsid w:val="00541471"/>
    <w:rsid w:val="005420C6"/>
    <w:rsid w:val="00544ACC"/>
    <w:rsid w:val="00546227"/>
    <w:rsid w:val="00546E0D"/>
    <w:rsid w:val="005518C3"/>
    <w:rsid w:val="00551964"/>
    <w:rsid w:val="00551A91"/>
    <w:rsid w:val="00551B08"/>
    <w:rsid w:val="00554C27"/>
    <w:rsid w:val="00560240"/>
    <w:rsid w:val="0056032C"/>
    <w:rsid w:val="00560445"/>
    <w:rsid w:val="00560E29"/>
    <w:rsid w:val="00560FE1"/>
    <w:rsid w:val="005628E9"/>
    <w:rsid w:val="00564483"/>
    <w:rsid w:val="00567274"/>
    <w:rsid w:val="00571B54"/>
    <w:rsid w:val="00573062"/>
    <w:rsid w:val="00573348"/>
    <w:rsid w:val="005736D7"/>
    <w:rsid w:val="00575D13"/>
    <w:rsid w:val="00580FA3"/>
    <w:rsid w:val="005819C6"/>
    <w:rsid w:val="00583935"/>
    <w:rsid w:val="00583C77"/>
    <w:rsid w:val="00583D51"/>
    <w:rsid w:val="005851C5"/>
    <w:rsid w:val="0058583E"/>
    <w:rsid w:val="00586551"/>
    <w:rsid w:val="00586BA5"/>
    <w:rsid w:val="00590061"/>
    <w:rsid w:val="005906FF"/>
    <w:rsid w:val="0059270E"/>
    <w:rsid w:val="005927C8"/>
    <w:rsid w:val="00592986"/>
    <w:rsid w:val="005931D2"/>
    <w:rsid w:val="00594F4C"/>
    <w:rsid w:val="00595F8D"/>
    <w:rsid w:val="005960A2"/>
    <w:rsid w:val="00597145"/>
    <w:rsid w:val="005A0361"/>
    <w:rsid w:val="005A187F"/>
    <w:rsid w:val="005A1999"/>
    <w:rsid w:val="005A25A6"/>
    <w:rsid w:val="005A285D"/>
    <w:rsid w:val="005A29F9"/>
    <w:rsid w:val="005A3F0A"/>
    <w:rsid w:val="005A47BA"/>
    <w:rsid w:val="005A5C1B"/>
    <w:rsid w:val="005A6E5E"/>
    <w:rsid w:val="005B0C3C"/>
    <w:rsid w:val="005B1096"/>
    <w:rsid w:val="005B14D8"/>
    <w:rsid w:val="005B4554"/>
    <w:rsid w:val="005B4E28"/>
    <w:rsid w:val="005B5F6F"/>
    <w:rsid w:val="005B7420"/>
    <w:rsid w:val="005B7BB2"/>
    <w:rsid w:val="005C1919"/>
    <w:rsid w:val="005C1992"/>
    <w:rsid w:val="005C23E3"/>
    <w:rsid w:val="005C2AAC"/>
    <w:rsid w:val="005C2BBD"/>
    <w:rsid w:val="005C316C"/>
    <w:rsid w:val="005C3A74"/>
    <w:rsid w:val="005C5F68"/>
    <w:rsid w:val="005C69EF"/>
    <w:rsid w:val="005C7571"/>
    <w:rsid w:val="005D0498"/>
    <w:rsid w:val="005D43EB"/>
    <w:rsid w:val="005D5FD1"/>
    <w:rsid w:val="005D611D"/>
    <w:rsid w:val="005D64F5"/>
    <w:rsid w:val="005D6FF1"/>
    <w:rsid w:val="005DD75B"/>
    <w:rsid w:val="005E2216"/>
    <w:rsid w:val="005E222E"/>
    <w:rsid w:val="005E23D5"/>
    <w:rsid w:val="005E2CFB"/>
    <w:rsid w:val="005E3249"/>
    <w:rsid w:val="005E3262"/>
    <w:rsid w:val="005E36C1"/>
    <w:rsid w:val="005E3AB7"/>
    <w:rsid w:val="005E6CEF"/>
    <w:rsid w:val="005E7198"/>
    <w:rsid w:val="005E73A3"/>
    <w:rsid w:val="005F23A6"/>
    <w:rsid w:val="005F30FD"/>
    <w:rsid w:val="005F7B32"/>
    <w:rsid w:val="005F7EF9"/>
    <w:rsid w:val="0060020B"/>
    <w:rsid w:val="00600472"/>
    <w:rsid w:val="006012FD"/>
    <w:rsid w:val="006016A7"/>
    <w:rsid w:val="00603E3C"/>
    <w:rsid w:val="006046EA"/>
    <w:rsid w:val="00604A25"/>
    <w:rsid w:val="0060518F"/>
    <w:rsid w:val="006052E0"/>
    <w:rsid w:val="00605F24"/>
    <w:rsid w:val="00606052"/>
    <w:rsid w:val="00611FAE"/>
    <w:rsid w:val="00612053"/>
    <w:rsid w:val="00614088"/>
    <w:rsid w:val="006148DB"/>
    <w:rsid w:val="00614A2A"/>
    <w:rsid w:val="00614FF4"/>
    <w:rsid w:val="00615C64"/>
    <w:rsid w:val="0061608A"/>
    <w:rsid w:val="0061623B"/>
    <w:rsid w:val="00616262"/>
    <w:rsid w:val="006162E2"/>
    <w:rsid w:val="00616F3F"/>
    <w:rsid w:val="006171CC"/>
    <w:rsid w:val="006203A7"/>
    <w:rsid w:val="0062126F"/>
    <w:rsid w:val="0062294E"/>
    <w:rsid w:val="00627047"/>
    <w:rsid w:val="00627BBC"/>
    <w:rsid w:val="0063194E"/>
    <w:rsid w:val="00634497"/>
    <w:rsid w:val="006407F2"/>
    <w:rsid w:val="00640F46"/>
    <w:rsid w:val="006414D3"/>
    <w:rsid w:val="0064179C"/>
    <w:rsid w:val="0064260E"/>
    <w:rsid w:val="00642DEA"/>
    <w:rsid w:val="006430B1"/>
    <w:rsid w:val="00643B21"/>
    <w:rsid w:val="00643CC6"/>
    <w:rsid w:val="006458A2"/>
    <w:rsid w:val="00645BAC"/>
    <w:rsid w:val="00646AE8"/>
    <w:rsid w:val="00647E9D"/>
    <w:rsid w:val="00650295"/>
    <w:rsid w:val="006518F9"/>
    <w:rsid w:val="00652B59"/>
    <w:rsid w:val="0065309D"/>
    <w:rsid w:val="00653163"/>
    <w:rsid w:val="00654299"/>
    <w:rsid w:val="006545E2"/>
    <w:rsid w:val="006555BE"/>
    <w:rsid w:val="0065621A"/>
    <w:rsid w:val="00656E1E"/>
    <w:rsid w:val="00657C59"/>
    <w:rsid w:val="00660E58"/>
    <w:rsid w:val="006618BD"/>
    <w:rsid w:val="0066211B"/>
    <w:rsid w:val="006621A0"/>
    <w:rsid w:val="00662CB2"/>
    <w:rsid w:val="00662FCD"/>
    <w:rsid w:val="006630BB"/>
    <w:rsid w:val="006633B7"/>
    <w:rsid w:val="006643B7"/>
    <w:rsid w:val="00666F13"/>
    <w:rsid w:val="00667E5D"/>
    <w:rsid w:val="00672525"/>
    <w:rsid w:val="00672A08"/>
    <w:rsid w:val="00673E28"/>
    <w:rsid w:val="00675B64"/>
    <w:rsid w:val="00677248"/>
    <w:rsid w:val="00677636"/>
    <w:rsid w:val="00677909"/>
    <w:rsid w:val="006813CB"/>
    <w:rsid w:val="00681B76"/>
    <w:rsid w:val="00681EF7"/>
    <w:rsid w:val="00682E76"/>
    <w:rsid w:val="00683416"/>
    <w:rsid w:val="006849BC"/>
    <w:rsid w:val="0068512A"/>
    <w:rsid w:val="00686DFC"/>
    <w:rsid w:val="00691550"/>
    <w:rsid w:val="00693C61"/>
    <w:rsid w:val="0069421C"/>
    <w:rsid w:val="006942A3"/>
    <w:rsid w:val="006942C4"/>
    <w:rsid w:val="00696496"/>
    <w:rsid w:val="006969B7"/>
    <w:rsid w:val="006A1948"/>
    <w:rsid w:val="006A2037"/>
    <w:rsid w:val="006A20BF"/>
    <w:rsid w:val="006A3129"/>
    <w:rsid w:val="006A3733"/>
    <w:rsid w:val="006A38DD"/>
    <w:rsid w:val="006A48F7"/>
    <w:rsid w:val="006A596D"/>
    <w:rsid w:val="006A618B"/>
    <w:rsid w:val="006A62B9"/>
    <w:rsid w:val="006B0DE5"/>
    <w:rsid w:val="006B1C1E"/>
    <w:rsid w:val="006B20A1"/>
    <w:rsid w:val="006B35ED"/>
    <w:rsid w:val="006B3A6A"/>
    <w:rsid w:val="006B3B51"/>
    <w:rsid w:val="006B3C6E"/>
    <w:rsid w:val="006B54FA"/>
    <w:rsid w:val="006B5604"/>
    <w:rsid w:val="006B56DF"/>
    <w:rsid w:val="006B5740"/>
    <w:rsid w:val="006B6068"/>
    <w:rsid w:val="006B67AE"/>
    <w:rsid w:val="006B6929"/>
    <w:rsid w:val="006B6A60"/>
    <w:rsid w:val="006C224F"/>
    <w:rsid w:val="006C2AE5"/>
    <w:rsid w:val="006C3A1B"/>
    <w:rsid w:val="006C5BA9"/>
    <w:rsid w:val="006D00B1"/>
    <w:rsid w:val="006D00F1"/>
    <w:rsid w:val="006D09A4"/>
    <w:rsid w:val="006D31A6"/>
    <w:rsid w:val="006D3923"/>
    <w:rsid w:val="006D5C05"/>
    <w:rsid w:val="006D60DA"/>
    <w:rsid w:val="006D629C"/>
    <w:rsid w:val="006D7A80"/>
    <w:rsid w:val="006D7ED4"/>
    <w:rsid w:val="006E0C83"/>
    <w:rsid w:val="006E267A"/>
    <w:rsid w:val="006E275F"/>
    <w:rsid w:val="006E3493"/>
    <w:rsid w:val="006E48A1"/>
    <w:rsid w:val="006E4BAF"/>
    <w:rsid w:val="006E57AD"/>
    <w:rsid w:val="006E5E59"/>
    <w:rsid w:val="006E6098"/>
    <w:rsid w:val="006E6278"/>
    <w:rsid w:val="006E6BCD"/>
    <w:rsid w:val="006F03F4"/>
    <w:rsid w:val="006F1464"/>
    <w:rsid w:val="006F4208"/>
    <w:rsid w:val="006F4BE0"/>
    <w:rsid w:val="006F5234"/>
    <w:rsid w:val="006F5427"/>
    <w:rsid w:val="006F57DB"/>
    <w:rsid w:val="006F5E8F"/>
    <w:rsid w:val="006F73E2"/>
    <w:rsid w:val="006F7D98"/>
    <w:rsid w:val="00700C43"/>
    <w:rsid w:val="0070109B"/>
    <w:rsid w:val="00701A72"/>
    <w:rsid w:val="0070258F"/>
    <w:rsid w:val="00703A69"/>
    <w:rsid w:val="00704307"/>
    <w:rsid w:val="00704664"/>
    <w:rsid w:val="00704919"/>
    <w:rsid w:val="00704F1E"/>
    <w:rsid w:val="00705815"/>
    <w:rsid w:val="00707104"/>
    <w:rsid w:val="00707572"/>
    <w:rsid w:val="007119AF"/>
    <w:rsid w:val="007141EA"/>
    <w:rsid w:val="00715FCC"/>
    <w:rsid w:val="00716019"/>
    <w:rsid w:val="0071648F"/>
    <w:rsid w:val="00721E15"/>
    <w:rsid w:val="0072209C"/>
    <w:rsid w:val="00722B19"/>
    <w:rsid w:val="00724EF1"/>
    <w:rsid w:val="007253EC"/>
    <w:rsid w:val="00725725"/>
    <w:rsid w:val="007266CF"/>
    <w:rsid w:val="00727983"/>
    <w:rsid w:val="00727D5D"/>
    <w:rsid w:val="00731475"/>
    <w:rsid w:val="00732469"/>
    <w:rsid w:val="007356AA"/>
    <w:rsid w:val="00735F44"/>
    <w:rsid w:val="0073691A"/>
    <w:rsid w:val="00737191"/>
    <w:rsid w:val="00737649"/>
    <w:rsid w:val="00737CFD"/>
    <w:rsid w:val="0074067D"/>
    <w:rsid w:val="00741D5D"/>
    <w:rsid w:val="007424B8"/>
    <w:rsid w:val="00743122"/>
    <w:rsid w:val="00743E59"/>
    <w:rsid w:val="0074446F"/>
    <w:rsid w:val="00745E03"/>
    <w:rsid w:val="007462F1"/>
    <w:rsid w:val="00746AB8"/>
    <w:rsid w:val="00747F81"/>
    <w:rsid w:val="007502A6"/>
    <w:rsid w:val="007505E5"/>
    <w:rsid w:val="00752CA9"/>
    <w:rsid w:val="007534C9"/>
    <w:rsid w:val="0075410E"/>
    <w:rsid w:val="00756D6B"/>
    <w:rsid w:val="00760336"/>
    <w:rsid w:val="0076042B"/>
    <w:rsid w:val="00761148"/>
    <w:rsid w:val="00763197"/>
    <w:rsid w:val="007635FC"/>
    <w:rsid w:val="0076683D"/>
    <w:rsid w:val="0076773E"/>
    <w:rsid w:val="007678E5"/>
    <w:rsid w:val="00770239"/>
    <w:rsid w:val="00771081"/>
    <w:rsid w:val="0077143C"/>
    <w:rsid w:val="00771609"/>
    <w:rsid w:val="00771EE5"/>
    <w:rsid w:val="00771FD8"/>
    <w:rsid w:val="00773153"/>
    <w:rsid w:val="0077398B"/>
    <w:rsid w:val="0077412D"/>
    <w:rsid w:val="007742BB"/>
    <w:rsid w:val="007801A4"/>
    <w:rsid w:val="007801C5"/>
    <w:rsid w:val="00780341"/>
    <w:rsid w:val="007826BB"/>
    <w:rsid w:val="0078289B"/>
    <w:rsid w:val="007850B1"/>
    <w:rsid w:val="0078582C"/>
    <w:rsid w:val="00786190"/>
    <w:rsid w:val="0078797F"/>
    <w:rsid w:val="00790098"/>
    <w:rsid w:val="00792C62"/>
    <w:rsid w:val="00793517"/>
    <w:rsid w:val="0079471A"/>
    <w:rsid w:val="00794BC5"/>
    <w:rsid w:val="00794D23"/>
    <w:rsid w:val="0079518D"/>
    <w:rsid w:val="007965E4"/>
    <w:rsid w:val="00796ECF"/>
    <w:rsid w:val="007A0B3D"/>
    <w:rsid w:val="007A110C"/>
    <w:rsid w:val="007A168F"/>
    <w:rsid w:val="007A16A9"/>
    <w:rsid w:val="007A1B56"/>
    <w:rsid w:val="007A1FA2"/>
    <w:rsid w:val="007A2281"/>
    <w:rsid w:val="007A2E9C"/>
    <w:rsid w:val="007A2F0D"/>
    <w:rsid w:val="007A329E"/>
    <w:rsid w:val="007A3579"/>
    <w:rsid w:val="007A3AAB"/>
    <w:rsid w:val="007A3D99"/>
    <w:rsid w:val="007A3FDD"/>
    <w:rsid w:val="007A4076"/>
    <w:rsid w:val="007A42B7"/>
    <w:rsid w:val="007A7361"/>
    <w:rsid w:val="007A792A"/>
    <w:rsid w:val="007A8A0F"/>
    <w:rsid w:val="007B4977"/>
    <w:rsid w:val="007B5009"/>
    <w:rsid w:val="007B5BE6"/>
    <w:rsid w:val="007B6F93"/>
    <w:rsid w:val="007C0DE3"/>
    <w:rsid w:val="007C1A7E"/>
    <w:rsid w:val="007C25E8"/>
    <w:rsid w:val="007C310C"/>
    <w:rsid w:val="007C564B"/>
    <w:rsid w:val="007C6874"/>
    <w:rsid w:val="007C6CDD"/>
    <w:rsid w:val="007C7C16"/>
    <w:rsid w:val="007D17FA"/>
    <w:rsid w:val="007D2D2F"/>
    <w:rsid w:val="007D3068"/>
    <w:rsid w:val="007D4911"/>
    <w:rsid w:val="007D545D"/>
    <w:rsid w:val="007D641F"/>
    <w:rsid w:val="007E09FC"/>
    <w:rsid w:val="007E14E4"/>
    <w:rsid w:val="007E2260"/>
    <w:rsid w:val="007E2F95"/>
    <w:rsid w:val="007E7E3D"/>
    <w:rsid w:val="007F1412"/>
    <w:rsid w:val="007F325D"/>
    <w:rsid w:val="007F3355"/>
    <w:rsid w:val="007F367D"/>
    <w:rsid w:val="007F427B"/>
    <w:rsid w:val="007F52A5"/>
    <w:rsid w:val="007F5FFC"/>
    <w:rsid w:val="007F6610"/>
    <w:rsid w:val="007F72FB"/>
    <w:rsid w:val="00800F42"/>
    <w:rsid w:val="0080107B"/>
    <w:rsid w:val="008027D3"/>
    <w:rsid w:val="008048D4"/>
    <w:rsid w:val="0080500F"/>
    <w:rsid w:val="008068B1"/>
    <w:rsid w:val="00810114"/>
    <w:rsid w:val="0081179C"/>
    <w:rsid w:val="00813640"/>
    <w:rsid w:val="00813F60"/>
    <w:rsid w:val="00814EE5"/>
    <w:rsid w:val="00815019"/>
    <w:rsid w:val="00815098"/>
    <w:rsid w:val="00815679"/>
    <w:rsid w:val="00815D61"/>
    <w:rsid w:val="00816B1D"/>
    <w:rsid w:val="00817C35"/>
    <w:rsid w:val="00820398"/>
    <w:rsid w:val="00821942"/>
    <w:rsid w:val="008223B0"/>
    <w:rsid w:val="00822735"/>
    <w:rsid w:val="008227D9"/>
    <w:rsid w:val="008250E4"/>
    <w:rsid w:val="00826894"/>
    <w:rsid w:val="00832ACA"/>
    <w:rsid w:val="008343A4"/>
    <w:rsid w:val="00835DB1"/>
    <w:rsid w:val="00841001"/>
    <w:rsid w:val="0084171E"/>
    <w:rsid w:val="0084181A"/>
    <w:rsid w:val="0084287F"/>
    <w:rsid w:val="00844C55"/>
    <w:rsid w:val="008471A5"/>
    <w:rsid w:val="00847F75"/>
    <w:rsid w:val="00851277"/>
    <w:rsid w:val="0085161D"/>
    <w:rsid w:val="0085225A"/>
    <w:rsid w:val="0085272C"/>
    <w:rsid w:val="0085333F"/>
    <w:rsid w:val="00854505"/>
    <w:rsid w:val="00854947"/>
    <w:rsid w:val="008549EF"/>
    <w:rsid w:val="00855C5E"/>
    <w:rsid w:val="00855ED1"/>
    <w:rsid w:val="008560D1"/>
    <w:rsid w:val="00856962"/>
    <w:rsid w:val="00860ADE"/>
    <w:rsid w:val="00861569"/>
    <w:rsid w:val="00861C67"/>
    <w:rsid w:val="008629F4"/>
    <w:rsid w:val="00862AB5"/>
    <w:rsid w:val="00865CE4"/>
    <w:rsid w:val="00866B31"/>
    <w:rsid w:val="00867305"/>
    <w:rsid w:val="00867A51"/>
    <w:rsid w:val="008706A6"/>
    <w:rsid w:val="0087169C"/>
    <w:rsid w:val="00873809"/>
    <w:rsid w:val="008752B5"/>
    <w:rsid w:val="00875324"/>
    <w:rsid w:val="008753E9"/>
    <w:rsid w:val="0087553A"/>
    <w:rsid w:val="00875785"/>
    <w:rsid w:val="00875CD5"/>
    <w:rsid w:val="00876978"/>
    <w:rsid w:val="008816BA"/>
    <w:rsid w:val="0088293C"/>
    <w:rsid w:val="0088387C"/>
    <w:rsid w:val="008838E4"/>
    <w:rsid w:val="00885ABC"/>
    <w:rsid w:val="00885D02"/>
    <w:rsid w:val="00886587"/>
    <w:rsid w:val="00887052"/>
    <w:rsid w:val="00887B6B"/>
    <w:rsid w:val="00887D2B"/>
    <w:rsid w:val="0089139B"/>
    <w:rsid w:val="00892D73"/>
    <w:rsid w:val="00893054"/>
    <w:rsid w:val="00893381"/>
    <w:rsid w:val="00895653"/>
    <w:rsid w:val="00897B0C"/>
    <w:rsid w:val="00897C05"/>
    <w:rsid w:val="008A012A"/>
    <w:rsid w:val="008A1A39"/>
    <w:rsid w:val="008A1C2C"/>
    <w:rsid w:val="008B0F46"/>
    <w:rsid w:val="008B11CD"/>
    <w:rsid w:val="008B2732"/>
    <w:rsid w:val="008B31A0"/>
    <w:rsid w:val="008B325A"/>
    <w:rsid w:val="008B4EF1"/>
    <w:rsid w:val="008B6D4B"/>
    <w:rsid w:val="008B6F92"/>
    <w:rsid w:val="008C15DD"/>
    <w:rsid w:val="008C2955"/>
    <w:rsid w:val="008C2A60"/>
    <w:rsid w:val="008C4C8E"/>
    <w:rsid w:val="008C5D70"/>
    <w:rsid w:val="008D1FD7"/>
    <w:rsid w:val="008D47A9"/>
    <w:rsid w:val="008D5F37"/>
    <w:rsid w:val="008D6750"/>
    <w:rsid w:val="008E2EC5"/>
    <w:rsid w:val="008E48A2"/>
    <w:rsid w:val="008E4A3B"/>
    <w:rsid w:val="008E4F96"/>
    <w:rsid w:val="008E5C28"/>
    <w:rsid w:val="008E72BF"/>
    <w:rsid w:val="008F07E7"/>
    <w:rsid w:val="008F4C7E"/>
    <w:rsid w:val="009000C1"/>
    <w:rsid w:val="00902F47"/>
    <w:rsid w:val="0090367B"/>
    <w:rsid w:val="009060EE"/>
    <w:rsid w:val="00907581"/>
    <w:rsid w:val="0090759F"/>
    <w:rsid w:val="00910424"/>
    <w:rsid w:val="0091090A"/>
    <w:rsid w:val="00910EF0"/>
    <w:rsid w:val="0091489D"/>
    <w:rsid w:val="009155D8"/>
    <w:rsid w:val="00915F1A"/>
    <w:rsid w:val="00916408"/>
    <w:rsid w:val="00917A84"/>
    <w:rsid w:val="009217AA"/>
    <w:rsid w:val="00921AAE"/>
    <w:rsid w:val="00921DB5"/>
    <w:rsid w:val="00924F29"/>
    <w:rsid w:val="009268D9"/>
    <w:rsid w:val="00927FF4"/>
    <w:rsid w:val="0093156D"/>
    <w:rsid w:val="00931C93"/>
    <w:rsid w:val="00931F80"/>
    <w:rsid w:val="00934488"/>
    <w:rsid w:val="00934B6E"/>
    <w:rsid w:val="00935602"/>
    <w:rsid w:val="0093596A"/>
    <w:rsid w:val="009362AA"/>
    <w:rsid w:val="0093641C"/>
    <w:rsid w:val="009372B8"/>
    <w:rsid w:val="00937656"/>
    <w:rsid w:val="00937B57"/>
    <w:rsid w:val="00940245"/>
    <w:rsid w:val="00942C8E"/>
    <w:rsid w:val="00943992"/>
    <w:rsid w:val="00944552"/>
    <w:rsid w:val="009445B6"/>
    <w:rsid w:val="009462EA"/>
    <w:rsid w:val="00946FE1"/>
    <w:rsid w:val="009473A5"/>
    <w:rsid w:val="00947DA8"/>
    <w:rsid w:val="009507BD"/>
    <w:rsid w:val="00952B2D"/>
    <w:rsid w:val="009538E1"/>
    <w:rsid w:val="009555BE"/>
    <w:rsid w:val="00955A4C"/>
    <w:rsid w:val="00955EEF"/>
    <w:rsid w:val="00956887"/>
    <w:rsid w:val="00956901"/>
    <w:rsid w:val="00957B05"/>
    <w:rsid w:val="00957B21"/>
    <w:rsid w:val="00957F70"/>
    <w:rsid w:val="00960BED"/>
    <w:rsid w:val="00960CCB"/>
    <w:rsid w:val="00962717"/>
    <w:rsid w:val="00962CF5"/>
    <w:rsid w:val="009635C4"/>
    <w:rsid w:val="00963989"/>
    <w:rsid w:val="00963D70"/>
    <w:rsid w:val="00964A89"/>
    <w:rsid w:val="00966561"/>
    <w:rsid w:val="00970887"/>
    <w:rsid w:val="00970B99"/>
    <w:rsid w:val="0097185A"/>
    <w:rsid w:val="00972865"/>
    <w:rsid w:val="009734FC"/>
    <w:rsid w:val="00973C4B"/>
    <w:rsid w:val="00973F67"/>
    <w:rsid w:val="00975631"/>
    <w:rsid w:val="00976126"/>
    <w:rsid w:val="009769E4"/>
    <w:rsid w:val="0097CA38"/>
    <w:rsid w:val="009802DB"/>
    <w:rsid w:val="0098032D"/>
    <w:rsid w:val="00980331"/>
    <w:rsid w:val="00981D9E"/>
    <w:rsid w:val="00982654"/>
    <w:rsid w:val="00983C61"/>
    <w:rsid w:val="00984A77"/>
    <w:rsid w:val="00984E70"/>
    <w:rsid w:val="0098534A"/>
    <w:rsid w:val="00985E17"/>
    <w:rsid w:val="009863D9"/>
    <w:rsid w:val="00986595"/>
    <w:rsid w:val="00987E8E"/>
    <w:rsid w:val="009907C4"/>
    <w:rsid w:val="00990AA5"/>
    <w:rsid w:val="009920C7"/>
    <w:rsid w:val="00992846"/>
    <w:rsid w:val="00995CD5"/>
    <w:rsid w:val="00996406"/>
    <w:rsid w:val="009966EF"/>
    <w:rsid w:val="00996A16"/>
    <w:rsid w:val="00996E8B"/>
    <w:rsid w:val="009975EF"/>
    <w:rsid w:val="00997BBC"/>
    <w:rsid w:val="009A0DEE"/>
    <w:rsid w:val="009A23BE"/>
    <w:rsid w:val="009A330D"/>
    <w:rsid w:val="009A454E"/>
    <w:rsid w:val="009A4718"/>
    <w:rsid w:val="009A479A"/>
    <w:rsid w:val="009A701E"/>
    <w:rsid w:val="009B019E"/>
    <w:rsid w:val="009B0807"/>
    <w:rsid w:val="009B1EC3"/>
    <w:rsid w:val="009B5770"/>
    <w:rsid w:val="009B6755"/>
    <w:rsid w:val="009B7051"/>
    <w:rsid w:val="009B78F8"/>
    <w:rsid w:val="009C1051"/>
    <w:rsid w:val="009C2A8C"/>
    <w:rsid w:val="009C4535"/>
    <w:rsid w:val="009C4B3D"/>
    <w:rsid w:val="009C4DB0"/>
    <w:rsid w:val="009C52F0"/>
    <w:rsid w:val="009C5986"/>
    <w:rsid w:val="009C5C5E"/>
    <w:rsid w:val="009C6F62"/>
    <w:rsid w:val="009D0D5D"/>
    <w:rsid w:val="009D1DE6"/>
    <w:rsid w:val="009D3324"/>
    <w:rsid w:val="009D42E6"/>
    <w:rsid w:val="009D479C"/>
    <w:rsid w:val="009D4EA6"/>
    <w:rsid w:val="009D54B2"/>
    <w:rsid w:val="009D616E"/>
    <w:rsid w:val="009D67B3"/>
    <w:rsid w:val="009D73FD"/>
    <w:rsid w:val="009E0316"/>
    <w:rsid w:val="009E06E7"/>
    <w:rsid w:val="009E1F3B"/>
    <w:rsid w:val="009E336B"/>
    <w:rsid w:val="009E3870"/>
    <w:rsid w:val="009F15AB"/>
    <w:rsid w:val="009F2447"/>
    <w:rsid w:val="009F2EFC"/>
    <w:rsid w:val="009F54F8"/>
    <w:rsid w:val="009F5FFB"/>
    <w:rsid w:val="00A0028E"/>
    <w:rsid w:val="00A00EE9"/>
    <w:rsid w:val="00A01BB0"/>
    <w:rsid w:val="00A02073"/>
    <w:rsid w:val="00A02325"/>
    <w:rsid w:val="00A03358"/>
    <w:rsid w:val="00A04E91"/>
    <w:rsid w:val="00A058A4"/>
    <w:rsid w:val="00A069B4"/>
    <w:rsid w:val="00A0785E"/>
    <w:rsid w:val="00A07E2B"/>
    <w:rsid w:val="00A1149C"/>
    <w:rsid w:val="00A12CDD"/>
    <w:rsid w:val="00A133EF"/>
    <w:rsid w:val="00A13CC6"/>
    <w:rsid w:val="00A20858"/>
    <w:rsid w:val="00A21924"/>
    <w:rsid w:val="00A22B64"/>
    <w:rsid w:val="00A22BC9"/>
    <w:rsid w:val="00A233A9"/>
    <w:rsid w:val="00A23925"/>
    <w:rsid w:val="00A24617"/>
    <w:rsid w:val="00A27D46"/>
    <w:rsid w:val="00A30674"/>
    <w:rsid w:val="00A3153F"/>
    <w:rsid w:val="00A32766"/>
    <w:rsid w:val="00A3311B"/>
    <w:rsid w:val="00A339E0"/>
    <w:rsid w:val="00A3426F"/>
    <w:rsid w:val="00A34C1F"/>
    <w:rsid w:val="00A35925"/>
    <w:rsid w:val="00A35EB5"/>
    <w:rsid w:val="00A403C7"/>
    <w:rsid w:val="00A40C30"/>
    <w:rsid w:val="00A414EB"/>
    <w:rsid w:val="00A42775"/>
    <w:rsid w:val="00A42D10"/>
    <w:rsid w:val="00A42F1B"/>
    <w:rsid w:val="00A434A8"/>
    <w:rsid w:val="00A437A2"/>
    <w:rsid w:val="00A43A92"/>
    <w:rsid w:val="00A43AE0"/>
    <w:rsid w:val="00A453A9"/>
    <w:rsid w:val="00A4540A"/>
    <w:rsid w:val="00A45779"/>
    <w:rsid w:val="00A469AE"/>
    <w:rsid w:val="00A47CE5"/>
    <w:rsid w:val="00A50E6A"/>
    <w:rsid w:val="00A50F28"/>
    <w:rsid w:val="00A514E0"/>
    <w:rsid w:val="00A53E51"/>
    <w:rsid w:val="00A55326"/>
    <w:rsid w:val="00A5561A"/>
    <w:rsid w:val="00A564EB"/>
    <w:rsid w:val="00A57C6A"/>
    <w:rsid w:val="00A609A7"/>
    <w:rsid w:val="00A60FFA"/>
    <w:rsid w:val="00A61DDD"/>
    <w:rsid w:val="00A62908"/>
    <w:rsid w:val="00A63B2C"/>
    <w:rsid w:val="00A64AB9"/>
    <w:rsid w:val="00A6525A"/>
    <w:rsid w:val="00A659FB"/>
    <w:rsid w:val="00A65BB2"/>
    <w:rsid w:val="00A66892"/>
    <w:rsid w:val="00A67200"/>
    <w:rsid w:val="00A674AD"/>
    <w:rsid w:val="00A71923"/>
    <w:rsid w:val="00A71BD5"/>
    <w:rsid w:val="00A71ED5"/>
    <w:rsid w:val="00A71F2F"/>
    <w:rsid w:val="00A73B68"/>
    <w:rsid w:val="00A7592F"/>
    <w:rsid w:val="00A76261"/>
    <w:rsid w:val="00A77D7F"/>
    <w:rsid w:val="00A81CDC"/>
    <w:rsid w:val="00A8213A"/>
    <w:rsid w:val="00A82ECF"/>
    <w:rsid w:val="00A84F59"/>
    <w:rsid w:val="00A85567"/>
    <w:rsid w:val="00A85ABF"/>
    <w:rsid w:val="00A86514"/>
    <w:rsid w:val="00A871D5"/>
    <w:rsid w:val="00A874A1"/>
    <w:rsid w:val="00A87D6C"/>
    <w:rsid w:val="00A90573"/>
    <w:rsid w:val="00A90635"/>
    <w:rsid w:val="00A906E3"/>
    <w:rsid w:val="00A90E41"/>
    <w:rsid w:val="00A94FA4"/>
    <w:rsid w:val="00A955BA"/>
    <w:rsid w:val="00A956B4"/>
    <w:rsid w:val="00A96FBB"/>
    <w:rsid w:val="00AA0285"/>
    <w:rsid w:val="00AA1B1A"/>
    <w:rsid w:val="00AA2ACC"/>
    <w:rsid w:val="00AA3480"/>
    <w:rsid w:val="00AA3B50"/>
    <w:rsid w:val="00AA3C29"/>
    <w:rsid w:val="00AA45E3"/>
    <w:rsid w:val="00AA6983"/>
    <w:rsid w:val="00AA7FC6"/>
    <w:rsid w:val="00AB03C8"/>
    <w:rsid w:val="00AB15FB"/>
    <w:rsid w:val="00AB1D19"/>
    <w:rsid w:val="00AB27F7"/>
    <w:rsid w:val="00AB2FDA"/>
    <w:rsid w:val="00AB43A2"/>
    <w:rsid w:val="00AB43E4"/>
    <w:rsid w:val="00AB48E0"/>
    <w:rsid w:val="00AB4BBD"/>
    <w:rsid w:val="00AB5906"/>
    <w:rsid w:val="00AB7710"/>
    <w:rsid w:val="00AC093F"/>
    <w:rsid w:val="00AC2140"/>
    <w:rsid w:val="00AC2F1F"/>
    <w:rsid w:val="00AC2F57"/>
    <w:rsid w:val="00AC6685"/>
    <w:rsid w:val="00AC67D8"/>
    <w:rsid w:val="00AC7075"/>
    <w:rsid w:val="00AC774D"/>
    <w:rsid w:val="00AD0850"/>
    <w:rsid w:val="00AD11EA"/>
    <w:rsid w:val="00AD1D75"/>
    <w:rsid w:val="00AD2C72"/>
    <w:rsid w:val="00AD3009"/>
    <w:rsid w:val="00AD5878"/>
    <w:rsid w:val="00AD648A"/>
    <w:rsid w:val="00AD7718"/>
    <w:rsid w:val="00AD7885"/>
    <w:rsid w:val="00AD78E8"/>
    <w:rsid w:val="00AE1712"/>
    <w:rsid w:val="00AE33C6"/>
    <w:rsid w:val="00AE3BD3"/>
    <w:rsid w:val="00AE4C5D"/>
    <w:rsid w:val="00AE6151"/>
    <w:rsid w:val="00AE6FC1"/>
    <w:rsid w:val="00AE72D8"/>
    <w:rsid w:val="00AE73A5"/>
    <w:rsid w:val="00AF043D"/>
    <w:rsid w:val="00AF40D2"/>
    <w:rsid w:val="00AF421B"/>
    <w:rsid w:val="00AF4CA4"/>
    <w:rsid w:val="00AF4ED9"/>
    <w:rsid w:val="00AF5B01"/>
    <w:rsid w:val="00AF7007"/>
    <w:rsid w:val="00AF7492"/>
    <w:rsid w:val="00B01980"/>
    <w:rsid w:val="00B024D2"/>
    <w:rsid w:val="00B0272B"/>
    <w:rsid w:val="00B04418"/>
    <w:rsid w:val="00B04552"/>
    <w:rsid w:val="00B04EF2"/>
    <w:rsid w:val="00B073BA"/>
    <w:rsid w:val="00B10400"/>
    <w:rsid w:val="00B108CB"/>
    <w:rsid w:val="00B120AB"/>
    <w:rsid w:val="00B131AB"/>
    <w:rsid w:val="00B13217"/>
    <w:rsid w:val="00B13BB0"/>
    <w:rsid w:val="00B14720"/>
    <w:rsid w:val="00B150F4"/>
    <w:rsid w:val="00B1666D"/>
    <w:rsid w:val="00B16CD0"/>
    <w:rsid w:val="00B176BD"/>
    <w:rsid w:val="00B17A1C"/>
    <w:rsid w:val="00B17AE9"/>
    <w:rsid w:val="00B20032"/>
    <w:rsid w:val="00B23A0B"/>
    <w:rsid w:val="00B23A18"/>
    <w:rsid w:val="00B24840"/>
    <w:rsid w:val="00B25681"/>
    <w:rsid w:val="00B25940"/>
    <w:rsid w:val="00B261F7"/>
    <w:rsid w:val="00B316FC"/>
    <w:rsid w:val="00B31F36"/>
    <w:rsid w:val="00B410AD"/>
    <w:rsid w:val="00B44E93"/>
    <w:rsid w:val="00B4510F"/>
    <w:rsid w:val="00B4569B"/>
    <w:rsid w:val="00B46509"/>
    <w:rsid w:val="00B47303"/>
    <w:rsid w:val="00B50635"/>
    <w:rsid w:val="00B54C05"/>
    <w:rsid w:val="00B56746"/>
    <w:rsid w:val="00B57148"/>
    <w:rsid w:val="00B57579"/>
    <w:rsid w:val="00B60132"/>
    <w:rsid w:val="00B63B87"/>
    <w:rsid w:val="00B63F02"/>
    <w:rsid w:val="00B646EB"/>
    <w:rsid w:val="00B64A63"/>
    <w:rsid w:val="00B64F63"/>
    <w:rsid w:val="00B67EE2"/>
    <w:rsid w:val="00B764C4"/>
    <w:rsid w:val="00B76858"/>
    <w:rsid w:val="00B76B7C"/>
    <w:rsid w:val="00B76D0B"/>
    <w:rsid w:val="00B7755B"/>
    <w:rsid w:val="00B7773A"/>
    <w:rsid w:val="00B779E8"/>
    <w:rsid w:val="00B80341"/>
    <w:rsid w:val="00B80F26"/>
    <w:rsid w:val="00B81B87"/>
    <w:rsid w:val="00B844CF"/>
    <w:rsid w:val="00B85824"/>
    <w:rsid w:val="00B85AC8"/>
    <w:rsid w:val="00B86D42"/>
    <w:rsid w:val="00B93798"/>
    <w:rsid w:val="00BA10EB"/>
    <w:rsid w:val="00BA15A0"/>
    <w:rsid w:val="00BA1E15"/>
    <w:rsid w:val="00BA3FF5"/>
    <w:rsid w:val="00BA4F70"/>
    <w:rsid w:val="00BA57F5"/>
    <w:rsid w:val="00BA5BA4"/>
    <w:rsid w:val="00BA5EB8"/>
    <w:rsid w:val="00BA617F"/>
    <w:rsid w:val="00BA7167"/>
    <w:rsid w:val="00BB04B6"/>
    <w:rsid w:val="00BB4D51"/>
    <w:rsid w:val="00BB7031"/>
    <w:rsid w:val="00BC0D83"/>
    <w:rsid w:val="00BC15E5"/>
    <w:rsid w:val="00BC1AE2"/>
    <w:rsid w:val="00BC596D"/>
    <w:rsid w:val="00BC62C5"/>
    <w:rsid w:val="00BC676B"/>
    <w:rsid w:val="00BC77B4"/>
    <w:rsid w:val="00BD01D5"/>
    <w:rsid w:val="00BD042E"/>
    <w:rsid w:val="00BD12AB"/>
    <w:rsid w:val="00BD4E2F"/>
    <w:rsid w:val="00BD5C6B"/>
    <w:rsid w:val="00BD5F8B"/>
    <w:rsid w:val="00BD66DC"/>
    <w:rsid w:val="00BE029F"/>
    <w:rsid w:val="00BE08D5"/>
    <w:rsid w:val="00BE2BE0"/>
    <w:rsid w:val="00BE50E6"/>
    <w:rsid w:val="00BF0D7A"/>
    <w:rsid w:val="00BF1AD4"/>
    <w:rsid w:val="00BF4303"/>
    <w:rsid w:val="00BF4825"/>
    <w:rsid w:val="00BF698D"/>
    <w:rsid w:val="00BF6ADC"/>
    <w:rsid w:val="00BF7B4B"/>
    <w:rsid w:val="00BF7EAD"/>
    <w:rsid w:val="00BF7F6B"/>
    <w:rsid w:val="00C01965"/>
    <w:rsid w:val="00C021FE"/>
    <w:rsid w:val="00C064DB"/>
    <w:rsid w:val="00C06C9A"/>
    <w:rsid w:val="00C076C9"/>
    <w:rsid w:val="00C07797"/>
    <w:rsid w:val="00C07A88"/>
    <w:rsid w:val="00C10BE3"/>
    <w:rsid w:val="00C1269F"/>
    <w:rsid w:val="00C1497D"/>
    <w:rsid w:val="00C14F08"/>
    <w:rsid w:val="00C167A5"/>
    <w:rsid w:val="00C16864"/>
    <w:rsid w:val="00C16B65"/>
    <w:rsid w:val="00C17D53"/>
    <w:rsid w:val="00C21259"/>
    <w:rsid w:val="00C213D1"/>
    <w:rsid w:val="00C21B6B"/>
    <w:rsid w:val="00C228CF"/>
    <w:rsid w:val="00C22952"/>
    <w:rsid w:val="00C23969"/>
    <w:rsid w:val="00C246DF"/>
    <w:rsid w:val="00C3188B"/>
    <w:rsid w:val="00C31940"/>
    <w:rsid w:val="00C3595F"/>
    <w:rsid w:val="00C35E3C"/>
    <w:rsid w:val="00C35EEB"/>
    <w:rsid w:val="00C363BE"/>
    <w:rsid w:val="00C36447"/>
    <w:rsid w:val="00C36A5E"/>
    <w:rsid w:val="00C36DD0"/>
    <w:rsid w:val="00C3792C"/>
    <w:rsid w:val="00C37D13"/>
    <w:rsid w:val="00C44794"/>
    <w:rsid w:val="00C46D97"/>
    <w:rsid w:val="00C472EB"/>
    <w:rsid w:val="00C47C4F"/>
    <w:rsid w:val="00C514D4"/>
    <w:rsid w:val="00C515B0"/>
    <w:rsid w:val="00C51FDB"/>
    <w:rsid w:val="00C521B0"/>
    <w:rsid w:val="00C52C5B"/>
    <w:rsid w:val="00C53057"/>
    <w:rsid w:val="00C54227"/>
    <w:rsid w:val="00C54E88"/>
    <w:rsid w:val="00C55B81"/>
    <w:rsid w:val="00C55F6E"/>
    <w:rsid w:val="00C60058"/>
    <w:rsid w:val="00C60502"/>
    <w:rsid w:val="00C62ACC"/>
    <w:rsid w:val="00C62B1A"/>
    <w:rsid w:val="00C63059"/>
    <w:rsid w:val="00C638D4"/>
    <w:rsid w:val="00C65DE0"/>
    <w:rsid w:val="00C6685D"/>
    <w:rsid w:val="00C67100"/>
    <w:rsid w:val="00C674A4"/>
    <w:rsid w:val="00C67520"/>
    <w:rsid w:val="00C709F8"/>
    <w:rsid w:val="00C70CD8"/>
    <w:rsid w:val="00C72D23"/>
    <w:rsid w:val="00C740D5"/>
    <w:rsid w:val="00C745E8"/>
    <w:rsid w:val="00C77D8C"/>
    <w:rsid w:val="00C81581"/>
    <w:rsid w:val="00C822D5"/>
    <w:rsid w:val="00C8348D"/>
    <w:rsid w:val="00C847DF"/>
    <w:rsid w:val="00C85305"/>
    <w:rsid w:val="00C85DEE"/>
    <w:rsid w:val="00C8711A"/>
    <w:rsid w:val="00C91939"/>
    <w:rsid w:val="00C92531"/>
    <w:rsid w:val="00C92A5C"/>
    <w:rsid w:val="00C930DE"/>
    <w:rsid w:val="00C9464B"/>
    <w:rsid w:val="00C94AC5"/>
    <w:rsid w:val="00C952E1"/>
    <w:rsid w:val="00C952FA"/>
    <w:rsid w:val="00C96A2A"/>
    <w:rsid w:val="00C97007"/>
    <w:rsid w:val="00C9707C"/>
    <w:rsid w:val="00CA0353"/>
    <w:rsid w:val="00CA03FC"/>
    <w:rsid w:val="00CA0F51"/>
    <w:rsid w:val="00CA109D"/>
    <w:rsid w:val="00CA235A"/>
    <w:rsid w:val="00CA27D2"/>
    <w:rsid w:val="00CA3A39"/>
    <w:rsid w:val="00CA3B5A"/>
    <w:rsid w:val="00CA531D"/>
    <w:rsid w:val="00CA53A9"/>
    <w:rsid w:val="00CA6EEC"/>
    <w:rsid w:val="00CA6F1C"/>
    <w:rsid w:val="00CA72E8"/>
    <w:rsid w:val="00CA73E4"/>
    <w:rsid w:val="00CA7E09"/>
    <w:rsid w:val="00CB0246"/>
    <w:rsid w:val="00CB0A39"/>
    <w:rsid w:val="00CB23F4"/>
    <w:rsid w:val="00CB2AC2"/>
    <w:rsid w:val="00CB3B61"/>
    <w:rsid w:val="00CB3C69"/>
    <w:rsid w:val="00CB57E8"/>
    <w:rsid w:val="00CB6DDE"/>
    <w:rsid w:val="00CC0E67"/>
    <w:rsid w:val="00CC2E51"/>
    <w:rsid w:val="00CC4FF7"/>
    <w:rsid w:val="00CC545F"/>
    <w:rsid w:val="00CC5A53"/>
    <w:rsid w:val="00CC663E"/>
    <w:rsid w:val="00CC766A"/>
    <w:rsid w:val="00CD1231"/>
    <w:rsid w:val="00CD2294"/>
    <w:rsid w:val="00CD2423"/>
    <w:rsid w:val="00CD2494"/>
    <w:rsid w:val="00CD3B82"/>
    <w:rsid w:val="00CD6408"/>
    <w:rsid w:val="00CD7798"/>
    <w:rsid w:val="00CE0BA1"/>
    <w:rsid w:val="00CE0EC4"/>
    <w:rsid w:val="00CE1203"/>
    <w:rsid w:val="00CE12CE"/>
    <w:rsid w:val="00CE143F"/>
    <w:rsid w:val="00CE17F0"/>
    <w:rsid w:val="00CE1A9D"/>
    <w:rsid w:val="00CE27DD"/>
    <w:rsid w:val="00CE50D6"/>
    <w:rsid w:val="00CE62DC"/>
    <w:rsid w:val="00CF1551"/>
    <w:rsid w:val="00CF15AB"/>
    <w:rsid w:val="00CF201C"/>
    <w:rsid w:val="00CF22E3"/>
    <w:rsid w:val="00CF469C"/>
    <w:rsid w:val="00CF4726"/>
    <w:rsid w:val="00CF5E9F"/>
    <w:rsid w:val="00CF6B32"/>
    <w:rsid w:val="00D00640"/>
    <w:rsid w:val="00D00886"/>
    <w:rsid w:val="00D01F90"/>
    <w:rsid w:val="00D0276E"/>
    <w:rsid w:val="00D0436F"/>
    <w:rsid w:val="00D055BC"/>
    <w:rsid w:val="00D06B25"/>
    <w:rsid w:val="00D07441"/>
    <w:rsid w:val="00D07ABA"/>
    <w:rsid w:val="00D10105"/>
    <w:rsid w:val="00D118D4"/>
    <w:rsid w:val="00D138F4"/>
    <w:rsid w:val="00D13F61"/>
    <w:rsid w:val="00D16693"/>
    <w:rsid w:val="00D16D4D"/>
    <w:rsid w:val="00D216B9"/>
    <w:rsid w:val="00D232BF"/>
    <w:rsid w:val="00D239B8"/>
    <w:rsid w:val="00D244D6"/>
    <w:rsid w:val="00D24C65"/>
    <w:rsid w:val="00D25E74"/>
    <w:rsid w:val="00D26D15"/>
    <w:rsid w:val="00D26E17"/>
    <w:rsid w:val="00D31F06"/>
    <w:rsid w:val="00D323EE"/>
    <w:rsid w:val="00D32B67"/>
    <w:rsid w:val="00D32BF8"/>
    <w:rsid w:val="00D3577C"/>
    <w:rsid w:val="00D35EB9"/>
    <w:rsid w:val="00D36A6F"/>
    <w:rsid w:val="00D37077"/>
    <w:rsid w:val="00D4000F"/>
    <w:rsid w:val="00D40209"/>
    <w:rsid w:val="00D40292"/>
    <w:rsid w:val="00D407FC"/>
    <w:rsid w:val="00D40E8C"/>
    <w:rsid w:val="00D41FAA"/>
    <w:rsid w:val="00D423FD"/>
    <w:rsid w:val="00D42F73"/>
    <w:rsid w:val="00D443DE"/>
    <w:rsid w:val="00D44852"/>
    <w:rsid w:val="00D45672"/>
    <w:rsid w:val="00D46474"/>
    <w:rsid w:val="00D46CC1"/>
    <w:rsid w:val="00D50AB7"/>
    <w:rsid w:val="00D50FDB"/>
    <w:rsid w:val="00D5224C"/>
    <w:rsid w:val="00D52710"/>
    <w:rsid w:val="00D52E59"/>
    <w:rsid w:val="00D53114"/>
    <w:rsid w:val="00D54C0A"/>
    <w:rsid w:val="00D55317"/>
    <w:rsid w:val="00D55398"/>
    <w:rsid w:val="00D55935"/>
    <w:rsid w:val="00D56316"/>
    <w:rsid w:val="00D56356"/>
    <w:rsid w:val="00D56FB8"/>
    <w:rsid w:val="00D57387"/>
    <w:rsid w:val="00D6034E"/>
    <w:rsid w:val="00D60D51"/>
    <w:rsid w:val="00D613E4"/>
    <w:rsid w:val="00D61D14"/>
    <w:rsid w:val="00D62463"/>
    <w:rsid w:val="00D636BE"/>
    <w:rsid w:val="00D636E5"/>
    <w:rsid w:val="00D677D7"/>
    <w:rsid w:val="00D67D9A"/>
    <w:rsid w:val="00D71FB5"/>
    <w:rsid w:val="00D724C3"/>
    <w:rsid w:val="00D7253A"/>
    <w:rsid w:val="00D7480F"/>
    <w:rsid w:val="00D76EA4"/>
    <w:rsid w:val="00D80506"/>
    <w:rsid w:val="00D80CE3"/>
    <w:rsid w:val="00D8174B"/>
    <w:rsid w:val="00D81BEF"/>
    <w:rsid w:val="00D82149"/>
    <w:rsid w:val="00D82E25"/>
    <w:rsid w:val="00D833C7"/>
    <w:rsid w:val="00D83561"/>
    <w:rsid w:val="00D84E9D"/>
    <w:rsid w:val="00D851E5"/>
    <w:rsid w:val="00D86FCD"/>
    <w:rsid w:val="00D877A3"/>
    <w:rsid w:val="00D87D99"/>
    <w:rsid w:val="00D87EB3"/>
    <w:rsid w:val="00D901EA"/>
    <w:rsid w:val="00D90405"/>
    <w:rsid w:val="00D90470"/>
    <w:rsid w:val="00D906F9"/>
    <w:rsid w:val="00D91125"/>
    <w:rsid w:val="00D93288"/>
    <w:rsid w:val="00D93479"/>
    <w:rsid w:val="00D9594C"/>
    <w:rsid w:val="00D9630B"/>
    <w:rsid w:val="00D968C0"/>
    <w:rsid w:val="00D970C0"/>
    <w:rsid w:val="00D9713A"/>
    <w:rsid w:val="00D974D6"/>
    <w:rsid w:val="00D97B51"/>
    <w:rsid w:val="00DA0826"/>
    <w:rsid w:val="00DA2147"/>
    <w:rsid w:val="00DA25A6"/>
    <w:rsid w:val="00DA298B"/>
    <w:rsid w:val="00DA36EA"/>
    <w:rsid w:val="00DA3AB5"/>
    <w:rsid w:val="00DA430A"/>
    <w:rsid w:val="00DA4B19"/>
    <w:rsid w:val="00DA545A"/>
    <w:rsid w:val="00DA6075"/>
    <w:rsid w:val="00DB08B4"/>
    <w:rsid w:val="00DB31ED"/>
    <w:rsid w:val="00DB4317"/>
    <w:rsid w:val="00DB4834"/>
    <w:rsid w:val="00DC040E"/>
    <w:rsid w:val="00DC07EF"/>
    <w:rsid w:val="00DC18C1"/>
    <w:rsid w:val="00DC47F2"/>
    <w:rsid w:val="00DC490C"/>
    <w:rsid w:val="00DC56AE"/>
    <w:rsid w:val="00DC788B"/>
    <w:rsid w:val="00DC7EB2"/>
    <w:rsid w:val="00DD0671"/>
    <w:rsid w:val="00DD0CCA"/>
    <w:rsid w:val="00DD11A6"/>
    <w:rsid w:val="00DD1323"/>
    <w:rsid w:val="00DD1FB9"/>
    <w:rsid w:val="00DD2101"/>
    <w:rsid w:val="00DD289C"/>
    <w:rsid w:val="00DD333B"/>
    <w:rsid w:val="00DD42D6"/>
    <w:rsid w:val="00DD5D61"/>
    <w:rsid w:val="00DD6588"/>
    <w:rsid w:val="00DD6C25"/>
    <w:rsid w:val="00DD6D31"/>
    <w:rsid w:val="00DE019A"/>
    <w:rsid w:val="00DE065E"/>
    <w:rsid w:val="00DE0737"/>
    <w:rsid w:val="00DE1DE1"/>
    <w:rsid w:val="00DE2A99"/>
    <w:rsid w:val="00DE2D86"/>
    <w:rsid w:val="00DE5E42"/>
    <w:rsid w:val="00DE659B"/>
    <w:rsid w:val="00DE6765"/>
    <w:rsid w:val="00DE6F12"/>
    <w:rsid w:val="00DE72E7"/>
    <w:rsid w:val="00DF11E3"/>
    <w:rsid w:val="00DF27B1"/>
    <w:rsid w:val="00DF27E6"/>
    <w:rsid w:val="00DF40B9"/>
    <w:rsid w:val="00DF468B"/>
    <w:rsid w:val="00DF49B7"/>
    <w:rsid w:val="00DF5489"/>
    <w:rsid w:val="00DF62D4"/>
    <w:rsid w:val="00DF6910"/>
    <w:rsid w:val="00DF7D7B"/>
    <w:rsid w:val="00E00196"/>
    <w:rsid w:val="00E0127B"/>
    <w:rsid w:val="00E014A2"/>
    <w:rsid w:val="00E01772"/>
    <w:rsid w:val="00E02258"/>
    <w:rsid w:val="00E03639"/>
    <w:rsid w:val="00E0414F"/>
    <w:rsid w:val="00E0460D"/>
    <w:rsid w:val="00E050C2"/>
    <w:rsid w:val="00E05BD5"/>
    <w:rsid w:val="00E06D1D"/>
    <w:rsid w:val="00E107E1"/>
    <w:rsid w:val="00E12418"/>
    <w:rsid w:val="00E13550"/>
    <w:rsid w:val="00E144EC"/>
    <w:rsid w:val="00E16E62"/>
    <w:rsid w:val="00E16F79"/>
    <w:rsid w:val="00E175D3"/>
    <w:rsid w:val="00E20B5C"/>
    <w:rsid w:val="00E24965"/>
    <w:rsid w:val="00E250F7"/>
    <w:rsid w:val="00E25994"/>
    <w:rsid w:val="00E25A18"/>
    <w:rsid w:val="00E25C67"/>
    <w:rsid w:val="00E25DA6"/>
    <w:rsid w:val="00E267C4"/>
    <w:rsid w:val="00E27159"/>
    <w:rsid w:val="00E27AC2"/>
    <w:rsid w:val="00E31F97"/>
    <w:rsid w:val="00E3397B"/>
    <w:rsid w:val="00E34179"/>
    <w:rsid w:val="00E341BB"/>
    <w:rsid w:val="00E34CC0"/>
    <w:rsid w:val="00E35ABA"/>
    <w:rsid w:val="00E37848"/>
    <w:rsid w:val="00E40B4D"/>
    <w:rsid w:val="00E42306"/>
    <w:rsid w:val="00E433A2"/>
    <w:rsid w:val="00E4437C"/>
    <w:rsid w:val="00E47647"/>
    <w:rsid w:val="00E5000E"/>
    <w:rsid w:val="00E5261C"/>
    <w:rsid w:val="00E535E4"/>
    <w:rsid w:val="00E53D21"/>
    <w:rsid w:val="00E5419E"/>
    <w:rsid w:val="00E543B4"/>
    <w:rsid w:val="00E54E5C"/>
    <w:rsid w:val="00E56E7A"/>
    <w:rsid w:val="00E56FEC"/>
    <w:rsid w:val="00E628CB"/>
    <w:rsid w:val="00E6394B"/>
    <w:rsid w:val="00E63AF3"/>
    <w:rsid w:val="00E66061"/>
    <w:rsid w:val="00E66808"/>
    <w:rsid w:val="00E70CC7"/>
    <w:rsid w:val="00E75833"/>
    <w:rsid w:val="00E77D99"/>
    <w:rsid w:val="00E80187"/>
    <w:rsid w:val="00E8055F"/>
    <w:rsid w:val="00E80D32"/>
    <w:rsid w:val="00E812E6"/>
    <w:rsid w:val="00E826FE"/>
    <w:rsid w:val="00E82D16"/>
    <w:rsid w:val="00E8374F"/>
    <w:rsid w:val="00E84C31"/>
    <w:rsid w:val="00E8528D"/>
    <w:rsid w:val="00E85D1B"/>
    <w:rsid w:val="00E87136"/>
    <w:rsid w:val="00E8772E"/>
    <w:rsid w:val="00E914F5"/>
    <w:rsid w:val="00E919ED"/>
    <w:rsid w:val="00E91C7F"/>
    <w:rsid w:val="00E949C1"/>
    <w:rsid w:val="00E96A3A"/>
    <w:rsid w:val="00E96B08"/>
    <w:rsid w:val="00E97475"/>
    <w:rsid w:val="00E975A2"/>
    <w:rsid w:val="00E97E74"/>
    <w:rsid w:val="00EA0B49"/>
    <w:rsid w:val="00EA2EE4"/>
    <w:rsid w:val="00EA5095"/>
    <w:rsid w:val="00EB0514"/>
    <w:rsid w:val="00EB15E2"/>
    <w:rsid w:val="00EB23CF"/>
    <w:rsid w:val="00EB2F1E"/>
    <w:rsid w:val="00EB393C"/>
    <w:rsid w:val="00EB4CE1"/>
    <w:rsid w:val="00EB5DF2"/>
    <w:rsid w:val="00EC0362"/>
    <w:rsid w:val="00EC1593"/>
    <w:rsid w:val="00EC18EC"/>
    <w:rsid w:val="00EC2374"/>
    <w:rsid w:val="00EC23F8"/>
    <w:rsid w:val="00EC3C6A"/>
    <w:rsid w:val="00EC4B65"/>
    <w:rsid w:val="00EC6A47"/>
    <w:rsid w:val="00ED0A14"/>
    <w:rsid w:val="00ED0D67"/>
    <w:rsid w:val="00ED191C"/>
    <w:rsid w:val="00ED2BF3"/>
    <w:rsid w:val="00ED5F2E"/>
    <w:rsid w:val="00ED6E38"/>
    <w:rsid w:val="00ED70C5"/>
    <w:rsid w:val="00ED7DCB"/>
    <w:rsid w:val="00EE0708"/>
    <w:rsid w:val="00EE07D9"/>
    <w:rsid w:val="00EE0CFA"/>
    <w:rsid w:val="00EE1028"/>
    <w:rsid w:val="00EE18AB"/>
    <w:rsid w:val="00EE1FF7"/>
    <w:rsid w:val="00EE2F77"/>
    <w:rsid w:val="00EE354A"/>
    <w:rsid w:val="00EE57CA"/>
    <w:rsid w:val="00EE6234"/>
    <w:rsid w:val="00EE72AF"/>
    <w:rsid w:val="00EE74C8"/>
    <w:rsid w:val="00EE7DB6"/>
    <w:rsid w:val="00EF0575"/>
    <w:rsid w:val="00EF09F4"/>
    <w:rsid w:val="00EF0CDA"/>
    <w:rsid w:val="00EF354D"/>
    <w:rsid w:val="00EF440F"/>
    <w:rsid w:val="00EF59C1"/>
    <w:rsid w:val="00EF66DD"/>
    <w:rsid w:val="00F00637"/>
    <w:rsid w:val="00F00742"/>
    <w:rsid w:val="00F02B5C"/>
    <w:rsid w:val="00F032C6"/>
    <w:rsid w:val="00F03DC0"/>
    <w:rsid w:val="00F04357"/>
    <w:rsid w:val="00F05A42"/>
    <w:rsid w:val="00F06898"/>
    <w:rsid w:val="00F115FE"/>
    <w:rsid w:val="00F11BF9"/>
    <w:rsid w:val="00F12778"/>
    <w:rsid w:val="00F155F6"/>
    <w:rsid w:val="00F163CE"/>
    <w:rsid w:val="00F22423"/>
    <w:rsid w:val="00F2248E"/>
    <w:rsid w:val="00F22D98"/>
    <w:rsid w:val="00F23FC5"/>
    <w:rsid w:val="00F2483B"/>
    <w:rsid w:val="00F24E8C"/>
    <w:rsid w:val="00F2769C"/>
    <w:rsid w:val="00F30982"/>
    <w:rsid w:val="00F32EBE"/>
    <w:rsid w:val="00F334C0"/>
    <w:rsid w:val="00F34403"/>
    <w:rsid w:val="00F34880"/>
    <w:rsid w:val="00F34DF8"/>
    <w:rsid w:val="00F36EBC"/>
    <w:rsid w:val="00F370C2"/>
    <w:rsid w:val="00F3772A"/>
    <w:rsid w:val="00F37790"/>
    <w:rsid w:val="00F4015F"/>
    <w:rsid w:val="00F4027B"/>
    <w:rsid w:val="00F4070C"/>
    <w:rsid w:val="00F40985"/>
    <w:rsid w:val="00F454FE"/>
    <w:rsid w:val="00F463E2"/>
    <w:rsid w:val="00F4713B"/>
    <w:rsid w:val="00F47FE9"/>
    <w:rsid w:val="00F50425"/>
    <w:rsid w:val="00F50C42"/>
    <w:rsid w:val="00F52AEC"/>
    <w:rsid w:val="00F533E5"/>
    <w:rsid w:val="00F53F69"/>
    <w:rsid w:val="00F54F9C"/>
    <w:rsid w:val="00F56F11"/>
    <w:rsid w:val="00F61905"/>
    <w:rsid w:val="00F61A20"/>
    <w:rsid w:val="00F622E1"/>
    <w:rsid w:val="00F62776"/>
    <w:rsid w:val="00F62C76"/>
    <w:rsid w:val="00F6395A"/>
    <w:rsid w:val="00F640CF"/>
    <w:rsid w:val="00F64E9F"/>
    <w:rsid w:val="00F65586"/>
    <w:rsid w:val="00F674C0"/>
    <w:rsid w:val="00F704A9"/>
    <w:rsid w:val="00F708C3"/>
    <w:rsid w:val="00F709CA"/>
    <w:rsid w:val="00F70F93"/>
    <w:rsid w:val="00F723B8"/>
    <w:rsid w:val="00F72D4D"/>
    <w:rsid w:val="00F73BA9"/>
    <w:rsid w:val="00F74539"/>
    <w:rsid w:val="00F7484A"/>
    <w:rsid w:val="00F758F2"/>
    <w:rsid w:val="00F768F9"/>
    <w:rsid w:val="00F774E8"/>
    <w:rsid w:val="00F8032A"/>
    <w:rsid w:val="00F8127C"/>
    <w:rsid w:val="00F822D5"/>
    <w:rsid w:val="00F822E5"/>
    <w:rsid w:val="00F8264C"/>
    <w:rsid w:val="00F84A6A"/>
    <w:rsid w:val="00F84D15"/>
    <w:rsid w:val="00F8628B"/>
    <w:rsid w:val="00F902A7"/>
    <w:rsid w:val="00F91376"/>
    <w:rsid w:val="00F91FEA"/>
    <w:rsid w:val="00F9278B"/>
    <w:rsid w:val="00F93FF4"/>
    <w:rsid w:val="00F95719"/>
    <w:rsid w:val="00F95DD5"/>
    <w:rsid w:val="00F9674A"/>
    <w:rsid w:val="00F968B6"/>
    <w:rsid w:val="00F96AB1"/>
    <w:rsid w:val="00FA0224"/>
    <w:rsid w:val="00FA0AB4"/>
    <w:rsid w:val="00FA20F1"/>
    <w:rsid w:val="00FA4DB1"/>
    <w:rsid w:val="00FA50EA"/>
    <w:rsid w:val="00FA5A15"/>
    <w:rsid w:val="00FA600A"/>
    <w:rsid w:val="00FA6455"/>
    <w:rsid w:val="00FB145E"/>
    <w:rsid w:val="00FB1736"/>
    <w:rsid w:val="00FB19AA"/>
    <w:rsid w:val="00FB222A"/>
    <w:rsid w:val="00FB252C"/>
    <w:rsid w:val="00FB42F9"/>
    <w:rsid w:val="00FB489C"/>
    <w:rsid w:val="00FB5C5B"/>
    <w:rsid w:val="00FB74AB"/>
    <w:rsid w:val="00FB79A3"/>
    <w:rsid w:val="00FC0043"/>
    <w:rsid w:val="00FC05C0"/>
    <w:rsid w:val="00FC0B97"/>
    <w:rsid w:val="00FC0D48"/>
    <w:rsid w:val="00FC123E"/>
    <w:rsid w:val="00FC1398"/>
    <w:rsid w:val="00FC2492"/>
    <w:rsid w:val="00FC47CD"/>
    <w:rsid w:val="00FC6C65"/>
    <w:rsid w:val="00FC6DE0"/>
    <w:rsid w:val="00FD096C"/>
    <w:rsid w:val="00FD1AA9"/>
    <w:rsid w:val="00FD2C87"/>
    <w:rsid w:val="00FD3E06"/>
    <w:rsid w:val="00FD41B4"/>
    <w:rsid w:val="00FD4D20"/>
    <w:rsid w:val="00FD5935"/>
    <w:rsid w:val="00FE0049"/>
    <w:rsid w:val="00FE041E"/>
    <w:rsid w:val="00FE2A73"/>
    <w:rsid w:val="00FE3072"/>
    <w:rsid w:val="00FE32B2"/>
    <w:rsid w:val="00FE3E7F"/>
    <w:rsid w:val="00FE4844"/>
    <w:rsid w:val="00FE4FE5"/>
    <w:rsid w:val="00FE5CD4"/>
    <w:rsid w:val="00FE6080"/>
    <w:rsid w:val="00FE6BE3"/>
    <w:rsid w:val="00FE7528"/>
    <w:rsid w:val="00FE7ED6"/>
    <w:rsid w:val="00FF1A4F"/>
    <w:rsid w:val="00FF252B"/>
    <w:rsid w:val="00FF3B02"/>
    <w:rsid w:val="00FF3DC0"/>
    <w:rsid w:val="00FF478D"/>
    <w:rsid w:val="00FF55AF"/>
    <w:rsid w:val="00FF63A8"/>
    <w:rsid w:val="00FF7791"/>
    <w:rsid w:val="01004853"/>
    <w:rsid w:val="011C3D09"/>
    <w:rsid w:val="0153FF9C"/>
    <w:rsid w:val="01D139E2"/>
    <w:rsid w:val="01F7088E"/>
    <w:rsid w:val="0218A495"/>
    <w:rsid w:val="0246039B"/>
    <w:rsid w:val="0277ECFB"/>
    <w:rsid w:val="0344B87D"/>
    <w:rsid w:val="03A654C7"/>
    <w:rsid w:val="044BFA02"/>
    <w:rsid w:val="044D852F"/>
    <w:rsid w:val="04CDC3D5"/>
    <w:rsid w:val="064A1E96"/>
    <w:rsid w:val="06B3C0F3"/>
    <w:rsid w:val="071AE69E"/>
    <w:rsid w:val="0730C5AD"/>
    <w:rsid w:val="07D40D69"/>
    <w:rsid w:val="084CBC38"/>
    <w:rsid w:val="08A3F942"/>
    <w:rsid w:val="09181C72"/>
    <w:rsid w:val="09499E51"/>
    <w:rsid w:val="0971091D"/>
    <w:rsid w:val="0A1EFD58"/>
    <w:rsid w:val="0ABEAA03"/>
    <w:rsid w:val="0AE56EB2"/>
    <w:rsid w:val="0B49AB2F"/>
    <w:rsid w:val="0BA65E7E"/>
    <w:rsid w:val="0D117DD3"/>
    <w:rsid w:val="0D9E9211"/>
    <w:rsid w:val="0E0034B6"/>
    <w:rsid w:val="0E284A04"/>
    <w:rsid w:val="0EAE2AA8"/>
    <w:rsid w:val="0F44C137"/>
    <w:rsid w:val="0F760901"/>
    <w:rsid w:val="10BED39B"/>
    <w:rsid w:val="10C0A8E0"/>
    <w:rsid w:val="116516CB"/>
    <w:rsid w:val="127C61F9"/>
    <w:rsid w:val="12AA77FD"/>
    <w:rsid w:val="139703B7"/>
    <w:rsid w:val="13A26C35"/>
    <w:rsid w:val="1418325A"/>
    <w:rsid w:val="149100C9"/>
    <w:rsid w:val="1602316F"/>
    <w:rsid w:val="1604EAE5"/>
    <w:rsid w:val="1662B851"/>
    <w:rsid w:val="16A9500B"/>
    <w:rsid w:val="1706B407"/>
    <w:rsid w:val="1710A85A"/>
    <w:rsid w:val="179E01D0"/>
    <w:rsid w:val="1801D329"/>
    <w:rsid w:val="1811E004"/>
    <w:rsid w:val="1827D106"/>
    <w:rsid w:val="18317134"/>
    <w:rsid w:val="18534ABA"/>
    <w:rsid w:val="1939D231"/>
    <w:rsid w:val="19BC2AF5"/>
    <w:rsid w:val="1ADC2015"/>
    <w:rsid w:val="1BBB2E1B"/>
    <w:rsid w:val="1C1847C6"/>
    <w:rsid w:val="1C18FA46"/>
    <w:rsid w:val="1C4CD9F4"/>
    <w:rsid w:val="1C5FF0D5"/>
    <w:rsid w:val="1C7C4324"/>
    <w:rsid w:val="1E481440"/>
    <w:rsid w:val="1E68698D"/>
    <w:rsid w:val="1EEE1ED8"/>
    <w:rsid w:val="206F44C5"/>
    <w:rsid w:val="214B6199"/>
    <w:rsid w:val="217344D5"/>
    <w:rsid w:val="2207363D"/>
    <w:rsid w:val="221E55E0"/>
    <w:rsid w:val="2223A2F4"/>
    <w:rsid w:val="2268ECD8"/>
    <w:rsid w:val="22DAC3D2"/>
    <w:rsid w:val="24A5F2EB"/>
    <w:rsid w:val="24C96262"/>
    <w:rsid w:val="2546CF1D"/>
    <w:rsid w:val="25A991CB"/>
    <w:rsid w:val="2749E49C"/>
    <w:rsid w:val="275D98CB"/>
    <w:rsid w:val="275E492B"/>
    <w:rsid w:val="27BBE068"/>
    <w:rsid w:val="28DEBD82"/>
    <w:rsid w:val="295B3942"/>
    <w:rsid w:val="29B0A062"/>
    <w:rsid w:val="2B21E919"/>
    <w:rsid w:val="2C02FF51"/>
    <w:rsid w:val="2D55DB64"/>
    <w:rsid w:val="2E10BC44"/>
    <w:rsid w:val="2E122C47"/>
    <w:rsid w:val="2EFED1EC"/>
    <w:rsid w:val="2F84F09D"/>
    <w:rsid w:val="2FABC694"/>
    <w:rsid w:val="2FADFCA8"/>
    <w:rsid w:val="3089772C"/>
    <w:rsid w:val="31485D06"/>
    <w:rsid w:val="31820313"/>
    <w:rsid w:val="31DD83A4"/>
    <w:rsid w:val="31E25DDA"/>
    <w:rsid w:val="322F28B8"/>
    <w:rsid w:val="32944F75"/>
    <w:rsid w:val="33C117EE"/>
    <w:rsid w:val="342D7D4A"/>
    <w:rsid w:val="34D042DA"/>
    <w:rsid w:val="35141232"/>
    <w:rsid w:val="355CE84F"/>
    <w:rsid w:val="35E20F43"/>
    <w:rsid w:val="3610C6B8"/>
    <w:rsid w:val="362615FB"/>
    <w:rsid w:val="3699C5AA"/>
    <w:rsid w:val="36B2784C"/>
    <w:rsid w:val="36CB8BF1"/>
    <w:rsid w:val="37C5B0C3"/>
    <w:rsid w:val="37E4B7DF"/>
    <w:rsid w:val="3860ACE4"/>
    <w:rsid w:val="38B874EF"/>
    <w:rsid w:val="3900D821"/>
    <w:rsid w:val="39282F65"/>
    <w:rsid w:val="393023CD"/>
    <w:rsid w:val="396191D1"/>
    <w:rsid w:val="396A043B"/>
    <w:rsid w:val="39CEFD6C"/>
    <w:rsid w:val="3A4D03AA"/>
    <w:rsid w:val="3A5AC66E"/>
    <w:rsid w:val="3BAF0D00"/>
    <w:rsid w:val="3BF139CF"/>
    <w:rsid w:val="3C14B811"/>
    <w:rsid w:val="3C17CD07"/>
    <w:rsid w:val="3C48F20F"/>
    <w:rsid w:val="3C92FD33"/>
    <w:rsid w:val="3D5077A1"/>
    <w:rsid w:val="3D74B0AE"/>
    <w:rsid w:val="3DBCA031"/>
    <w:rsid w:val="3DD07895"/>
    <w:rsid w:val="3E7BFC3E"/>
    <w:rsid w:val="3E91C4D2"/>
    <w:rsid w:val="3EE6FE3D"/>
    <w:rsid w:val="3EF30B98"/>
    <w:rsid w:val="3F8D20FB"/>
    <w:rsid w:val="3FB66A98"/>
    <w:rsid w:val="400AAACE"/>
    <w:rsid w:val="40C2D844"/>
    <w:rsid w:val="40D0A7B3"/>
    <w:rsid w:val="40D4205C"/>
    <w:rsid w:val="40F05E19"/>
    <w:rsid w:val="411CD22C"/>
    <w:rsid w:val="4147FA6F"/>
    <w:rsid w:val="420C9B22"/>
    <w:rsid w:val="43764F32"/>
    <w:rsid w:val="4626EC7C"/>
    <w:rsid w:val="46BBDD84"/>
    <w:rsid w:val="475335B4"/>
    <w:rsid w:val="485161D6"/>
    <w:rsid w:val="48E26DB5"/>
    <w:rsid w:val="4964E855"/>
    <w:rsid w:val="496E1997"/>
    <w:rsid w:val="49D81A28"/>
    <w:rsid w:val="4B2117D2"/>
    <w:rsid w:val="4B6805F9"/>
    <w:rsid w:val="4BC958AF"/>
    <w:rsid w:val="4BE16DAF"/>
    <w:rsid w:val="4C01138F"/>
    <w:rsid w:val="4C0BC519"/>
    <w:rsid w:val="4D7D4ADB"/>
    <w:rsid w:val="4DA28EC2"/>
    <w:rsid w:val="4E309963"/>
    <w:rsid w:val="4E5AEC87"/>
    <w:rsid w:val="4EFB3281"/>
    <w:rsid w:val="4F46EBE1"/>
    <w:rsid w:val="4FA35A28"/>
    <w:rsid w:val="50485A63"/>
    <w:rsid w:val="508A9854"/>
    <w:rsid w:val="50919987"/>
    <w:rsid w:val="515D53DD"/>
    <w:rsid w:val="51985174"/>
    <w:rsid w:val="52F3BBC3"/>
    <w:rsid w:val="5313015A"/>
    <w:rsid w:val="53278B3C"/>
    <w:rsid w:val="53C72AAC"/>
    <w:rsid w:val="541A5D04"/>
    <w:rsid w:val="542BACEF"/>
    <w:rsid w:val="5434768C"/>
    <w:rsid w:val="54C35B9D"/>
    <w:rsid w:val="54F55C41"/>
    <w:rsid w:val="569B550D"/>
    <w:rsid w:val="5777BE66"/>
    <w:rsid w:val="578DC9D2"/>
    <w:rsid w:val="57E83BA4"/>
    <w:rsid w:val="5863ED86"/>
    <w:rsid w:val="58772288"/>
    <w:rsid w:val="58796EC9"/>
    <w:rsid w:val="58B5803B"/>
    <w:rsid w:val="58BF1A61"/>
    <w:rsid w:val="5C3719E1"/>
    <w:rsid w:val="5C952320"/>
    <w:rsid w:val="5D99DF5D"/>
    <w:rsid w:val="5F371FC1"/>
    <w:rsid w:val="5F3D2E10"/>
    <w:rsid w:val="5F5B01C8"/>
    <w:rsid w:val="5F88B446"/>
    <w:rsid w:val="5FE58ACD"/>
    <w:rsid w:val="605CB725"/>
    <w:rsid w:val="6070C83B"/>
    <w:rsid w:val="61F022E0"/>
    <w:rsid w:val="61F154E7"/>
    <w:rsid w:val="6210EA25"/>
    <w:rsid w:val="62449977"/>
    <w:rsid w:val="62C07AE5"/>
    <w:rsid w:val="62E6F791"/>
    <w:rsid w:val="62F33EDF"/>
    <w:rsid w:val="6327E376"/>
    <w:rsid w:val="63412A91"/>
    <w:rsid w:val="63DFCE2C"/>
    <w:rsid w:val="6444A4B0"/>
    <w:rsid w:val="64A2D069"/>
    <w:rsid w:val="64D07DCA"/>
    <w:rsid w:val="64DD16FE"/>
    <w:rsid w:val="64DD4E78"/>
    <w:rsid w:val="661EB772"/>
    <w:rsid w:val="666D5936"/>
    <w:rsid w:val="66EF9666"/>
    <w:rsid w:val="6728D3E2"/>
    <w:rsid w:val="67617C51"/>
    <w:rsid w:val="67B63F74"/>
    <w:rsid w:val="67DD49DF"/>
    <w:rsid w:val="6823D0E2"/>
    <w:rsid w:val="68838E51"/>
    <w:rsid w:val="68E6EB00"/>
    <w:rsid w:val="690E62D7"/>
    <w:rsid w:val="6B564CC3"/>
    <w:rsid w:val="6B7A5CE8"/>
    <w:rsid w:val="6BCB9434"/>
    <w:rsid w:val="6C2072FA"/>
    <w:rsid w:val="6C83AB19"/>
    <w:rsid w:val="6CF45F8C"/>
    <w:rsid w:val="6D78C995"/>
    <w:rsid w:val="6D984ACD"/>
    <w:rsid w:val="6DA2BA46"/>
    <w:rsid w:val="6DED9193"/>
    <w:rsid w:val="6E135A39"/>
    <w:rsid w:val="6E71A16E"/>
    <w:rsid w:val="6F2E26E1"/>
    <w:rsid w:val="6F6C5452"/>
    <w:rsid w:val="6F94FB61"/>
    <w:rsid w:val="6FB0AAE1"/>
    <w:rsid w:val="70D6E125"/>
    <w:rsid w:val="7130560E"/>
    <w:rsid w:val="71340E2E"/>
    <w:rsid w:val="7143F95D"/>
    <w:rsid w:val="71AFAC2E"/>
    <w:rsid w:val="736C1999"/>
    <w:rsid w:val="738D35E9"/>
    <w:rsid w:val="739A8974"/>
    <w:rsid w:val="73B8617E"/>
    <w:rsid w:val="7418C166"/>
    <w:rsid w:val="74B41027"/>
    <w:rsid w:val="75BE471A"/>
    <w:rsid w:val="75EAD4B0"/>
    <w:rsid w:val="7756BAF8"/>
    <w:rsid w:val="780D931A"/>
    <w:rsid w:val="781EB53F"/>
    <w:rsid w:val="786C7CE5"/>
    <w:rsid w:val="7885E80B"/>
    <w:rsid w:val="78FF89FF"/>
    <w:rsid w:val="795F5A90"/>
    <w:rsid w:val="7964752C"/>
    <w:rsid w:val="79B07335"/>
    <w:rsid w:val="7B80B694"/>
    <w:rsid w:val="7C6DF84A"/>
    <w:rsid w:val="7CB83275"/>
    <w:rsid w:val="7D1EB747"/>
    <w:rsid w:val="7D24C806"/>
    <w:rsid w:val="7E230094"/>
    <w:rsid w:val="7E74297E"/>
    <w:rsid w:val="7F4E9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1E975FA6-C8E6-4B69-8E2A-4238BF34AC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SimSun"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rPr>
      <w:color w:val="0000FF"/>
      <w:u w:val="single"/>
    </w:rPr>
  </w:style>
  <w:style w:type="character" w:styleId="PlainTextChar" w:customStyle="1">
    <w:name w:val="Plain Text Char"/>
    <w:basedOn w:val="DefaultParagraphFont"/>
    <w:qFormat/>
    <w:rPr>
      <w:rFonts w:ascii="Calibri" w:hAnsi="Calibri" w:cs="Times New Roman"/>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rFonts w:ascii="Calibri" w:hAnsi="Calibri" w:cs="Times New Roman"/>
    </w:rPr>
  </w:style>
  <w:style w:type="character" w:styleId="FooterChar" w:customStyle="1">
    <w:name w:val="Footer Char"/>
    <w:basedOn w:val="DefaultParagraphFont"/>
    <w:qFormat/>
    <w:rPr>
      <w:rFonts w:ascii="Calibri" w:hAnsi="Calibri" w:cs="Times New Roman"/>
    </w:rPr>
  </w:style>
  <w:style w:type="character" w:styleId="Heading1Char" w:customStyle="1">
    <w:name w:val="Heading 1 Char"/>
    <w:basedOn w:val="DefaultParagraphFont"/>
    <w:qFormat/>
    <w:rPr>
      <w:rFonts w:ascii="Arial" w:hAnsi="Arial" w:eastAsia="SimSun" w:cs="Arial"/>
      <w:b/>
      <w:bCs/>
      <w:color w:val="72166B"/>
      <w:sz w:val="28"/>
      <w:szCs w:val="28"/>
    </w:rPr>
  </w:style>
  <w:style w:type="character" w:styleId="Heading2Char" w:customStyle="1">
    <w:name w:val="Heading 2 Char"/>
    <w:basedOn w:val="DefaultParagraphFont"/>
    <w:qFormat/>
    <w:rPr>
      <w:rFonts w:ascii="Arial" w:hAnsi="Arial" w:eastAsia="SimSun" w:cs="Arial"/>
      <w:bCs/>
      <w:i/>
      <w:color w:val="B7168B"/>
      <w:sz w:val="26"/>
      <w:szCs w:val="26"/>
      <w:lang w:val="en-US" w:eastAsia="en-GB"/>
    </w:rPr>
  </w:style>
  <w:style w:type="character" w:styleId="Heading3Char" w:customStyle="1">
    <w:name w:val="Heading 3 Char"/>
    <w:basedOn w:val="DefaultParagraphFont"/>
    <w:qFormat/>
    <w:rPr>
      <w:rFonts w:ascii="Cambria" w:hAnsi="Cambria" w:eastAsia="SimSun" w:cs="DejaVu Sans"/>
      <w:color w:val="1F4D78"/>
      <w:sz w:val="24"/>
      <w:szCs w:val="24"/>
    </w:rPr>
  </w:style>
  <w:style w:type="character" w:styleId="Heading4Char" w:customStyle="1">
    <w:name w:val="Heading 4 Char"/>
    <w:basedOn w:val="DefaultParagraphFont"/>
    <w:qFormat/>
    <w:rPr>
      <w:rFonts w:ascii="Cambria" w:hAnsi="Cambria" w:eastAsia="SimSun" w:cs="DejaVu Sans"/>
      <w:i/>
      <w:iCs/>
      <w:color w:val="2E74B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Arial"/>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ascii="Arial" w:hAnsi="Arial" w:cs="Arial"/>
    </w:rPr>
  </w:style>
  <w:style w:type="character" w:styleId="ListLabel11" w:customStyle="1">
    <w:name w:val="ListLabel 11"/>
    <w:qFormat/>
    <w:rPr>
      <w:rFonts w:ascii="Arial" w:hAnsi="Arial" w:eastAsia="Arial" w:cs="Arial"/>
      <w:lang w:val="en-GB"/>
    </w:rPr>
  </w:style>
  <w:style w:type="character" w:styleId="IndexLink" w:customStyle="1">
    <w:name w:val="Index Link"/>
    <w:qFormat/>
  </w:style>
  <w:style w:type="character" w:styleId="ListLabel12" w:customStyle="1">
    <w:name w:val="ListLabel 12"/>
    <w:qFormat/>
    <w:rPr>
      <w:rFonts w:ascii="Calibri" w:hAnsi="Calibri" w:cs="Symbol"/>
      <w:sz w:val="22"/>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ascii="Calibri" w:hAnsi="Calibri" w:cs="Symbol"/>
      <w:sz w:val="22"/>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Arial" w:hAnsi="Arial" w:cs="Arial"/>
    </w:rPr>
  </w:style>
  <w:style w:type="character" w:styleId="ListLabel39" w:customStyle="1">
    <w:name w:val="ListLabel 39"/>
    <w:qFormat/>
  </w:style>
  <w:style w:type="character" w:styleId="ListLabel40" w:customStyle="1">
    <w:name w:val="ListLabel 40"/>
    <w:qFormat/>
    <w:rPr>
      <w:rFonts w:ascii="Arial" w:hAnsi="Arial" w:eastAsia="Arial" w:cs="Arial"/>
      <w:lang w:val="en-GB"/>
    </w:rPr>
  </w:style>
  <w:style w:type="character" w:styleId="ListLabel41" w:customStyle="1">
    <w:name w:val="ListLabel 41"/>
    <w:qFormat/>
    <w:rPr>
      <w:rFonts w:ascii="Calibri" w:hAnsi="Calibri" w:cs="Symbol"/>
      <w:sz w:val="22"/>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ascii="Calibri" w:hAnsi="Calibri" w:cs="Symbol"/>
      <w:sz w:val="22"/>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ascii="Arial" w:hAnsi="Arial" w:cs="Arial"/>
    </w:rPr>
  </w:style>
  <w:style w:type="character" w:styleId="ListLabel68" w:customStyle="1">
    <w:name w:val="ListLabel 68"/>
    <w:qFormat/>
  </w:style>
  <w:style w:type="character" w:styleId="ListLabel69" w:customStyle="1">
    <w:name w:val="ListLabel 69"/>
    <w:qFormat/>
    <w:rPr>
      <w:rFonts w:ascii="Arial" w:hAnsi="Arial" w:eastAsia="Arial" w:cs="Arial"/>
      <w:lang w:val="en-GB"/>
    </w:rPr>
  </w:style>
  <w:style w:type="paragraph" w:styleId="Heading" w:customStyle="1">
    <w:name w:val="Heading"/>
    <w:basedOn w:val="Normal"/>
    <w:next w:val="BodyText"/>
    <w:qFormat/>
    <w:pPr>
      <w:keepNext/>
      <w:spacing w:before="240" w:after="120"/>
    </w:pPr>
    <w:rPr>
      <w:rFonts w:ascii="Liberation Sans" w:hAnsi="Liberation Sans" w:eastAsia="Noto Sans CJK SC Regular"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styleId="Index" w:customStyle="1">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styleId="TableContents" w:customStyle="1">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semiHidden/>
    <w:unhideWhenUsed/>
    <w:rsid w:val="000056D5"/>
    <w:rPr>
      <w:sz w:val="20"/>
      <w:szCs w:val="20"/>
    </w:rPr>
  </w:style>
  <w:style w:type="character" w:styleId="CommentTextChar" w:customStyle="1">
    <w:name w:val="Comment Text Char"/>
    <w:basedOn w:val="DefaultParagraphFont"/>
    <w:link w:val="CommentText"/>
    <w:uiPriority w:val="99"/>
    <w:semiHidden/>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styleId="CommentSubjectChar" w:customStyle="1">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styleId="UnresolvedMention1" w:customStyle="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1" w:customStyle="1">
    <w:name w:val="Heading 1 Char1"/>
    <w:basedOn w:val="DefaultParagraphFont"/>
    <w:link w:val="Heading1"/>
    <w:locked/>
    <w:rsid w:val="00653163"/>
    <w:rPr>
      <w:rFonts w:ascii="Arial" w:hAnsi="Arial" w:cs="Arial"/>
      <w:b/>
      <w:bCs/>
      <w:sz w:val="24"/>
      <w:szCs w:val="28"/>
      <w:lang w:eastAsia="en-US"/>
    </w:rPr>
  </w:style>
  <w:style w:type="character" w:styleId="Heading2Char1" w:customStyle="1">
    <w:name w:val="Heading 2 Char1"/>
    <w:basedOn w:val="DefaultParagraphFont"/>
    <w:link w:val="Heading2"/>
    <w:rsid w:val="008C2955"/>
    <w:rPr>
      <w:rFonts w:ascii="Arial" w:hAnsi="Arial" w:cs="Arial"/>
      <w:bCs/>
      <w:i/>
      <w:color w:val="B7168B"/>
      <w:sz w:val="26"/>
      <w:szCs w:val="26"/>
      <w:lang w:val="en-US" w:eastAsia="en-GB"/>
    </w:rPr>
  </w:style>
  <w:style w:type="character" w:styleId="Heading3Char1" w:customStyle="1">
    <w:name w:val="Heading 3 Char1"/>
    <w:basedOn w:val="DefaultParagraphFont"/>
    <w:link w:val="Heading3"/>
    <w:rsid w:val="008C2955"/>
    <w:rPr>
      <w:rFonts w:ascii="Cambria" w:hAnsi="Cambria"/>
      <w:color w:val="1F4D78"/>
      <w:sz w:val="24"/>
      <w:szCs w:val="24"/>
      <w:lang w:eastAsia="en-US"/>
    </w:rPr>
  </w:style>
  <w:style w:type="character" w:styleId="Heading4Char1" w:customStyle="1">
    <w:name w:val="Heading 4 Char1"/>
    <w:basedOn w:val="DefaultParagraphFont"/>
    <w:link w:val="Heading4"/>
    <w:rsid w:val="008C2955"/>
    <w:rPr>
      <w:rFonts w:ascii="Cambria" w:hAnsi="Cambria"/>
      <w:i/>
      <w:iCs/>
      <w:color w:val="2E74B5"/>
      <w:sz w:val="22"/>
      <w:szCs w:val="22"/>
      <w:lang w:eastAsia="en-US"/>
    </w:rPr>
  </w:style>
  <w:style w:type="character" w:styleId="BodyTextChar" w:customStyle="1">
    <w:name w:val="Body Text Char"/>
    <w:basedOn w:val="DefaultParagraphFont"/>
    <w:link w:val="BodyText"/>
    <w:rsid w:val="00F06898"/>
    <w:rPr>
      <w:rFonts w:ascii="Arial" w:hAnsi="Arial" w:cs="Times New Roman"/>
      <w:sz w:val="22"/>
      <w:szCs w:val="22"/>
      <w:lang w:eastAsia="en-US"/>
    </w:rPr>
  </w:style>
  <w:style w:type="character" w:styleId="BalloonTextChar1" w:customStyle="1">
    <w:name w:val="Balloon Text Char1"/>
    <w:basedOn w:val="DefaultParagraphFont"/>
    <w:link w:val="BalloonText"/>
    <w:rsid w:val="008C2955"/>
    <w:rPr>
      <w:rFonts w:ascii="Tahoma" w:hAnsi="Tahoma" w:cs="Tahoma"/>
      <w:sz w:val="16"/>
      <w:szCs w:val="16"/>
      <w:lang w:eastAsia="en-US"/>
    </w:rPr>
  </w:style>
  <w:style w:type="character" w:styleId="FooterChar1" w:customStyle="1">
    <w:name w:val="Footer Char1"/>
    <w:basedOn w:val="DefaultParagraphFont"/>
    <w:link w:val="Footer"/>
    <w:rsid w:val="008C2955"/>
    <w:rPr>
      <w:rFonts w:ascii="Arial" w:hAnsi="Arial" w:cs="Times New Roman"/>
      <w:sz w:val="22"/>
      <w:szCs w:val="22"/>
      <w:lang w:eastAsia="en-US"/>
    </w:rPr>
  </w:style>
  <w:style w:type="character" w:styleId="HeaderChar1" w:customStyle="1">
    <w:name w:val="Header Char1"/>
    <w:basedOn w:val="DefaultParagraphFont"/>
    <w:link w:val="Header"/>
    <w:rsid w:val="008C2955"/>
    <w:rPr>
      <w:rFonts w:ascii="Arial" w:hAnsi="Arial" w:cs="Times New Roman"/>
      <w:sz w:val="22"/>
      <w:szCs w:val="22"/>
      <w:lang w:eastAsia="en-US"/>
    </w:rPr>
  </w:style>
  <w:style w:type="character" w:styleId="PlainTextChar1" w:customStyle="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101145"/>
    <w:rPr>
      <w:rFonts w:ascii="Courier New" w:hAnsi="Courier New" w:eastAsia="Times New Roman"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hAnsiTheme="majorHAnsi" w:eastAsiaTheme="majorEastAsia"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hAnsi="Times New Roman" w:eastAsia="Times New Roman"/>
      <w:sz w:val="24"/>
      <w:szCs w:val="24"/>
      <w:lang w:val="en-US"/>
    </w:rPr>
  </w:style>
  <w:style w:type="character" w:styleId="UnresolvedMention2" w:customStyle="1">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styleId="FootnoteTextChar" w:customStyle="1">
    <w:name w:val="Footnote Text Char"/>
    <w:basedOn w:val="DefaultParagraphFont"/>
    <w:link w:val="FootnoteText"/>
    <w:uiPriority w:val="99"/>
    <w:semiHidden/>
    <w:rsid w:val="00627047"/>
    <w:rPr>
      <w:rFonts w:ascii="Arial" w:hAnsi="Arial" w:cs="Times New Roman"/>
      <w:lang w:eastAsia="en-US"/>
    </w:rPr>
  </w:style>
  <w:style w:type="character" w:styleId="FootnoteReference">
    <w:name w:val="footnote reference"/>
    <w:basedOn w:val="DefaultParagraphFont"/>
    <w:uiPriority w:val="99"/>
    <w:semiHidden/>
    <w:unhideWhenUsed/>
    <w:rsid w:val="00627047"/>
    <w:rPr>
      <w:vertAlign w:val="superscript"/>
    </w:rPr>
  </w:style>
  <w:style w:type="paragraph" w:styleId="para" w:customStyle="1">
    <w:name w:val="para"/>
    <w:basedOn w:val="Normal"/>
    <w:next w:val="Normal"/>
    <w:rsid w:val="007A3D99"/>
    <w:pPr>
      <w:widowControl w:val="0"/>
    </w:pPr>
    <w:rPr>
      <w:rFonts w:ascii="Times New Roman" w:hAnsi="Times New Roman" w:eastAsia="Times New Roman"/>
      <w:sz w:val="24"/>
      <w:szCs w:val="24"/>
      <w:lang w:val="en-US"/>
    </w:rPr>
  </w:style>
  <w:style w:type="paragraph" w:styleId="para-ind" w:customStyle="1">
    <w:name w:val="para-ind"/>
    <w:basedOn w:val="Normal"/>
    <w:next w:val="Normal"/>
    <w:rsid w:val="007A3D99"/>
    <w:pPr>
      <w:widowControl w:val="0"/>
      <w:ind w:firstLine="360"/>
    </w:pPr>
    <w:rPr>
      <w:rFonts w:ascii="Times New Roman" w:hAnsi="Times New Roman"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526751831">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image" Target="media/image5.png"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header" Target="header4.xml" Id="rId21"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image" Target="media/image4.png"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package" Target="embeddings/Dibujo_de_Microsoft_Visio.vsdx" Id="rId16" /><Relationship Type="http://schemas.openxmlformats.org/officeDocument/2006/relationships/hyperlink" Target="https://people.engr.ncsu.edu/efg/521/f02/common/lectures/notes/lec16.pdf"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footer" Target="footer5.xml" Id="rId24" /><Relationship Type="http://schemas.openxmlformats.org/officeDocument/2006/relationships/webSettings" Target="webSettings.xml" Id="rId5" /><Relationship Type="http://schemas.openxmlformats.org/officeDocument/2006/relationships/image" Target="media/image3.emf" Id="rId15" /><Relationship Type="http://schemas.openxmlformats.org/officeDocument/2006/relationships/header" Target="header5.xml" Id="rId23" /><Relationship Type="http://schemas.openxmlformats.org/officeDocument/2006/relationships/header" Target="header2.xml" Id="rId10" /><Relationship Type="http://schemas.openxmlformats.org/officeDocument/2006/relationships/hyperlink" Target="https://www.hpl.hp.com/techreports/Compaq-DEC/WRL-TN-36.pdf" TargetMode="Externa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footer" Target="footer4.xml" Id="rId22"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3DD5A-9D12-43BC-BD33-5CB7C737FDC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DAChM</dc:creator>
  <keywords/>
  <dc:description/>
  <lastModifiedBy>DANIEL ANGEL CHAVER MARTINEZ</lastModifiedBy>
  <revision>206</revision>
  <lastPrinted>2021-03-06T12:51:00.0000000Z</lastPrinted>
  <dcterms:created xsi:type="dcterms:W3CDTF">2021-01-21T14:11:00.0000000Z</dcterms:created>
  <dcterms:modified xsi:type="dcterms:W3CDTF">2023-11-22T19:35:09.0567615Z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