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pkg create --build-type ament_python &lt;Name of package&gt; --dependencies &lt;dependency 1&gt; &lt;...&gt;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&lt;Do Not Use Capital Letters&gt;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setup.py: Setting up the console_scripts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“&lt;executable name&gt; = &lt;folder_name&gt;.&lt;file_name&gt;:&lt;funtion_name&gt;”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self.create_publisher(msg_type, topic name, int)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subscriber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self.create_subscription(msg_type, topic name, callback, int)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current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topic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topic echo &lt;topic 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rosenv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Reboot 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reboot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nmcli dev wifi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topic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ros2 topic type &lt;topic name&gt;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405618" cy="15760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100" l="11126" r="13690" t="7716"/>
                    <a:stretch>
                      <a:fillRect/>
                    </a:stretch>
                  </pic:blipFill>
                  <pic:spPr>
                    <a:xfrm>
                      <a:off x="0" y="0"/>
                      <a:ext cx="2405618" cy="157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9038" cy="1629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038" cy="162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Jayce: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590"/>
        <w:tblGridChange w:id="0">
          <w:tblGrid>
            <w:gridCol w:w="441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 source the setup bash file: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Source ~/aiil_workspace/bin/install/setup.bash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 source the setup bash file: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source /opt/ros/humble/setup.bash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To test connection/ping the 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ping &lt;ROBOT&gt;/ ssh husarion@192.168.100.&lt;NAME&gt;.local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If connection failed: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export ROS_DOMAIN_ID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Setup packages: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. install/setup.bash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Checking whos connecting to robotsync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Robot moving test: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ros2 run teleop_twist_keyboard teleop_twist_keyboard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To initialise the robot everytime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./ros_driver_start.sh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Syncing files into robot: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/.aiil_workspace/bin   ./rosbot_sync -r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Deleting files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/.aiil_workspace/bin     ./rosbot_sync 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To build a package :  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ros2 pkg create --build-type &lt;NAME&gt;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building/compiling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colcon build --packages-select OURPACKAGE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files in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PACKAGE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Cyclone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-get install -y ros-humble-rmw-cyclonedds-cpp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Robot Access workflow: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ssh into the robot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./ros_driver_stat.sh all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 a new terminal window : set_ros_domain &lt;robot name&gt;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rviz2 -d aiil_workspace/humble_workspace/src/aii_rosbot_demo/rviz/rosbot_default.rviz</w:t>
        <w:tab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Robot package workflow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Syncing the files into the robot  /.aiil_workspace/bin   ./rosbot_sync -r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into the docker by 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shd w:fill="f4f5f7" w:val="clear"/>
          <w:rtl w:val="0"/>
        </w:rPr>
        <w:t xml:space="preserve">./docker_aiil.sh or ./aiil_docker.sh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colcon build in docker image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the setup file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Run! 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shd w:fill="f4f5f7" w:val="clear"/>
          <w:rtl w:val="0"/>
        </w:rPr>
        <w:t xml:space="preserve">ros2 run &lt;package&gt; &lt;executable&gt;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