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265" w:rsidRDefault="007A1265">
      <w:r>
        <w:t>pret – 100 lei</w:t>
      </w:r>
      <w:bookmarkStart w:id="0" w:name="_GoBack"/>
      <w:bookmarkEnd w:id="0"/>
    </w:p>
    <w:p w:rsidR="007A1265" w:rsidRDefault="007A1265"/>
    <w:p w:rsidR="00453528" w:rsidRDefault="007A1265">
      <w:r w:rsidRPr="007A1265">
        <w:t>100% POLIESTER</w:t>
      </w:r>
      <w:r w:rsidRPr="007A1265">
        <w:br/>
        <w:t>JACHETA ARE INCHIDERE CU FERMOAR IN FATA,GLUGA INTEGRATA IN GULER,2 BUZUNARE LATERALE.</w:t>
      </w:r>
      <w:r w:rsidRPr="007A1265">
        <w:br/>
        <w:t>PANTALONI LUNGI PE ELASTIC.</w:t>
      </w:r>
    </w:p>
    <w:sectPr w:rsidR="00453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A4A"/>
    <w:rsid w:val="00453528"/>
    <w:rsid w:val="006D6A4A"/>
    <w:rsid w:val="007A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2020-03-27T17:06:00Z</dcterms:created>
  <dcterms:modified xsi:type="dcterms:W3CDTF">2020-03-27T17:07:00Z</dcterms:modified>
</cp:coreProperties>
</file>