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D9E" w:rsidRDefault="008F3D9E"/>
    <w:p w:rsidR="008F3D9E" w:rsidRDefault="008F3D9E">
      <w:r>
        <w:t>pret 40 lei</w:t>
      </w:r>
      <w:bookmarkStart w:id="0" w:name="_GoBack"/>
      <w:bookmarkEnd w:id="0"/>
    </w:p>
    <w:p w:rsidR="00FC695C" w:rsidRDefault="008F3D9E">
      <w:r w:rsidRPr="008F3D9E">
        <w:t>65% Polyester, 35% Cotton</w:t>
      </w:r>
    </w:p>
    <w:p w:rsidR="008F3D9E" w:rsidRDefault="008F3D9E"/>
    <w:p w:rsidR="008F3D9E" w:rsidRDefault="008F3D9E"/>
    <w:sectPr w:rsidR="008F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17C"/>
    <w:rsid w:val="0003317C"/>
    <w:rsid w:val="008F3D9E"/>
    <w:rsid w:val="00F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2020-03-27T18:19:00Z</dcterms:created>
  <dcterms:modified xsi:type="dcterms:W3CDTF">2020-03-27T18:19:00Z</dcterms:modified>
</cp:coreProperties>
</file>