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CF8" w:rsidRDefault="003827AB">
      <w:r>
        <w:rPr>
          <w:rStyle w:val="main"/>
        </w:rPr>
        <w:t>100% Cotton</w:t>
      </w:r>
      <w:r>
        <w:br/>
      </w:r>
      <w:r>
        <w:rPr>
          <w:rStyle w:val="main"/>
        </w:rPr>
        <w:t>Dimensions: 110 x 110 cm</w:t>
      </w:r>
      <w:r>
        <w:br/>
      </w:r>
      <w:r>
        <w:br/>
      </w:r>
      <w:r>
        <w:rPr>
          <w:rStyle w:val="main"/>
        </w:rPr>
        <w:t>- multifunctional equipment piece</w:t>
      </w:r>
      <w:r>
        <w:br/>
      </w:r>
      <w:r>
        <w:rPr>
          <w:rStyle w:val="main"/>
        </w:rPr>
        <w:t>- applicable as scarf, face camouflage or headscarf</w:t>
      </w:r>
      <w:r>
        <w:br/>
      </w:r>
      <w:r>
        <w:rPr>
          <w:rStyle w:val="main"/>
        </w:rPr>
        <w:t>- fashionable version with ′skull′</w:t>
      </w:r>
      <w:bookmarkStart w:id="0" w:name="_GoBack"/>
      <w:bookmarkEnd w:id="0"/>
    </w:p>
    <w:sectPr w:rsidR="000B1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6F9"/>
    <w:rsid w:val="000B1CF8"/>
    <w:rsid w:val="003827AB"/>
    <w:rsid w:val="0085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3827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382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2020-04-04T09:58:00Z</dcterms:created>
  <dcterms:modified xsi:type="dcterms:W3CDTF">2020-04-04T09:58:00Z</dcterms:modified>
</cp:coreProperties>
</file>