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6" w:space="0" w:color="DBDBDB"/>
          <w:left w:val="single" w:sz="6" w:space="0" w:color="DBDBDB"/>
          <w:bottom w:val="single" w:sz="6" w:space="0" w:color="DBDBDB"/>
          <w:right w:val="single" w:sz="6" w:space="0" w:color="DBDBDB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2679"/>
        <w:gridCol w:w="2680"/>
        <w:gridCol w:w="2680"/>
      </w:tblGrid>
      <w:tr w:rsidR="006A0A1A" w:rsidRPr="006A0A1A" w:rsidTr="006A0A1A">
        <w:tc>
          <w:tcPr>
            <w:tcW w:w="0" w:type="auto"/>
            <w:tcBorders>
              <w:top w:val="single" w:sz="6" w:space="0" w:color="DDDDDD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E8E8E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0A1A" w:rsidRPr="006A0A1A" w:rsidRDefault="006A0A1A" w:rsidP="006A0A1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656565"/>
                <w:sz w:val="18"/>
                <w:szCs w:val="18"/>
                <w:lang w:eastAsia="en-IN"/>
              </w:rPr>
            </w:pPr>
            <w:r w:rsidRPr="006A0A1A">
              <w:rPr>
                <w:rFonts w:ascii="Helvetica" w:eastAsia="Times New Roman" w:hAnsi="Helvetica" w:cs="Helvetica"/>
                <w:b/>
                <w:bCs/>
                <w:color w:val="656565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500" w:type="pct"/>
            <w:tcBorders>
              <w:top w:val="single" w:sz="6" w:space="0" w:color="DDDDDD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E8E8E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0A1A" w:rsidRPr="006A0A1A" w:rsidRDefault="006A0A1A" w:rsidP="006A0A1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656565"/>
                <w:sz w:val="18"/>
                <w:szCs w:val="18"/>
                <w:lang w:eastAsia="en-IN"/>
              </w:rPr>
            </w:pPr>
            <w:r w:rsidRPr="006A0A1A">
              <w:rPr>
                <w:rFonts w:ascii="Helvetica" w:eastAsia="Times New Roman" w:hAnsi="Helvetica" w:cs="Helvetica"/>
                <w:b/>
                <w:bCs/>
                <w:color w:val="656565"/>
                <w:sz w:val="18"/>
                <w:szCs w:val="18"/>
                <w:lang w:eastAsia="en-IN"/>
              </w:rPr>
              <w:t>Quota</w:t>
            </w:r>
          </w:p>
        </w:tc>
        <w:tc>
          <w:tcPr>
            <w:tcW w:w="1500" w:type="pct"/>
            <w:tcBorders>
              <w:top w:val="single" w:sz="6" w:space="0" w:color="DDDDDD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E8E8E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0A1A" w:rsidRPr="006A0A1A" w:rsidRDefault="006A0A1A" w:rsidP="006A0A1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656565"/>
                <w:sz w:val="18"/>
                <w:szCs w:val="18"/>
                <w:lang w:eastAsia="en-IN"/>
              </w:rPr>
            </w:pPr>
            <w:r w:rsidRPr="006A0A1A">
              <w:rPr>
                <w:rFonts w:ascii="Helvetica" w:eastAsia="Times New Roman" w:hAnsi="Helvetica" w:cs="Helvetica"/>
                <w:b/>
                <w:bCs/>
                <w:color w:val="656565"/>
                <w:sz w:val="18"/>
                <w:szCs w:val="18"/>
                <w:lang w:eastAsia="en-IN"/>
              </w:rPr>
              <w:t>Spike Arrest</w:t>
            </w:r>
          </w:p>
        </w:tc>
        <w:tc>
          <w:tcPr>
            <w:tcW w:w="1500" w:type="pct"/>
            <w:tcBorders>
              <w:top w:val="single" w:sz="6" w:space="0" w:color="DDDDDD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E8E8E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0A1A" w:rsidRPr="006A0A1A" w:rsidRDefault="006A0A1A" w:rsidP="006A0A1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656565"/>
                <w:sz w:val="18"/>
                <w:szCs w:val="18"/>
                <w:lang w:eastAsia="en-IN"/>
              </w:rPr>
            </w:pPr>
            <w:r w:rsidRPr="006A0A1A">
              <w:rPr>
                <w:rFonts w:ascii="Helvetica" w:eastAsia="Times New Roman" w:hAnsi="Helvetica" w:cs="Helvetica"/>
                <w:b/>
                <w:bCs/>
                <w:color w:val="656565"/>
                <w:sz w:val="18"/>
                <w:szCs w:val="18"/>
                <w:lang w:eastAsia="en-IN"/>
              </w:rPr>
              <w:t>Concurrent Rate Limit</w:t>
            </w:r>
          </w:p>
        </w:tc>
      </w:tr>
      <w:tr w:rsidR="006A0A1A" w:rsidRPr="006A0A1A" w:rsidTr="006A0A1A">
        <w:tc>
          <w:tcPr>
            <w:tcW w:w="0" w:type="auto"/>
            <w:tcBorders>
              <w:top w:val="single" w:sz="6" w:space="0" w:color="DDDDDD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0A1A" w:rsidRPr="006A0A1A" w:rsidRDefault="006A0A1A" w:rsidP="006A0A1A">
            <w:pPr>
              <w:spacing w:after="0" w:line="240" w:lineRule="auto"/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</w:pPr>
            <w:r w:rsidRPr="006A0A1A"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  <w:t>Use it to: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0A1A" w:rsidRPr="006A0A1A" w:rsidRDefault="006A0A1A" w:rsidP="006A0A1A">
            <w:pPr>
              <w:spacing w:after="0" w:line="240" w:lineRule="auto"/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</w:pPr>
            <w:r w:rsidRPr="006A0A1A"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  <w:t>Limit the number of connections apps can make to your API proxy's target backend over a specific period of time.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0A1A" w:rsidRPr="006A0A1A" w:rsidRDefault="006A0A1A" w:rsidP="006A0A1A">
            <w:pPr>
              <w:spacing w:after="0" w:line="240" w:lineRule="auto"/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</w:pPr>
            <w:r w:rsidRPr="006A0A1A"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  <w:t>Protect your API proxy's target backend against severe traffic spikes and denial of service attacks.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0A1A" w:rsidRPr="006A0A1A" w:rsidRDefault="006A0A1A" w:rsidP="006A0A1A">
            <w:pPr>
              <w:spacing w:after="0" w:line="240" w:lineRule="auto"/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</w:pPr>
            <w:r w:rsidRPr="006A0A1A"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  <w:t>Limit the number of concurrent connections apps can make to your API proxy's target backend.</w:t>
            </w:r>
          </w:p>
        </w:tc>
      </w:tr>
      <w:tr w:rsidR="006A0A1A" w:rsidRPr="006A0A1A" w:rsidTr="006A0A1A">
        <w:tc>
          <w:tcPr>
            <w:tcW w:w="0" w:type="auto"/>
            <w:tcBorders>
              <w:top w:val="single" w:sz="6" w:space="0" w:color="DDDDDD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0A1A" w:rsidRPr="006A0A1A" w:rsidRDefault="006A0A1A" w:rsidP="006A0A1A">
            <w:pPr>
              <w:spacing w:after="0" w:line="240" w:lineRule="auto"/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</w:pPr>
            <w:r w:rsidRPr="006A0A1A"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  <w:t>Don't use it to: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0A1A" w:rsidRPr="006A0A1A" w:rsidRDefault="006A0A1A" w:rsidP="006A0A1A">
            <w:pPr>
              <w:spacing w:after="225" w:line="450" w:lineRule="atLeast"/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</w:pPr>
            <w:r w:rsidRPr="006A0A1A"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  <w:t>Don't use it to protect your API proxy against traffic spikes.</w:t>
            </w:r>
          </w:p>
          <w:p w:rsidR="006A0A1A" w:rsidRPr="006A0A1A" w:rsidRDefault="006A0A1A" w:rsidP="006A0A1A">
            <w:pPr>
              <w:spacing w:after="225" w:line="450" w:lineRule="atLeast"/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</w:pPr>
            <w:r w:rsidRPr="006A0A1A"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  <w:t>For that, use the Spike Arrest policy or Concurrent Rate Limit policy.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0A1A" w:rsidRPr="006A0A1A" w:rsidRDefault="006A0A1A" w:rsidP="006A0A1A">
            <w:pPr>
              <w:spacing w:after="225" w:line="450" w:lineRule="atLeast"/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</w:pPr>
            <w:r w:rsidRPr="006A0A1A"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  <w:t>Don't use it to count and limit the number of connections apps can make to your API proxy's target backend over a specific period of time.</w:t>
            </w:r>
          </w:p>
          <w:p w:rsidR="006A0A1A" w:rsidRPr="006A0A1A" w:rsidRDefault="006A0A1A" w:rsidP="006A0A1A">
            <w:pPr>
              <w:spacing w:after="225" w:line="450" w:lineRule="atLeast"/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</w:pPr>
            <w:r w:rsidRPr="006A0A1A"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  <w:t>For that, use the Quota policy.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0A1A" w:rsidRPr="006A0A1A" w:rsidRDefault="006A0A1A" w:rsidP="006A0A1A">
            <w:pPr>
              <w:spacing w:after="225" w:line="450" w:lineRule="atLeast"/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</w:pPr>
            <w:r w:rsidRPr="006A0A1A"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  <w:t>Don't use it to limit the number of connections apps can make to your API proxy's target backend over a specific period of time.</w:t>
            </w:r>
          </w:p>
          <w:p w:rsidR="006A0A1A" w:rsidRPr="006A0A1A" w:rsidRDefault="006A0A1A" w:rsidP="006A0A1A">
            <w:pPr>
              <w:spacing w:after="225" w:line="450" w:lineRule="atLeast"/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</w:pPr>
            <w:r w:rsidRPr="006A0A1A"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  <w:t>For that, use the Quota policy.</w:t>
            </w:r>
          </w:p>
        </w:tc>
      </w:tr>
      <w:tr w:rsidR="006A0A1A" w:rsidRPr="006A0A1A" w:rsidTr="006A0A1A">
        <w:tc>
          <w:tcPr>
            <w:tcW w:w="0" w:type="auto"/>
            <w:tcBorders>
              <w:top w:val="single" w:sz="6" w:space="0" w:color="DDDDDD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0A1A" w:rsidRPr="006A0A1A" w:rsidRDefault="006A0A1A" w:rsidP="006A0A1A">
            <w:pPr>
              <w:spacing w:after="0" w:line="240" w:lineRule="auto"/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</w:pPr>
            <w:r w:rsidRPr="006A0A1A"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  <w:t>Stores a count?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0A1A" w:rsidRPr="006A0A1A" w:rsidRDefault="006A0A1A" w:rsidP="006A0A1A">
            <w:pPr>
              <w:spacing w:after="0" w:line="240" w:lineRule="auto"/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</w:pPr>
            <w:r w:rsidRPr="006A0A1A"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0A1A" w:rsidRPr="006A0A1A" w:rsidRDefault="006A0A1A" w:rsidP="006A0A1A">
            <w:pPr>
              <w:spacing w:after="0" w:line="240" w:lineRule="auto"/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</w:pPr>
            <w:r w:rsidRPr="006A0A1A"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0A1A" w:rsidRPr="006A0A1A" w:rsidRDefault="006A0A1A" w:rsidP="006A0A1A">
            <w:pPr>
              <w:spacing w:after="0" w:line="240" w:lineRule="auto"/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</w:pPr>
            <w:r w:rsidRPr="006A0A1A"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  <w:t>Yes</w:t>
            </w:r>
          </w:p>
        </w:tc>
      </w:tr>
      <w:tr w:rsidR="006A0A1A" w:rsidRPr="006A0A1A" w:rsidTr="006A0A1A">
        <w:tc>
          <w:tcPr>
            <w:tcW w:w="0" w:type="auto"/>
            <w:tcBorders>
              <w:top w:val="single" w:sz="6" w:space="0" w:color="DDDDDD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0A1A" w:rsidRPr="006A0A1A" w:rsidRDefault="006A0A1A" w:rsidP="006A0A1A">
            <w:pPr>
              <w:spacing w:after="0" w:line="240" w:lineRule="auto"/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</w:pPr>
            <w:r w:rsidRPr="006A0A1A"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  <w:t>Best practices for attaching the policy: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0A1A" w:rsidRPr="006A0A1A" w:rsidRDefault="006A0A1A" w:rsidP="006A0A1A">
            <w:pPr>
              <w:spacing w:after="0" w:line="450" w:lineRule="atLeast"/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</w:pPr>
            <w:r w:rsidRPr="006A0A1A"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  <w:t>Attach it to the </w:t>
            </w:r>
            <w:proofErr w:type="spellStart"/>
            <w:r w:rsidRPr="006A0A1A">
              <w:rPr>
                <w:rFonts w:ascii="Helvetica" w:eastAsia="Times New Roman" w:hAnsi="Helvetica" w:cs="Helvetica"/>
                <w:b/>
                <w:bCs/>
                <w:color w:val="686868"/>
                <w:sz w:val="18"/>
                <w:szCs w:val="18"/>
                <w:lang w:eastAsia="en-IN"/>
              </w:rPr>
              <w:t>ProxyEndpoint</w:t>
            </w:r>
            <w:proofErr w:type="spellEnd"/>
            <w:r w:rsidRPr="006A0A1A">
              <w:rPr>
                <w:rFonts w:ascii="Helvetica" w:eastAsia="Times New Roman" w:hAnsi="Helvetica" w:cs="Helvetica"/>
                <w:b/>
                <w:bCs/>
                <w:color w:val="686868"/>
                <w:sz w:val="18"/>
                <w:szCs w:val="18"/>
                <w:lang w:eastAsia="en-IN"/>
              </w:rPr>
              <w:t xml:space="preserve"> Request </w:t>
            </w:r>
            <w:proofErr w:type="spellStart"/>
            <w:r w:rsidRPr="006A0A1A">
              <w:rPr>
                <w:rFonts w:ascii="Helvetica" w:eastAsia="Times New Roman" w:hAnsi="Helvetica" w:cs="Helvetica"/>
                <w:b/>
                <w:bCs/>
                <w:color w:val="686868"/>
                <w:sz w:val="18"/>
                <w:szCs w:val="18"/>
                <w:lang w:eastAsia="en-IN"/>
              </w:rPr>
              <w:t>PreFlow</w:t>
            </w:r>
            <w:proofErr w:type="spellEnd"/>
            <w:r w:rsidRPr="006A0A1A"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  <w:t>, generally after the authentication of the user.</w:t>
            </w:r>
          </w:p>
          <w:p w:rsidR="006A0A1A" w:rsidRPr="006A0A1A" w:rsidRDefault="006A0A1A" w:rsidP="006A0A1A">
            <w:pPr>
              <w:spacing w:after="225" w:line="450" w:lineRule="atLeast"/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</w:pPr>
            <w:r w:rsidRPr="006A0A1A"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  <w:t>This enables the policy to check the quota counter at the entry point of your API proxy.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0A1A" w:rsidRPr="006A0A1A" w:rsidRDefault="006A0A1A" w:rsidP="006A0A1A">
            <w:pPr>
              <w:spacing w:after="0" w:line="450" w:lineRule="atLeast"/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</w:pPr>
            <w:r w:rsidRPr="006A0A1A"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  <w:t>Attach it to the </w:t>
            </w:r>
            <w:proofErr w:type="spellStart"/>
            <w:r w:rsidRPr="006A0A1A">
              <w:rPr>
                <w:rFonts w:ascii="Helvetica" w:eastAsia="Times New Roman" w:hAnsi="Helvetica" w:cs="Helvetica"/>
                <w:b/>
                <w:bCs/>
                <w:color w:val="686868"/>
                <w:sz w:val="18"/>
                <w:szCs w:val="18"/>
                <w:lang w:eastAsia="en-IN"/>
              </w:rPr>
              <w:t>ProxyEndpoint</w:t>
            </w:r>
            <w:proofErr w:type="spellEnd"/>
            <w:r w:rsidRPr="006A0A1A">
              <w:rPr>
                <w:rFonts w:ascii="Helvetica" w:eastAsia="Times New Roman" w:hAnsi="Helvetica" w:cs="Helvetica"/>
                <w:b/>
                <w:bCs/>
                <w:color w:val="686868"/>
                <w:sz w:val="18"/>
                <w:szCs w:val="18"/>
                <w:lang w:eastAsia="en-IN"/>
              </w:rPr>
              <w:t xml:space="preserve"> Request </w:t>
            </w:r>
            <w:proofErr w:type="spellStart"/>
            <w:r w:rsidRPr="006A0A1A">
              <w:rPr>
                <w:rFonts w:ascii="Helvetica" w:eastAsia="Times New Roman" w:hAnsi="Helvetica" w:cs="Helvetica"/>
                <w:b/>
                <w:bCs/>
                <w:color w:val="686868"/>
                <w:sz w:val="18"/>
                <w:szCs w:val="18"/>
                <w:lang w:eastAsia="en-IN"/>
              </w:rPr>
              <w:t>PreFlow</w:t>
            </w:r>
            <w:proofErr w:type="spellEnd"/>
            <w:r w:rsidRPr="006A0A1A"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  <w:t>, generally at the very beginning of the flow.</w:t>
            </w:r>
          </w:p>
          <w:p w:rsidR="006A0A1A" w:rsidRPr="006A0A1A" w:rsidRDefault="006A0A1A" w:rsidP="006A0A1A">
            <w:pPr>
              <w:spacing w:after="225" w:line="450" w:lineRule="atLeast"/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</w:pPr>
            <w:r w:rsidRPr="006A0A1A"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  <w:t>This provides spike protection at the entry point of your API proxy.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0A1A" w:rsidRPr="006A0A1A" w:rsidRDefault="006A0A1A" w:rsidP="006A0A1A">
            <w:pPr>
              <w:spacing w:after="225" w:line="450" w:lineRule="atLeast"/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</w:pPr>
            <w:r w:rsidRPr="006A0A1A"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  <w:t>This policy must be attached in these three locations:</w:t>
            </w:r>
          </w:p>
          <w:p w:rsidR="006A0A1A" w:rsidRPr="006A0A1A" w:rsidRDefault="006A0A1A" w:rsidP="006A0A1A">
            <w:pPr>
              <w:numPr>
                <w:ilvl w:val="0"/>
                <w:numId w:val="1"/>
              </w:numPr>
              <w:spacing w:after="0" w:line="450" w:lineRule="atLeast"/>
              <w:ind w:left="375"/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</w:pPr>
            <w:proofErr w:type="spellStart"/>
            <w:r w:rsidRPr="006A0A1A">
              <w:rPr>
                <w:rFonts w:ascii="Helvetica" w:eastAsia="Times New Roman" w:hAnsi="Helvetica" w:cs="Helvetica"/>
                <w:b/>
                <w:bCs/>
                <w:color w:val="686868"/>
                <w:sz w:val="18"/>
                <w:szCs w:val="18"/>
                <w:lang w:eastAsia="en-IN"/>
              </w:rPr>
              <w:t>TargetEndpoint</w:t>
            </w:r>
            <w:proofErr w:type="spellEnd"/>
            <w:r w:rsidRPr="006A0A1A">
              <w:rPr>
                <w:rFonts w:ascii="Helvetica" w:eastAsia="Times New Roman" w:hAnsi="Helvetica" w:cs="Helvetica"/>
                <w:b/>
                <w:bCs/>
                <w:color w:val="686868"/>
                <w:sz w:val="18"/>
                <w:szCs w:val="18"/>
                <w:lang w:eastAsia="en-IN"/>
              </w:rPr>
              <w:t xml:space="preserve"> Request </w:t>
            </w:r>
            <w:proofErr w:type="spellStart"/>
            <w:r w:rsidRPr="006A0A1A">
              <w:rPr>
                <w:rFonts w:ascii="Helvetica" w:eastAsia="Times New Roman" w:hAnsi="Helvetica" w:cs="Helvetica"/>
                <w:b/>
                <w:bCs/>
                <w:color w:val="686868"/>
                <w:sz w:val="18"/>
                <w:szCs w:val="18"/>
                <w:lang w:eastAsia="en-IN"/>
              </w:rPr>
              <w:t>PreFlow</w:t>
            </w:r>
            <w:proofErr w:type="spellEnd"/>
          </w:p>
          <w:p w:rsidR="006A0A1A" w:rsidRPr="006A0A1A" w:rsidRDefault="006A0A1A" w:rsidP="006A0A1A">
            <w:pPr>
              <w:numPr>
                <w:ilvl w:val="0"/>
                <w:numId w:val="1"/>
              </w:numPr>
              <w:spacing w:after="0" w:line="450" w:lineRule="atLeast"/>
              <w:ind w:left="375"/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</w:pPr>
            <w:proofErr w:type="spellStart"/>
            <w:r w:rsidRPr="006A0A1A">
              <w:rPr>
                <w:rFonts w:ascii="Helvetica" w:eastAsia="Times New Roman" w:hAnsi="Helvetica" w:cs="Helvetica"/>
                <w:b/>
                <w:bCs/>
                <w:color w:val="686868"/>
                <w:sz w:val="18"/>
                <w:szCs w:val="18"/>
                <w:lang w:eastAsia="en-IN"/>
              </w:rPr>
              <w:t>TargetEndpoint</w:t>
            </w:r>
            <w:proofErr w:type="spellEnd"/>
            <w:r w:rsidRPr="006A0A1A">
              <w:rPr>
                <w:rFonts w:ascii="Helvetica" w:eastAsia="Times New Roman" w:hAnsi="Helvetica" w:cs="Helvetica"/>
                <w:b/>
                <w:bCs/>
                <w:color w:val="686868"/>
                <w:sz w:val="18"/>
                <w:szCs w:val="18"/>
                <w:lang w:eastAsia="en-IN"/>
              </w:rPr>
              <w:t xml:space="preserve"> Response </w:t>
            </w:r>
            <w:proofErr w:type="spellStart"/>
            <w:r w:rsidRPr="006A0A1A">
              <w:rPr>
                <w:rFonts w:ascii="Helvetica" w:eastAsia="Times New Roman" w:hAnsi="Helvetica" w:cs="Helvetica"/>
                <w:b/>
                <w:bCs/>
                <w:color w:val="686868"/>
                <w:sz w:val="18"/>
                <w:szCs w:val="18"/>
                <w:lang w:eastAsia="en-IN"/>
              </w:rPr>
              <w:t>PreFlow</w:t>
            </w:r>
            <w:proofErr w:type="spellEnd"/>
          </w:p>
          <w:p w:rsidR="006A0A1A" w:rsidRPr="006A0A1A" w:rsidRDefault="006A0A1A" w:rsidP="006A0A1A">
            <w:pPr>
              <w:numPr>
                <w:ilvl w:val="0"/>
                <w:numId w:val="1"/>
              </w:numPr>
              <w:spacing w:after="0" w:line="450" w:lineRule="atLeast"/>
              <w:ind w:left="375"/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</w:pPr>
            <w:proofErr w:type="spellStart"/>
            <w:r w:rsidRPr="006A0A1A">
              <w:rPr>
                <w:rFonts w:ascii="Helvetica" w:eastAsia="Times New Roman" w:hAnsi="Helvetica" w:cs="Helvetica"/>
                <w:b/>
                <w:bCs/>
                <w:color w:val="686868"/>
                <w:sz w:val="18"/>
                <w:szCs w:val="18"/>
                <w:lang w:eastAsia="en-IN"/>
              </w:rPr>
              <w:t>TargetEndpoint</w:t>
            </w:r>
            <w:proofErr w:type="spellEnd"/>
            <w:r w:rsidRPr="006A0A1A">
              <w:rPr>
                <w:rFonts w:ascii="Helvetica" w:eastAsia="Times New Roman" w:hAnsi="Helvetica" w:cs="Helvetica"/>
                <w:b/>
                <w:bCs/>
                <w:color w:val="686868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6A0A1A">
              <w:rPr>
                <w:rFonts w:ascii="Helvetica" w:eastAsia="Times New Roman" w:hAnsi="Helvetica" w:cs="Helvetica"/>
                <w:b/>
                <w:bCs/>
                <w:color w:val="686868"/>
                <w:sz w:val="18"/>
                <w:szCs w:val="18"/>
                <w:lang w:eastAsia="en-IN"/>
              </w:rPr>
              <w:t>DefaultFaultRule</w:t>
            </w:r>
            <w:proofErr w:type="spellEnd"/>
          </w:p>
        </w:tc>
      </w:tr>
      <w:tr w:rsidR="006A0A1A" w:rsidRPr="006A0A1A" w:rsidTr="006A0A1A">
        <w:tc>
          <w:tcPr>
            <w:tcW w:w="0" w:type="auto"/>
            <w:tcBorders>
              <w:top w:val="single" w:sz="6" w:space="0" w:color="DDDDDD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0A1A" w:rsidRPr="006A0A1A" w:rsidRDefault="006A0A1A" w:rsidP="006A0A1A">
            <w:pPr>
              <w:spacing w:after="0" w:line="240" w:lineRule="auto"/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</w:pPr>
            <w:r w:rsidRPr="006A0A1A"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  <w:t>HTTP status code when limit has been reached: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0A1A" w:rsidRPr="006A0A1A" w:rsidRDefault="006A0A1A" w:rsidP="006A0A1A">
            <w:pPr>
              <w:spacing w:after="0" w:line="450" w:lineRule="atLeast"/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</w:pPr>
            <w:r w:rsidRPr="006A0A1A">
              <w:rPr>
                <w:rFonts w:ascii="Helvetica" w:eastAsia="Times New Roman" w:hAnsi="Helvetica" w:cs="Helvetica"/>
                <w:color w:val="FF0000"/>
                <w:sz w:val="18"/>
                <w:szCs w:val="18"/>
                <w:lang w:eastAsia="en-IN"/>
              </w:rPr>
              <w:t>500 (Internal Server Error) 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0A1A" w:rsidRPr="006A0A1A" w:rsidRDefault="006A0A1A" w:rsidP="006A0A1A">
            <w:pPr>
              <w:spacing w:after="0" w:line="450" w:lineRule="atLeast"/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</w:pPr>
            <w:r w:rsidRPr="006A0A1A">
              <w:rPr>
                <w:rFonts w:ascii="Helvetica" w:eastAsia="Times New Roman" w:hAnsi="Helvetica" w:cs="Helvetica"/>
                <w:color w:val="FF0000"/>
                <w:sz w:val="18"/>
                <w:szCs w:val="18"/>
                <w:lang w:eastAsia="en-IN"/>
              </w:rPr>
              <w:t>500 (Internal Server Error) 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0A1A" w:rsidRPr="006A0A1A" w:rsidRDefault="006A0A1A" w:rsidP="006A0A1A">
            <w:pPr>
              <w:spacing w:after="0" w:line="240" w:lineRule="auto"/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</w:pPr>
            <w:r w:rsidRPr="006A0A1A"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  <w:t>503 (Service Unavailable)</w:t>
            </w:r>
          </w:p>
        </w:tc>
      </w:tr>
      <w:tr w:rsidR="006A0A1A" w:rsidRPr="006A0A1A" w:rsidTr="006A0A1A">
        <w:tc>
          <w:tcPr>
            <w:tcW w:w="0" w:type="auto"/>
            <w:tcBorders>
              <w:top w:val="single" w:sz="6" w:space="0" w:color="DDDDDD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0A1A" w:rsidRPr="006A0A1A" w:rsidRDefault="006A0A1A" w:rsidP="006A0A1A">
            <w:pPr>
              <w:spacing w:after="0" w:line="240" w:lineRule="auto"/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</w:pPr>
            <w:r w:rsidRPr="006A0A1A"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  <w:t>Good to know: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0A1A" w:rsidRPr="006A0A1A" w:rsidRDefault="006A0A1A" w:rsidP="006A0A1A">
            <w:pPr>
              <w:numPr>
                <w:ilvl w:val="0"/>
                <w:numId w:val="2"/>
              </w:numPr>
              <w:spacing w:after="150" w:line="450" w:lineRule="atLeast"/>
              <w:ind w:left="375"/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</w:pPr>
            <w:r w:rsidRPr="006A0A1A"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  <w:t>Quota counter is stored in Cassandra.</w:t>
            </w:r>
          </w:p>
          <w:p w:rsidR="006A0A1A" w:rsidRPr="006A0A1A" w:rsidRDefault="006A0A1A" w:rsidP="006A0A1A">
            <w:pPr>
              <w:numPr>
                <w:ilvl w:val="0"/>
                <w:numId w:val="2"/>
              </w:numPr>
              <w:spacing w:after="150" w:line="450" w:lineRule="atLeast"/>
              <w:ind w:left="375"/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</w:pPr>
            <w:r w:rsidRPr="006A0A1A"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  <w:t xml:space="preserve">Configure the policy to synchronize the counter </w:t>
            </w:r>
            <w:r w:rsidRPr="006A0A1A"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  <w:lastRenderedPageBreak/>
              <w:t>asynchronously to save resources.</w:t>
            </w:r>
          </w:p>
          <w:p w:rsidR="006A0A1A" w:rsidRPr="006A0A1A" w:rsidRDefault="006A0A1A" w:rsidP="006A0A1A">
            <w:pPr>
              <w:numPr>
                <w:ilvl w:val="0"/>
                <w:numId w:val="2"/>
              </w:numPr>
              <w:spacing w:after="150" w:line="450" w:lineRule="atLeast"/>
              <w:ind w:left="375"/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</w:pPr>
            <w:r w:rsidRPr="006A0A1A"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  <w:t>Asynchronous counter synchronization may cause a delay in the rate limiting response, which may allow calls slightly in excess of the limit you've set.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0A1A" w:rsidRPr="006A0A1A" w:rsidRDefault="006A0A1A" w:rsidP="006A0A1A">
            <w:pPr>
              <w:numPr>
                <w:ilvl w:val="0"/>
                <w:numId w:val="3"/>
              </w:numPr>
              <w:spacing w:after="150" w:line="450" w:lineRule="atLeast"/>
              <w:ind w:left="375"/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</w:pPr>
            <w:r w:rsidRPr="006A0A1A"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  <w:lastRenderedPageBreak/>
              <w:t xml:space="preserve">Performs throttling based on the time at which the last traffic was received. </w:t>
            </w:r>
            <w:r w:rsidRPr="006A0A1A"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  <w:lastRenderedPageBreak/>
              <w:t>This time is stored per message processor.</w:t>
            </w:r>
          </w:p>
          <w:p w:rsidR="006A0A1A" w:rsidRPr="006A0A1A" w:rsidRDefault="006A0A1A" w:rsidP="006A0A1A">
            <w:pPr>
              <w:numPr>
                <w:ilvl w:val="0"/>
                <w:numId w:val="3"/>
              </w:numPr>
              <w:spacing w:after="150" w:line="450" w:lineRule="atLeast"/>
              <w:ind w:left="375"/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</w:pPr>
            <w:r w:rsidRPr="006A0A1A"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  <w:t xml:space="preserve">If you specify a rate limit of 100 calls per second, only 1 call every 1/100 second (10 </w:t>
            </w:r>
            <w:proofErr w:type="spellStart"/>
            <w:r w:rsidRPr="006A0A1A"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  <w:t>ms</w:t>
            </w:r>
            <w:proofErr w:type="spellEnd"/>
            <w:r w:rsidRPr="006A0A1A"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  <w:t xml:space="preserve">) will be allowed on the message processor. A second call within 10 </w:t>
            </w:r>
            <w:proofErr w:type="spellStart"/>
            <w:r w:rsidRPr="006A0A1A"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  <w:t>ms</w:t>
            </w:r>
            <w:proofErr w:type="spellEnd"/>
            <w:r w:rsidRPr="006A0A1A"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  <w:t xml:space="preserve"> will be rejected.</w:t>
            </w:r>
          </w:p>
          <w:p w:rsidR="006A0A1A" w:rsidRPr="006A0A1A" w:rsidRDefault="006A0A1A" w:rsidP="006A0A1A">
            <w:pPr>
              <w:numPr>
                <w:ilvl w:val="0"/>
                <w:numId w:val="3"/>
              </w:numPr>
              <w:spacing w:after="150" w:line="450" w:lineRule="atLeast"/>
              <w:ind w:left="375"/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</w:pPr>
            <w:r w:rsidRPr="006A0A1A"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  <w:t>Even with a high rate limit per second, nearly simultaneous requests may result in rejections.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0A1A" w:rsidRPr="006A0A1A" w:rsidRDefault="006A0A1A" w:rsidP="006A0A1A">
            <w:pPr>
              <w:numPr>
                <w:ilvl w:val="0"/>
                <w:numId w:val="4"/>
              </w:numPr>
              <w:spacing w:after="150" w:line="450" w:lineRule="atLeast"/>
              <w:ind w:left="375"/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</w:pPr>
            <w:r w:rsidRPr="006A0A1A"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  <w:lastRenderedPageBreak/>
              <w:t>Keeps a count of concurrent connections per message processor.</w:t>
            </w:r>
          </w:p>
          <w:p w:rsidR="006A0A1A" w:rsidRPr="006A0A1A" w:rsidRDefault="006A0A1A" w:rsidP="006A0A1A">
            <w:pPr>
              <w:numPr>
                <w:ilvl w:val="0"/>
                <w:numId w:val="4"/>
              </w:numPr>
              <w:spacing w:after="150" w:line="450" w:lineRule="atLeast"/>
              <w:ind w:left="375"/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</w:pPr>
            <w:r w:rsidRPr="006A0A1A"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  <w:lastRenderedPageBreak/>
              <w:t>While an individual API proxy may be handling just a few connections, collectively, the connections to a set of replicated API proxies pointing to the same backend service may swamp the capacity of the service. Use this policy to limit this traffic to a manageable number of connections.</w:t>
            </w:r>
          </w:p>
        </w:tc>
      </w:tr>
      <w:tr w:rsidR="006A0A1A" w:rsidRPr="006A0A1A" w:rsidTr="006A0A1A">
        <w:tc>
          <w:tcPr>
            <w:tcW w:w="0" w:type="auto"/>
            <w:tcBorders>
              <w:top w:val="single" w:sz="6" w:space="0" w:color="DDDDDD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0A1A" w:rsidRPr="006A0A1A" w:rsidRDefault="006A0A1A" w:rsidP="006A0A1A">
            <w:pPr>
              <w:spacing w:after="0" w:line="240" w:lineRule="auto"/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</w:pPr>
            <w:r w:rsidRPr="006A0A1A"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  <w:lastRenderedPageBreak/>
              <w:t>Get more details: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0A1A" w:rsidRPr="006A0A1A" w:rsidRDefault="006A0A1A" w:rsidP="006A0A1A">
            <w:pPr>
              <w:spacing w:after="0" w:line="240" w:lineRule="auto"/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</w:pPr>
            <w:hyperlink r:id="rId5" w:history="1">
              <w:r w:rsidRPr="006A0A1A">
                <w:rPr>
                  <w:rFonts w:ascii="Helvetica" w:eastAsia="Times New Roman" w:hAnsi="Helvetica" w:cs="Helvetica"/>
                  <w:color w:val="0094D8"/>
                  <w:sz w:val="18"/>
                  <w:szCs w:val="18"/>
                  <w:lang w:eastAsia="en-IN"/>
                </w:rPr>
                <w:t>Quota policy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0A1A" w:rsidRPr="006A0A1A" w:rsidRDefault="006A0A1A" w:rsidP="006A0A1A">
            <w:pPr>
              <w:spacing w:after="0" w:line="240" w:lineRule="auto"/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</w:pPr>
            <w:hyperlink r:id="rId6" w:history="1">
              <w:r w:rsidRPr="006A0A1A">
                <w:rPr>
                  <w:rFonts w:ascii="Helvetica" w:eastAsia="Times New Roman" w:hAnsi="Helvetica" w:cs="Helvetica"/>
                  <w:color w:val="0094D8"/>
                  <w:sz w:val="18"/>
                  <w:szCs w:val="18"/>
                  <w:lang w:eastAsia="en-IN"/>
                </w:rPr>
                <w:t>Spike Arrest policy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0A1A" w:rsidRPr="006A0A1A" w:rsidRDefault="006A0A1A" w:rsidP="006A0A1A">
            <w:pPr>
              <w:spacing w:after="0" w:line="240" w:lineRule="auto"/>
              <w:rPr>
                <w:rFonts w:ascii="Helvetica" w:eastAsia="Times New Roman" w:hAnsi="Helvetica" w:cs="Helvetica"/>
                <w:color w:val="686868"/>
                <w:sz w:val="18"/>
                <w:szCs w:val="18"/>
                <w:lang w:eastAsia="en-IN"/>
              </w:rPr>
            </w:pPr>
            <w:hyperlink r:id="rId7" w:history="1">
              <w:r w:rsidRPr="006A0A1A">
                <w:rPr>
                  <w:rFonts w:ascii="Helvetica" w:eastAsia="Times New Roman" w:hAnsi="Helvetica" w:cs="Helvetica"/>
                  <w:color w:val="0094D8"/>
                  <w:sz w:val="18"/>
                  <w:szCs w:val="18"/>
                  <w:lang w:eastAsia="en-IN"/>
                </w:rPr>
                <w:t>Concurrent Rate Limit policy</w:t>
              </w:r>
            </w:hyperlink>
          </w:p>
        </w:tc>
      </w:tr>
    </w:tbl>
    <w:p w:rsidR="007848B5" w:rsidRDefault="007848B5">
      <w:bookmarkStart w:id="0" w:name="_GoBack"/>
      <w:bookmarkEnd w:id="0"/>
    </w:p>
    <w:sectPr w:rsidR="00784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034BDF"/>
    <w:multiLevelType w:val="multilevel"/>
    <w:tmpl w:val="F36C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767B25"/>
    <w:multiLevelType w:val="multilevel"/>
    <w:tmpl w:val="395A7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C203AB"/>
    <w:multiLevelType w:val="multilevel"/>
    <w:tmpl w:val="DCDA3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064F8D"/>
    <w:multiLevelType w:val="multilevel"/>
    <w:tmpl w:val="20A85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6B7"/>
    <w:rsid w:val="006A0A1A"/>
    <w:rsid w:val="007848B5"/>
    <w:rsid w:val="00F4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FA352B-2B62-4D6F-B7E6-EE0596AD8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0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6A0A1A"/>
  </w:style>
  <w:style w:type="character" w:styleId="Strong">
    <w:name w:val="Strong"/>
    <w:basedOn w:val="DefaultParagraphFont"/>
    <w:uiPriority w:val="22"/>
    <w:qFormat/>
    <w:rsid w:val="006A0A1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A0A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9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s.apigee.com/api-services/reference/concurrent-rate-limit-polic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apigee.com/api-services/reference/spike-arrest-policy" TargetMode="External"/><Relationship Id="rId5" Type="http://schemas.openxmlformats.org/officeDocument/2006/relationships/hyperlink" Target="http://docs.apigee.com/api-services/reference/quota-polic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2</cp:revision>
  <dcterms:created xsi:type="dcterms:W3CDTF">2017-02-27T19:30:00Z</dcterms:created>
  <dcterms:modified xsi:type="dcterms:W3CDTF">2017-02-27T19:30:00Z</dcterms:modified>
</cp:coreProperties>
</file>