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1.jpeg" ContentType="image/jpeg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bookmarkStart w:id="0" w:name="_GoBack"/>
      <w:bookmarkEnd w:id="0"/>
      <w:r>
        <w:rPr>
          <w:b/>
          <w:u w:val="single"/>
        </w:rPr>
        <w:t>PLANIFICACIÓN ANUAL 2016 LICEO NIBALDO SEPULVEDA FERNANDEZ</w:t>
      </w:r>
    </w:p>
    <w:p>
      <w:pPr>
        <w:pStyle w:val="Normal"/>
        <w:jc w:val="center"/>
        <w:rPr>
          <w:b/>
          <w:b/>
          <w:u w:val="single"/>
        </w:rPr>
      </w:pPr>
      <w:r>
        <w:rPr>
          <w:b/>
          <w:u w:val="single"/>
        </w:rPr>
      </w:r>
    </w:p>
    <w:p>
      <w:pPr>
        <w:pStyle w:val="Normal"/>
        <w:rPr/>
      </w:pPr>
      <w:r>
        <w:rPr/>
        <w:t xml:space="preserve">SUBSECTOR:  Ciencias Naturales              CURSO:    </w:t>
      </w:r>
      <w:r>
        <w:rPr/>
        <w:t>7m</w:t>
      </w:r>
      <w:r>
        <w:rPr/>
        <w:t>o Básico          PROFESOR: Cristian Muñoz.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UNIDADES DE APRENDIZAJE SEGÚN PROGRAMA OFICIAL</w:t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mc:AlternateContent>
          <mc:Choice Requires="wps">
            <w:drawing>
              <wp:anchor behindDoc="0" distT="0" distB="0" distL="89535" distR="89535" simplePos="0" locked="0" layoutInCell="1" allowOverlap="1" relativeHeight="3">
                <wp:simplePos x="0" y="0"/>
                <wp:positionH relativeFrom="margin">
                  <wp:align>center</wp:align>
                </wp:positionH>
                <wp:positionV relativeFrom="paragraph">
                  <wp:posOffset>19685</wp:posOffset>
                </wp:positionV>
                <wp:extent cx="5678170" cy="2660015"/>
                <wp:effectExtent l="0" t="0" r="0" b="0"/>
                <wp:wrapSquare wrapText="bothSides"/>
                <wp:docPr id="1" name="Marc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7560" cy="265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8932" w:type="dxa"/>
                              <w:jc w:val="center"/>
                              <w:tblInd w:w="0" w:type="dxa"/>
                              <w:tblBorders>
                                <w:top w:val="single" w:sz="4" w:space="0" w:color="00000A"/>
                                <w:left w:val="single" w:sz="4" w:space="0" w:color="00000A"/>
                                <w:bottom w:val="single" w:sz="4" w:space="0" w:color="00000A"/>
                                <w:right w:val="single" w:sz="4" w:space="0" w:color="00000A"/>
                                <w:insideH w:val="single" w:sz="4" w:space="0" w:color="00000A"/>
                                <w:insideV w:val="single" w:sz="4" w:space="0" w:color="00000A"/>
                              </w:tblBorders>
                              <w:tblCellMar>
                                <w:top w:w="0" w:type="dxa"/>
                                <w:left w:w="33" w:type="dxa"/>
                                <w:bottom w:w="0" w:type="dxa"/>
                                <w:right w:w="108" w:type="dxa"/>
                              </w:tblCellMar>
                              <w:tblLook w:val="01e0" w:noVBand="0" w:noHBand="0" w:lastColumn="1" w:firstColumn="1" w:lastRow="1" w:firstRow="1"/>
                            </w:tblPr>
                            <w:tblGrid>
                              <w:gridCol w:w="1276"/>
                              <w:gridCol w:w="1276"/>
                              <w:gridCol w:w="1276"/>
                              <w:gridCol w:w="1276"/>
                              <w:gridCol w:w="1276"/>
                              <w:gridCol w:w="1276"/>
                              <w:gridCol w:w="1276"/>
                            </w:tblGrid>
                            <w:tr>
                              <w:trPr/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b/>
                                      <w:b/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  <w:t>Unidad I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  <w:t>Unidad II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b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Unidad III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insideH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b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Unidad IV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insideH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Unidad V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Unidad V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  <w:t>Nombre de la Unidad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b/>
                                      <w:b/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b/>
                                      <w:b/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b/>
                                      <w:b/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A"/>
                                    </w:rPr>
                                    <w:t>¿Cómo nos relacionamos con los microorganismos?</w:t>
                                  </w:r>
                                  <w:r>
                                    <w:rPr>
                                      <w:color w:val="00000A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A"/>
                                    </w:rPr>
                                    <w:t>¿Que cambios estoy experimentando?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/>
                                    <w:t>¿Cómo nos relacionamos con las fuerzas?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insideH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/>
                                    <w:t>¿Por qué cambia nuestro planeta?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insideH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/>
                                    <w:t>¿Cómo son los gases de nuestro entorno?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/>
                                    <w:t>¿Cómo cambia todo lo que nos rodea?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  <w:t xml:space="preserve">Duración 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  <w:t>(semanas)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A"/>
                                    </w:rPr>
                                    <w:t>7 semanas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A"/>
                                    </w:rPr>
                                    <w:t>6</w:t>
                                  </w:r>
                                  <w:r>
                                    <w:rPr>
                                      <w:color w:val="00000A"/>
                                    </w:rPr>
                                    <w:t xml:space="preserve"> semanas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/>
                                    <w:t>6</w:t>
                                  </w:r>
                                  <w:r>
                                    <w:rPr/>
                                    <w:t xml:space="preserve"> semanas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insideH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/>
                                    <w:t>7</w:t>
                                  </w:r>
                                  <w:r>
                                    <w:rPr/>
                                    <w:t xml:space="preserve"> semanas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insideH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/>
                                    <w:t>4 semanas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/>
                                    <w:t>5 semanas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color w:val="00000A"/>
                                    </w:rPr>
                                  </w:pPr>
                                  <w:bookmarkStart w:id="1" w:name="__UnoMark__83_1417574343"/>
                                  <w:bookmarkEnd w:id="1"/>
                                  <w:r>
                                    <w:rPr>
                                      <w:b/>
                                      <w:color w:val="00000A"/>
                                    </w:rPr>
                                    <w:t>Fecha en que se desarrollará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b/>
                                      <w:b/>
                                      <w:color w:val="00000A"/>
                                    </w:rPr>
                                  </w:pPr>
                                  <w:bookmarkStart w:id="2" w:name="__UnoMark__84_1417574343"/>
                                  <w:bookmarkStart w:id="3" w:name="__UnoMark__84_1417574343"/>
                                  <w:bookmarkEnd w:id="3"/>
                                  <w:r>
                                    <w:rPr>
                                      <w:b/>
                                      <w:color w:val="00000A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A"/>
                                    </w:rPr>
                                    <w:t>1 - Marzo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A"/>
                                    </w:rPr>
                                    <w:t>18</w:t>
                                  </w:r>
                                  <w:r>
                                    <w:rPr>
                                      <w:color w:val="00000A"/>
                                    </w:rPr>
                                    <w:t xml:space="preserve"> - Abril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/>
                                    <w:t>6</w:t>
                                  </w:r>
                                  <w:r>
                                    <w:rPr/>
                                    <w:t xml:space="preserve">- </w:t>
                                  </w:r>
                                  <w:r>
                                    <w:rPr/>
                                    <w:t>Junio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insideH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/>
                                    <w:t>1 - Agosto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insideH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/>
                                    <w:t>12</w:t>
                                  </w:r>
                                  <w:r>
                                    <w:rPr/>
                                    <w:t xml:space="preserve"> - </w:t>
                                  </w:r>
                                  <w:r>
                                    <w:rPr/>
                                    <w:t>Septiembre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/>
                                    <w:t>1 - Noviembre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Contenidodelmarc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1" stroked="f" style="position:absolute;margin-left:208.45pt;margin-top:1.55pt;width:447pt;height:209.35pt;mso-position-horizontal:center;mso-position-horizontal-relative:margin">
                <w10:wrap type="none"/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8932" w:type="dxa"/>
                        <w:jc w:val="center"/>
                        <w:tblInd w:w="0" w:type="dxa"/>
                        <w:tbl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  <w:insideH w:val="single" w:sz="4" w:space="0" w:color="00000A"/>
                          <w:insideV w:val="single" w:sz="4" w:space="0" w:color="00000A"/>
                        </w:tblBorders>
                        <w:tblCellMar>
                          <w:top w:w="0" w:type="dxa"/>
                          <w:left w:w="33" w:type="dxa"/>
                          <w:bottom w:w="0" w:type="dxa"/>
                          <w:right w:w="108" w:type="dxa"/>
                        </w:tblCellMar>
                        <w:tblLook w:val="01e0" w:noVBand="0" w:noHBand="0" w:lastColumn="1" w:firstColumn="1" w:lastRow="1" w:firstRow="1"/>
                      </w:tblPr>
                      <w:tblGrid>
                        <w:gridCol w:w="1276"/>
                        <w:gridCol w:w="1276"/>
                        <w:gridCol w:w="1276"/>
                        <w:gridCol w:w="1276"/>
                        <w:gridCol w:w="1276"/>
                        <w:gridCol w:w="1276"/>
                        <w:gridCol w:w="1276"/>
                      </w:tblGrid>
                      <w:tr>
                        <w:trPr/>
                        <w:tc>
                          <w:tcPr>
                            <w:tcW w:w="1276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  <w:t>Unidad I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  <w:t>Unidad II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Unidad III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insideH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Unidad IV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insideH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</w:rPr>
                              <w:t>Unidad V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</w:rPr>
                              <w:t>Unidad V</w:t>
                            </w:r>
                            <w:r>
                              <w:rPr>
                                <w:b/>
                                <w:bCs/>
                              </w:rPr>
                              <w:t>I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1276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  <w:t>Nombre de la Unidad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color w:val="00000A"/>
                              </w:rPr>
                              <w:t>¿Cómo nos relacionamos con los microorganismos?</w:t>
                            </w:r>
                            <w:r>
                              <w:rPr>
                                <w:color w:val="00000A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color w:val="00000A"/>
                              </w:rPr>
                              <w:t>¿Que cambios estoy experimentando?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¿Cómo nos relacionamos con las fuerzas?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insideH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¿Por qué cambia nuestro planeta?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insideH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¿Cómo son los gases de nuestro entorno?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¿Cómo cambia todo lo que nos rodea?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1276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  <w:t xml:space="preserve">Duración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  <w:t>(semanas)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color w:val="00000A"/>
                              </w:rPr>
                              <w:t>7 semanas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color w:val="00000A"/>
                              </w:rPr>
                              <w:t>6</w:t>
                            </w:r>
                            <w:r>
                              <w:rPr>
                                <w:color w:val="00000A"/>
                              </w:rPr>
                              <w:t xml:space="preserve"> semanas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6</w:t>
                            </w:r>
                            <w:r>
                              <w:rPr/>
                              <w:t xml:space="preserve"> semanas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insideH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7</w:t>
                            </w:r>
                            <w:r>
                              <w:rPr/>
                              <w:t xml:space="preserve"> semanas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insideH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4 semanas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5 semanas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1276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color w:val="00000A"/>
                              </w:rPr>
                            </w:pPr>
                            <w:bookmarkStart w:id="4" w:name="__UnoMark__83_1417574343"/>
                            <w:bookmarkEnd w:id="4"/>
                            <w:r>
                              <w:rPr>
                                <w:b/>
                                <w:color w:val="00000A"/>
                              </w:rPr>
                              <w:t>Fecha en que se desarrollará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color w:val="00000A"/>
                              </w:rPr>
                            </w:pPr>
                            <w:bookmarkStart w:id="5" w:name="__UnoMark__84_1417574343"/>
                            <w:bookmarkStart w:id="6" w:name="__UnoMark__84_1417574343"/>
                            <w:bookmarkEnd w:id="6"/>
                            <w:r>
                              <w:rPr>
                                <w:b/>
                                <w:color w:val="00000A"/>
                              </w:rPr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color w:val="00000A"/>
                              </w:rPr>
                              <w:t>1 - Marzo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color w:val="00000A"/>
                              </w:rPr>
                              <w:t>18</w:t>
                            </w:r>
                            <w:r>
                              <w:rPr>
                                <w:color w:val="00000A"/>
                              </w:rPr>
                              <w:t xml:space="preserve"> - Abril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6</w:t>
                            </w:r>
                            <w:r>
                              <w:rPr/>
                              <w:t xml:space="preserve">- </w:t>
                            </w:r>
                            <w:r>
                              <w:rPr/>
                              <w:t>Junio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insideH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1 - Agosto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insideH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12</w:t>
                            </w:r>
                            <w:r>
                              <w:rPr/>
                              <w:t xml:space="preserve"> - </w:t>
                            </w:r>
                            <w:r>
                              <w:rPr/>
                              <w:t>Septiembre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1 - Noviembre</w:t>
                            </w:r>
                          </w:p>
                        </w:tc>
                      </w:tr>
                    </w:tbl>
                    <w:p>
                      <w:pPr>
                        <w:pStyle w:val="Contenidodelmarc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/>
      </w:pPr>
      <w:r>
        <w:rPr/>
        <w:t xml:space="preserve">OBSERVACIONES: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default" r:id="rId2"/>
      <w:type w:val="nextPage"/>
      <w:pgSz w:orient="landscape" w:w="18720" w:h="12240"/>
      <w:pgMar w:left="720" w:right="720" w:header="709" w:top="766" w:footer="0" w:bottom="720" w:gutter="0"/>
      <w:pgNumType w:fmt="decimal"/>
      <w:formProt w:val="false"/>
      <w:textDirection w:val="lrTb"/>
      <w:docGrid w:type="default" w:linePitch="36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Narro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cabezamiento"/>
      <w:rPr>
        <w:sz w:val="2"/>
      </w:rPr>
    </w:pP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-50165</wp:posOffset>
          </wp:positionH>
          <wp:positionV relativeFrom="paragraph">
            <wp:posOffset>-23495</wp:posOffset>
          </wp:positionV>
          <wp:extent cx="452120" cy="516255"/>
          <wp:effectExtent l="0" t="0" r="0" b="0"/>
          <wp:wrapNone/>
          <wp:docPr id="3" name="Imagen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52120" cy="516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 xml:space="preserve"> </w:t>
    </w:r>
    <w:r>
      <w:rPr/>
      <w:t xml:space="preserve">          </w:t>
    </w:r>
  </w:p>
  <w:p>
    <w:pPr>
      <w:pStyle w:val="Encabezamiento"/>
      <w:rPr>
        <w:sz w:val="2"/>
      </w:rPr>
    </w:pPr>
    <w:r>
      <w:rPr>
        <w:sz w:val="2"/>
      </w:rPr>
    </w:r>
  </w:p>
  <w:p>
    <w:pPr>
      <w:pStyle w:val="Encabezamiento"/>
      <w:rPr>
        <w:sz w:val="2"/>
      </w:rPr>
    </w:pPr>
    <w:r>
      <w:rPr>
        <w:sz w:val="2"/>
      </w:rPr>
    </w:r>
  </w:p>
  <w:p>
    <w:pPr>
      <w:pStyle w:val="Encabezamiento"/>
      <w:rPr>
        <w:sz w:val="2"/>
      </w:rPr>
    </w:pPr>
    <w:r>
      <w:rPr>
        <w:sz w:val="2"/>
      </w:rPr>
    </w:r>
  </w:p>
  <w:p>
    <w:pPr>
      <w:pStyle w:val="Encabezamiento"/>
      <w:rPr>
        <w:sz w:val="2"/>
      </w:rPr>
    </w:pPr>
    <w:r>
      <w:rPr>
        <w:sz w:val="2"/>
      </w:rPr>
    </w:r>
  </w:p>
  <w:p>
    <w:pPr>
      <w:pStyle w:val="Encabezamiento"/>
      <w:rPr>
        <w:sz w:val="2"/>
      </w:rPr>
    </w:pPr>
    <w:r>
      <w:rPr>
        <w:sz w:val="2"/>
      </w:rPr>
    </w:r>
  </w:p>
  <w:p>
    <w:pPr>
      <w:pStyle w:val="Encabezamiento"/>
      <w:rPr/>
    </w:pPr>
    <w:r>
      <w:rPr>
        <w:sz w:val="2"/>
      </w:rPr>
      <w:t xml:space="preserve">                                                                                                                                   </w:t>
    </w:r>
    <w:r>
      <w:rPr>
        <w:rFonts w:ascii="Arial Narrow" w:hAnsi="Arial Narrow"/>
        <w:b/>
        <w:sz w:val="16"/>
        <w:szCs w:val="16"/>
      </w:rPr>
      <w:t>LICEO NIBALDO SEPÚLVEDA FERNANDEZ</w:t>
    </w:r>
  </w:p>
  <w:p>
    <w:pPr>
      <w:pStyle w:val="Encabezamiento"/>
      <w:rPr/>
    </w:pPr>
    <w:r>
      <w:rPr>
        <w:rFonts w:ascii="Arial Narrow" w:hAnsi="Arial Narrow"/>
        <w:b/>
        <w:sz w:val="16"/>
        <w:szCs w:val="16"/>
      </w:rPr>
      <w:t xml:space="preserve">                  </w:t>
    </w:r>
    <w:r>
      <w:rPr>
        <w:rFonts w:ascii="Arial Narrow" w:hAnsi="Arial Narrow"/>
        <w:b/>
        <w:sz w:val="16"/>
        <w:szCs w:val="16"/>
      </w:rPr>
      <w:t>PORTEZUELO – 2016</w:t>
    </w:r>
  </w:p>
  <w:p>
    <w:pPr>
      <w:pStyle w:val="Encabezamiento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efaultTabStop w:val="708"/>
  <w:compat>
    <w:compatSetting w:name="compatibilityMode" w:uri="http://schemas.microsoft.com/office/word" w:val="1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CL" w:eastAsia="es-CL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jc w:val="left"/>
    </w:pPr>
    <w:rPr>
      <w:rFonts w:ascii="Times New Roman" w:hAnsi="Times New Roman" w:eastAsia="Times New Roman" w:cs="Times New Roman"/>
      <w:color w:val="00000A"/>
      <w:sz w:val="24"/>
      <w:szCs w:val="24"/>
      <w:lang w:val="es-CL" w:eastAsia="es-CL" w:bidi="ar-SA"/>
    </w:rPr>
  </w:style>
  <w:style w:type="character" w:styleId="DefaultParagraphFont" w:default="1">
    <w:name w:val="Default Paragraph Font"/>
    <w:semiHidden/>
    <w:qFormat/>
    <w:rPr/>
  </w:style>
  <w:style w:type="character" w:styleId="EncabezadoCar" w:customStyle="1">
    <w:name w:val="Encabezado Car"/>
    <w:basedOn w:val="DefaultParagraphFont"/>
    <w:link w:val="Encabezado"/>
    <w:qFormat/>
    <w:rsid w:val="00bf5489"/>
    <w:rPr>
      <w:sz w:val="24"/>
      <w:szCs w:val="24"/>
    </w:rPr>
  </w:style>
  <w:style w:type="character" w:styleId="PiedepginaCar" w:customStyle="1">
    <w:name w:val="Pie de página Car"/>
    <w:basedOn w:val="DefaultParagraphFont"/>
    <w:link w:val="Piedepgina"/>
    <w:uiPriority w:val="99"/>
    <w:qFormat/>
    <w:rsid w:val="00bf5489"/>
    <w:rPr>
      <w:sz w:val="24"/>
      <w:szCs w:val="24"/>
    </w:rPr>
  </w:style>
  <w:style w:type="paragraph" w:styleId="Encabezado">
    <w:name w:val="Encabezado"/>
    <w:basedOn w:val="Normal"/>
    <w:next w:val="Cuerpodetexto"/>
    <w:qFormat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uerpodetexto">
    <w:name w:val="Cuerpo de texto"/>
    <w:basedOn w:val="Normal"/>
    <w:qFormat/>
    <w:pPr>
      <w:spacing w:lineRule="auto" w:line="288" w:before="0" w:after="140"/>
    </w:pPr>
    <w:rPr/>
  </w:style>
  <w:style w:type="paragraph" w:styleId="Lista">
    <w:name w:val="Lista"/>
    <w:basedOn w:val="Cuerpodetexto"/>
    <w:qFormat/>
    <w:pPr/>
    <w:rPr>
      <w:rFonts w:cs="FreeSans"/>
    </w:rPr>
  </w:style>
  <w:style w:type="paragraph" w:styleId="Leyenda">
    <w:name w:val="Leyenda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extBody">
    <w:name w:val="Text Body"/>
    <w:basedOn w:val="Normal"/>
    <w:qFormat/>
    <w:pPr>
      <w:spacing w:lineRule="auto" w:line="288" w:before="0" w:after="140"/>
    </w:pPr>
    <w:rPr/>
  </w:style>
  <w:style w:type="paragraph" w:styleId="Encabezamiento">
    <w:name w:val="Encabezamiento"/>
    <w:basedOn w:val="Normal"/>
    <w:link w:val="EncabezadoCar"/>
    <w:unhideWhenUsed/>
    <w:qFormat/>
    <w:rsid w:val="00bf5489"/>
    <w:pPr/>
    <w:rPr/>
  </w:style>
  <w:style w:type="paragraph" w:styleId="Piedepgina">
    <w:name w:val="Pie de página"/>
    <w:basedOn w:val="Normal"/>
    <w:link w:val="PiedepginaCar"/>
    <w:uiPriority w:val="99"/>
    <w:unhideWhenUsed/>
    <w:qFormat/>
    <w:rsid w:val="00bf5489"/>
    <w:pPr>
      <w:tabs>
        <w:tab w:val="center" w:pos="4419" w:leader="none"/>
        <w:tab w:val="right" w:pos="8838" w:leader="none"/>
      </w:tabs>
    </w:pPr>
    <w:rPr/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/>
    <w:rPr/>
  </w:style>
  <w:style w:type="paragraph" w:styleId="Encabezadodelatabla">
    <w:name w:val="Encabezado de la tabla"/>
    <w:basedOn w:val="Contenidodelatabla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rsid w:val="005e370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EA9D14-2230-4DF7-869D-7F93E10DC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Application>LibreOffice/5.0.3.2$Linux_x86 LibreOffice_project/00m0$Build-2</Application>
  <Paragraphs>35</Paragraphs>
  <Company>Liceo Virginio Arias 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2015-03-04T18:07:00Z</dcterms:created>
  <dc:creator>Profesores</dc:creator>
  <dc:language>es-CL</dc:language>
  <cp:lastPrinted>2011-03-22T12:26:00Z</cp:lastPrinted>
  <dcterms:modified xsi:type="dcterms:W3CDTF">2016-04-11T17:19:49Z</dcterms:modified>
  <cp:revision>18</cp:revision>
  <dc:title>PLANIFICACIÓN ANUAL 2009 LICEO VIRGINIO ARIAS ÑIPAS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Liceo Virginio Arias C.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