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D9" w:rsidRDefault="000D57EB">
      <w:r>
        <w:rPr>
          <w:rFonts w:ascii="Verdana" w:hAnsi="Verdana" w:cs="Arial"/>
          <w:noProof/>
          <w:color w:val="000099"/>
          <w:lang w:val="es-AR" w:eastAsia="es-AR"/>
        </w:rPr>
        <w:drawing>
          <wp:inline distT="0" distB="0" distL="0" distR="0">
            <wp:extent cx="1150620" cy="1051560"/>
            <wp:effectExtent l="0" t="0" r="0" b="0"/>
            <wp:docPr id="1" name="Imagen 1" descr="logoMinsalCor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insalCorr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5204"/>
        <w:gridCol w:w="360"/>
        <w:gridCol w:w="3900"/>
      </w:tblGrid>
      <w:tr w:rsidR="00B61F59" w:rsidRPr="00A40154" w:rsidTr="00F87D0C">
        <w:tc>
          <w:tcPr>
            <w:tcW w:w="5204" w:type="dxa"/>
            <w:tcBorders>
              <w:bottom w:val="single" w:sz="4" w:space="0" w:color="auto"/>
            </w:tcBorders>
            <w:shd w:val="clear" w:color="auto" w:fill="auto"/>
          </w:tcPr>
          <w:p w:rsidR="00B61F59" w:rsidRPr="00A40154" w:rsidRDefault="00B61F59" w:rsidP="00B61F59">
            <w:pPr>
              <w:rPr>
                <w:rFonts w:ascii="Arial" w:hAnsi="Arial" w:cs="Arial"/>
                <w:sz w:val="20"/>
              </w:rPr>
            </w:pPr>
            <w:r w:rsidRPr="00A40154">
              <w:rPr>
                <w:rFonts w:ascii="Arial" w:hAnsi="Arial" w:cs="Arial"/>
                <w:sz w:val="20"/>
              </w:rPr>
              <w:t xml:space="preserve">SUBSECRETARIA DE REDES ASISTENCIALES </w:t>
            </w:r>
          </w:p>
          <w:p w:rsidR="00B61F59" w:rsidRPr="00A40154" w:rsidRDefault="00A337D1" w:rsidP="00B61F59">
            <w:pPr>
              <w:rPr>
                <w:rFonts w:ascii="Arial" w:hAnsi="Arial" w:cs="Arial"/>
                <w:sz w:val="20"/>
              </w:rPr>
            </w:pPr>
            <w:r w:rsidRPr="00A40154">
              <w:rPr>
                <w:rFonts w:ascii="Arial" w:hAnsi="Arial" w:cs="Arial"/>
                <w:sz w:val="20"/>
              </w:rPr>
              <w:t>DIVISIÓN DE ATENCIÓN PRIMARIA</w:t>
            </w:r>
            <w:r w:rsidR="00B61F59" w:rsidRPr="00A40154">
              <w:rPr>
                <w:rFonts w:ascii="Arial" w:hAnsi="Arial" w:cs="Arial"/>
                <w:sz w:val="20"/>
              </w:rPr>
              <w:t xml:space="preserve">                                            </w:t>
            </w:r>
          </w:p>
        </w:tc>
        <w:tc>
          <w:tcPr>
            <w:tcW w:w="360" w:type="dxa"/>
            <w:shd w:val="clear" w:color="auto" w:fill="auto"/>
          </w:tcPr>
          <w:p w:rsidR="00B61F59" w:rsidRPr="00A40154" w:rsidRDefault="00B61F59" w:rsidP="00B61F5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auto"/>
          </w:tcPr>
          <w:p w:rsidR="00B61F59" w:rsidRPr="00A40154" w:rsidRDefault="00585A41" w:rsidP="000D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MODIFICA RESOLUCIÓN EXENTA         Nº 1272 DE </w:t>
            </w:r>
            <w:r w:rsidR="000D57EB">
              <w:rPr>
                <w:rFonts w:ascii="Arial" w:hAnsi="Arial" w:cs="Arial"/>
                <w:sz w:val="20"/>
              </w:rPr>
              <w:t>{ano}</w:t>
            </w:r>
            <w:r>
              <w:rPr>
                <w:rFonts w:ascii="Arial" w:hAnsi="Arial" w:cs="Arial"/>
                <w:sz w:val="20"/>
              </w:rPr>
              <w:t xml:space="preserve"> DEL MINISTERIO     DE SALUD.</w:t>
            </w:r>
          </w:p>
        </w:tc>
      </w:tr>
      <w:tr w:rsidR="00B61F59" w:rsidRPr="00585A41" w:rsidTr="00F87D0C">
        <w:tc>
          <w:tcPr>
            <w:tcW w:w="5204" w:type="dxa"/>
            <w:tcBorders>
              <w:top w:val="single" w:sz="4" w:space="0" w:color="auto"/>
            </w:tcBorders>
            <w:shd w:val="clear" w:color="auto" w:fill="auto"/>
          </w:tcPr>
          <w:p w:rsidR="00A337D1" w:rsidRPr="00A40154" w:rsidRDefault="00A337D1" w:rsidP="00B61F59">
            <w:pPr>
              <w:rPr>
                <w:rFonts w:ascii="Arial" w:hAnsi="Arial" w:cs="Arial"/>
                <w:b/>
                <w:sz w:val="20"/>
              </w:rPr>
            </w:pPr>
          </w:p>
          <w:p w:rsidR="00B61F59" w:rsidRPr="00585A41" w:rsidRDefault="00B61F59" w:rsidP="001E49D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B61F59" w:rsidRPr="00585A41" w:rsidRDefault="00B61F59" w:rsidP="00B61F5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00" w:type="dxa"/>
            <w:tcBorders>
              <w:top w:val="single" w:sz="4" w:space="0" w:color="auto"/>
            </w:tcBorders>
            <w:shd w:val="clear" w:color="auto" w:fill="auto"/>
          </w:tcPr>
          <w:p w:rsidR="00B61F59" w:rsidRPr="00585A41" w:rsidRDefault="00B61F59" w:rsidP="00B61F59">
            <w:pPr>
              <w:rPr>
                <w:rFonts w:ascii="Arial" w:hAnsi="Arial" w:cs="Arial"/>
                <w:sz w:val="20"/>
              </w:rPr>
            </w:pPr>
          </w:p>
        </w:tc>
      </w:tr>
    </w:tbl>
    <w:p w:rsidR="00605A02" w:rsidRPr="00585A41" w:rsidRDefault="00605A02" w:rsidP="00B61F59">
      <w:pPr>
        <w:rPr>
          <w:rFonts w:ascii="Arial" w:hAnsi="Arial" w:cs="Arial"/>
          <w:sz w:val="20"/>
        </w:rPr>
      </w:pPr>
    </w:p>
    <w:p w:rsidR="00605A02" w:rsidRPr="00585A41" w:rsidRDefault="00605A02" w:rsidP="00B61F59">
      <w:pPr>
        <w:rPr>
          <w:rFonts w:ascii="Arial" w:hAnsi="Arial" w:cs="Arial"/>
          <w:sz w:val="20"/>
        </w:rPr>
      </w:pPr>
    </w:p>
    <w:p w:rsidR="008F599B" w:rsidRPr="00585A41" w:rsidRDefault="008F599B" w:rsidP="008F599B">
      <w:pPr>
        <w:rPr>
          <w:rFonts w:ascii="Arial" w:hAnsi="Arial" w:cs="Arial"/>
        </w:rPr>
      </w:pPr>
    </w:p>
    <w:p w:rsidR="008F599B" w:rsidRPr="008F599B" w:rsidRDefault="000D57EB" w:rsidP="008F599B">
      <w:pPr>
        <w:rPr>
          <w:rFonts w:ascii="Arial" w:hAnsi="Arial" w:cs="Arial"/>
          <w:sz w:val="20"/>
          <w:lang w:val="es-CL"/>
        </w:rPr>
      </w:pPr>
      <w:r>
        <w:rPr>
          <w:rFonts w:ascii="Arial" w:hAnsi="Arial" w:cs="Arial"/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123190</wp:posOffset>
                </wp:positionV>
                <wp:extent cx="1028700" cy="0"/>
                <wp:effectExtent l="13335" t="12065" r="5715" b="698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52BF9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9.7pt" to="38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Mj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FT6ExvXAEBldrZUBs9qxez1fS7Q0pXLVEHHhm+XgykZSEjeZMSNs4A/r7/rBnEkKPXsU3n&#10;xnYBEhqAzlGNy10NfvaIwmGW5vOn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"/>
            </w:pict>
          </mc:Fallback>
        </mc:AlternateContent>
      </w:r>
      <w:r w:rsidR="008F599B" w:rsidRPr="00585A41">
        <w:rPr>
          <w:rFonts w:ascii="Arial" w:hAnsi="Arial" w:cs="Arial"/>
        </w:rPr>
        <w:tab/>
      </w:r>
      <w:r w:rsidR="008F599B" w:rsidRPr="00585A41">
        <w:rPr>
          <w:rFonts w:ascii="Arial" w:hAnsi="Arial" w:cs="Arial"/>
        </w:rPr>
        <w:tab/>
      </w:r>
      <w:r w:rsidR="008F599B" w:rsidRPr="00585A41">
        <w:rPr>
          <w:rFonts w:ascii="Arial" w:hAnsi="Arial" w:cs="Arial"/>
        </w:rPr>
        <w:tab/>
      </w:r>
      <w:r w:rsidR="008F599B" w:rsidRPr="00585A41">
        <w:rPr>
          <w:rFonts w:ascii="Arial" w:hAnsi="Arial" w:cs="Arial"/>
        </w:rPr>
        <w:tab/>
        <w:t xml:space="preserve">                                 </w:t>
      </w:r>
      <w:r w:rsidR="008F599B" w:rsidRPr="008F599B">
        <w:rPr>
          <w:rFonts w:ascii="Arial" w:hAnsi="Arial" w:cs="Arial"/>
          <w:sz w:val="20"/>
          <w:lang w:val="es-CL"/>
        </w:rPr>
        <w:t xml:space="preserve">EXENTA Nº </w:t>
      </w:r>
      <w:r w:rsidR="008F599B" w:rsidRPr="008F599B">
        <w:rPr>
          <w:rFonts w:ascii="Arial" w:hAnsi="Arial" w:cs="Arial"/>
          <w:sz w:val="20"/>
          <w:lang w:val="es-CL"/>
        </w:rPr>
        <w:tab/>
        <w:t xml:space="preserve">                        /</w:t>
      </w:r>
    </w:p>
    <w:p w:rsidR="00605A02" w:rsidRDefault="00605A02" w:rsidP="008F599B">
      <w:pPr>
        <w:rPr>
          <w:rFonts w:ascii="Arial" w:hAnsi="Arial" w:cs="Arial"/>
          <w:sz w:val="20"/>
          <w:lang w:val="es-CL"/>
        </w:rPr>
      </w:pPr>
    </w:p>
    <w:p w:rsidR="008F599B" w:rsidRPr="008F599B" w:rsidRDefault="008F599B" w:rsidP="008F599B">
      <w:pPr>
        <w:rPr>
          <w:rFonts w:ascii="Arial" w:hAnsi="Arial" w:cs="Arial"/>
          <w:sz w:val="20"/>
          <w:lang w:val="es-CL"/>
        </w:rPr>
      </w:pPr>
      <w:r w:rsidRPr="008F599B">
        <w:rPr>
          <w:rFonts w:ascii="Arial" w:hAnsi="Arial" w:cs="Arial"/>
          <w:sz w:val="20"/>
          <w:lang w:val="es-CL"/>
        </w:rPr>
        <w:t xml:space="preserve">                                                                           </w:t>
      </w:r>
    </w:p>
    <w:p w:rsidR="008F599B" w:rsidRDefault="008F599B" w:rsidP="008F599B">
      <w:pPr>
        <w:rPr>
          <w:rFonts w:ascii="Arial" w:hAnsi="Arial" w:cs="Arial"/>
          <w:sz w:val="20"/>
          <w:lang w:val="es-CL"/>
        </w:rPr>
      </w:pPr>
    </w:p>
    <w:p w:rsidR="00A337D1" w:rsidRPr="008F599B" w:rsidRDefault="00A337D1" w:rsidP="008F599B">
      <w:pPr>
        <w:rPr>
          <w:rFonts w:ascii="Arial" w:hAnsi="Arial" w:cs="Arial"/>
          <w:sz w:val="20"/>
          <w:lang w:val="es-CL"/>
        </w:rPr>
      </w:pPr>
    </w:p>
    <w:p w:rsidR="008F599B" w:rsidRPr="008F599B" w:rsidRDefault="008F599B" w:rsidP="008F599B">
      <w:pPr>
        <w:rPr>
          <w:rFonts w:ascii="Arial" w:hAnsi="Arial" w:cs="Arial"/>
          <w:sz w:val="20"/>
          <w:lang w:val="es-CL"/>
        </w:rPr>
      </w:pPr>
      <w:r w:rsidRPr="008F599B">
        <w:rPr>
          <w:rFonts w:ascii="Arial" w:hAnsi="Arial" w:cs="Arial"/>
          <w:sz w:val="20"/>
          <w:lang w:val="es-CL"/>
        </w:rPr>
        <w:t xml:space="preserve">                                                                                          SANTIAGO, </w:t>
      </w:r>
    </w:p>
    <w:p w:rsidR="008F599B" w:rsidRDefault="008F599B" w:rsidP="008F599B">
      <w:pPr>
        <w:rPr>
          <w:sz w:val="20"/>
          <w:lang w:val="es-CL"/>
        </w:rPr>
      </w:pPr>
    </w:p>
    <w:p w:rsidR="00A337D1" w:rsidRPr="008F599B" w:rsidRDefault="00A337D1" w:rsidP="008F599B">
      <w:pPr>
        <w:rPr>
          <w:sz w:val="20"/>
          <w:lang w:val="es-CL"/>
        </w:rPr>
      </w:pPr>
    </w:p>
    <w:p w:rsidR="00605A02" w:rsidRDefault="00605A02" w:rsidP="008F599B">
      <w:pPr>
        <w:rPr>
          <w:sz w:val="20"/>
          <w:lang w:val="es-CL"/>
        </w:rPr>
      </w:pPr>
    </w:p>
    <w:p w:rsidR="00605A02" w:rsidRPr="008F599B" w:rsidRDefault="00605A02" w:rsidP="008F599B">
      <w:pPr>
        <w:rPr>
          <w:sz w:val="20"/>
          <w:lang w:val="es-CL"/>
        </w:rPr>
      </w:pPr>
    </w:p>
    <w:p w:rsidR="00B62013" w:rsidRDefault="008F599B" w:rsidP="00B62013">
      <w:pPr>
        <w:jc w:val="both"/>
        <w:rPr>
          <w:rFonts w:ascii="Arial" w:hAnsi="Arial" w:cs="Arial"/>
          <w:sz w:val="20"/>
        </w:rPr>
      </w:pPr>
      <w:r w:rsidRPr="008F599B">
        <w:rPr>
          <w:sz w:val="20"/>
          <w:lang w:val="es-CL"/>
        </w:rPr>
        <w:tab/>
      </w:r>
      <w:r w:rsidRPr="008F599B">
        <w:rPr>
          <w:sz w:val="20"/>
          <w:lang w:val="es-CL"/>
        </w:rPr>
        <w:tab/>
      </w:r>
      <w:r w:rsidRPr="008F599B">
        <w:rPr>
          <w:sz w:val="20"/>
          <w:lang w:val="es-CL"/>
        </w:rPr>
        <w:tab/>
      </w:r>
      <w:r w:rsidRPr="008F599B">
        <w:rPr>
          <w:sz w:val="20"/>
          <w:lang w:val="es-CL"/>
        </w:rPr>
        <w:tab/>
      </w:r>
      <w:r w:rsidRPr="008F599B">
        <w:rPr>
          <w:sz w:val="20"/>
          <w:lang w:val="es-CL"/>
        </w:rPr>
        <w:tab/>
      </w:r>
      <w:r w:rsidRPr="009E38C3">
        <w:rPr>
          <w:rFonts w:ascii="Arial" w:hAnsi="Arial" w:cs="Arial"/>
          <w:b/>
          <w:bCs/>
          <w:sz w:val="20"/>
        </w:rPr>
        <w:t>VISTO:</w:t>
      </w:r>
      <w:r w:rsidRPr="009E38C3">
        <w:rPr>
          <w:rFonts w:ascii="Arial" w:hAnsi="Arial" w:cs="Arial"/>
          <w:sz w:val="20"/>
        </w:rPr>
        <w:t xml:space="preserve"> La </w:t>
      </w:r>
      <w:r w:rsidR="00E52AFD" w:rsidRPr="009E38C3">
        <w:rPr>
          <w:rFonts w:ascii="Arial" w:hAnsi="Arial" w:cs="Arial"/>
          <w:sz w:val="20"/>
        </w:rPr>
        <w:t xml:space="preserve">refrendación otorgada por memorando C52 Nº </w:t>
      </w:r>
      <w:r w:rsidR="00415B29">
        <w:rPr>
          <w:rFonts w:ascii="Arial" w:hAnsi="Arial" w:cs="Arial"/>
          <w:sz w:val="20"/>
        </w:rPr>
        <w:t>103</w:t>
      </w:r>
      <w:r w:rsidR="004D0C6D">
        <w:rPr>
          <w:rFonts w:ascii="Arial" w:hAnsi="Arial" w:cs="Arial"/>
          <w:sz w:val="20"/>
        </w:rPr>
        <w:t xml:space="preserve"> </w:t>
      </w:r>
      <w:r w:rsidR="00E52AFD" w:rsidRPr="009E38C3">
        <w:rPr>
          <w:rFonts w:ascii="Arial" w:hAnsi="Arial" w:cs="Arial"/>
          <w:sz w:val="20"/>
        </w:rPr>
        <w:t xml:space="preserve">de </w:t>
      </w:r>
      <w:r w:rsidR="000949D9" w:rsidRPr="009E38C3">
        <w:rPr>
          <w:rFonts w:ascii="Arial" w:hAnsi="Arial" w:cs="Arial"/>
          <w:sz w:val="20"/>
        </w:rPr>
        <w:t>201</w:t>
      </w:r>
      <w:r w:rsidR="00585A41">
        <w:rPr>
          <w:rFonts w:ascii="Arial" w:hAnsi="Arial" w:cs="Arial"/>
          <w:sz w:val="20"/>
        </w:rPr>
        <w:t>4</w:t>
      </w:r>
      <w:r w:rsidR="00605A02" w:rsidRPr="009E38C3">
        <w:rPr>
          <w:rFonts w:ascii="Arial" w:hAnsi="Arial" w:cs="Arial"/>
          <w:sz w:val="20"/>
        </w:rPr>
        <w:t xml:space="preserve">, </w:t>
      </w:r>
      <w:r w:rsidR="00E52AFD" w:rsidRPr="009E38C3">
        <w:rPr>
          <w:rFonts w:ascii="Arial" w:hAnsi="Arial" w:cs="Arial"/>
          <w:sz w:val="20"/>
        </w:rPr>
        <w:t xml:space="preserve">del Dpto. </w:t>
      </w:r>
      <w:r w:rsidR="004C64B9">
        <w:rPr>
          <w:rFonts w:ascii="Arial" w:hAnsi="Arial" w:cs="Arial"/>
          <w:sz w:val="20"/>
        </w:rPr>
        <w:t xml:space="preserve">de </w:t>
      </w:r>
      <w:r w:rsidR="00E52AFD" w:rsidRPr="009E38C3">
        <w:rPr>
          <w:rFonts w:ascii="Arial" w:hAnsi="Arial" w:cs="Arial"/>
          <w:sz w:val="20"/>
        </w:rPr>
        <w:t>Finan</w:t>
      </w:r>
      <w:r w:rsidR="004C64B9">
        <w:rPr>
          <w:rFonts w:ascii="Arial" w:hAnsi="Arial" w:cs="Arial"/>
          <w:sz w:val="20"/>
        </w:rPr>
        <w:t>zas</w:t>
      </w:r>
      <w:r w:rsidR="00E52AFD" w:rsidRPr="009E38C3">
        <w:rPr>
          <w:rFonts w:ascii="Arial" w:hAnsi="Arial" w:cs="Arial"/>
          <w:sz w:val="20"/>
        </w:rPr>
        <w:t xml:space="preserve"> </w:t>
      </w:r>
      <w:r w:rsidR="004C64B9">
        <w:rPr>
          <w:rFonts w:ascii="Arial" w:hAnsi="Arial" w:cs="Arial"/>
          <w:sz w:val="20"/>
        </w:rPr>
        <w:t>de Atención Primaria</w:t>
      </w:r>
      <w:r w:rsidR="00E52AFD" w:rsidRPr="009E38C3">
        <w:rPr>
          <w:rFonts w:ascii="Arial" w:hAnsi="Arial" w:cs="Arial"/>
          <w:sz w:val="20"/>
        </w:rPr>
        <w:t xml:space="preserve">; </w:t>
      </w:r>
      <w:smartTag w:uri="urn:schemas-microsoft-com:office:smarttags" w:element="PersonName">
        <w:smartTagPr>
          <w:attr w:name="ProductID" w:val="la Resoluci￳n Exenta"/>
        </w:smartTagPr>
        <w:smartTag w:uri="urn:schemas-microsoft-com:office:smarttags" w:element="PersonName">
          <w:smartTagPr>
            <w:attr w:name="ProductID" w:val="la Resoluci￳n"/>
          </w:smartTagPr>
          <w:r w:rsidR="003D6F63" w:rsidRPr="009E38C3">
            <w:rPr>
              <w:rFonts w:ascii="Arial" w:hAnsi="Arial" w:cs="Arial"/>
              <w:sz w:val="20"/>
            </w:rPr>
            <w:t>la Resolución</w:t>
          </w:r>
        </w:smartTag>
        <w:r w:rsidR="003D6F63" w:rsidRPr="009E38C3">
          <w:rPr>
            <w:rFonts w:ascii="Arial" w:hAnsi="Arial" w:cs="Arial"/>
            <w:sz w:val="20"/>
          </w:rPr>
          <w:t xml:space="preserve"> Exenta</w:t>
        </w:r>
      </w:smartTag>
      <w:r w:rsidR="003D6F63" w:rsidRPr="009E38C3">
        <w:rPr>
          <w:rFonts w:ascii="Arial" w:hAnsi="Arial" w:cs="Arial"/>
          <w:sz w:val="20"/>
        </w:rPr>
        <w:t xml:space="preserve"> Nº</w:t>
      </w:r>
      <w:r w:rsidR="00A15DB6" w:rsidRPr="009E38C3">
        <w:rPr>
          <w:rFonts w:ascii="Arial" w:hAnsi="Arial" w:cs="Arial"/>
          <w:sz w:val="20"/>
        </w:rPr>
        <w:t xml:space="preserve"> </w:t>
      </w:r>
      <w:r w:rsidR="002C4650">
        <w:rPr>
          <w:rFonts w:ascii="Arial" w:hAnsi="Arial" w:cs="Arial"/>
          <w:sz w:val="20"/>
        </w:rPr>
        <w:t>1189</w:t>
      </w:r>
      <w:r w:rsidR="00D3416E">
        <w:rPr>
          <w:rFonts w:ascii="Arial" w:hAnsi="Arial" w:cs="Arial"/>
          <w:sz w:val="20"/>
        </w:rPr>
        <w:t xml:space="preserve"> </w:t>
      </w:r>
      <w:r w:rsidR="00410ADC" w:rsidRPr="009E38C3">
        <w:rPr>
          <w:rFonts w:ascii="Arial" w:hAnsi="Arial" w:cs="Arial"/>
          <w:sz w:val="20"/>
        </w:rPr>
        <w:t xml:space="preserve">de </w:t>
      </w:r>
      <w:r w:rsidR="000D57EB">
        <w:rPr>
          <w:rFonts w:ascii="Arial" w:hAnsi="Arial" w:cs="Arial"/>
          <w:sz w:val="20"/>
        </w:rPr>
        <w:t>{ano}</w:t>
      </w:r>
      <w:r w:rsidR="00410ADC" w:rsidRPr="009E38C3">
        <w:rPr>
          <w:rFonts w:ascii="Arial" w:hAnsi="Arial" w:cs="Arial"/>
          <w:sz w:val="20"/>
        </w:rPr>
        <w:t xml:space="preserve"> </w:t>
      </w:r>
      <w:r w:rsidR="003D6F63" w:rsidRPr="009E38C3">
        <w:rPr>
          <w:rFonts w:ascii="Arial" w:hAnsi="Arial" w:cs="Arial"/>
          <w:sz w:val="20"/>
        </w:rPr>
        <w:t xml:space="preserve">aprobatoria del programa, </w:t>
      </w:r>
      <w:r w:rsidR="000C7637">
        <w:rPr>
          <w:rFonts w:ascii="Arial" w:hAnsi="Arial" w:cs="Arial"/>
          <w:sz w:val="20"/>
        </w:rPr>
        <w:t>el artículo 24, de la</w:t>
      </w:r>
      <w:r w:rsidR="000C7637" w:rsidRPr="000C7637">
        <w:rPr>
          <w:rFonts w:ascii="Arial" w:hAnsi="Arial" w:cs="Arial"/>
          <w:sz w:val="20"/>
        </w:rPr>
        <w:t xml:space="preserve"> </w:t>
      </w:r>
      <w:r w:rsidR="000C7637">
        <w:rPr>
          <w:rFonts w:ascii="Arial" w:hAnsi="Arial" w:cs="Arial"/>
          <w:sz w:val="20"/>
        </w:rPr>
        <w:t>Ley de Presupuesto Nº 20.713</w:t>
      </w:r>
      <w:r w:rsidR="00E52AFD" w:rsidRPr="009E38C3">
        <w:rPr>
          <w:rFonts w:ascii="Arial" w:hAnsi="Arial" w:cs="Arial"/>
          <w:sz w:val="20"/>
        </w:rPr>
        <w:t xml:space="preserve">; </w:t>
      </w:r>
      <w:r w:rsidRPr="009E38C3">
        <w:rPr>
          <w:rFonts w:ascii="Arial" w:hAnsi="Arial" w:cs="Arial"/>
          <w:sz w:val="20"/>
        </w:rPr>
        <w:t>lo dispuesto en los artículos 4º y 7º del DFL Nº</w:t>
      </w:r>
      <w:r w:rsidR="00DE0FA0" w:rsidRPr="009E38C3">
        <w:rPr>
          <w:rFonts w:ascii="Arial" w:hAnsi="Arial" w:cs="Arial"/>
          <w:sz w:val="20"/>
        </w:rPr>
        <w:t xml:space="preserve"> </w:t>
      </w:r>
      <w:r w:rsidRPr="009E38C3">
        <w:rPr>
          <w:rFonts w:ascii="Arial" w:hAnsi="Arial" w:cs="Arial"/>
          <w:sz w:val="20"/>
        </w:rPr>
        <w:t>1 de 200</w:t>
      </w:r>
      <w:r w:rsidR="00DE0FA0" w:rsidRPr="009E38C3">
        <w:rPr>
          <w:rFonts w:ascii="Arial" w:hAnsi="Arial" w:cs="Arial"/>
          <w:sz w:val="20"/>
        </w:rPr>
        <w:t>5</w:t>
      </w:r>
      <w:r w:rsidRPr="009E38C3">
        <w:rPr>
          <w:rFonts w:ascii="Arial" w:hAnsi="Arial" w:cs="Arial"/>
          <w:sz w:val="20"/>
        </w:rPr>
        <w:t xml:space="preserve">, del Ministerio de Salud; en los artículos 6º y 25 del decreto </w:t>
      </w:r>
      <w:r w:rsidR="00BB6CD5">
        <w:rPr>
          <w:rFonts w:ascii="Arial" w:hAnsi="Arial" w:cs="Arial"/>
          <w:sz w:val="20"/>
        </w:rPr>
        <w:t xml:space="preserve">      </w:t>
      </w:r>
      <w:r w:rsidRPr="009E38C3">
        <w:rPr>
          <w:rFonts w:ascii="Arial" w:hAnsi="Arial" w:cs="Arial"/>
          <w:sz w:val="20"/>
        </w:rPr>
        <w:t xml:space="preserve">Nº 136 del 2004, del Ministerio de Salud; </w:t>
      </w:r>
      <w:r w:rsidR="00E52AFD" w:rsidRPr="009E38C3">
        <w:rPr>
          <w:rFonts w:ascii="Arial" w:hAnsi="Arial" w:cs="Arial"/>
          <w:sz w:val="20"/>
        </w:rPr>
        <w:t>los artículos 49 y 56 de</w:t>
      </w:r>
      <w:r w:rsidRPr="009E38C3">
        <w:rPr>
          <w:rFonts w:ascii="Arial" w:hAnsi="Arial" w:cs="Arial"/>
          <w:sz w:val="20"/>
        </w:rPr>
        <w:t xml:space="preserve"> la ley Nº 19.378</w:t>
      </w:r>
      <w:r w:rsidR="00B907C3">
        <w:rPr>
          <w:rFonts w:ascii="Arial" w:hAnsi="Arial" w:cs="Arial"/>
          <w:sz w:val="20"/>
        </w:rPr>
        <w:t xml:space="preserve">, </w:t>
      </w:r>
      <w:r w:rsidR="00B62013" w:rsidRPr="009E38C3">
        <w:rPr>
          <w:rFonts w:ascii="Arial" w:hAnsi="Arial" w:cs="Arial"/>
          <w:sz w:val="20"/>
        </w:rPr>
        <w:t xml:space="preserve">y en la resolución </w:t>
      </w:r>
      <w:r w:rsidR="00BB6CD5">
        <w:rPr>
          <w:rFonts w:ascii="Arial" w:hAnsi="Arial" w:cs="Arial"/>
          <w:sz w:val="20"/>
        </w:rPr>
        <w:t xml:space="preserve">    </w:t>
      </w:r>
      <w:r w:rsidR="00B62013" w:rsidRPr="009E38C3">
        <w:rPr>
          <w:rFonts w:ascii="Arial" w:hAnsi="Arial" w:cs="Arial"/>
          <w:sz w:val="20"/>
        </w:rPr>
        <w:t xml:space="preserve">Nº 1.600 de 2008 de </w:t>
      </w:r>
      <w:smartTag w:uri="urn:schemas-microsoft-com:office:smarttags" w:element="PersonName">
        <w:smartTagPr>
          <w:attr w:name="ProductID" w:val="la Contralor￭a General"/>
        </w:smartTagPr>
        <w:r w:rsidR="00B62013" w:rsidRPr="009E38C3">
          <w:rPr>
            <w:rFonts w:ascii="Arial" w:hAnsi="Arial" w:cs="Arial"/>
            <w:sz w:val="20"/>
          </w:rPr>
          <w:t>la Contraloría General</w:t>
        </w:r>
      </w:smartTag>
      <w:r w:rsidR="00B62013" w:rsidRPr="009E38C3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Rep￺blica"/>
        </w:smartTagPr>
        <w:r w:rsidR="00B62013" w:rsidRPr="009E38C3">
          <w:rPr>
            <w:rFonts w:ascii="Arial" w:hAnsi="Arial" w:cs="Arial"/>
            <w:sz w:val="20"/>
          </w:rPr>
          <w:t>la República</w:t>
        </w:r>
      </w:smartTag>
      <w:r w:rsidR="00B62013" w:rsidRPr="009E38C3">
        <w:rPr>
          <w:rFonts w:ascii="Arial" w:hAnsi="Arial" w:cs="Arial"/>
          <w:sz w:val="20"/>
        </w:rPr>
        <w:t>, y</w:t>
      </w:r>
    </w:p>
    <w:p w:rsidR="008F599B" w:rsidRDefault="008F599B" w:rsidP="008F599B">
      <w:pPr>
        <w:jc w:val="both"/>
        <w:rPr>
          <w:rFonts w:ascii="Arial" w:hAnsi="Arial" w:cs="Arial"/>
          <w:sz w:val="20"/>
        </w:rPr>
      </w:pPr>
    </w:p>
    <w:p w:rsidR="00605A02" w:rsidRDefault="00605A02" w:rsidP="008F599B">
      <w:pPr>
        <w:jc w:val="both"/>
        <w:rPr>
          <w:rFonts w:ascii="Arial" w:hAnsi="Arial" w:cs="Arial"/>
          <w:sz w:val="20"/>
        </w:rPr>
      </w:pPr>
    </w:p>
    <w:p w:rsidR="00607F4C" w:rsidRDefault="00607F4C" w:rsidP="008F599B">
      <w:pPr>
        <w:jc w:val="both"/>
        <w:rPr>
          <w:rFonts w:ascii="Arial" w:hAnsi="Arial" w:cs="Arial"/>
          <w:sz w:val="20"/>
        </w:rPr>
      </w:pPr>
    </w:p>
    <w:p w:rsidR="00B907C3" w:rsidRDefault="00B907C3" w:rsidP="008F599B">
      <w:pPr>
        <w:jc w:val="both"/>
        <w:rPr>
          <w:rFonts w:ascii="Arial" w:hAnsi="Arial" w:cs="Arial"/>
          <w:sz w:val="20"/>
        </w:rPr>
      </w:pPr>
    </w:p>
    <w:p w:rsidR="00A337D1" w:rsidRDefault="00A337D1" w:rsidP="008F599B">
      <w:pPr>
        <w:jc w:val="both"/>
        <w:rPr>
          <w:rFonts w:ascii="Arial" w:hAnsi="Arial" w:cs="Arial"/>
          <w:sz w:val="20"/>
        </w:rPr>
      </w:pPr>
    </w:p>
    <w:p w:rsidR="00607F4C" w:rsidRDefault="00607F4C" w:rsidP="008F599B">
      <w:pPr>
        <w:jc w:val="both"/>
        <w:rPr>
          <w:rFonts w:ascii="Arial" w:hAnsi="Arial" w:cs="Arial"/>
          <w:sz w:val="20"/>
        </w:rPr>
      </w:pPr>
    </w:p>
    <w:p w:rsidR="008F599B" w:rsidRDefault="008F599B" w:rsidP="008F599B">
      <w:pPr>
        <w:jc w:val="both"/>
        <w:rPr>
          <w:rFonts w:ascii="Arial" w:hAnsi="Arial" w:cs="Arial"/>
          <w:b/>
          <w:b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bCs/>
          <w:sz w:val="20"/>
        </w:rPr>
        <w:t>CONSIDERANDO:</w:t>
      </w:r>
    </w:p>
    <w:p w:rsidR="00605A02" w:rsidRDefault="00605A02" w:rsidP="008F599B">
      <w:pPr>
        <w:jc w:val="both"/>
        <w:rPr>
          <w:rFonts w:ascii="Arial" w:hAnsi="Arial" w:cs="Arial"/>
          <w:sz w:val="20"/>
        </w:rPr>
      </w:pPr>
    </w:p>
    <w:p w:rsidR="00B907C3" w:rsidRDefault="00B907C3" w:rsidP="008F599B">
      <w:pPr>
        <w:jc w:val="both"/>
        <w:rPr>
          <w:rFonts w:ascii="Arial" w:hAnsi="Arial" w:cs="Arial"/>
          <w:sz w:val="20"/>
        </w:rPr>
      </w:pPr>
    </w:p>
    <w:p w:rsidR="00585A41" w:rsidRDefault="00585A41" w:rsidP="008F599B">
      <w:pPr>
        <w:jc w:val="both"/>
        <w:rPr>
          <w:rFonts w:ascii="Arial" w:hAnsi="Arial" w:cs="Arial"/>
          <w:sz w:val="20"/>
        </w:rPr>
      </w:pPr>
    </w:p>
    <w:p w:rsidR="000C7637" w:rsidRDefault="0036456A" w:rsidP="000C763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</w:t>
      </w:r>
      <w:r w:rsidR="00D3416E">
        <w:rPr>
          <w:rFonts w:ascii="Arial" w:hAnsi="Arial" w:cs="Arial"/>
          <w:sz w:val="20"/>
        </w:rPr>
        <w:t xml:space="preserve">                          </w:t>
      </w:r>
      <w:r w:rsidR="000C7637" w:rsidRPr="001755A9">
        <w:rPr>
          <w:rFonts w:ascii="Arial" w:hAnsi="Arial" w:cs="Arial"/>
          <w:sz w:val="20"/>
        </w:rPr>
        <w:t>- Las disposiciones de la Ley Nº 20.713,</w:t>
      </w:r>
      <w:r w:rsidR="007526BE" w:rsidRPr="001755A9">
        <w:rPr>
          <w:rFonts w:ascii="Arial" w:hAnsi="Arial" w:cs="Arial"/>
          <w:sz w:val="20"/>
        </w:rPr>
        <w:t xml:space="preserve"> artículo 24, que permiten dictar a contar de la fecha de su publicación, los decretos y resoluciones que en virtud de dicha ley, sean necesarios para posibilitar la ejecución presupuestaria, de forma que éstas puedan regir</w:t>
      </w:r>
      <w:r w:rsidR="000C7637" w:rsidRPr="001755A9">
        <w:rPr>
          <w:rFonts w:ascii="Arial" w:hAnsi="Arial" w:cs="Arial"/>
          <w:sz w:val="20"/>
        </w:rPr>
        <w:t xml:space="preserve"> a contar del 1 de enero del año </w:t>
      </w:r>
      <w:r w:rsidR="000D57EB">
        <w:rPr>
          <w:rFonts w:ascii="Arial" w:hAnsi="Arial" w:cs="Arial"/>
          <w:sz w:val="20"/>
        </w:rPr>
        <w:t>{anoSiguiente}</w:t>
      </w:r>
      <w:r w:rsidR="007526BE" w:rsidRPr="001755A9">
        <w:rPr>
          <w:rFonts w:ascii="Arial" w:hAnsi="Arial" w:cs="Arial"/>
          <w:sz w:val="20"/>
        </w:rPr>
        <w:t>.</w:t>
      </w:r>
      <w:r w:rsidR="000C7637" w:rsidRPr="00D3416E">
        <w:rPr>
          <w:rFonts w:ascii="Arial" w:hAnsi="Arial" w:cs="Arial"/>
          <w:sz w:val="20"/>
        </w:rPr>
        <w:t xml:space="preserve"> </w:t>
      </w:r>
    </w:p>
    <w:p w:rsidR="00B907C3" w:rsidRDefault="00B907C3" w:rsidP="0036456A">
      <w:pPr>
        <w:jc w:val="both"/>
        <w:rPr>
          <w:rFonts w:ascii="Arial" w:hAnsi="Arial" w:cs="Arial"/>
          <w:sz w:val="20"/>
        </w:rPr>
      </w:pPr>
    </w:p>
    <w:p w:rsidR="00B907C3" w:rsidRDefault="00585A41" w:rsidP="00826E3E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</w:t>
      </w:r>
      <w:r w:rsidR="00BB6CD5">
        <w:rPr>
          <w:rFonts w:ascii="Arial" w:hAnsi="Arial" w:cs="Arial"/>
          <w:sz w:val="20"/>
        </w:rPr>
        <w:t xml:space="preserve">   </w:t>
      </w:r>
      <w:r w:rsidR="00415B29">
        <w:rPr>
          <w:rFonts w:ascii="Arial" w:hAnsi="Arial" w:cs="Arial"/>
          <w:sz w:val="20"/>
        </w:rPr>
        <w:t xml:space="preserve"> </w:t>
      </w:r>
      <w:r w:rsidR="00826E3E">
        <w:rPr>
          <w:rFonts w:ascii="Arial" w:hAnsi="Arial" w:cs="Arial"/>
          <w:sz w:val="20"/>
        </w:rPr>
        <w:t xml:space="preserve">- Que la resolución exenta Nº 1272 de </w:t>
      </w:r>
      <w:r w:rsidR="000D57EB">
        <w:rPr>
          <w:rFonts w:ascii="Arial" w:hAnsi="Arial" w:cs="Arial"/>
          <w:sz w:val="20"/>
        </w:rPr>
        <w:t>{ano}</w:t>
      </w:r>
      <w:r w:rsidR="00826E3E">
        <w:rPr>
          <w:rFonts w:ascii="Arial" w:hAnsi="Arial" w:cs="Arial"/>
          <w:sz w:val="20"/>
        </w:rPr>
        <w:t xml:space="preserve">, del Ministerio de Salud, modificada por la Resolución exenta Nº 398 </w:t>
      </w:r>
      <w:r w:rsidR="00BB6CD5">
        <w:rPr>
          <w:rFonts w:ascii="Arial" w:hAnsi="Arial" w:cs="Arial"/>
          <w:sz w:val="20"/>
        </w:rPr>
        <w:t xml:space="preserve">y Nº 501 </w:t>
      </w:r>
      <w:r w:rsidR="00826E3E">
        <w:rPr>
          <w:rFonts w:ascii="Arial" w:hAnsi="Arial" w:cs="Arial"/>
          <w:sz w:val="20"/>
        </w:rPr>
        <w:t xml:space="preserve">de </w:t>
      </w:r>
      <w:r w:rsidR="000D57EB">
        <w:rPr>
          <w:rFonts w:ascii="Arial" w:hAnsi="Arial" w:cs="Arial"/>
          <w:sz w:val="20"/>
        </w:rPr>
        <w:t>{anoSiguiente}</w:t>
      </w:r>
      <w:r w:rsidR="00826E3E">
        <w:rPr>
          <w:rFonts w:ascii="Arial" w:hAnsi="Arial" w:cs="Arial"/>
          <w:sz w:val="20"/>
        </w:rPr>
        <w:t xml:space="preserve">, del Ministerio de Salud, distribuyó recursos para el “Programa Resolutividad en Atención Primaria”, por un total de $ </w:t>
      </w:r>
      <w:r w:rsidR="000D57EB">
        <w:rPr>
          <w:rFonts w:ascii="Arial" w:hAnsi="Arial" w:cs="Arial"/>
          <w:sz w:val="20"/>
        </w:rPr>
        <w:t>{totalActual}</w:t>
      </w:r>
      <w:r w:rsidR="00826E3E">
        <w:rPr>
          <w:rFonts w:ascii="Arial" w:hAnsi="Arial" w:cs="Arial"/>
          <w:sz w:val="20"/>
        </w:rPr>
        <w:t>.</w:t>
      </w:r>
    </w:p>
    <w:p w:rsidR="00826E3E" w:rsidRDefault="00826E3E" w:rsidP="00826E3E">
      <w:pPr>
        <w:ind w:firstLine="708"/>
        <w:jc w:val="both"/>
        <w:rPr>
          <w:rFonts w:ascii="Arial" w:hAnsi="Arial" w:cs="Arial"/>
          <w:sz w:val="20"/>
        </w:rPr>
      </w:pPr>
    </w:p>
    <w:p w:rsidR="0036456A" w:rsidRDefault="0036456A" w:rsidP="0036456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- La necesidad de </w:t>
      </w:r>
      <w:r w:rsidR="00634770">
        <w:rPr>
          <w:rFonts w:ascii="Arial" w:hAnsi="Arial" w:cs="Arial"/>
          <w:sz w:val="20"/>
        </w:rPr>
        <w:t>modificar</w:t>
      </w:r>
      <w:r>
        <w:rPr>
          <w:rFonts w:ascii="Arial" w:hAnsi="Arial" w:cs="Arial"/>
          <w:sz w:val="20"/>
        </w:rPr>
        <w:t xml:space="preserve"> la distribución a los Servicios de Salud</w:t>
      </w:r>
      <w:r w:rsidR="00634770">
        <w:rPr>
          <w:rFonts w:ascii="Arial" w:hAnsi="Arial" w:cs="Arial"/>
          <w:sz w:val="20"/>
        </w:rPr>
        <w:t xml:space="preserve"> </w:t>
      </w:r>
      <w:r w:rsidR="000D57EB">
        <w:rPr>
          <w:rFonts w:ascii="Arial" w:hAnsi="Arial" w:cs="Arial"/>
          <w:sz w:val="20"/>
        </w:rPr>
        <w:t>{serviciosAfectados}</w:t>
      </w:r>
      <w:r w:rsidR="00634770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de los recursos asignados para el </w:t>
      </w:r>
      <w:r w:rsidR="000D57EB">
        <w:rPr>
          <w:rFonts w:ascii="Arial" w:hAnsi="Arial" w:cs="Arial"/>
          <w:sz w:val="20"/>
        </w:rPr>
        <w:t>{anoSiguiente}</w:t>
      </w:r>
      <w:r>
        <w:rPr>
          <w:rFonts w:ascii="Arial" w:hAnsi="Arial" w:cs="Arial"/>
          <w:sz w:val="20"/>
        </w:rPr>
        <w:t xml:space="preserve"> al “</w:t>
      </w:r>
      <w:r w:rsidR="000D57EB">
        <w:rPr>
          <w:rFonts w:ascii="Arial" w:hAnsi="Arial" w:cs="Arial"/>
          <w:sz w:val="20"/>
        </w:rPr>
        <w:t>{programa}</w:t>
      </w:r>
      <w:r>
        <w:rPr>
          <w:rFonts w:ascii="Arial" w:hAnsi="Arial" w:cs="Arial"/>
          <w:sz w:val="20"/>
        </w:rPr>
        <w:t>”, para su entrega a los municipios y establecimientos de atención primaria dependi</w:t>
      </w:r>
      <w:r w:rsidR="00585A41">
        <w:rPr>
          <w:rFonts w:ascii="Arial" w:hAnsi="Arial" w:cs="Arial"/>
          <w:sz w:val="20"/>
        </w:rPr>
        <w:t>entes de los Servicios de Salud, consignando nuevos montos disponibles para ello.</w:t>
      </w:r>
    </w:p>
    <w:p w:rsidR="00A337D1" w:rsidRDefault="0036456A" w:rsidP="00A337D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bCs/>
          <w:sz w:val="20"/>
        </w:rPr>
        <w:t xml:space="preserve"> 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 w:rsidR="008F599B">
        <w:rPr>
          <w:rFonts w:ascii="Arial" w:hAnsi="Arial" w:cs="Arial"/>
          <w:sz w:val="20"/>
        </w:rPr>
        <w:t xml:space="preserve">                                    </w:t>
      </w:r>
      <w:r w:rsidR="00871216">
        <w:rPr>
          <w:rFonts w:ascii="Arial" w:hAnsi="Arial" w:cs="Arial"/>
          <w:sz w:val="20"/>
        </w:rPr>
        <w:t xml:space="preserve">                                              </w:t>
      </w:r>
      <w:r w:rsidR="00BE3FC6">
        <w:rPr>
          <w:rFonts w:ascii="Arial" w:hAnsi="Arial" w:cs="Arial"/>
          <w:sz w:val="20"/>
        </w:rPr>
        <w:t xml:space="preserve">              </w:t>
      </w:r>
    </w:p>
    <w:p w:rsidR="00BE3FC6" w:rsidRDefault="00BE3FC6" w:rsidP="009E38C3">
      <w:pPr>
        <w:ind w:firstLine="708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</w:t>
      </w:r>
      <w:r w:rsidR="00375CA4">
        <w:rPr>
          <w:rFonts w:ascii="Arial" w:hAnsi="Arial" w:cs="Arial"/>
          <w:bCs/>
          <w:sz w:val="20"/>
        </w:rPr>
        <w:t xml:space="preserve"> </w:t>
      </w:r>
      <w:r w:rsidR="00D3416E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- Que el monto total de recursos está contemplado en la ley     Nº 20.</w:t>
      </w:r>
      <w:r w:rsidR="00E06E8D">
        <w:rPr>
          <w:rFonts w:ascii="Arial" w:hAnsi="Arial" w:cs="Arial"/>
          <w:bCs/>
          <w:sz w:val="20"/>
        </w:rPr>
        <w:t>713</w:t>
      </w:r>
      <w:r>
        <w:rPr>
          <w:rFonts w:ascii="Arial" w:hAnsi="Arial" w:cs="Arial"/>
          <w:bCs/>
          <w:sz w:val="20"/>
        </w:rPr>
        <w:t xml:space="preserve">, de presupuestos del sector público para </w:t>
      </w:r>
      <w:r w:rsidR="000D57EB">
        <w:rPr>
          <w:rFonts w:ascii="Arial" w:hAnsi="Arial" w:cs="Arial"/>
          <w:sz w:val="20"/>
        </w:rPr>
        <w:t>{anoSiguiente</w:t>
      </w:r>
      <w:r w:rsidR="000D57EB">
        <w:rPr>
          <w:rFonts w:ascii="Arial" w:hAnsi="Arial" w:cs="Arial"/>
          <w:sz w:val="20"/>
        </w:rPr>
        <w:t>}</w:t>
      </w:r>
      <w:r>
        <w:rPr>
          <w:rFonts w:ascii="Arial" w:hAnsi="Arial" w:cs="Arial"/>
          <w:bCs/>
          <w:sz w:val="20"/>
        </w:rPr>
        <w:t>, en la partida 16 – 02 – 02, glosa</w:t>
      </w:r>
      <w:r w:rsidR="00A337D1">
        <w:rPr>
          <w:rFonts w:ascii="Arial" w:hAnsi="Arial" w:cs="Arial"/>
          <w:bCs/>
          <w:sz w:val="20"/>
        </w:rPr>
        <w:t>s</w:t>
      </w:r>
      <w:r>
        <w:rPr>
          <w:rFonts w:ascii="Arial" w:hAnsi="Arial" w:cs="Arial"/>
          <w:bCs/>
          <w:sz w:val="20"/>
        </w:rPr>
        <w:t xml:space="preserve"> 0</w:t>
      </w:r>
      <w:r w:rsidR="004B2ECD">
        <w:rPr>
          <w:rFonts w:ascii="Arial" w:hAnsi="Arial" w:cs="Arial"/>
          <w:bCs/>
          <w:sz w:val="20"/>
        </w:rPr>
        <w:t>2</w:t>
      </w:r>
      <w:r w:rsidR="00A337D1">
        <w:rPr>
          <w:rFonts w:ascii="Arial" w:hAnsi="Arial" w:cs="Arial"/>
          <w:bCs/>
          <w:sz w:val="20"/>
        </w:rPr>
        <w:t xml:space="preserve"> y 0</w:t>
      </w:r>
      <w:r w:rsidR="004B2ECD">
        <w:rPr>
          <w:rFonts w:ascii="Arial" w:hAnsi="Arial" w:cs="Arial"/>
          <w:bCs/>
          <w:sz w:val="20"/>
        </w:rPr>
        <w:t>3</w:t>
      </w:r>
      <w:r>
        <w:rPr>
          <w:rFonts w:ascii="Arial" w:hAnsi="Arial" w:cs="Arial"/>
          <w:bCs/>
          <w:sz w:val="20"/>
        </w:rPr>
        <w:t>,</w:t>
      </w:r>
      <w:r>
        <w:rPr>
          <w:rFonts w:ascii="Arial" w:hAnsi="Arial" w:cs="Arial"/>
          <w:sz w:val="20"/>
        </w:rPr>
        <w:t xml:space="preserve"> dicto la siguiente:</w:t>
      </w:r>
    </w:p>
    <w:p w:rsidR="00871216" w:rsidRDefault="00871216" w:rsidP="003572DD">
      <w:pPr>
        <w:ind w:firstLine="708"/>
        <w:jc w:val="both"/>
        <w:rPr>
          <w:rFonts w:ascii="Arial" w:hAnsi="Arial" w:cs="Arial"/>
          <w:sz w:val="20"/>
        </w:rPr>
      </w:pPr>
    </w:p>
    <w:p w:rsidR="00A337D1" w:rsidRDefault="00A337D1" w:rsidP="003572DD">
      <w:pPr>
        <w:ind w:firstLine="708"/>
        <w:jc w:val="both"/>
        <w:rPr>
          <w:rFonts w:ascii="Arial" w:hAnsi="Arial" w:cs="Arial"/>
          <w:sz w:val="20"/>
        </w:rPr>
      </w:pPr>
    </w:p>
    <w:p w:rsidR="00A337D1" w:rsidRDefault="00A337D1" w:rsidP="003572DD">
      <w:pPr>
        <w:ind w:firstLine="708"/>
        <w:jc w:val="both"/>
        <w:rPr>
          <w:rFonts w:ascii="Arial" w:hAnsi="Arial" w:cs="Arial"/>
          <w:sz w:val="20"/>
        </w:rPr>
      </w:pPr>
    </w:p>
    <w:p w:rsidR="00B907C3" w:rsidRDefault="00B907C3" w:rsidP="003572DD">
      <w:pPr>
        <w:ind w:firstLine="708"/>
        <w:jc w:val="both"/>
        <w:rPr>
          <w:rFonts w:ascii="Arial" w:hAnsi="Arial" w:cs="Arial"/>
          <w:sz w:val="20"/>
        </w:rPr>
      </w:pPr>
    </w:p>
    <w:p w:rsidR="00B907C3" w:rsidRDefault="00B907C3" w:rsidP="003572DD">
      <w:pPr>
        <w:ind w:firstLine="708"/>
        <w:jc w:val="both"/>
        <w:rPr>
          <w:rFonts w:ascii="Arial" w:hAnsi="Arial" w:cs="Arial"/>
          <w:sz w:val="20"/>
        </w:rPr>
      </w:pPr>
    </w:p>
    <w:p w:rsidR="00BB6CD5" w:rsidRDefault="00BB6CD5" w:rsidP="003572DD">
      <w:pPr>
        <w:ind w:firstLine="708"/>
        <w:jc w:val="both"/>
        <w:rPr>
          <w:rFonts w:ascii="Arial" w:hAnsi="Arial" w:cs="Arial"/>
          <w:sz w:val="20"/>
        </w:rPr>
      </w:pPr>
    </w:p>
    <w:p w:rsidR="00B907C3" w:rsidRDefault="00B907C3" w:rsidP="003572DD">
      <w:pPr>
        <w:ind w:firstLine="708"/>
        <w:jc w:val="both"/>
        <w:rPr>
          <w:rFonts w:ascii="Arial" w:hAnsi="Arial" w:cs="Arial"/>
          <w:sz w:val="20"/>
        </w:rPr>
      </w:pPr>
    </w:p>
    <w:p w:rsidR="005A3404" w:rsidRDefault="005A3404" w:rsidP="003572DD">
      <w:pPr>
        <w:ind w:firstLine="708"/>
        <w:jc w:val="both"/>
        <w:rPr>
          <w:rFonts w:ascii="Arial" w:hAnsi="Arial" w:cs="Arial"/>
          <w:sz w:val="20"/>
        </w:rPr>
      </w:pPr>
    </w:p>
    <w:p w:rsidR="00B907C3" w:rsidRDefault="00B907C3" w:rsidP="003572DD">
      <w:pPr>
        <w:ind w:firstLine="708"/>
        <w:jc w:val="both"/>
        <w:rPr>
          <w:rFonts w:ascii="Arial" w:hAnsi="Arial" w:cs="Arial"/>
          <w:sz w:val="20"/>
        </w:rPr>
      </w:pPr>
    </w:p>
    <w:p w:rsidR="00B907C3" w:rsidRDefault="00B907C3" w:rsidP="003572DD">
      <w:pPr>
        <w:ind w:firstLine="708"/>
        <w:jc w:val="both"/>
        <w:rPr>
          <w:rFonts w:ascii="Arial" w:hAnsi="Arial" w:cs="Arial"/>
          <w:sz w:val="20"/>
        </w:rPr>
      </w:pPr>
    </w:p>
    <w:p w:rsidR="001755A9" w:rsidRDefault="001755A9" w:rsidP="003572DD">
      <w:pPr>
        <w:ind w:firstLine="708"/>
        <w:jc w:val="both"/>
        <w:rPr>
          <w:rFonts w:ascii="Arial" w:hAnsi="Arial" w:cs="Arial"/>
          <w:sz w:val="20"/>
        </w:rPr>
      </w:pPr>
    </w:p>
    <w:p w:rsidR="00871216" w:rsidRDefault="00871216" w:rsidP="00871216">
      <w:pPr>
        <w:jc w:val="both"/>
        <w:rPr>
          <w:rFonts w:ascii="Arial" w:hAnsi="Arial" w:cs="Arial"/>
          <w:b/>
          <w:bCs/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bCs/>
          <w:sz w:val="20"/>
        </w:rPr>
        <w:t>RESOLUCIÓN:</w:t>
      </w:r>
    </w:p>
    <w:p w:rsidR="00871216" w:rsidRDefault="00871216" w:rsidP="00871216">
      <w:pPr>
        <w:jc w:val="both"/>
        <w:rPr>
          <w:rFonts w:ascii="Arial" w:hAnsi="Arial" w:cs="Arial"/>
          <w:sz w:val="20"/>
        </w:rPr>
      </w:pPr>
    </w:p>
    <w:p w:rsidR="003572DD" w:rsidRDefault="003572DD" w:rsidP="00871216">
      <w:pPr>
        <w:jc w:val="both"/>
        <w:rPr>
          <w:rFonts w:ascii="Arial" w:hAnsi="Arial" w:cs="Arial"/>
          <w:sz w:val="20"/>
        </w:rPr>
      </w:pPr>
    </w:p>
    <w:p w:rsidR="00585A41" w:rsidRDefault="00585A41" w:rsidP="00585A4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</w:t>
      </w:r>
      <w:r>
        <w:rPr>
          <w:rFonts w:ascii="Arial" w:hAnsi="Arial" w:cs="Arial"/>
          <w:b/>
          <w:bCs/>
          <w:sz w:val="20"/>
        </w:rPr>
        <w:t>1º.- MODIFÍ</w:t>
      </w:r>
      <w:r w:rsidR="00634770">
        <w:rPr>
          <w:rFonts w:ascii="Arial" w:hAnsi="Arial" w:cs="Arial"/>
          <w:b/>
          <w:bCs/>
          <w:sz w:val="20"/>
        </w:rPr>
        <w:t>CA</w:t>
      </w:r>
      <w:r>
        <w:rPr>
          <w:rFonts w:ascii="Arial" w:hAnsi="Arial" w:cs="Arial"/>
          <w:b/>
          <w:bCs/>
          <w:sz w:val="20"/>
        </w:rPr>
        <w:t xml:space="preserve">SE, </w:t>
      </w:r>
      <w:r w:rsidRPr="00F60C4E">
        <w:rPr>
          <w:rFonts w:ascii="Arial" w:hAnsi="Arial" w:cs="Arial"/>
          <w:bCs/>
          <w:sz w:val="20"/>
        </w:rPr>
        <w:t>la resolución</w:t>
      </w:r>
      <w:r>
        <w:rPr>
          <w:rFonts w:ascii="Arial" w:hAnsi="Arial" w:cs="Arial"/>
          <w:bCs/>
          <w:sz w:val="20"/>
        </w:rPr>
        <w:t xml:space="preserve"> exenta Nº 1272 de </w:t>
      </w:r>
      <w:r w:rsidR="000D57EB">
        <w:rPr>
          <w:rFonts w:ascii="Arial" w:hAnsi="Arial" w:cs="Arial"/>
          <w:bCs/>
          <w:sz w:val="20"/>
        </w:rPr>
        <w:t>{ano}</w:t>
      </w:r>
      <w:r>
        <w:rPr>
          <w:rFonts w:ascii="Arial" w:hAnsi="Arial" w:cs="Arial"/>
          <w:bCs/>
          <w:sz w:val="20"/>
        </w:rPr>
        <w:t xml:space="preserve">, del Ministerio de Salud, que distribuyó </w:t>
      </w:r>
      <w:r>
        <w:rPr>
          <w:rFonts w:ascii="Arial" w:hAnsi="Arial" w:cs="Arial"/>
          <w:sz w:val="20"/>
        </w:rPr>
        <w:t>recursos para el “</w:t>
      </w:r>
      <w:r w:rsidR="000D57EB">
        <w:rPr>
          <w:rFonts w:ascii="Arial" w:hAnsi="Arial" w:cs="Arial"/>
          <w:sz w:val="20"/>
        </w:rPr>
        <w:t>{programa}</w:t>
      </w:r>
      <w:r>
        <w:rPr>
          <w:rFonts w:ascii="Arial" w:hAnsi="Arial" w:cs="Arial"/>
          <w:sz w:val="20"/>
        </w:rPr>
        <w:t xml:space="preserve">” durante el año </w:t>
      </w:r>
      <w:r w:rsidR="000D57EB">
        <w:rPr>
          <w:rFonts w:ascii="Arial" w:hAnsi="Arial" w:cs="Arial"/>
          <w:sz w:val="20"/>
        </w:rPr>
        <w:t>{anoSiguiente</w:t>
      </w:r>
      <w:r w:rsidR="000D57EB">
        <w:rPr>
          <w:rFonts w:ascii="Arial" w:hAnsi="Arial" w:cs="Arial"/>
          <w:sz w:val="20"/>
        </w:rPr>
        <w:t>}</w:t>
      </w:r>
      <w:r>
        <w:rPr>
          <w:rFonts w:ascii="Arial" w:hAnsi="Arial" w:cs="Arial"/>
          <w:sz w:val="20"/>
        </w:rPr>
        <w:t xml:space="preserve">, </w:t>
      </w:r>
      <w:r w:rsidR="00634770">
        <w:rPr>
          <w:rFonts w:ascii="Arial" w:hAnsi="Arial" w:cs="Arial"/>
          <w:sz w:val="20"/>
        </w:rPr>
        <w:t>determinando nuevos mon</w:t>
      </w:r>
      <w:r w:rsidR="000D57EB">
        <w:rPr>
          <w:rFonts w:ascii="Arial" w:hAnsi="Arial" w:cs="Arial"/>
          <w:sz w:val="20"/>
        </w:rPr>
        <w:t>tos a los Servicios de Salud {serviciosAfectados}</w:t>
      </w:r>
      <w:r w:rsidR="0063477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en la forma que a continuación se indica:</w:t>
      </w:r>
    </w:p>
    <w:p w:rsidR="00585A41" w:rsidRDefault="00585A41" w:rsidP="00585A41">
      <w:pPr>
        <w:jc w:val="both"/>
        <w:rPr>
          <w:rFonts w:ascii="Arial" w:hAnsi="Arial" w:cs="Arial"/>
          <w:sz w:val="20"/>
        </w:rPr>
      </w:pPr>
    </w:p>
    <w:p w:rsidR="00585A41" w:rsidRDefault="00585A41" w:rsidP="00585A4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Sustitúyase la tabla de su Nº1 por la siguiente: </w:t>
      </w:r>
    </w:p>
    <w:p w:rsidR="00971AA6" w:rsidRDefault="00971AA6" w:rsidP="00971AA6">
      <w:p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5"/>
      </w:tblGrid>
      <w:tr w:rsidR="000D57EB" w:rsidTr="000D57EB">
        <w:tc>
          <w:tcPr>
            <w:tcW w:w="2354" w:type="dxa"/>
          </w:tcPr>
          <w:p w:rsidR="000D57EB" w:rsidRDefault="000D57EB" w:rsidP="007E7779">
            <w:pPr>
              <w:jc w:val="center"/>
            </w:pPr>
          </w:p>
        </w:tc>
        <w:tc>
          <w:tcPr>
            <w:tcW w:w="2354" w:type="dxa"/>
          </w:tcPr>
          <w:p w:rsidR="000D57EB" w:rsidRDefault="000D57EB" w:rsidP="007E7779">
            <w:pPr>
              <w:jc w:val="center"/>
            </w:pPr>
          </w:p>
        </w:tc>
        <w:tc>
          <w:tcPr>
            <w:tcW w:w="2354" w:type="dxa"/>
          </w:tcPr>
          <w:p w:rsidR="000D57EB" w:rsidRDefault="000D57EB" w:rsidP="007E7779">
            <w:pPr>
              <w:jc w:val="center"/>
            </w:pPr>
          </w:p>
        </w:tc>
        <w:tc>
          <w:tcPr>
            <w:tcW w:w="2355" w:type="dxa"/>
          </w:tcPr>
          <w:p w:rsidR="000D57EB" w:rsidRDefault="000D57EB" w:rsidP="007E7779">
            <w:pPr>
              <w:jc w:val="center"/>
            </w:pPr>
          </w:p>
        </w:tc>
      </w:tr>
    </w:tbl>
    <w:p w:rsidR="002E1504" w:rsidRDefault="002E1504" w:rsidP="007E7779">
      <w:pPr>
        <w:jc w:val="center"/>
      </w:pPr>
    </w:p>
    <w:p w:rsidR="007E7779" w:rsidRPr="00FB28AC" w:rsidRDefault="007E7779" w:rsidP="007E7779">
      <w:pPr>
        <w:jc w:val="center"/>
        <w:rPr>
          <w:rFonts w:ascii="Arial" w:hAnsi="Arial" w:cs="Arial"/>
          <w:sz w:val="20"/>
        </w:rPr>
      </w:pPr>
    </w:p>
    <w:p w:rsidR="00062C37" w:rsidRDefault="00062C37" w:rsidP="005C7309">
      <w:pPr>
        <w:ind w:firstLine="3540"/>
        <w:jc w:val="both"/>
        <w:rPr>
          <w:rFonts w:ascii="Arial" w:hAnsi="Arial" w:cs="Arial"/>
          <w:b/>
          <w:bCs/>
          <w:sz w:val="20"/>
        </w:rPr>
      </w:pPr>
    </w:p>
    <w:p w:rsidR="00A337D1" w:rsidRDefault="00A337D1" w:rsidP="00A337D1">
      <w:pPr>
        <w:ind w:firstLine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2º.- IMPÚTESE </w:t>
      </w:r>
      <w:r>
        <w:rPr>
          <w:rFonts w:ascii="Arial" w:hAnsi="Arial" w:cs="Arial"/>
          <w:sz w:val="20"/>
        </w:rPr>
        <w:t>el gasto que irroga el presente Programa</w:t>
      </w:r>
      <w:bookmarkStart w:id="0" w:name="OLE_LINK2"/>
      <w:r w:rsidR="00D47247">
        <w:rPr>
          <w:rFonts w:ascii="Arial" w:hAnsi="Arial" w:cs="Arial"/>
          <w:sz w:val="20"/>
        </w:rPr>
        <w:t xml:space="preserve"> de             </w:t>
      </w:r>
      <w:r w:rsidR="000D57EB">
        <w:rPr>
          <w:rFonts w:ascii="Arial" w:hAnsi="Arial" w:cs="Arial"/>
          <w:sz w:val="20"/>
        </w:rPr>
        <w:t>{totalesModificados}</w:t>
      </w:r>
      <w:r w:rsidR="00C1113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del presupuesto vigente.</w:t>
      </w:r>
      <w:bookmarkEnd w:id="0"/>
      <w:r>
        <w:rPr>
          <w:rFonts w:ascii="Arial" w:hAnsi="Arial" w:cs="Arial"/>
          <w:sz w:val="20"/>
        </w:rPr>
        <w:t xml:space="preserve"> </w:t>
      </w:r>
    </w:p>
    <w:p w:rsidR="00605A02" w:rsidRDefault="00605A02" w:rsidP="008F599B">
      <w:pPr>
        <w:jc w:val="both"/>
        <w:rPr>
          <w:rFonts w:ascii="Arial" w:hAnsi="Arial" w:cs="Arial"/>
          <w:sz w:val="20"/>
        </w:rPr>
      </w:pPr>
    </w:p>
    <w:p w:rsidR="008F599B" w:rsidRDefault="008F599B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                         </w:t>
      </w:r>
      <w:r>
        <w:rPr>
          <w:rFonts w:ascii="Arial" w:hAnsi="Arial" w:cs="Arial"/>
          <w:b/>
          <w:bCs/>
          <w:sz w:val="20"/>
        </w:rPr>
        <w:t>ANÓTESE Y COMUNÍQUESE</w:t>
      </w:r>
    </w:p>
    <w:p w:rsidR="00062C37" w:rsidRDefault="00062C37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62C37" w:rsidRDefault="00062C37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607F4C" w:rsidRDefault="00607F4C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607F4C" w:rsidRDefault="00607F4C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607F4C" w:rsidRDefault="00607F4C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1755A9" w:rsidRDefault="001755A9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C1113A" w:rsidRDefault="00C1113A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8F599B" w:rsidRDefault="008F599B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634770" w:rsidRDefault="00634770" w:rsidP="00634770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MINISTRA</w:t>
      </w:r>
      <w:bookmarkStart w:id="1" w:name="_GoBack"/>
      <w:bookmarkEnd w:id="1"/>
      <w:r>
        <w:rPr>
          <w:rFonts w:ascii="Arial" w:hAnsi="Arial" w:cs="Arial"/>
          <w:b/>
          <w:bCs/>
          <w:sz w:val="20"/>
        </w:rPr>
        <w:t xml:space="preserve"> DE SALUD</w:t>
      </w:r>
    </w:p>
    <w:p w:rsidR="00A15DB6" w:rsidRDefault="00A15DB6" w:rsidP="00FC56C8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DC5684" w:rsidRDefault="00DC5684" w:rsidP="008F599B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8F599B" w:rsidRDefault="008F599B" w:rsidP="008F599B">
      <w:pPr>
        <w:tabs>
          <w:tab w:val="left" w:pos="360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DISTRIBUCIÓN:</w:t>
      </w:r>
    </w:p>
    <w:p w:rsidR="007C4DF8" w:rsidRDefault="008F599B" w:rsidP="008F599B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C4DF8">
        <w:rPr>
          <w:rFonts w:ascii="Arial" w:hAnsi="Arial" w:cs="Arial"/>
          <w:sz w:val="20"/>
        </w:rPr>
        <w:t>Servicios de Salud del País.</w:t>
      </w:r>
    </w:p>
    <w:p w:rsidR="008F599B" w:rsidRDefault="007C4DF8" w:rsidP="008F599B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8F599B">
        <w:rPr>
          <w:rFonts w:ascii="Arial" w:hAnsi="Arial" w:cs="Arial"/>
          <w:sz w:val="20"/>
        </w:rPr>
        <w:t>Gabinete del Minist</w:t>
      </w:r>
      <w:r w:rsidR="001D7EB5">
        <w:rPr>
          <w:rFonts w:ascii="Arial" w:hAnsi="Arial" w:cs="Arial"/>
          <w:sz w:val="20"/>
        </w:rPr>
        <w:t>erio de Salud</w:t>
      </w:r>
      <w:r w:rsidR="00A40154">
        <w:rPr>
          <w:rFonts w:ascii="Arial" w:hAnsi="Arial" w:cs="Arial"/>
          <w:sz w:val="20"/>
        </w:rPr>
        <w:t>.</w:t>
      </w:r>
    </w:p>
    <w:p w:rsidR="008F599B" w:rsidRDefault="008F599B" w:rsidP="008F599B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Gabinete de</w:t>
      </w:r>
      <w:r w:rsidR="001774ED">
        <w:rPr>
          <w:rFonts w:ascii="Arial" w:hAnsi="Arial" w:cs="Arial"/>
          <w:sz w:val="20"/>
        </w:rPr>
        <w:t xml:space="preserve"> </w:t>
      </w:r>
      <w:smartTag w:uri="urn:schemas-microsoft-com:office:smarttags" w:element="PersonName">
        <w:smartTagPr>
          <w:attr w:name="ProductID" w:val="la Subsecretaria"/>
        </w:smartTagPr>
        <w:r>
          <w:rPr>
            <w:rFonts w:ascii="Arial" w:hAnsi="Arial" w:cs="Arial"/>
            <w:sz w:val="20"/>
          </w:rPr>
          <w:t>l</w:t>
        </w:r>
        <w:r w:rsidR="001774ED">
          <w:rPr>
            <w:rFonts w:ascii="Arial" w:hAnsi="Arial" w:cs="Arial"/>
            <w:sz w:val="20"/>
          </w:rPr>
          <w:t>a</w:t>
        </w:r>
        <w:r>
          <w:rPr>
            <w:rFonts w:ascii="Arial" w:hAnsi="Arial" w:cs="Arial"/>
            <w:sz w:val="20"/>
          </w:rPr>
          <w:t xml:space="preserve"> Subse</w:t>
        </w:r>
        <w:r w:rsidR="001774ED">
          <w:rPr>
            <w:rFonts w:ascii="Arial" w:hAnsi="Arial" w:cs="Arial"/>
            <w:sz w:val="20"/>
          </w:rPr>
          <w:t>cretaria</w:t>
        </w:r>
      </w:smartTag>
      <w:r>
        <w:rPr>
          <w:rFonts w:ascii="Arial" w:hAnsi="Arial" w:cs="Arial"/>
          <w:sz w:val="20"/>
        </w:rPr>
        <w:t xml:space="preserve"> de Redes Asistenciales</w:t>
      </w:r>
    </w:p>
    <w:p w:rsidR="008F599B" w:rsidRDefault="007C4DF8" w:rsidP="008F599B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1F1692">
        <w:rPr>
          <w:rFonts w:ascii="Arial" w:hAnsi="Arial" w:cs="Arial"/>
          <w:sz w:val="20"/>
        </w:rPr>
        <w:t xml:space="preserve"> </w:t>
      </w:r>
      <w:r w:rsidR="00A40154">
        <w:rPr>
          <w:rFonts w:ascii="Arial" w:hAnsi="Arial" w:cs="Arial"/>
          <w:sz w:val="20"/>
        </w:rPr>
        <w:t xml:space="preserve">División </w:t>
      </w:r>
      <w:r w:rsidR="008F599B">
        <w:rPr>
          <w:rFonts w:ascii="Arial" w:hAnsi="Arial" w:cs="Arial"/>
          <w:sz w:val="20"/>
        </w:rPr>
        <w:t>Jurídica</w:t>
      </w:r>
      <w:r w:rsidR="00A40154">
        <w:rPr>
          <w:rFonts w:ascii="Arial" w:hAnsi="Arial" w:cs="Arial"/>
          <w:sz w:val="20"/>
        </w:rPr>
        <w:t>.</w:t>
      </w:r>
    </w:p>
    <w:p w:rsidR="008F599B" w:rsidRDefault="008F599B" w:rsidP="008F599B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División de Atención Primaria</w:t>
      </w:r>
      <w:r w:rsidR="00A40154">
        <w:rPr>
          <w:rFonts w:ascii="Arial" w:hAnsi="Arial" w:cs="Arial"/>
          <w:sz w:val="20"/>
        </w:rPr>
        <w:t>.</w:t>
      </w:r>
    </w:p>
    <w:p w:rsidR="001D7EB5" w:rsidRDefault="001D7EB5" w:rsidP="008F599B">
      <w:pPr>
        <w:tabs>
          <w:tab w:val="left" w:pos="3600"/>
        </w:tabs>
        <w:rPr>
          <w:rFonts w:ascii="Arial" w:hAnsi="Arial" w:cs="Arial"/>
          <w:sz w:val="20"/>
        </w:rPr>
      </w:pPr>
      <w:r w:rsidRPr="001D7EB5">
        <w:rPr>
          <w:rFonts w:ascii="Arial" w:hAnsi="Arial" w:cs="Arial"/>
          <w:sz w:val="20"/>
        </w:rPr>
        <w:t>- Dpto. de Finan</w:t>
      </w:r>
      <w:r w:rsidR="00A40154">
        <w:rPr>
          <w:rFonts w:ascii="Arial" w:hAnsi="Arial" w:cs="Arial"/>
          <w:sz w:val="20"/>
        </w:rPr>
        <w:t>zas</w:t>
      </w:r>
      <w:r w:rsidRPr="001D7EB5">
        <w:rPr>
          <w:rFonts w:ascii="Arial" w:hAnsi="Arial" w:cs="Arial"/>
          <w:sz w:val="20"/>
        </w:rPr>
        <w:t xml:space="preserve"> </w:t>
      </w:r>
      <w:r w:rsidR="00A40154">
        <w:rPr>
          <w:rFonts w:ascii="Arial" w:hAnsi="Arial" w:cs="Arial"/>
          <w:sz w:val="20"/>
        </w:rPr>
        <w:t>de</w:t>
      </w:r>
      <w:r w:rsidRPr="001D7EB5">
        <w:rPr>
          <w:rFonts w:ascii="Arial" w:hAnsi="Arial" w:cs="Arial"/>
          <w:sz w:val="20"/>
        </w:rPr>
        <w:t xml:space="preserve"> Atención Primaria</w:t>
      </w:r>
      <w:r w:rsidR="00A40154">
        <w:rPr>
          <w:rFonts w:ascii="Arial" w:hAnsi="Arial" w:cs="Arial"/>
          <w:sz w:val="20"/>
        </w:rPr>
        <w:t>.</w:t>
      </w:r>
    </w:p>
    <w:p w:rsidR="001D7EB5" w:rsidRDefault="001D7EB5" w:rsidP="008F599B">
      <w:pPr>
        <w:tabs>
          <w:tab w:val="left" w:pos="3600"/>
        </w:tabs>
        <w:rPr>
          <w:rFonts w:ascii="Arial" w:hAnsi="Arial" w:cs="Arial"/>
          <w:sz w:val="20"/>
        </w:rPr>
      </w:pPr>
      <w:r w:rsidRPr="00DC0758">
        <w:rPr>
          <w:rFonts w:ascii="Arial" w:hAnsi="Arial" w:cs="Arial"/>
          <w:sz w:val="20"/>
        </w:rPr>
        <w:t xml:space="preserve">- </w:t>
      </w:r>
      <w:r>
        <w:rPr>
          <w:rFonts w:ascii="Arial" w:hAnsi="Arial" w:cs="Arial"/>
          <w:sz w:val="20"/>
        </w:rPr>
        <w:t>Oficina de Partes</w:t>
      </w:r>
      <w:r w:rsidR="00A40154">
        <w:rPr>
          <w:rFonts w:ascii="Arial" w:hAnsi="Arial" w:cs="Arial"/>
          <w:sz w:val="20"/>
        </w:rPr>
        <w:t>.</w:t>
      </w:r>
    </w:p>
    <w:sectPr w:rsidR="001D7EB5" w:rsidSect="00D235CC">
      <w:pgSz w:w="12242" w:h="18722" w:code="14"/>
      <w:pgMar w:top="1259" w:right="1264" w:bottom="125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C48FE"/>
    <w:multiLevelType w:val="hybridMultilevel"/>
    <w:tmpl w:val="9DE2509A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2E4025"/>
    <w:multiLevelType w:val="hybridMultilevel"/>
    <w:tmpl w:val="8646A5E8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A90CD4"/>
    <w:multiLevelType w:val="hybridMultilevel"/>
    <w:tmpl w:val="071ABCF6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9540A"/>
    <w:multiLevelType w:val="hybridMultilevel"/>
    <w:tmpl w:val="BE7E58D4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D43F46"/>
    <w:multiLevelType w:val="hybridMultilevel"/>
    <w:tmpl w:val="AE4878D0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B95478"/>
    <w:multiLevelType w:val="hybridMultilevel"/>
    <w:tmpl w:val="467EA7C6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295C4B"/>
    <w:multiLevelType w:val="hybridMultilevel"/>
    <w:tmpl w:val="90544C38"/>
    <w:lvl w:ilvl="0" w:tplc="60CA902A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F9"/>
    <w:rsid w:val="00012CAD"/>
    <w:rsid w:val="000157DA"/>
    <w:rsid w:val="00062C37"/>
    <w:rsid w:val="00062F56"/>
    <w:rsid w:val="00082ECA"/>
    <w:rsid w:val="000949D9"/>
    <w:rsid w:val="00096747"/>
    <w:rsid w:val="000A7E9D"/>
    <w:rsid w:val="000C1190"/>
    <w:rsid w:val="000C7637"/>
    <w:rsid w:val="000D57EB"/>
    <w:rsid w:val="00104E19"/>
    <w:rsid w:val="00113F87"/>
    <w:rsid w:val="001371BC"/>
    <w:rsid w:val="00140994"/>
    <w:rsid w:val="001755A9"/>
    <w:rsid w:val="001774ED"/>
    <w:rsid w:val="00186767"/>
    <w:rsid w:val="001A6141"/>
    <w:rsid w:val="001D282B"/>
    <w:rsid w:val="001D7EB5"/>
    <w:rsid w:val="001E49D5"/>
    <w:rsid w:val="001F1692"/>
    <w:rsid w:val="001F1E43"/>
    <w:rsid w:val="00215AFF"/>
    <w:rsid w:val="00293FD4"/>
    <w:rsid w:val="002A607B"/>
    <w:rsid w:val="002C4650"/>
    <w:rsid w:val="002C7F5B"/>
    <w:rsid w:val="002E1504"/>
    <w:rsid w:val="003055F6"/>
    <w:rsid w:val="00327B6C"/>
    <w:rsid w:val="003572DD"/>
    <w:rsid w:val="0036456A"/>
    <w:rsid w:val="00375CA4"/>
    <w:rsid w:val="003A3D0C"/>
    <w:rsid w:val="003D6F63"/>
    <w:rsid w:val="003F6489"/>
    <w:rsid w:val="003F716C"/>
    <w:rsid w:val="00410ADC"/>
    <w:rsid w:val="004135DE"/>
    <w:rsid w:val="00415B29"/>
    <w:rsid w:val="00424398"/>
    <w:rsid w:val="004818C5"/>
    <w:rsid w:val="004B2ECD"/>
    <w:rsid w:val="004C64B9"/>
    <w:rsid w:val="004D0C6D"/>
    <w:rsid w:val="004E1E62"/>
    <w:rsid w:val="00556D91"/>
    <w:rsid w:val="0056604B"/>
    <w:rsid w:val="0057590B"/>
    <w:rsid w:val="00585A41"/>
    <w:rsid w:val="005A3404"/>
    <w:rsid w:val="005C7309"/>
    <w:rsid w:val="00605A02"/>
    <w:rsid w:val="00607F4C"/>
    <w:rsid w:val="00614358"/>
    <w:rsid w:val="00614733"/>
    <w:rsid w:val="00634770"/>
    <w:rsid w:val="006357C9"/>
    <w:rsid w:val="0063660C"/>
    <w:rsid w:val="006975A8"/>
    <w:rsid w:val="006A4B9D"/>
    <w:rsid w:val="007526BE"/>
    <w:rsid w:val="007A00B5"/>
    <w:rsid w:val="007C0A20"/>
    <w:rsid w:val="007C3184"/>
    <w:rsid w:val="007C4DF8"/>
    <w:rsid w:val="007D4BF9"/>
    <w:rsid w:val="007E67FD"/>
    <w:rsid w:val="007E7779"/>
    <w:rsid w:val="007F6CB6"/>
    <w:rsid w:val="00805FD7"/>
    <w:rsid w:val="008103D5"/>
    <w:rsid w:val="00826E3E"/>
    <w:rsid w:val="00865F5E"/>
    <w:rsid w:val="00870956"/>
    <w:rsid w:val="00871216"/>
    <w:rsid w:val="00877009"/>
    <w:rsid w:val="00887148"/>
    <w:rsid w:val="008C7DF3"/>
    <w:rsid w:val="008D191A"/>
    <w:rsid w:val="008E2E73"/>
    <w:rsid w:val="008F599B"/>
    <w:rsid w:val="00911041"/>
    <w:rsid w:val="0091191E"/>
    <w:rsid w:val="00912E9A"/>
    <w:rsid w:val="0092116B"/>
    <w:rsid w:val="009228E7"/>
    <w:rsid w:val="00942D08"/>
    <w:rsid w:val="00966421"/>
    <w:rsid w:val="00971AA6"/>
    <w:rsid w:val="00971F05"/>
    <w:rsid w:val="0098071C"/>
    <w:rsid w:val="00981CCC"/>
    <w:rsid w:val="009949CF"/>
    <w:rsid w:val="009953A8"/>
    <w:rsid w:val="009B10E8"/>
    <w:rsid w:val="009C6F67"/>
    <w:rsid w:val="009E38C3"/>
    <w:rsid w:val="00A15DB6"/>
    <w:rsid w:val="00A26F75"/>
    <w:rsid w:val="00A337D1"/>
    <w:rsid w:val="00A3641F"/>
    <w:rsid w:val="00A40154"/>
    <w:rsid w:val="00A63C07"/>
    <w:rsid w:val="00A86E8D"/>
    <w:rsid w:val="00AD16F8"/>
    <w:rsid w:val="00B22641"/>
    <w:rsid w:val="00B61F59"/>
    <w:rsid w:val="00B62013"/>
    <w:rsid w:val="00B907C3"/>
    <w:rsid w:val="00BB6CD5"/>
    <w:rsid w:val="00BB6D30"/>
    <w:rsid w:val="00BE3FC6"/>
    <w:rsid w:val="00BE476D"/>
    <w:rsid w:val="00BF3E88"/>
    <w:rsid w:val="00C1113A"/>
    <w:rsid w:val="00C327FD"/>
    <w:rsid w:val="00C570EB"/>
    <w:rsid w:val="00C76063"/>
    <w:rsid w:val="00CD3F0F"/>
    <w:rsid w:val="00CE2838"/>
    <w:rsid w:val="00D05495"/>
    <w:rsid w:val="00D235CC"/>
    <w:rsid w:val="00D3416E"/>
    <w:rsid w:val="00D47247"/>
    <w:rsid w:val="00D84E74"/>
    <w:rsid w:val="00DA0AC7"/>
    <w:rsid w:val="00DC0758"/>
    <w:rsid w:val="00DC5684"/>
    <w:rsid w:val="00DC7F52"/>
    <w:rsid w:val="00DD463B"/>
    <w:rsid w:val="00DE0FA0"/>
    <w:rsid w:val="00DF1801"/>
    <w:rsid w:val="00DF3E09"/>
    <w:rsid w:val="00E06E8D"/>
    <w:rsid w:val="00E52AFD"/>
    <w:rsid w:val="00E61F23"/>
    <w:rsid w:val="00E80D82"/>
    <w:rsid w:val="00E83974"/>
    <w:rsid w:val="00E913AD"/>
    <w:rsid w:val="00E95CE4"/>
    <w:rsid w:val="00E96AC4"/>
    <w:rsid w:val="00EA1909"/>
    <w:rsid w:val="00EC1FF3"/>
    <w:rsid w:val="00F7420F"/>
    <w:rsid w:val="00F87D0C"/>
    <w:rsid w:val="00FB28AC"/>
    <w:rsid w:val="00FB3E02"/>
    <w:rsid w:val="00FC4685"/>
    <w:rsid w:val="00FC56C8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E7DC00-1F0A-48FC-866D-2B0EC0A1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Mapadeldocumento">
    <w:name w:val="Document Map"/>
    <w:basedOn w:val="Normal"/>
    <w:semiHidden/>
    <w:rsid w:val="007D4BF9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B61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erran">
    <w:name w:val="EstiloCorreo17"/>
    <w:aliases w:val="EstiloCorreo17"/>
    <w:semiHidden/>
    <w:personal/>
    <w:rsid w:val="000949D9"/>
    <w:rPr>
      <w:rFonts w:ascii="Arial" w:hAnsi="Arial" w:cs="Arial"/>
      <w:color w:val="auto"/>
      <w:sz w:val="20"/>
      <w:szCs w:val="20"/>
    </w:rPr>
  </w:style>
  <w:style w:type="paragraph" w:styleId="Textodeglobo">
    <w:name w:val="Balloon Text"/>
    <w:basedOn w:val="Normal"/>
    <w:semiHidden/>
    <w:rsid w:val="006A4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                                                                           APRUEBA PROGRAMA DE</vt:lpstr>
    </vt:vector>
  </TitlesOfParts>
  <Company>Ministerio de Salud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                                                                           APRUEBA PROGRAMA DE</dc:title>
  <dc:subject/>
  <dc:creator>vrodriguez</dc:creator>
  <cp:keywords/>
  <cp:lastModifiedBy>cmurillo</cp:lastModifiedBy>
  <cp:revision>2</cp:revision>
  <cp:lastPrinted>2014-05-27T16:40:00Z</cp:lastPrinted>
  <dcterms:created xsi:type="dcterms:W3CDTF">2014-12-03T14:26:00Z</dcterms:created>
  <dcterms:modified xsi:type="dcterms:W3CDTF">2014-12-03T14:26:00Z</dcterms:modified>
</cp:coreProperties>
</file>