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F6E" w:rsidRDefault="00DD3ECD">
      <w:pPr>
        <w:pStyle w:val="Ttulo4"/>
        <w:rPr>
          <w:sz w:val="16"/>
        </w:rPr>
      </w:pPr>
      <w:bookmarkStart w:id="0" w:name="_GoBack"/>
      <w:bookmarkEnd w:id="0"/>
      <w:r>
        <w:rPr>
          <w:sz w:val="16"/>
        </w:rPr>
        <w:t xml:space="preserve">          </w:t>
      </w:r>
      <w:r w:rsidR="00F705A9">
        <w:rPr>
          <w:sz w:val="16"/>
        </w:rPr>
        <w:t xml:space="preserve">              </w:t>
      </w:r>
      <w:r>
        <w:rPr>
          <w:sz w:val="16"/>
        </w:rPr>
        <w:t xml:space="preserve">  </w:t>
      </w:r>
      <w:r w:rsidR="00F705A9">
        <w:rPr>
          <w:sz w:val="16"/>
        </w:rPr>
        <w:t xml:space="preserve">  </w:t>
      </w:r>
    </w:p>
    <w:p w:rsidR="00FC0F6E" w:rsidRDefault="00F705A9">
      <w:pPr>
        <w:pStyle w:val="Ttulo4"/>
        <w:rPr>
          <w:sz w:val="16"/>
        </w:rPr>
      </w:pPr>
      <w:r>
        <w:rPr>
          <w:sz w:val="16"/>
        </w:rPr>
        <w:t xml:space="preserve">   </w:t>
      </w:r>
      <w:r w:rsidR="00DD3ECD">
        <w:rPr>
          <w:sz w:val="16"/>
        </w:rPr>
        <w:t xml:space="preserve">   </w:t>
      </w:r>
    </w:p>
    <w:p w:rsidR="00FC0F6E" w:rsidRDefault="00FC0F6E">
      <w:pPr>
        <w:pStyle w:val="Ttulo4"/>
        <w:rPr>
          <w:sz w:val="16"/>
        </w:rPr>
      </w:pPr>
    </w:p>
    <w:p w:rsidR="00FC0F6E" w:rsidRDefault="00FC0F6E">
      <w:pPr>
        <w:pStyle w:val="Ttulo4"/>
        <w:rPr>
          <w:sz w:val="16"/>
        </w:rPr>
      </w:pPr>
    </w:p>
    <w:p w:rsidR="00FC0F6E" w:rsidRDefault="00FC0F6E">
      <w:pPr>
        <w:pStyle w:val="Ttulo4"/>
        <w:rPr>
          <w:sz w:val="16"/>
        </w:rPr>
      </w:pPr>
    </w:p>
    <w:p w:rsidR="00F83A81" w:rsidRDefault="002E62E3" w:rsidP="00EA3453">
      <w:pPr>
        <w:ind w:left="708"/>
      </w:pPr>
      <w:r w:rsidRPr="00EA3453">
        <w:rPr>
          <w:noProof/>
          <w:lang w:val="es-AR" w:eastAsia="es-AR"/>
        </w:rPr>
        <w:drawing>
          <wp:inline distT="0" distB="0" distL="0" distR="0">
            <wp:extent cx="1234440" cy="1234440"/>
            <wp:effectExtent l="0" t="0" r="3810" b="3810"/>
            <wp:docPr id="1" name="Imagen 1" descr="cid:image001.jpg@01CD4BEA.9B85A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jpg@01CD4BEA.9B85A5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p w:rsidR="00F83A81" w:rsidRDefault="00F83A81" w:rsidP="00F83A81"/>
    <w:p w:rsidR="00EA3453" w:rsidRDefault="00FC0F6E">
      <w:pPr>
        <w:pStyle w:val="Ttulo4"/>
        <w:rPr>
          <w:sz w:val="16"/>
        </w:rPr>
      </w:pPr>
      <w:r>
        <w:rPr>
          <w:sz w:val="16"/>
        </w:rPr>
        <w:t xml:space="preserve">       </w:t>
      </w:r>
      <w:r w:rsidR="00EA3453">
        <w:rPr>
          <w:sz w:val="16"/>
        </w:rPr>
        <w:t xml:space="preserve">   </w:t>
      </w:r>
      <w:r w:rsidR="00DD3ECD">
        <w:rPr>
          <w:sz w:val="16"/>
        </w:rPr>
        <w:t xml:space="preserve">DIVISIÓN DE </w:t>
      </w:r>
      <w:r w:rsidR="00F705A9">
        <w:rPr>
          <w:sz w:val="16"/>
        </w:rPr>
        <w:t>ATENCIÓN</w:t>
      </w:r>
      <w:r w:rsidR="00DD3ECD">
        <w:rPr>
          <w:sz w:val="16"/>
        </w:rPr>
        <w:t xml:space="preserve"> </w:t>
      </w:r>
      <w:r w:rsidR="00EA3453">
        <w:rPr>
          <w:sz w:val="16"/>
        </w:rPr>
        <w:t>PRIMARIA</w:t>
      </w:r>
    </w:p>
    <w:p w:rsidR="00DD3ECD" w:rsidRDefault="00DD3ECD">
      <w:pPr>
        <w:pStyle w:val="Ttulo4"/>
        <w:rPr>
          <w:sz w:val="16"/>
        </w:rPr>
      </w:pPr>
      <w:r>
        <w:rPr>
          <w:sz w:val="16"/>
        </w:rPr>
        <w:t xml:space="preserve">DPTO. DE </w:t>
      </w:r>
      <w:r w:rsidR="00171FEA">
        <w:rPr>
          <w:sz w:val="16"/>
        </w:rPr>
        <w:t xml:space="preserve"> FINANZAS </w:t>
      </w:r>
      <w:r w:rsidR="00FC0F6E">
        <w:rPr>
          <w:sz w:val="16"/>
        </w:rPr>
        <w:t xml:space="preserve"> </w:t>
      </w:r>
      <w:r w:rsidR="00F705A9">
        <w:rPr>
          <w:sz w:val="16"/>
        </w:rPr>
        <w:t xml:space="preserve">EN </w:t>
      </w:r>
      <w:r>
        <w:rPr>
          <w:sz w:val="16"/>
        </w:rPr>
        <w:t>ATENCIÓN PRIMARIA</w:t>
      </w:r>
      <w:r w:rsidR="00FC0F6E">
        <w:rPr>
          <w:sz w:val="16"/>
        </w:rPr>
        <w:t xml:space="preserve"> </w:t>
      </w:r>
    </w:p>
    <w:p w:rsidR="00DD3ECD" w:rsidRDefault="00FC0F6E">
      <w:pPr>
        <w:pStyle w:val="Ttulo4"/>
        <w:rPr>
          <w:sz w:val="16"/>
        </w:rPr>
      </w:pPr>
      <w:r>
        <w:rPr>
          <w:sz w:val="16"/>
        </w:rPr>
        <w:t xml:space="preserve">         </w:t>
      </w:r>
      <w:r w:rsidR="00EA3453">
        <w:rPr>
          <w:sz w:val="16"/>
        </w:rPr>
        <w:t xml:space="preserve">   </w:t>
      </w:r>
      <w:r w:rsidR="00DD3ECD">
        <w:rPr>
          <w:sz w:val="16"/>
        </w:rPr>
        <w:t>DPTO. DE ASESORIA JURÍDICA</w:t>
      </w:r>
    </w:p>
    <w:p w:rsidR="00DD3ECD" w:rsidRDefault="002E62E3">
      <w:pPr>
        <w:rPr>
          <w:rFonts w:ascii="Arial" w:hAnsi="Arial"/>
          <w:b/>
          <w:sz w:val="16"/>
        </w:rPr>
      </w:pPr>
      <w:r>
        <w:rPr>
          <w:rFonts w:ascii="Arial" w:hAnsi="Arial"/>
          <w:b/>
          <w:noProof/>
          <w:lang w:val="es-AR" w:eastAsia="es-AR"/>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26670</wp:posOffset>
                </wp:positionV>
                <wp:extent cx="2149475" cy="0"/>
                <wp:effectExtent l="0" t="0" r="0" b="0"/>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9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6A24A" id="Line 3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169.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4a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"/>
            </w:pict>
          </mc:Fallback>
        </mc:AlternateContent>
      </w:r>
      <w:r w:rsidR="00DD3ECD">
        <w:rPr>
          <w:rFonts w:ascii="Arial" w:hAnsi="Arial"/>
          <w:b/>
          <w:sz w:val="16"/>
        </w:rPr>
        <w:t xml:space="preserve">          </w:t>
      </w:r>
    </w:p>
    <w:p w:rsidR="00C31128" w:rsidRPr="00C31128" w:rsidRDefault="00C31128" w:rsidP="00C31128">
      <w:pPr>
        <w:keepNext/>
        <w:outlineLvl w:val="1"/>
        <w:rPr>
          <w:rFonts w:ascii="Arial" w:hAnsi="Arial" w:cs="Arial"/>
          <w:b/>
          <w:bCs/>
          <w:i/>
          <w:sz w:val="18"/>
          <w:szCs w:val="18"/>
          <w:lang w:val="es-CL"/>
        </w:rPr>
      </w:pPr>
      <w:r w:rsidRPr="00C31128">
        <w:rPr>
          <w:rFonts w:ascii="Arial" w:hAnsi="Arial" w:cs="Arial"/>
          <w:b/>
          <w:sz w:val="18"/>
          <w:szCs w:val="18"/>
        </w:rPr>
        <w:t>AZJ/LCF/</w:t>
      </w:r>
      <w:r w:rsidR="00B4360D">
        <w:rPr>
          <w:rFonts w:ascii="Arial" w:hAnsi="Arial" w:cs="Arial"/>
          <w:b/>
          <w:sz w:val="18"/>
          <w:szCs w:val="18"/>
        </w:rPr>
        <w:t>JMS</w:t>
      </w:r>
      <w:r w:rsidRPr="00C31128">
        <w:rPr>
          <w:rFonts w:ascii="Arial" w:hAnsi="Arial" w:cs="Arial"/>
          <w:b/>
          <w:sz w:val="18"/>
          <w:szCs w:val="18"/>
        </w:rPr>
        <w:t>/AMB/JIDV/SIC/</w:t>
      </w:r>
      <w:r w:rsidR="00B4360D">
        <w:rPr>
          <w:rFonts w:ascii="Arial" w:hAnsi="Arial" w:cs="Arial"/>
          <w:b/>
          <w:sz w:val="18"/>
          <w:szCs w:val="18"/>
        </w:rPr>
        <w:t>CRG</w:t>
      </w:r>
      <w:r w:rsidRPr="00C31128">
        <w:rPr>
          <w:rFonts w:ascii="Arial" w:hAnsi="Arial" w:cs="Arial"/>
          <w:b/>
          <w:sz w:val="18"/>
          <w:szCs w:val="18"/>
        </w:rPr>
        <w:t>/AMSCH/</w:t>
      </w:r>
      <w:r w:rsidR="00B4360D">
        <w:rPr>
          <w:rFonts w:ascii="Arial" w:hAnsi="Arial" w:cs="Arial"/>
          <w:b/>
          <w:sz w:val="18"/>
          <w:szCs w:val="18"/>
        </w:rPr>
        <w:t>GOJ</w:t>
      </w:r>
      <w:r w:rsidRPr="00C31128">
        <w:rPr>
          <w:rFonts w:ascii="Arial" w:hAnsi="Arial" w:cs="Arial"/>
          <w:b/>
          <w:sz w:val="18"/>
          <w:szCs w:val="18"/>
        </w:rPr>
        <w:t>/CRLT</w:t>
      </w:r>
      <w:r w:rsidRPr="00C31128">
        <w:rPr>
          <w:rFonts w:ascii="Arial" w:hAnsi="Arial" w:cs="Arial"/>
          <w:b/>
          <w:bCs/>
          <w:i/>
          <w:sz w:val="18"/>
          <w:szCs w:val="18"/>
          <w:lang w:val="es-CL"/>
        </w:rPr>
        <w:t xml:space="preserve"> </w:t>
      </w:r>
    </w:p>
    <w:p w:rsidR="00DD3ECD" w:rsidRPr="00B4360D" w:rsidRDefault="00DD3ECD">
      <w:pPr>
        <w:rPr>
          <w:sz w:val="16"/>
        </w:rPr>
      </w:pPr>
      <w:r w:rsidRPr="00C31128">
        <w:rPr>
          <w:sz w:val="16"/>
        </w:rPr>
        <w:t xml:space="preserve">                         </w:t>
      </w:r>
      <w:r w:rsidR="00F705A9" w:rsidRPr="00C31128">
        <w:rPr>
          <w:sz w:val="16"/>
        </w:rPr>
        <w:t xml:space="preserve">      </w:t>
      </w:r>
      <w:r w:rsidRPr="00C31128">
        <w:rPr>
          <w:sz w:val="16"/>
        </w:rPr>
        <w:t xml:space="preserve">       </w:t>
      </w:r>
    </w:p>
    <w:p w:rsidR="00DD3ECD" w:rsidRPr="00B4360D" w:rsidRDefault="00DD3ECD">
      <w:pPr>
        <w:rPr>
          <w:rFonts w:ascii="Arial" w:hAnsi="Arial"/>
          <w:b/>
          <w:sz w:val="16"/>
        </w:rPr>
      </w:pPr>
    </w:p>
    <w:p w:rsidR="00DD3ECD" w:rsidRDefault="00DD3ECD">
      <w:pPr>
        <w:pStyle w:val="Sangradetextonormal"/>
        <w:ind w:left="4248"/>
        <w:rPr>
          <w:rFonts w:ascii="Arial" w:hAnsi="Arial"/>
          <w:b/>
          <w:sz w:val="24"/>
        </w:rPr>
      </w:pPr>
      <w:r>
        <w:rPr>
          <w:rFonts w:ascii="Arial" w:hAnsi="Arial"/>
          <w:b/>
          <w:sz w:val="24"/>
        </w:rPr>
        <w:t>APRUEBA CONVENIOS ANTICIPO DE APORTE ESTATAL QUE SEÑALA.</w:t>
      </w:r>
    </w:p>
    <w:p w:rsidR="00DD3ECD" w:rsidRDefault="00DD3ECD">
      <w:pPr>
        <w:pStyle w:val="Sangradetextonormal"/>
        <w:rPr>
          <w:rFonts w:ascii="Arial" w:hAnsi="Arial"/>
          <w:b/>
          <w:sz w:val="24"/>
        </w:rPr>
      </w:pPr>
    </w:p>
    <w:p w:rsidR="00DD3ECD" w:rsidRDefault="00DD3ECD">
      <w:pPr>
        <w:pStyle w:val="Sangradetextonormal"/>
        <w:ind w:firstLine="279"/>
        <w:rPr>
          <w:rFonts w:ascii="Arial" w:hAnsi="Arial"/>
          <w:b/>
          <w:sz w:val="24"/>
        </w:rPr>
      </w:pPr>
      <w:r>
        <w:rPr>
          <w:rFonts w:ascii="Arial" w:hAnsi="Arial"/>
          <w:b/>
          <w:sz w:val="24"/>
        </w:rPr>
        <w:t xml:space="preserve">EXENTA N° </w:t>
      </w:r>
      <w:r>
        <w:rPr>
          <w:rFonts w:ascii="Arial" w:hAnsi="Arial"/>
          <w:b/>
          <w:sz w:val="24"/>
          <w:u w:val="single"/>
        </w:rPr>
        <w:t xml:space="preserve">                             </w:t>
      </w:r>
      <w:r>
        <w:rPr>
          <w:rFonts w:ascii="Arial" w:hAnsi="Arial"/>
          <w:b/>
          <w:sz w:val="24"/>
        </w:rPr>
        <w:t>/</w:t>
      </w:r>
    </w:p>
    <w:p w:rsidR="00DD3ECD" w:rsidRDefault="00DD3ECD">
      <w:pPr>
        <w:pStyle w:val="Sangradetextonormal"/>
        <w:rPr>
          <w:rFonts w:ascii="Arial" w:hAnsi="Arial"/>
          <w:b/>
          <w:sz w:val="24"/>
        </w:rPr>
      </w:pPr>
    </w:p>
    <w:p w:rsidR="00DD3ECD" w:rsidRDefault="00DD3ECD">
      <w:pPr>
        <w:pStyle w:val="Sangradetextonormal"/>
        <w:rPr>
          <w:rFonts w:ascii="Arial" w:hAnsi="Arial"/>
          <w:b/>
          <w:sz w:val="24"/>
        </w:rPr>
      </w:pPr>
      <w:r>
        <w:rPr>
          <w:rFonts w:ascii="Arial" w:hAnsi="Arial"/>
          <w:b/>
          <w:sz w:val="24"/>
        </w:rPr>
        <w:tab/>
        <w:t>SANTIAGO</w:t>
      </w:r>
      <w:r>
        <w:rPr>
          <w:rFonts w:ascii="Arial" w:hAnsi="Arial"/>
          <w:bCs/>
          <w:sz w:val="26"/>
        </w:rPr>
        <w:t xml:space="preserve">, </w:t>
      </w:r>
    </w:p>
    <w:p w:rsidR="00DD3ECD" w:rsidRDefault="00DD3ECD">
      <w:pPr>
        <w:pStyle w:val="Sangradetextonormal"/>
        <w:rPr>
          <w:rFonts w:ascii="Arial" w:hAnsi="Arial"/>
          <w:sz w:val="24"/>
        </w:rPr>
      </w:pPr>
    </w:p>
    <w:p w:rsidR="00DD3ECD" w:rsidRDefault="00DD3ECD" w:rsidP="00171FEA">
      <w:pPr>
        <w:jc w:val="both"/>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b/>
          <w:sz w:val="24"/>
        </w:rPr>
        <w:t>VISTO:</w:t>
      </w:r>
      <w:r>
        <w:rPr>
          <w:rFonts w:ascii="Arial" w:hAnsi="Arial"/>
          <w:sz w:val="24"/>
        </w:rPr>
        <w:t xml:space="preserve"> estos antecedentes; la ley N° 19.378, que establece el Estatuto de Atención Primaria de Salud Municipal; lo dispuesto en </w:t>
      </w:r>
      <w:r w:rsidR="00B4360D">
        <w:rPr>
          <w:rFonts w:ascii="Arial" w:hAnsi="Arial"/>
          <w:sz w:val="24"/>
        </w:rPr>
        <w:t xml:space="preserve">la ley </w:t>
      </w:r>
      <w:r>
        <w:rPr>
          <w:rFonts w:ascii="Arial" w:hAnsi="Arial"/>
          <w:sz w:val="24"/>
        </w:rPr>
        <w:t xml:space="preserve"> N° </w:t>
      </w:r>
      <w:r w:rsidR="00B4360D">
        <w:rPr>
          <w:rFonts w:ascii="Arial" w:hAnsi="Arial"/>
          <w:sz w:val="24"/>
        </w:rPr>
        <w:t>20.589</w:t>
      </w:r>
      <w:r>
        <w:rPr>
          <w:rFonts w:ascii="Arial" w:hAnsi="Arial"/>
          <w:sz w:val="24"/>
        </w:rPr>
        <w:t>, que otorga beneficios a la salud primaria</w:t>
      </w:r>
      <w:r w:rsidR="00F83A81">
        <w:rPr>
          <w:rFonts w:ascii="Arial" w:hAnsi="Arial"/>
          <w:sz w:val="24"/>
        </w:rPr>
        <w:t xml:space="preserve"> de salud que</w:t>
      </w:r>
      <w:r w:rsidR="00EA3453">
        <w:rPr>
          <w:rFonts w:ascii="Arial" w:hAnsi="Arial"/>
          <w:sz w:val="24"/>
        </w:rPr>
        <w:t xml:space="preserve"> </w:t>
      </w:r>
      <w:r w:rsidR="00F83A81">
        <w:rPr>
          <w:rFonts w:ascii="Arial" w:hAnsi="Arial"/>
          <w:sz w:val="24"/>
        </w:rPr>
        <w:t xml:space="preserve">indica, </w:t>
      </w:r>
      <w:r w:rsidR="00EA3453">
        <w:rPr>
          <w:rFonts w:ascii="Arial" w:hAnsi="Arial"/>
          <w:sz w:val="24"/>
        </w:rPr>
        <w:t>una bonificación por retiro voluntario y una bonifi</w:t>
      </w:r>
      <w:r w:rsidR="00C47B66">
        <w:rPr>
          <w:rFonts w:ascii="Arial" w:hAnsi="Arial"/>
          <w:sz w:val="24"/>
        </w:rPr>
        <w:t>c</w:t>
      </w:r>
      <w:r w:rsidR="00EA3453">
        <w:rPr>
          <w:rFonts w:ascii="Arial" w:hAnsi="Arial"/>
          <w:sz w:val="24"/>
        </w:rPr>
        <w:t>ación adicional; ben</w:t>
      </w:r>
      <w:r w:rsidR="00C47B66">
        <w:rPr>
          <w:rFonts w:ascii="Arial" w:hAnsi="Arial"/>
          <w:sz w:val="24"/>
        </w:rPr>
        <w:t>e</w:t>
      </w:r>
      <w:r w:rsidR="00EA3453">
        <w:rPr>
          <w:rFonts w:ascii="Arial" w:hAnsi="Arial"/>
          <w:sz w:val="24"/>
        </w:rPr>
        <w:t>fi</w:t>
      </w:r>
      <w:r w:rsidR="00C47B66">
        <w:rPr>
          <w:rFonts w:ascii="Arial" w:hAnsi="Arial"/>
          <w:sz w:val="24"/>
        </w:rPr>
        <w:t>c</w:t>
      </w:r>
      <w:r w:rsidR="00EA3453">
        <w:rPr>
          <w:rFonts w:ascii="Arial" w:hAnsi="Arial"/>
          <w:sz w:val="24"/>
        </w:rPr>
        <w:t>ios a la salud primaria; en las resoluciones Nº 1340 de 2</w:t>
      </w:r>
      <w:r w:rsidR="00FC60E4">
        <w:rPr>
          <w:rFonts w:ascii="Arial" w:hAnsi="Arial"/>
          <w:sz w:val="24"/>
        </w:rPr>
        <w:t>0</w:t>
      </w:r>
      <w:r w:rsidR="00EA3453">
        <w:rPr>
          <w:rFonts w:ascii="Arial" w:hAnsi="Arial"/>
          <w:sz w:val="24"/>
        </w:rPr>
        <w:t xml:space="preserve">12 y Nº 40  y Nº </w:t>
      </w:r>
      <w:r w:rsidR="000817DF">
        <w:rPr>
          <w:rFonts w:ascii="Arial" w:hAnsi="Arial"/>
          <w:sz w:val="24"/>
        </w:rPr>
        <w:t xml:space="preserve">548 de 2013, </w:t>
      </w:r>
      <w:r w:rsidR="000817DF">
        <w:rPr>
          <w:rFonts w:ascii="Arial" w:hAnsi="Arial"/>
          <w:sz w:val="24"/>
        </w:rPr>
        <w:lastRenderedPageBreak/>
        <w:t xml:space="preserve">las tres de la Subsecretaría de Redes Asistenciales del Ministerio de Salud y en los artículo s 4º,7º y 8º del DFL Nº 1 de 2006, del ministerio de Salud, y </w:t>
      </w:r>
    </w:p>
    <w:p w:rsidR="00DD3ECD" w:rsidRDefault="00DD3ECD">
      <w:pPr>
        <w:jc w:val="both"/>
      </w:pPr>
      <w:r>
        <w:tab/>
      </w:r>
    </w:p>
    <w:p w:rsidR="00DD3ECD" w:rsidRDefault="00DD3ECD">
      <w:pPr>
        <w:jc w:val="both"/>
        <w:rPr>
          <w:rFonts w:ascii="Arial" w:hAnsi="Arial"/>
          <w:b/>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b/>
          <w:sz w:val="24"/>
        </w:rPr>
        <w:t xml:space="preserve">CONSIDERANDO: </w:t>
      </w:r>
    </w:p>
    <w:p w:rsidR="00DD3ECD" w:rsidRDefault="00DD3ECD">
      <w:pPr>
        <w:jc w:val="both"/>
        <w:rPr>
          <w:rFonts w:ascii="Arial" w:hAnsi="Arial"/>
          <w:b/>
          <w:sz w:val="24"/>
        </w:rPr>
      </w:pPr>
    </w:p>
    <w:p w:rsidR="00DD3ECD" w:rsidRDefault="00DD3ECD">
      <w:pPr>
        <w:ind w:firstLine="4253"/>
        <w:jc w:val="both"/>
        <w:rPr>
          <w:rFonts w:ascii="Arial" w:hAnsi="Arial"/>
          <w:sz w:val="24"/>
        </w:rPr>
      </w:pPr>
      <w:r w:rsidRPr="009222CF">
        <w:rPr>
          <w:rFonts w:ascii="Arial" w:hAnsi="Arial"/>
          <w:sz w:val="24"/>
        </w:rPr>
        <w:t>- Que conforme las citadas normas las entidades administradoras de salud municipal</w:t>
      </w:r>
      <w:r>
        <w:rPr>
          <w:rFonts w:ascii="Arial" w:hAnsi="Arial"/>
          <w:sz w:val="24"/>
        </w:rPr>
        <w:t xml:space="preserve"> que no cuenten con los recursos suficientes para pagar la indemnización por retiro voluntario de su personal,  podrán solicitar al Ministerio de Salud, por intermedio del respectivo Servicio de Salud, un anticipo del aporte estatal, definido en el artículo 49 de la ley N° 19.378,  para el financiamiento de dicho beneficio;</w:t>
      </w:r>
    </w:p>
    <w:p w:rsidR="000817DF" w:rsidRDefault="000817DF">
      <w:pPr>
        <w:ind w:firstLine="4253"/>
        <w:jc w:val="both"/>
        <w:rPr>
          <w:rFonts w:ascii="Arial" w:hAnsi="Arial"/>
          <w:sz w:val="24"/>
        </w:rPr>
      </w:pPr>
    </w:p>
    <w:p w:rsidR="000817DF" w:rsidRPr="009222CF" w:rsidRDefault="009222CF" w:rsidP="009222CF">
      <w:pPr>
        <w:ind w:firstLine="4253"/>
        <w:jc w:val="both"/>
        <w:rPr>
          <w:rFonts w:ascii="Arial" w:hAnsi="Arial"/>
          <w:sz w:val="24"/>
        </w:rPr>
      </w:pPr>
      <w:r>
        <w:rPr>
          <w:rFonts w:ascii="Arial" w:hAnsi="Arial"/>
          <w:sz w:val="24"/>
        </w:rPr>
        <w:t xml:space="preserve">- </w:t>
      </w:r>
      <w:r w:rsidR="000817DF" w:rsidRPr="009222CF">
        <w:rPr>
          <w:rFonts w:ascii="Arial" w:hAnsi="Arial"/>
          <w:sz w:val="24"/>
        </w:rPr>
        <w:t>Que en la resolución</w:t>
      </w:r>
      <w:r w:rsidR="00054AE0" w:rsidRPr="009222CF">
        <w:rPr>
          <w:rFonts w:ascii="Arial" w:hAnsi="Arial"/>
          <w:sz w:val="24"/>
        </w:rPr>
        <w:t xml:space="preserve"> exenta Nº</w:t>
      </w:r>
      <w:r w:rsidR="000817DF" w:rsidRPr="009222CF">
        <w:rPr>
          <w:rFonts w:ascii="Arial" w:hAnsi="Arial"/>
          <w:sz w:val="24"/>
        </w:rPr>
        <w:t xml:space="preserve"> 535 del 24.05.2013</w:t>
      </w:r>
      <w:r w:rsidRPr="009222CF">
        <w:rPr>
          <w:rFonts w:ascii="Arial" w:hAnsi="Arial"/>
          <w:sz w:val="24"/>
        </w:rPr>
        <w:t xml:space="preserve"> del Ministerio de </w:t>
      </w:r>
      <w:r w:rsidR="00054AE0" w:rsidRPr="009222CF">
        <w:rPr>
          <w:rFonts w:ascii="Arial" w:hAnsi="Arial"/>
          <w:sz w:val="24"/>
        </w:rPr>
        <w:t>Salud</w:t>
      </w:r>
      <w:r w:rsidR="000817DF" w:rsidRPr="009222CF">
        <w:rPr>
          <w:rFonts w:ascii="Arial" w:hAnsi="Arial"/>
          <w:sz w:val="24"/>
        </w:rPr>
        <w:t>, se incluyó beneficio de anticipo</w:t>
      </w:r>
      <w:r w:rsidR="00B878FE" w:rsidRPr="009222CF">
        <w:rPr>
          <w:rFonts w:ascii="Arial" w:hAnsi="Arial"/>
          <w:sz w:val="24"/>
        </w:rPr>
        <w:t xml:space="preserve"> de la ley 20.589</w:t>
      </w:r>
      <w:r w:rsidR="000817DF" w:rsidRPr="009222CF">
        <w:rPr>
          <w:rFonts w:ascii="Arial" w:hAnsi="Arial"/>
          <w:sz w:val="24"/>
        </w:rPr>
        <w:t xml:space="preserve"> al Municipio de </w:t>
      </w:r>
      <w:r w:rsidR="00054AE0" w:rsidRPr="009222CF">
        <w:rPr>
          <w:rFonts w:ascii="Arial" w:hAnsi="Arial"/>
          <w:sz w:val="24"/>
        </w:rPr>
        <w:t>Pitrufquén</w:t>
      </w:r>
      <w:r w:rsidR="000817DF" w:rsidRPr="009222CF">
        <w:rPr>
          <w:rFonts w:ascii="Arial" w:hAnsi="Arial"/>
          <w:sz w:val="24"/>
        </w:rPr>
        <w:t xml:space="preserve"> por la suma de $ </w:t>
      </w:r>
      <w:r w:rsidR="00054AE0" w:rsidRPr="009222CF">
        <w:rPr>
          <w:rFonts w:ascii="Arial" w:hAnsi="Arial"/>
          <w:sz w:val="24"/>
        </w:rPr>
        <w:t>10.722.635</w:t>
      </w:r>
      <w:r w:rsidR="000817DF" w:rsidRPr="009222CF">
        <w:rPr>
          <w:rFonts w:ascii="Arial" w:hAnsi="Arial"/>
          <w:sz w:val="24"/>
        </w:rPr>
        <w:t>, siendo que este ben</w:t>
      </w:r>
      <w:r w:rsidR="00054AE0" w:rsidRPr="009222CF">
        <w:rPr>
          <w:rFonts w:ascii="Arial" w:hAnsi="Arial"/>
          <w:sz w:val="24"/>
        </w:rPr>
        <w:t>e</w:t>
      </w:r>
      <w:r w:rsidR="000817DF" w:rsidRPr="009222CF">
        <w:rPr>
          <w:rFonts w:ascii="Arial" w:hAnsi="Arial"/>
          <w:sz w:val="24"/>
        </w:rPr>
        <w:t>ficio fue  asumido con Fondos Munic</w:t>
      </w:r>
      <w:r w:rsidR="00054AE0" w:rsidRPr="009222CF">
        <w:rPr>
          <w:rFonts w:ascii="Arial" w:hAnsi="Arial"/>
          <w:sz w:val="24"/>
        </w:rPr>
        <w:t>i</w:t>
      </w:r>
      <w:r w:rsidR="000817DF" w:rsidRPr="009222CF">
        <w:rPr>
          <w:rFonts w:ascii="Arial" w:hAnsi="Arial"/>
          <w:sz w:val="24"/>
        </w:rPr>
        <w:t>pales, por lo</w:t>
      </w:r>
      <w:r w:rsidR="00054AE0" w:rsidRPr="009222CF">
        <w:rPr>
          <w:rFonts w:ascii="Arial" w:hAnsi="Arial"/>
          <w:sz w:val="24"/>
        </w:rPr>
        <w:t xml:space="preserve"> </w:t>
      </w:r>
      <w:r w:rsidR="000817DF" w:rsidRPr="009222CF">
        <w:rPr>
          <w:rFonts w:ascii="Arial" w:hAnsi="Arial"/>
          <w:sz w:val="24"/>
        </w:rPr>
        <w:t>q</w:t>
      </w:r>
      <w:r w:rsidR="00054AE0" w:rsidRPr="009222CF">
        <w:rPr>
          <w:rFonts w:ascii="Arial" w:hAnsi="Arial"/>
          <w:sz w:val="24"/>
        </w:rPr>
        <w:t>ue se debe</w:t>
      </w:r>
      <w:r w:rsidR="000817DF" w:rsidRPr="009222CF">
        <w:rPr>
          <w:rFonts w:ascii="Arial" w:hAnsi="Arial"/>
          <w:sz w:val="24"/>
        </w:rPr>
        <w:t xml:space="preserve"> descontar dicha cantidad del </w:t>
      </w:r>
      <w:r w:rsidR="00054AE0" w:rsidRPr="009222CF">
        <w:rPr>
          <w:rFonts w:ascii="Arial" w:hAnsi="Arial"/>
          <w:sz w:val="24"/>
        </w:rPr>
        <w:t>monto total del beneficio</w:t>
      </w:r>
      <w:r w:rsidR="000817DF" w:rsidRPr="009222CF">
        <w:rPr>
          <w:rFonts w:ascii="Arial" w:hAnsi="Arial"/>
          <w:sz w:val="24"/>
        </w:rPr>
        <w:t xml:space="preserve">, quedando la suma de $ </w:t>
      </w:r>
      <w:r w:rsidR="00B878FE" w:rsidRPr="009222CF">
        <w:rPr>
          <w:rFonts w:ascii="Arial" w:hAnsi="Arial"/>
          <w:sz w:val="24"/>
        </w:rPr>
        <w:t xml:space="preserve">2.810.403.343 </w:t>
      </w:r>
      <w:r w:rsidR="000817DF" w:rsidRPr="009222CF">
        <w:rPr>
          <w:rFonts w:ascii="Arial" w:hAnsi="Arial"/>
          <w:sz w:val="24"/>
        </w:rPr>
        <w:t xml:space="preserve">por </w:t>
      </w:r>
      <w:r w:rsidR="00054AE0" w:rsidRPr="009222CF">
        <w:rPr>
          <w:rFonts w:ascii="Arial" w:hAnsi="Arial"/>
          <w:sz w:val="24"/>
        </w:rPr>
        <w:t xml:space="preserve">concepto de adelanto  y no de $  </w:t>
      </w:r>
      <w:r w:rsidR="00B878FE" w:rsidRPr="009222CF">
        <w:rPr>
          <w:rFonts w:ascii="Arial" w:hAnsi="Arial"/>
          <w:sz w:val="24"/>
        </w:rPr>
        <w:t>2.821.125.978</w:t>
      </w:r>
      <w:r w:rsidR="00054AE0" w:rsidRPr="009222CF">
        <w:rPr>
          <w:rFonts w:ascii="Arial" w:hAnsi="Arial"/>
          <w:sz w:val="24"/>
        </w:rPr>
        <w:t xml:space="preserve"> como indica dicha resolución.</w:t>
      </w:r>
      <w:r w:rsidR="000817DF" w:rsidRPr="009222CF">
        <w:rPr>
          <w:rFonts w:ascii="Arial" w:hAnsi="Arial"/>
          <w:sz w:val="24"/>
        </w:rPr>
        <w:t xml:space="preserve">   </w:t>
      </w:r>
    </w:p>
    <w:p w:rsidR="00DD3ECD" w:rsidRPr="009222CF" w:rsidRDefault="00DD3ECD">
      <w:pPr>
        <w:jc w:val="both"/>
        <w:rPr>
          <w:rFonts w:ascii="Arial" w:hAnsi="Arial"/>
          <w:sz w:val="24"/>
        </w:rPr>
      </w:pPr>
      <w:r w:rsidRPr="009222CF">
        <w:rPr>
          <w:rFonts w:ascii="Arial" w:hAnsi="Arial"/>
          <w:sz w:val="24"/>
        </w:rPr>
        <w:t xml:space="preserve"> </w:t>
      </w:r>
    </w:p>
    <w:p w:rsidR="00DD3ECD" w:rsidRDefault="00DD3ECD">
      <w:pPr>
        <w:pStyle w:val="Textoindependiente"/>
      </w:pPr>
      <w:r>
        <w:tab/>
        <w:t xml:space="preserve">- Que las entidades administradoras de salud municipal de las comunas que se señalan, han solicitado el referido anticipo y  han suscrito los respectivos convenios con los Servicios de Salud que se indican, dicto la siguiente  </w:t>
      </w:r>
    </w:p>
    <w:p w:rsidR="00DD3ECD" w:rsidRDefault="00DD3ECD">
      <w:pPr>
        <w:tabs>
          <w:tab w:val="left" w:pos="4253"/>
        </w:tabs>
        <w:jc w:val="both"/>
        <w:rPr>
          <w:rFonts w:ascii="Arial" w:hAnsi="Arial"/>
          <w:sz w:val="24"/>
        </w:rPr>
      </w:pPr>
    </w:p>
    <w:p w:rsidR="00DD3ECD" w:rsidRDefault="00DD3ECD">
      <w:pPr>
        <w:tabs>
          <w:tab w:val="left" w:pos="4253"/>
        </w:tabs>
        <w:jc w:val="both"/>
        <w:rPr>
          <w:rFonts w:ascii="Arial" w:hAnsi="Arial"/>
          <w:sz w:val="24"/>
        </w:rPr>
      </w:pPr>
    </w:p>
    <w:p w:rsidR="00C47B66" w:rsidRDefault="00C47B66">
      <w:pPr>
        <w:pStyle w:val="Ttulo2"/>
        <w:rPr>
          <w:spacing w:val="80"/>
        </w:rPr>
      </w:pPr>
    </w:p>
    <w:p w:rsidR="00C47B66" w:rsidRDefault="00C47B66">
      <w:pPr>
        <w:pStyle w:val="Ttulo2"/>
        <w:rPr>
          <w:spacing w:val="80"/>
        </w:rPr>
      </w:pPr>
    </w:p>
    <w:p w:rsidR="00C47B66" w:rsidRDefault="00C47B66">
      <w:pPr>
        <w:pStyle w:val="Ttulo2"/>
        <w:rPr>
          <w:spacing w:val="80"/>
        </w:rPr>
      </w:pPr>
    </w:p>
    <w:p w:rsidR="00DD3ECD" w:rsidRDefault="00DD3ECD">
      <w:pPr>
        <w:pStyle w:val="Ttulo2"/>
        <w:rPr>
          <w:spacing w:val="80"/>
        </w:rPr>
      </w:pPr>
      <w:r>
        <w:rPr>
          <w:spacing w:val="80"/>
        </w:rPr>
        <w:t>RESOLUCION</w:t>
      </w:r>
    </w:p>
    <w:p w:rsidR="00DD3ECD" w:rsidRDefault="00DD3ECD"/>
    <w:p w:rsidR="00DD3ECD" w:rsidRDefault="00DD3ECD">
      <w:pPr>
        <w:jc w:val="both"/>
        <w:rPr>
          <w:rFonts w:ascii="Arial" w:hAnsi="Arial"/>
          <w:sz w:val="24"/>
          <w:lang w:val="es-MX"/>
        </w:rPr>
      </w:pPr>
      <w:r>
        <w:rPr>
          <w:rFonts w:ascii="Arial" w:hAnsi="Arial"/>
          <w:sz w:val="24"/>
          <w:lang w:val="es-MX"/>
        </w:rPr>
        <w:t xml:space="preserve">             </w:t>
      </w:r>
    </w:p>
    <w:p w:rsidR="00DD3ECD" w:rsidRDefault="00DD3ECD">
      <w:pPr>
        <w:ind w:firstLine="3969"/>
        <w:jc w:val="both"/>
        <w:rPr>
          <w:rFonts w:ascii="Arial" w:hAnsi="Arial"/>
          <w:sz w:val="24"/>
          <w:lang w:val="es-MX"/>
        </w:rPr>
      </w:pPr>
      <w:r>
        <w:rPr>
          <w:rFonts w:ascii="Arial" w:hAnsi="Arial"/>
          <w:b/>
          <w:sz w:val="24"/>
          <w:lang w:val="es-MX"/>
        </w:rPr>
        <w:t>1°.-</w:t>
      </w:r>
      <w:r>
        <w:rPr>
          <w:rFonts w:ascii="Arial" w:hAnsi="Arial"/>
          <w:sz w:val="24"/>
          <w:lang w:val="es-MX"/>
        </w:rPr>
        <w:t xml:space="preserve">  </w:t>
      </w:r>
      <w:r>
        <w:rPr>
          <w:rFonts w:ascii="Arial" w:hAnsi="Arial"/>
          <w:b/>
          <w:sz w:val="24"/>
          <w:lang w:val="es-MX"/>
        </w:rPr>
        <w:t>APRUÉBANSE</w:t>
      </w:r>
      <w:r>
        <w:rPr>
          <w:rFonts w:ascii="Arial" w:hAnsi="Arial"/>
          <w:sz w:val="24"/>
          <w:lang w:val="es-MX"/>
        </w:rPr>
        <w:t xml:space="preserve"> los siguientes convenios celebrados entre los Servicios de Salud que se señalan y las entidades administradoras de salud municipal de las comunas que se indican, que determinan: el monto total del anticipo otorgado a dichas entidades; y el número de funcionarios beneficiados:</w:t>
      </w:r>
    </w:p>
    <w:p w:rsidR="003A106D" w:rsidRDefault="003A106D" w:rsidP="003A106D">
      <w:pPr>
        <w:jc w:val="both"/>
        <w:rPr>
          <w:rFonts w:ascii="Arial" w:hAnsi="Arial"/>
          <w:b/>
          <w:sz w:val="24"/>
          <w:lang w:val="es-MX"/>
        </w:rPr>
      </w:pPr>
    </w:p>
    <w:p w:rsidR="003A106D" w:rsidRDefault="002E62E3" w:rsidP="00C872FB">
      <w:pPr>
        <w:jc w:val="both"/>
        <w:rPr>
          <w:rFonts w:ascii="Arial" w:hAnsi="Arial"/>
          <w:b/>
          <w:sz w:val="24"/>
          <w:lang w:val="es-MX"/>
        </w:rPr>
      </w:pPr>
      <w:r w:rsidRPr="00C47B66">
        <w:rPr>
          <w:noProof/>
          <w:lang w:val="es-AR" w:eastAsia="es-AR"/>
        </w:rPr>
        <w:lastRenderedPageBreak/>
        <w:drawing>
          <wp:inline distT="0" distB="0" distL="0" distR="0">
            <wp:extent cx="5608320" cy="6987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6987540"/>
                    </a:xfrm>
                    <a:prstGeom prst="rect">
                      <a:avLst/>
                    </a:prstGeom>
                    <a:noFill/>
                    <a:ln>
                      <a:noFill/>
                    </a:ln>
                  </pic:spPr>
                </pic:pic>
              </a:graphicData>
            </a:graphic>
          </wp:inline>
        </w:drawing>
      </w:r>
    </w:p>
    <w:p w:rsidR="00171FEA" w:rsidRDefault="00171FEA">
      <w:pPr>
        <w:ind w:firstLine="3969"/>
        <w:jc w:val="both"/>
        <w:rPr>
          <w:rFonts w:ascii="Arial" w:hAnsi="Arial"/>
          <w:b/>
          <w:sz w:val="24"/>
          <w:lang w:val="es-MX"/>
        </w:rPr>
      </w:pPr>
    </w:p>
    <w:p w:rsidR="007A42B9" w:rsidRDefault="007A42B9">
      <w:pPr>
        <w:ind w:firstLine="3969"/>
        <w:jc w:val="both"/>
        <w:rPr>
          <w:rFonts w:ascii="Arial" w:hAnsi="Arial"/>
          <w:b/>
          <w:sz w:val="24"/>
          <w:lang w:val="es-MX"/>
        </w:rPr>
      </w:pPr>
    </w:p>
    <w:p w:rsidR="00C47B66" w:rsidRDefault="00C47B66">
      <w:pPr>
        <w:ind w:firstLine="3969"/>
        <w:jc w:val="both"/>
        <w:rPr>
          <w:rFonts w:ascii="Arial" w:hAnsi="Arial"/>
          <w:b/>
          <w:sz w:val="24"/>
          <w:lang w:val="es-MX"/>
        </w:rPr>
      </w:pPr>
    </w:p>
    <w:p w:rsidR="007A42B9" w:rsidRDefault="007A42B9">
      <w:pPr>
        <w:ind w:firstLine="3969"/>
        <w:jc w:val="both"/>
        <w:rPr>
          <w:rFonts w:ascii="Arial" w:hAnsi="Arial"/>
          <w:b/>
          <w:sz w:val="24"/>
          <w:lang w:val="es-MX"/>
        </w:rPr>
      </w:pPr>
    </w:p>
    <w:p w:rsidR="00DD3ECD" w:rsidRDefault="00DD3ECD">
      <w:pPr>
        <w:ind w:firstLine="3969"/>
        <w:jc w:val="both"/>
        <w:rPr>
          <w:rFonts w:ascii="Arial" w:hAnsi="Arial"/>
          <w:sz w:val="24"/>
          <w:lang w:val="es-MX"/>
        </w:rPr>
      </w:pPr>
      <w:r>
        <w:rPr>
          <w:rFonts w:ascii="Arial" w:hAnsi="Arial"/>
          <w:b/>
          <w:sz w:val="24"/>
          <w:lang w:val="es-MX"/>
        </w:rPr>
        <w:t>2°.-</w:t>
      </w:r>
      <w:r>
        <w:rPr>
          <w:rFonts w:ascii="Arial" w:hAnsi="Arial"/>
          <w:sz w:val="24"/>
          <w:lang w:val="es-MX"/>
        </w:rPr>
        <w:t xml:space="preserve">  </w:t>
      </w:r>
      <w:r>
        <w:rPr>
          <w:rFonts w:ascii="Arial" w:hAnsi="Arial"/>
          <w:b/>
          <w:sz w:val="24"/>
          <w:lang w:val="es-MX"/>
        </w:rPr>
        <w:t>IMPUTESE</w:t>
      </w:r>
      <w:r>
        <w:rPr>
          <w:rFonts w:ascii="Arial" w:hAnsi="Arial"/>
          <w:sz w:val="24"/>
          <w:lang w:val="es-MX"/>
        </w:rPr>
        <w:t xml:space="preserve"> el gasto que irroguen los presentes convenios al Sub Título 24, Item 03  298  01, Atención Primaria, ley N° 19.378, de los respectivos Servicios de Salud.</w:t>
      </w:r>
    </w:p>
    <w:p w:rsidR="00DD3ECD" w:rsidRDefault="00DD3ECD">
      <w:pPr>
        <w:rPr>
          <w:rFonts w:ascii="Arial" w:hAnsi="Arial"/>
          <w:sz w:val="24"/>
          <w:lang w:val="es-MX"/>
        </w:rPr>
      </w:pPr>
    </w:p>
    <w:p w:rsidR="00DD3ECD" w:rsidRDefault="00DD3ECD">
      <w:pPr>
        <w:rPr>
          <w:rFonts w:ascii="Arial" w:hAnsi="Arial"/>
          <w:sz w:val="24"/>
          <w:lang w:val="es-MX"/>
        </w:rPr>
      </w:pPr>
      <w:r>
        <w:rPr>
          <w:rFonts w:ascii="Arial" w:hAnsi="Arial"/>
          <w:sz w:val="24"/>
          <w:lang w:val="es-MX"/>
        </w:rPr>
        <w:tab/>
      </w:r>
      <w:r>
        <w:rPr>
          <w:rFonts w:ascii="Arial" w:hAnsi="Arial"/>
          <w:b/>
          <w:sz w:val="24"/>
          <w:lang w:val="es-MX"/>
        </w:rPr>
        <w:tab/>
      </w:r>
      <w:r>
        <w:rPr>
          <w:rFonts w:ascii="Arial" w:hAnsi="Arial"/>
          <w:b/>
          <w:sz w:val="24"/>
          <w:lang w:val="es-MX"/>
        </w:rPr>
        <w:tab/>
        <w:t>A</w:t>
      </w:r>
      <w:r>
        <w:rPr>
          <w:rFonts w:ascii="Arial" w:hAnsi="Arial"/>
          <w:b/>
          <w:spacing w:val="60"/>
          <w:sz w:val="24"/>
          <w:lang w:val="es-MX"/>
        </w:rPr>
        <w:t>NÓTESE Y COMUNÍQUESE,</w:t>
      </w:r>
    </w:p>
    <w:p w:rsidR="00DD3ECD" w:rsidRDefault="00DD3ECD">
      <w:pPr>
        <w:rPr>
          <w:rFonts w:ascii="Arial" w:hAnsi="Arial"/>
          <w:sz w:val="24"/>
          <w:lang w:val="es-MX"/>
        </w:rPr>
      </w:pPr>
    </w:p>
    <w:p w:rsidR="00DD3ECD" w:rsidRDefault="00DD3ECD">
      <w:pPr>
        <w:rPr>
          <w:rFonts w:ascii="Arial" w:hAnsi="Arial"/>
          <w:sz w:val="24"/>
          <w:lang w:val="es-MX"/>
        </w:rPr>
      </w:pPr>
    </w:p>
    <w:p w:rsidR="00DD3ECD" w:rsidRDefault="00DD3ECD">
      <w:pPr>
        <w:rPr>
          <w:rFonts w:ascii="Arial" w:hAnsi="Arial"/>
          <w:sz w:val="24"/>
          <w:lang w:val="es-MX"/>
        </w:rPr>
      </w:pPr>
    </w:p>
    <w:p w:rsidR="00DD3ECD" w:rsidRDefault="00DD3ECD">
      <w:pPr>
        <w:rPr>
          <w:rFonts w:ascii="Arial" w:hAnsi="Arial"/>
          <w:sz w:val="24"/>
          <w:lang w:val="es-MX"/>
        </w:rPr>
      </w:pPr>
    </w:p>
    <w:p w:rsidR="00DD3ECD" w:rsidRDefault="00DD3ECD">
      <w:pPr>
        <w:rPr>
          <w:rFonts w:ascii="Arial" w:hAnsi="Arial"/>
          <w:sz w:val="24"/>
          <w:lang w:val="es-MX"/>
        </w:rPr>
      </w:pPr>
    </w:p>
    <w:p w:rsidR="00DD3ECD" w:rsidRDefault="00DD3ECD">
      <w:pPr>
        <w:jc w:val="center"/>
        <w:rPr>
          <w:rFonts w:ascii="Arial" w:hAnsi="Arial"/>
          <w:b/>
          <w:sz w:val="24"/>
          <w:lang w:val="es-MX"/>
        </w:rPr>
      </w:pPr>
      <w:r>
        <w:rPr>
          <w:rFonts w:ascii="Arial" w:hAnsi="Arial"/>
          <w:b/>
          <w:sz w:val="24"/>
          <w:lang w:val="es-MX"/>
        </w:rPr>
        <w:t xml:space="preserve">DR. </w:t>
      </w:r>
      <w:r w:rsidR="00FC0F6E">
        <w:rPr>
          <w:rFonts w:ascii="Arial" w:hAnsi="Arial"/>
          <w:b/>
          <w:sz w:val="24"/>
          <w:lang w:val="es-MX"/>
        </w:rPr>
        <w:t xml:space="preserve">JAIME  MAÑALICH  MUXI </w:t>
      </w:r>
    </w:p>
    <w:p w:rsidR="00DD3ECD" w:rsidRDefault="00DD3ECD">
      <w:pPr>
        <w:jc w:val="center"/>
        <w:rPr>
          <w:rFonts w:ascii="Arial" w:hAnsi="Arial"/>
          <w:b/>
          <w:sz w:val="24"/>
          <w:lang w:val="es-MX"/>
        </w:rPr>
      </w:pPr>
      <w:r>
        <w:rPr>
          <w:rFonts w:ascii="Arial" w:hAnsi="Arial"/>
          <w:b/>
          <w:sz w:val="24"/>
          <w:lang w:val="es-MX"/>
        </w:rPr>
        <w:t>MINISTRO DE SALUD</w:t>
      </w:r>
    </w:p>
    <w:p w:rsidR="00DD3ECD" w:rsidRDefault="00DD3ECD">
      <w:pPr>
        <w:jc w:val="center"/>
        <w:rPr>
          <w:rFonts w:ascii="Arial" w:hAnsi="Arial"/>
          <w:b/>
          <w:sz w:val="24"/>
          <w:lang w:val="es-MX"/>
        </w:rPr>
      </w:pPr>
    </w:p>
    <w:p w:rsidR="009D1887" w:rsidRDefault="009D1887" w:rsidP="009D1887">
      <w:pPr>
        <w:jc w:val="center"/>
        <w:rPr>
          <w:rFonts w:ascii="Arial" w:hAnsi="Arial"/>
          <w:b/>
          <w:sz w:val="24"/>
          <w:lang w:val="es-MX"/>
        </w:rPr>
      </w:pPr>
    </w:p>
    <w:p w:rsidR="00DD3ECD" w:rsidRDefault="00DD3ECD">
      <w:pPr>
        <w:pStyle w:val="Ttulo6"/>
        <w:rPr>
          <w:sz w:val="20"/>
        </w:rPr>
      </w:pPr>
      <w:r>
        <w:rPr>
          <w:sz w:val="20"/>
        </w:rPr>
        <w:t>VºBº</w:t>
      </w:r>
    </w:p>
    <w:p w:rsidR="00DD3ECD" w:rsidRDefault="00DD3ECD">
      <w:pPr>
        <w:rPr>
          <w:rFonts w:ascii="Arial" w:hAnsi="Arial"/>
          <w:sz w:val="24"/>
          <w:lang w:val="es-MX"/>
        </w:rPr>
      </w:pPr>
      <w:r>
        <w:rPr>
          <w:rFonts w:ascii="Arial" w:hAnsi="Arial"/>
          <w:lang w:val="es-MX"/>
        </w:rPr>
        <w:t>Ministerio de Hacienda</w:t>
      </w:r>
    </w:p>
    <w:sectPr w:rsidR="00DD3ECD">
      <w:pgSz w:w="12242" w:h="18722" w:code="300"/>
      <w:pgMar w:top="1701" w:right="1701" w:bottom="226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548" w:rsidRDefault="00FC5548" w:rsidP="007D0A7F">
      <w:r>
        <w:separator/>
      </w:r>
    </w:p>
  </w:endnote>
  <w:endnote w:type="continuationSeparator" w:id="0">
    <w:p w:rsidR="00FC5548" w:rsidRDefault="00FC5548" w:rsidP="007D0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548" w:rsidRDefault="00FC5548" w:rsidP="007D0A7F">
      <w:r>
        <w:separator/>
      </w:r>
    </w:p>
  </w:footnote>
  <w:footnote w:type="continuationSeparator" w:id="0">
    <w:p w:rsidR="00FC5548" w:rsidRDefault="00FC5548" w:rsidP="007D0A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5943"/>
    <w:multiLevelType w:val="hybridMultilevel"/>
    <w:tmpl w:val="A0964CD0"/>
    <w:lvl w:ilvl="0" w:tplc="706EB392">
      <w:numFmt w:val="bullet"/>
      <w:lvlText w:val="-"/>
      <w:lvlJc w:val="left"/>
      <w:pPr>
        <w:ind w:left="360" w:hanging="360"/>
      </w:pPr>
      <w:rPr>
        <w:rFonts w:ascii="Arial" w:eastAsia="Times New Roman" w:hAnsi="Arial" w:cs="Arial" w:hint="default"/>
        <w:b/>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08F555B4"/>
    <w:multiLevelType w:val="singleLevel"/>
    <w:tmpl w:val="40C2E57C"/>
    <w:lvl w:ilvl="0">
      <w:numFmt w:val="bullet"/>
      <w:lvlText w:val="-"/>
      <w:lvlJc w:val="left"/>
      <w:pPr>
        <w:tabs>
          <w:tab w:val="num" w:pos="4620"/>
        </w:tabs>
        <w:ind w:left="4620" w:hanging="360"/>
      </w:pPr>
      <w:rPr>
        <w:rFonts w:ascii="Times New Roman" w:hAnsi="Times New Roman"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65"/>
    <w:rsid w:val="00044AD9"/>
    <w:rsid w:val="00054AE0"/>
    <w:rsid w:val="000817DF"/>
    <w:rsid w:val="00171FEA"/>
    <w:rsid w:val="002929DD"/>
    <w:rsid w:val="002E62E3"/>
    <w:rsid w:val="003A106D"/>
    <w:rsid w:val="00420B04"/>
    <w:rsid w:val="005A78DA"/>
    <w:rsid w:val="007951C4"/>
    <w:rsid w:val="007A42B9"/>
    <w:rsid w:val="007D0A7F"/>
    <w:rsid w:val="009222CF"/>
    <w:rsid w:val="009D1887"/>
    <w:rsid w:val="00A24ABB"/>
    <w:rsid w:val="00A44065"/>
    <w:rsid w:val="00A913CF"/>
    <w:rsid w:val="00AA478F"/>
    <w:rsid w:val="00B4360D"/>
    <w:rsid w:val="00B878FE"/>
    <w:rsid w:val="00C31128"/>
    <w:rsid w:val="00C47B66"/>
    <w:rsid w:val="00C872FB"/>
    <w:rsid w:val="00DD3ECD"/>
    <w:rsid w:val="00DE2116"/>
    <w:rsid w:val="00EA3453"/>
    <w:rsid w:val="00F705A9"/>
    <w:rsid w:val="00F83A81"/>
    <w:rsid w:val="00F95E60"/>
    <w:rsid w:val="00FC0F6E"/>
    <w:rsid w:val="00FC5548"/>
    <w:rsid w:val="00FC60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4156E4-3BDB-49E0-BC04-13699E16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u w:val="single"/>
      <w:lang w:val="es-MX"/>
    </w:rPr>
  </w:style>
  <w:style w:type="paragraph" w:styleId="Ttulo2">
    <w:name w:val="heading 2"/>
    <w:basedOn w:val="Normal"/>
    <w:next w:val="Normal"/>
    <w:qFormat/>
    <w:pPr>
      <w:keepNext/>
      <w:tabs>
        <w:tab w:val="left" w:pos="4253"/>
      </w:tabs>
      <w:jc w:val="center"/>
      <w:outlineLvl w:val="1"/>
    </w:pPr>
    <w:rPr>
      <w:rFonts w:ascii="Arial" w:hAnsi="Arial"/>
      <w:b/>
      <w:spacing w:val="40"/>
      <w:sz w:val="24"/>
    </w:rPr>
  </w:style>
  <w:style w:type="paragraph" w:styleId="Ttulo3">
    <w:name w:val="heading 3"/>
    <w:basedOn w:val="Normal"/>
    <w:next w:val="Normal"/>
    <w:qFormat/>
    <w:pPr>
      <w:keepNext/>
      <w:outlineLvl w:val="2"/>
    </w:pPr>
    <w:rPr>
      <w:rFonts w:ascii="Arial" w:hAnsi="Arial"/>
      <w:b/>
      <w:sz w:val="16"/>
    </w:rPr>
  </w:style>
  <w:style w:type="paragraph" w:styleId="Ttulo4">
    <w:name w:val="heading 4"/>
    <w:basedOn w:val="Normal"/>
    <w:next w:val="Normal"/>
    <w:qFormat/>
    <w:pPr>
      <w:keepNext/>
      <w:outlineLvl w:val="3"/>
    </w:pPr>
    <w:rPr>
      <w:rFonts w:ascii="Arial" w:hAnsi="Arial"/>
      <w:b/>
      <w:sz w:val="18"/>
    </w:rPr>
  </w:style>
  <w:style w:type="paragraph" w:styleId="Ttulo5">
    <w:name w:val="heading 5"/>
    <w:basedOn w:val="Normal"/>
    <w:next w:val="Normal"/>
    <w:qFormat/>
    <w:pPr>
      <w:keepNext/>
      <w:outlineLvl w:val="4"/>
    </w:pPr>
    <w:rPr>
      <w:rFonts w:ascii="Arial" w:hAnsi="Arial"/>
      <w:b/>
      <w:sz w:val="24"/>
      <w:lang w:val="es-MX"/>
    </w:rPr>
  </w:style>
  <w:style w:type="paragraph" w:styleId="Ttulo6">
    <w:name w:val="heading 6"/>
    <w:basedOn w:val="Normal"/>
    <w:next w:val="Normal"/>
    <w:qFormat/>
    <w:pPr>
      <w:keepNext/>
      <w:outlineLvl w:val="5"/>
    </w:pPr>
    <w:rPr>
      <w:rFonts w:ascii="Arial" w:hAnsi="Arial"/>
      <w:sz w:val="24"/>
      <w:lang w:val="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uiPriority w:val="99"/>
    <w:semiHidden/>
  </w:style>
  <w:style w:type="paragraph" w:styleId="Sangradetextonormal">
    <w:name w:val="Body Text Indent"/>
    <w:basedOn w:val="Normal"/>
    <w:pPr>
      <w:ind w:left="3969"/>
      <w:jc w:val="both"/>
    </w:pPr>
    <w:rPr>
      <w:lang w:val="es-MX"/>
    </w:rPr>
  </w:style>
  <w:style w:type="paragraph" w:styleId="Encabezado">
    <w:name w:val="header"/>
    <w:basedOn w:val="Normal"/>
    <w:pPr>
      <w:tabs>
        <w:tab w:val="center" w:pos="4419"/>
        <w:tab w:val="right" w:pos="8838"/>
      </w:tabs>
    </w:pPr>
    <w:rPr>
      <w:lang w:val="es-ES_tradnl"/>
    </w:rPr>
  </w:style>
  <w:style w:type="paragraph" w:styleId="Textoindependiente">
    <w:name w:val="Body Text"/>
    <w:basedOn w:val="Normal"/>
    <w:pPr>
      <w:tabs>
        <w:tab w:val="left" w:pos="4253"/>
      </w:tabs>
      <w:jc w:val="both"/>
    </w:pPr>
    <w:rPr>
      <w:rFonts w:ascii="Arial" w:hAnsi="Arial"/>
      <w:sz w:val="24"/>
    </w:rPr>
  </w:style>
  <w:style w:type="character" w:styleId="Hipervnculo">
    <w:name w:val="Hyperlink"/>
    <w:uiPriority w:val="99"/>
    <w:unhideWhenUsed/>
    <w:rsid w:val="007D0A7F"/>
    <w:rPr>
      <w:color w:val="0000FF"/>
      <w:u w:val="single"/>
    </w:rPr>
  </w:style>
  <w:style w:type="character" w:styleId="Hipervnculovisitado">
    <w:name w:val="FollowedHyperlink"/>
    <w:uiPriority w:val="99"/>
    <w:unhideWhenUsed/>
    <w:rsid w:val="007D0A7F"/>
    <w:rPr>
      <w:color w:val="800080"/>
      <w:u w:val="single"/>
    </w:rPr>
  </w:style>
  <w:style w:type="paragraph" w:customStyle="1" w:styleId="xl73">
    <w:name w:val="xl73"/>
    <w:basedOn w:val="Normal"/>
    <w:rsid w:val="007D0A7F"/>
    <w:pPr>
      <w:pBdr>
        <w:top w:val="single" w:sz="4" w:space="0" w:color="000000"/>
        <w:left w:val="single" w:sz="4" w:space="0" w:color="000000"/>
      </w:pBdr>
      <w:spacing w:before="100" w:beforeAutospacing="1" w:after="100" w:afterAutospacing="1"/>
    </w:pPr>
    <w:rPr>
      <w:sz w:val="24"/>
      <w:szCs w:val="24"/>
      <w:lang w:val="es-CL" w:eastAsia="es-CL"/>
    </w:rPr>
  </w:style>
  <w:style w:type="paragraph" w:customStyle="1" w:styleId="xl74">
    <w:name w:val="xl74"/>
    <w:basedOn w:val="Normal"/>
    <w:rsid w:val="007D0A7F"/>
    <w:pPr>
      <w:pBdr>
        <w:left w:val="single" w:sz="4" w:space="0" w:color="000000"/>
      </w:pBdr>
      <w:spacing w:before="100" w:beforeAutospacing="1" w:after="100" w:afterAutospacing="1"/>
    </w:pPr>
    <w:rPr>
      <w:sz w:val="24"/>
      <w:szCs w:val="24"/>
      <w:lang w:val="es-CL" w:eastAsia="es-CL"/>
    </w:rPr>
  </w:style>
  <w:style w:type="paragraph" w:customStyle="1" w:styleId="xl75">
    <w:name w:val="xl75"/>
    <w:basedOn w:val="Normal"/>
    <w:rsid w:val="007D0A7F"/>
    <w:pPr>
      <w:pBdr>
        <w:left w:val="single" w:sz="4" w:space="0" w:color="000000"/>
      </w:pBdr>
      <w:spacing w:before="100" w:beforeAutospacing="1" w:after="100" w:afterAutospacing="1"/>
    </w:pPr>
    <w:rPr>
      <w:sz w:val="24"/>
      <w:szCs w:val="24"/>
      <w:lang w:val="es-CL" w:eastAsia="es-CL"/>
    </w:rPr>
  </w:style>
  <w:style w:type="paragraph" w:customStyle="1" w:styleId="xl76">
    <w:name w:val="xl76"/>
    <w:basedOn w:val="Normal"/>
    <w:rsid w:val="007D0A7F"/>
    <w:pPr>
      <w:pBdr>
        <w:top w:val="single" w:sz="4" w:space="0" w:color="000000"/>
        <w:bottom w:val="single" w:sz="4" w:space="0" w:color="000000"/>
      </w:pBdr>
      <w:spacing w:before="100" w:beforeAutospacing="1" w:after="100" w:afterAutospacing="1"/>
    </w:pPr>
    <w:rPr>
      <w:sz w:val="24"/>
      <w:szCs w:val="24"/>
      <w:lang w:val="es-CL" w:eastAsia="es-CL"/>
    </w:rPr>
  </w:style>
  <w:style w:type="paragraph" w:customStyle="1" w:styleId="xl77">
    <w:name w:val="xl77"/>
    <w:basedOn w:val="Normal"/>
    <w:rsid w:val="007D0A7F"/>
    <w:pPr>
      <w:pBdr>
        <w:top w:val="single" w:sz="4" w:space="0" w:color="000000"/>
        <w:left w:val="single" w:sz="4" w:space="0" w:color="000000"/>
      </w:pBdr>
      <w:shd w:val="clear" w:color="000000" w:fill="C0C0C0"/>
      <w:spacing w:before="100" w:beforeAutospacing="1" w:after="100" w:afterAutospacing="1"/>
      <w:jc w:val="center"/>
      <w:textAlignment w:val="center"/>
    </w:pPr>
    <w:rPr>
      <w:sz w:val="24"/>
      <w:szCs w:val="24"/>
      <w:lang w:val="es-CL" w:eastAsia="es-CL"/>
    </w:rPr>
  </w:style>
  <w:style w:type="paragraph" w:customStyle="1" w:styleId="xl78">
    <w:name w:val="xl78"/>
    <w:basedOn w:val="Normal"/>
    <w:rsid w:val="007D0A7F"/>
    <w:pPr>
      <w:pBdr>
        <w:top w:val="single" w:sz="4" w:space="0" w:color="auto"/>
        <w:left w:val="single" w:sz="4" w:space="0" w:color="auto"/>
        <w:bottom w:val="single" w:sz="4" w:space="0" w:color="auto"/>
      </w:pBdr>
      <w:spacing w:before="100" w:beforeAutospacing="1" w:after="100" w:afterAutospacing="1"/>
    </w:pPr>
    <w:rPr>
      <w:sz w:val="24"/>
      <w:szCs w:val="24"/>
      <w:lang w:val="es-CL" w:eastAsia="es-CL"/>
    </w:rPr>
  </w:style>
  <w:style w:type="paragraph" w:customStyle="1" w:styleId="xl79">
    <w:name w:val="xl79"/>
    <w:basedOn w:val="Normal"/>
    <w:rsid w:val="007D0A7F"/>
    <w:pPr>
      <w:pBdr>
        <w:top w:val="single" w:sz="4" w:space="0" w:color="000000"/>
      </w:pBdr>
      <w:spacing w:before="100" w:beforeAutospacing="1" w:after="100" w:afterAutospacing="1"/>
    </w:pPr>
    <w:rPr>
      <w:sz w:val="24"/>
      <w:szCs w:val="24"/>
      <w:lang w:val="es-CL" w:eastAsia="es-CL"/>
    </w:rPr>
  </w:style>
  <w:style w:type="paragraph" w:customStyle="1" w:styleId="xl80">
    <w:name w:val="xl80"/>
    <w:basedOn w:val="Normal"/>
    <w:rsid w:val="007D0A7F"/>
    <w:pPr>
      <w:pBdr>
        <w:left w:val="single" w:sz="4" w:space="0" w:color="000000"/>
      </w:pBdr>
      <w:spacing w:before="100" w:beforeAutospacing="1" w:after="100" w:afterAutospacing="1"/>
    </w:pPr>
    <w:rPr>
      <w:sz w:val="24"/>
      <w:szCs w:val="24"/>
      <w:lang w:val="es-CL" w:eastAsia="es-CL"/>
    </w:rPr>
  </w:style>
  <w:style w:type="paragraph" w:customStyle="1" w:styleId="xl82">
    <w:name w:val="xl82"/>
    <w:basedOn w:val="Normal"/>
    <w:rsid w:val="007D0A7F"/>
    <w:pPr>
      <w:pBdr>
        <w:right w:val="single" w:sz="4" w:space="0" w:color="000000"/>
      </w:pBdr>
      <w:spacing w:before="100" w:beforeAutospacing="1" w:after="100" w:afterAutospacing="1"/>
    </w:pPr>
    <w:rPr>
      <w:sz w:val="24"/>
      <w:szCs w:val="24"/>
      <w:lang w:val="es-CL" w:eastAsia="es-CL"/>
    </w:rPr>
  </w:style>
  <w:style w:type="paragraph" w:customStyle="1" w:styleId="xl83">
    <w:name w:val="xl83"/>
    <w:basedOn w:val="Normal"/>
    <w:rsid w:val="007D0A7F"/>
    <w:pPr>
      <w:pBdr>
        <w:top w:val="single" w:sz="4" w:space="0" w:color="000000"/>
        <w:left w:val="single" w:sz="4" w:space="0" w:color="000000"/>
        <w:bottom w:val="single" w:sz="4" w:space="0" w:color="000000"/>
      </w:pBdr>
      <w:spacing w:before="100" w:beforeAutospacing="1" w:after="100" w:afterAutospacing="1"/>
    </w:pPr>
    <w:rPr>
      <w:sz w:val="24"/>
      <w:szCs w:val="24"/>
      <w:lang w:val="es-CL" w:eastAsia="es-CL"/>
    </w:rPr>
  </w:style>
  <w:style w:type="paragraph" w:customStyle="1" w:styleId="xl84">
    <w:name w:val="xl84"/>
    <w:basedOn w:val="Normal"/>
    <w:rsid w:val="007D0A7F"/>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Arial" w:hAnsi="Arial" w:cs="Arial"/>
      <w:sz w:val="24"/>
      <w:szCs w:val="24"/>
      <w:lang w:val="es-CL" w:eastAsia="es-CL"/>
    </w:rPr>
  </w:style>
  <w:style w:type="paragraph" w:customStyle="1" w:styleId="xl85">
    <w:name w:val="xl85"/>
    <w:basedOn w:val="Normal"/>
    <w:rsid w:val="007D0A7F"/>
    <w:pPr>
      <w:pBdr>
        <w:top w:val="single" w:sz="4" w:space="0" w:color="auto"/>
        <w:left w:val="single" w:sz="4" w:space="0" w:color="auto"/>
      </w:pBdr>
      <w:spacing w:before="100" w:beforeAutospacing="1" w:after="100" w:afterAutospacing="1"/>
    </w:pPr>
    <w:rPr>
      <w:sz w:val="24"/>
      <w:szCs w:val="24"/>
      <w:lang w:val="es-CL" w:eastAsia="es-CL"/>
    </w:rPr>
  </w:style>
  <w:style w:type="paragraph" w:customStyle="1" w:styleId="xl86">
    <w:name w:val="xl86"/>
    <w:basedOn w:val="Normal"/>
    <w:rsid w:val="007D0A7F"/>
    <w:pPr>
      <w:pBdr>
        <w:top w:val="single" w:sz="4" w:space="0" w:color="auto"/>
        <w:left w:val="single" w:sz="4" w:space="0" w:color="000000"/>
      </w:pBdr>
      <w:spacing w:before="100" w:beforeAutospacing="1" w:after="100" w:afterAutospacing="1"/>
    </w:pPr>
    <w:rPr>
      <w:sz w:val="24"/>
      <w:szCs w:val="24"/>
      <w:lang w:val="es-CL" w:eastAsia="es-CL"/>
    </w:rPr>
  </w:style>
  <w:style w:type="paragraph" w:customStyle="1" w:styleId="xl87">
    <w:name w:val="xl87"/>
    <w:basedOn w:val="Normal"/>
    <w:rsid w:val="007D0A7F"/>
    <w:pPr>
      <w:pBdr>
        <w:top w:val="single" w:sz="4" w:space="0" w:color="auto"/>
      </w:pBdr>
      <w:spacing w:before="100" w:beforeAutospacing="1" w:after="100" w:afterAutospacing="1"/>
    </w:pPr>
    <w:rPr>
      <w:sz w:val="24"/>
      <w:szCs w:val="24"/>
      <w:lang w:val="es-CL" w:eastAsia="es-CL"/>
    </w:rPr>
  </w:style>
  <w:style w:type="paragraph" w:customStyle="1" w:styleId="xl88">
    <w:name w:val="xl88"/>
    <w:basedOn w:val="Normal"/>
    <w:rsid w:val="007D0A7F"/>
    <w:pPr>
      <w:pBdr>
        <w:left w:val="single" w:sz="4" w:space="0" w:color="auto"/>
      </w:pBdr>
      <w:spacing w:before="100" w:beforeAutospacing="1" w:after="100" w:afterAutospacing="1"/>
    </w:pPr>
    <w:rPr>
      <w:sz w:val="24"/>
      <w:szCs w:val="24"/>
      <w:lang w:val="es-CL" w:eastAsia="es-CL"/>
    </w:rPr>
  </w:style>
  <w:style w:type="paragraph" w:customStyle="1" w:styleId="xl89">
    <w:name w:val="xl89"/>
    <w:basedOn w:val="Normal"/>
    <w:rsid w:val="007D0A7F"/>
    <w:pPr>
      <w:pBdr>
        <w:left w:val="single" w:sz="4" w:space="0" w:color="auto"/>
        <w:bottom w:val="single" w:sz="4" w:space="0" w:color="auto"/>
      </w:pBdr>
      <w:spacing w:before="100" w:beforeAutospacing="1" w:after="100" w:afterAutospacing="1"/>
    </w:pPr>
    <w:rPr>
      <w:sz w:val="24"/>
      <w:szCs w:val="24"/>
      <w:lang w:val="es-CL" w:eastAsia="es-CL"/>
    </w:rPr>
  </w:style>
  <w:style w:type="paragraph" w:customStyle="1" w:styleId="xl90">
    <w:name w:val="xl90"/>
    <w:basedOn w:val="Normal"/>
    <w:rsid w:val="007D0A7F"/>
    <w:pPr>
      <w:pBdr>
        <w:left w:val="single" w:sz="4" w:space="0" w:color="000000"/>
        <w:bottom w:val="single" w:sz="4" w:space="0" w:color="auto"/>
      </w:pBdr>
      <w:spacing w:before="100" w:beforeAutospacing="1" w:after="100" w:afterAutospacing="1"/>
    </w:pPr>
    <w:rPr>
      <w:sz w:val="24"/>
      <w:szCs w:val="24"/>
      <w:lang w:val="es-CL" w:eastAsia="es-CL"/>
    </w:rPr>
  </w:style>
  <w:style w:type="paragraph" w:customStyle="1" w:styleId="xl91">
    <w:name w:val="xl91"/>
    <w:basedOn w:val="Normal"/>
    <w:rsid w:val="007D0A7F"/>
    <w:pPr>
      <w:pBdr>
        <w:bottom w:val="single" w:sz="4" w:space="0" w:color="auto"/>
      </w:pBdr>
      <w:spacing w:before="100" w:beforeAutospacing="1" w:after="100" w:afterAutospacing="1"/>
    </w:pPr>
    <w:rPr>
      <w:sz w:val="24"/>
      <w:szCs w:val="24"/>
      <w:lang w:val="es-CL" w:eastAsia="es-CL"/>
    </w:rPr>
  </w:style>
  <w:style w:type="paragraph" w:customStyle="1" w:styleId="xl92">
    <w:name w:val="xl92"/>
    <w:basedOn w:val="Normal"/>
    <w:rsid w:val="007D0A7F"/>
    <w:pPr>
      <w:pBdr>
        <w:top w:val="single" w:sz="4" w:space="0" w:color="auto"/>
        <w:left w:val="single" w:sz="4" w:space="0" w:color="000000"/>
        <w:bottom w:val="single" w:sz="4" w:space="0" w:color="auto"/>
      </w:pBdr>
      <w:spacing w:before="100" w:beforeAutospacing="1" w:after="100" w:afterAutospacing="1"/>
    </w:pPr>
    <w:rPr>
      <w:sz w:val="24"/>
      <w:szCs w:val="24"/>
      <w:lang w:val="es-CL" w:eastAsia="es-CL"/>
    </w:rPr>
  </w:style>
  <w:style w:type="paragraph" w:customStyle="1" w:styleId="xl93">
    <w:name w:val="xl93"/>
    <w:basedOn w:val="Normal"/>
    <w:rsid w:val="007D0A7F"/>
    <w:pPr>
      <w:pBdr>
        <w:top w:val="single" w:sz="4" w:space="0" w:color="auto"/>
        <w:bottom w:val="single" w:sz="4" w:space="0" w:color="auto"/>
      </w:pBdr>
      <w:spacing w:before="100" w:beforeAutospacing="1" w:after="100" w:afterAutospacing="1"/>
    </w:pPr>
    <w:rPr>
      <w:sz w:val="24"/>
      <w:szCs w:val="24"/>
      <w:lang w:val="es-CL" w:eastAsia="es-CL"/>
    </w:rPr>
  </w:style>
  <w:style w:type="paragraph" w:customStyle="1" w:styleId="xl94">
    <w:name w:val="xl94"/>
    <w:basedOn w:val="Normal"/>
    <w:rsid w:val="007D0A7F"/>
    <w:pPr>
      <w:pBdr>
        <w:top w:val="single" w:sz="4" w:space="0" w:color="auto"/>
        <w:left w:val="single" w:sz="4" w:space="0" w:color="auto"/>
        <w:bottom w:val="single" w:sz="4" w:space="0" w:color="auto"/>
      </w:pBdr>
      <w:spacing w:before="100" w:beforeAutospacing="1" w:after="100" w:afterAutospacing="1"/>
    </w:pPr>
    <w:rPr>
      <w:sz w:val="24"/>
      <w:szCs w:val="24"/>
      <w:lang w:val="es-CL" w:eastAsia="es-CL"/>
    </w:rPr>
  </w:style>
  <w:style w:type="paragraph" w:customStyle="1" w:styleId="xl95">
    <w:name w:val="xl95"/>
    <w:basedOn w:val="Normal"/>
    <w:rsid w:val="007D0A7F"/>
    <w:pPr>
      <w:pBdr>
        <w:top w:val="single" w:sz="4" w:space="0" w:color="auto"/>
        <w:bottom w:val="single" w:sz="4" w:space="0" w:color="auto"/>
        <w:right w:val="single" w:sz="4" w:space="0" w:color="auto"/>
      </w:pBdr>
      <w:spacing w:before="100" w:beforeAutospacing="1" w:after="100" w:afterAutospacing="1"/>
    </w:pPr>
    <w:rPr>
      <w:sz w:val="24"/>
      <w:szCs w:val="24"/>
      <w:lang w:val="es-CL" w:eastAsia="es-CL"/>
    </w:rPr>
  </w:style>
  <w:style w:type="paragraph" w:customStyle="1" w:styleId="xl96">
    <w:name w:val="xl96"/>
    <w:basedOn w:val="Normal"/>
    <w:rsid w:val="007D0A7F"/>
    <w:pPr>
      <w:pBdr>
        <w:left w:val="single" w:sz="4" w:space="0" w:color="auto"/>
        <w:bottom w:val="single" w:sz="4" w:space="0" w:color="auto"/>
      </w:pBdr>
      <w:spacing w:before="100" w:beforeAutospacing="1" w:after="100" w:afterAutospacing="1"/>
    </w:pPr>
    <w:rPr>
      <w:sz w:val="24"/>
      <w:szCs w:val="24"/>
      <w:lang w:val="es-CL" w:eastAsia="es-CL"/>
    </w:rPr>
  </w:style>
  <w:style w:type="paragraph" w:customStyle="1" w:styleId="xl97">
    <w:name w:val="xl97"/>
    <w:basedOn w:val="Normal"/>
    <w:rsid w:val="007D0A7F"/>
    <w:pPr>
      <w:pBdr>
        <w:bottom w:val="single" w:sz="4" w:space="0" w:color="auto"/>
        <w:right w:val="single" w:sz="4" w:space="0" w:color="auto"/>
      </w:pBdr>
      <w:spacing w:before="100" w:beforeAutospacing="1" w:after="100" w:afterAutospacing="1"/>
    </w:pPr>
    <w:rPr>
      <w:sz w:val="24"/>
      <w:szCs w:val="24"/>
      <w:lang w:val="es-CL" w:eastAsia="es-CL"/>
    </w:rPr>
  </w:style>
  <w:style w:type="paragraph" w:customStyle="1" w:styleId="xl98">
    <w:name w:val="xl98"/>
    <w:basedOn w:val="Normal"/>
    <w:rsid w:val="007D0A7F"/>
    <w:pPr>
      <w:pBdr>
        <w:top w:val="single" w:sz="4" w:space="0" w:color="auto"/>
        <w:left w:val="single" w:sz="4" w:space="0" w:color="auto"/>
      </w:pBdr>
      <w:spacing w:before="100" w:beforeAutospacing="1" w:after="100" w:afterAutospacing="1"/>
    </w:pPr>
    <w:rPr>
      <w:sz w:val="24"/>
      <w:szCs w:val="24"/>
      <w:lang w:val="es-CL" w:eastAsia="es-CL"/>
    </w:rPr>
  </w:style>
  <w:style w:type="paragraph" w:customStyle="1" w:styleId="xl99">
    <w:name w:val="xl99"/>
    <w:basedOn w:val="Normal"/>
    <w:rsid w:val="007D0A7F"/>
    <w:pPr>
      <w:pBdr>
        <w:top w:val="single" w:sz="4" w:space="0" w:color="auto"/>
        <w:right w:val="single" w:sz="4" w:space="0" w:color="auto"/>
      </w:pBdr>
      <w:spacing w:before="100" w:beforeAutospacing="1" w:after="100" w:afterAutospacing="1"/>
    </w:pPr>
    <w:rPr>
      <w:sz w:val="24"/>
      <w:szCs w:val="24"/>
      <w:lang w:val="es-CL" w:eastAsia="es-CL"/>
    </w:rPr>
  </w:style>
  <w:style w:type="paragraph" w:customStyle="1" w:styleId="xl100">
    <w:name w:val="xl100"/>
    <w:basedOn w:val="Normal"/>
    <w:rsid w:val="007D0A7F"/>
    <w:pPr>
      <w:pBdr>
        <w:left w:val="single" w:sz="4" w:space="0" w:color="auto"/>
      </w:pBdr>
      <w:spacing w:before="100" w:beforeAutospacing="1" w:after="100" w:afterAutospacing="1"/>
    </w:pPr>
    <w:rPr>
      <w:sz w:val="24"/>
      <w:szCs w:val="24"/>
      <w:lang w:val="es-CL" w:eastAsia="es-CL"/>
    </w:rPr>
  </w:style>
  <w:style w:type="paragraph" w:customStyle="1" w:styleId="xl101">
    <w:name w:val="xl101"/>
    <w:basedOn w:val="Normal"/>
    <w:rsid w:val="007D0A7F"/>
    <w:pPr>
      <w:pBdr>
        <w:right w:val="single" w:sz="4" w:space="0" w:color="auto"/>
      </w:pBdr>
      <w:spacing w:before="100" w:beforeAutospacing="1" w:after="100" w:afterAutospacing="1"/>
    </w:pPr>
    <w:rPr>
      <w:sz w:val="24"/>
      <w:szCs w:val="24"/>
      <w:lang w:val="es-CL" w:eastAsia="es-CL"/>
    </w:rPr>
  </w:style>
  <w:style w:type="paragraph" w:customStyle="1" w:styleId="xl102">
    <w:name w:val="xl102"/>
    <w:basedOn w:val="Normal"/>
    <w:rsid w:val="007D0A7F"/>
    <w:pPr>
      <w:pBdr>
        <w:top w:val="single" w:sz="4" w:space="0" w:color="000000"/>
        <w:left w:val="single" w:sz="4" w:space="0" w:color="auto"/>
      </w:pBdr>
      <w:spacing w:before="100" w:beforeAutospacing="1" w:after="100" w:afterAutospacing="1"/>
    </w:pPr>
    <w:rPr>
      <w:sz w:val="24"/>
      <w:szCs w:val="24"/>
      <w:lang w:val="es-CL" w:eastAsia="es-CL"/>
    </w:rPr>
  </w:style>
  <w:style w:type="paragraph" w:customStyle="1" w:styleId="xl103">
    <w:name w:val="xl103"/>
    <w:basedOn w:val="Normal"/>
    <w:rsid w:val="007D0A7F"/>
    <w:pPr>
      <w:pBdr>
        <w:top w:val="single" w:sz="4" w:space="0" w:color="000000"/>
        <w:right w:val="single" w:sz="4" w:space="0" w:color="auto"/>
      </w:pBdr>
      <w:spacing w:before="100" w:beforeAutospacing="1" w:after="100" w:afterAutospacing="1"/>
    </w:pPr>
    <w:rPr>
      <w:sz w:val="24"/>
      <w:szCs w:val="24"/>
      <w:lang w:val="es-CL" w:eastAsia="es-CL"/>
    </w:rPr>
  </w:style>
  <w:style w:type="paragraph" w:customStyle="1" w:styleId="xl104">
    <w:name w:val="xl104"/>
    <w:basedOn w:val="Normal"/>
    <w:rsid w:val="007D0A7F"/>
    <w:pPr>
      <w:pBdr>
        <w:top w:val="single" w:sz="4" w:space="0" w:color="auto"/>
        <w:left w:val="single" w:sz="4" w:space="0" w:color="auto"/>
      </w:pBdr>
      <w:spacing w:before="100" w:beforeAutospacing="1" w:after="100" w:afterAutospacing="1"/>
    </w:pPr>
    <w:rPr>
      <w:rFonts w:ascii="Arial" w:hAnsi="Arial" w:cs="Arial"/>
      <w:sz w:val="24"/>
      <w:szCs w:val="24"/>
      <w:lang w:val="es-CL" w:eastAsia="es-CL"/>
    </w:rPr>
  </w:style>
  <w:style w:type="paragraph" w:customStyle="1" w:styleId="xl105">
    <w:name w:val="xl105"/>
    <w:basedOn w:val="Normal"/>
    <w:rsid w:val="007D0A7F"/>
    <w:pPr>
      <w:pBdr>
        <w:left w:val="single" w:sz="4" w:space="0" w:color="000000"/>
      </w:pBdr>
      <w:spacing w:before="100" w:beforeAutospacing="1" w:after="100" w:afterAutospacing="1"/>
    </w:pPr>
    <w:rPr>
      <w:rFonts w:ascii="Arial" w:hAnsi="Arial" w:cs="Arial"/>
      <w:sz w:val="24"/>
      <w:szCs w:val="24"/>
      <w:lang w:val="es-CL" w:eastAsia="es-CL"/>
    </w:rPr>
  </w:style>
  <w:style w:type="paragraph" w:customStyle="1" w:styleId="xl106">
    <w:name w:val="xl106"/>
    <w:basedOn w:val="Normal"/>
    <w:rsid w:val="007D0A7F"/>
    <w:pPr>
      <w:pBdr>
        <w:top w:val="single" w:sz="4" w:space="0" w:color="000000"/>
        <w:left w:val="single" w:sz="4" w:space="0" w:color="000000"/>
      </w:pBdr>
      <w:spacing w:before="100" w:beforeAutospacing="1" w:after="100" w:afterAutospacing="1"/>
    </w:pPr>
    <w:rPr>
      <w:rFonts w:ascii="Arial" w:hAnsi="Arial" w:cs="Arial"/>
      <w:sz w:val="24"/>
      <w:szCs w:val="24"/>
      <w:lang w:val="es-CL" w:eastAsia="es-CL"/>
    </w:rPr>
  </w:style>
  <w:style w:type="paragraph" w:customStyle="1" w:styleId="xl107">
    <w:name w:val="xl107"/>
    <w:basedOn w:val="Normal"/>
    <w:rsid w:val="007D0A7F"/>
    <w:pPr>
      <w:pBdr>
        <w:left w:val="single" w:sz="4" w:space="0" w:color="auto"/>
        <w:right w:val="single" w:sz="4" w:space="0" w:color="auto"/>
      </w:pBdr>
      <w:shd w:val="clear" w:color="000000" w:fill="C0C0C0"/>
      <w:spacing w:before="100" w:beforeAutospacing="1" w:after="100" w:afterAutospacing="1"/>
      <w:jc w:val="center"/>
      <w:textAlignment w:val="center"/>
    </w:pPr>
    <w:rPr>
      <w:rFonts w:ascii="Arial" w:hAnsi="Arial" w:cs="Arial"/>
      <w:sz w:val="24"/>
      <w:szCs w:val="24"/>
      <w:lang w:val="es-CL" w:eastAsia="es-CL"/>
    </w:rPr>
  </w:style>
  <w:style w:type="paragraph" w:styleId="Piedepgina">
    <w:name w:val="footer"/>
    <w:basedOn w:val="Normal"/>
    <w:link w:val="PiedepginaCar"/>
    <w:rsid w:val="007D0A7F"/>
    <w:pPr>
      <w:tabs>
        <w:tab w:val="center" w:pos="4419"/>
        <w:tab w:val="right" w:pos="8838"/>
      </w:tabs>
    </w:pPr>
  </w:style>
  <w:style w:type="character" w:customStyle="1" w:styleId="PiedepginaCar">
    <w:name w:val="Pie de página Car"/>
    <w:link w:val="Piedepgina"/>
    <w:rsid w:val="007D0A7F"/>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6856">
      <w:bodyDiv w:val="1"/>
      <w:marLeft w:val="0"/>
      <w:marRight w:val="0"/>
      <w:marTop w:val="0"/>
      <w:marBottom w:val="0"/>
      <w:divBdr>
        <w:top w:val="none" w:sz="0" w:space="0" w:color="auto"/>
        <w:left w:val="none" w:sz="0" w:space="0" w:color="auto"/>
        <w:bottom w:val="none" w:sz="0" w:space="0" w:color="auto"/>
        <w:right w:val="none" w:sz="0" w:space="0" w:color="auto"/>
      </w:divBdr>
    </w:div>
    <w:div w:id="181207149">
      <w:bodyDiv w:val="1"/>
      <w:marLeft w:val="0"/>
      <w:marRight w:val="0"/>
      <w:marTop w:val="0"/>
      <w:marBottom w:val="0"/>
      <w:divBdr>
        <w:top w:val="none" w:sz="0" w:space="0" w:color="auto"/>
        <w:left w:val="none" w:sz="0" w:space="0" w:color="auto"/>
        <w:bottom w:val="none" w:sz="0" w:space="0" w:color="auto"/>
        <w:right w:val="none" w:sz="0" w:space="0" w:color="auto"/>
      </w:divBdr>
    </w:div>
    <w:div w:id="366875942">
      <w:bodyDiv w:val="1"/>
      <w:marLeft w:val="0"/>
      <w:marRight w:val="0"/>
      <w:marTop w:val="0"/>
      <w:marBottom w:val="0"/>
      <w:divBdr>
        <w:top w:val="none" w:sz="0" w:space="0" w:color="auto"/>
        <w:left w:val="none" w:sz="0" w:space="0" w:color="auto"/>
        <w:bottom w:val="none" w:sz="0" w:space="0" w:color="auto"/>
        <w:right w:val="none" w:sz="0" w:space="0" w:color="auto"/>
      </w:divBdr>
    </w:div>
    <w:div w:id="873422844">
      <w:bodyDiv w:val="1"/>
      <w:marLeft w:val="0"/>
      <w:marRight w:val="0"/>
      <w:marTop w:val="0"/>
      <w:marBottom w:val="0"/>
      <w:divBdr>
        <w:top w:val="none" w:sz="0" w:space="0" w:color="auto"/>
        <w:left w:val="none" w:sz="0" w:space="0" w:color="auto"/>
        <w:bottom w:val="none" w:sz="0" w:space="0" w:color="auto"/>
        <w:right w:val="none" w:sz="0" w:space="0" w:color="auto"/>
      </w:divBdr>
    </w:div>
    <w:div w:id="1422990587">
      <w:bodyDiv w:val="1"/>
      <w:marLeft w:val="0"/>
      <w:marRight w:val="0"/>
      <w:marTop w:val="0"/>
      <w:marBottom w:val="0"/>
      <w:divBdr>
        <w:top w:val="none" w:sz="0" w:space="0" w:color="auto"/>
        <w:left w:val="none" w:sz="0" w:space="0" w:color="auto"/>
        <w:bottom w:val="none" w:sz="0" w:space="0" w:color="auto"/>
        <w:right w:val="none" w:sz="0" w:space="0" w:color="auto"/>
      </w:divBdr>
    </w:div>
    <w:div w:id="1533423346">
      <w:bodyDiv w:val="1"/>
      <w:marLeft w:val="0"/>
      <w:marRight w:val="0"/>
      <w:marTop w:val="0"/>
      <w:marBottom w:val="0"/>
      <w:divBdr>
        <w:top w:val="none" w:sz="0" w:space="0" w:color="auto"/>
        <w:left w:val="none" w:sz="0" w:space="0" w:color="auto"/>
        <w:bottom w:val="none" w:sz="0" w:space="0" w:color="auto"/>
        <w:right w:val="none" w:sz="0" w:space="0" w:color="auto"/>
      </w:divBdr>
    </w:div>
    <w:div w:id="1607619922">
      <w:bodyDiv w:val="1"/>
      <w:marLeft w:val="0"/>
      <w:marRight w:val="0"/>
      <w:marTop w:val="0"/>
      <w:marBottom w:val="0"/>
      <w:divBdr>
        <w:top w:val="none" w:sz="0" w:space="0" w:color="auto"/>
        <w:left w:val="none" w:sz="0" w:space="0" w:color="auto"/>
        <w:bottom w:val="none" w:sz="0" w:space="0" w:color="auto"/>
        <w:right w:val="none" w:sz="0" w:space="0" w:color="auto"/>
      </w:divBdr>
    </w:div>
    <w:div w:id="18717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ECE3F-D34B-4F80-BB01-C7F8EA61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REPUBLICA DE CHILE</vt:lpstr>
    </vt:vector>
  </TitlesOfParts>
  <Company>Ministerio de Salud</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 DE CHILE</dc:title>
  <dc:subject/>
  <dc:creator>Ministerio de Salud</dc:creator>
  <cp:keywords/>
  <cp:lastModifiedBy>cmurillo</cp:lastModifiedBy>
  <cp:revision>2</cp:revision>
  <cp:lastPrinted>2013-07-10T18:58:00Z</cp:lastPrinted>
  <dcterms:created xsi:type="dcterms:W3CDTF">2014-12-01T17:14:00Z</dcterms:created>
  <dcterms:modified xsi:type="dcterms:W3CDTF">2014-12-01T17:14:00Z</dcterms:modified>
</cp:coreProperties>
</file>