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Desenvolvimento de um chatbot para detecção da saúde mental dos funcionários do Metrô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Fase de Modelagem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Camylla Lima Dias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Evelyn Santana de Brito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Kaio Henrique da S. Souza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Patrícia Helena S. Medeiros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10/03/2023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Dra. Profa. Gabriela María Cabel Barbarán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 w14:paraId="0000001E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b w:val="1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modelo AS IS, modelo TO BE, diagrama de caso de uso e requisitos não funcionais.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585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283.46456692913375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do processo de modelagem, incluindo requisitos funcionais e não funcionais, criação de histórias e backlog.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PLANEJAMENTO DO PROJETO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Coletar Requisitos do Projeto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Definir Escopo do Projeto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Estimar: Métrica Pontos por Casos de Uso – PUC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DE PROJETO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de Riscos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Qualitativa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Ações de Mitigação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Ações de Contingência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PROJETO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 objetivo do Plano de Projeto é modelar o processo de desenvolvimento do sistema de ChatBot através da metodologia ágil com a utilização das histórias de usuário que serão priorizadas e desenvolvidas a partir do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do Planejamento do Projeto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Coletar Requisitos do Projeto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969"/>
        <w:tblGridChange w:id="0">
          <w:tblGrid>
            <w:gridCol w:w="1242"/>
            <w:gridCol w:w="7969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>
                <w:b w:val="0"/>
                <w:color w:val="ffffff"/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RF1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RF2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Acessar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preenchimento do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Salvar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Visualizar dados coletados pelo questionário</w:t>
            </w:r>
          </w:p>
        </w:tc>
      </w:tr>
    </w:tbl>
    <w:p w:rsidR="00000000" w:rsidDel="00000000" w:rsidP="00000000" w:rsidRDefault="00000000" w:rsidRPr="00000000" w14:paraId="0000007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969"/>
        <w:tblGridChange w:id="0">
          <w:tblGrid>
            <w:gridCol w:w="1242"/>
            <w:gridCol w:w="7969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b w:val="1"/>
                <w:color w:val="ffffff"/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RNF1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left="72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passa por manutenção para assegurar seu bom funcionamento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permite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seja guiado com tutoriais ou treinamentos para a utilização do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tem áreas restritas e os dados sobre ele estão sob a regras da LGPD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ind w:left="72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que o processo de salvar as respostas do questionário é inferior a 30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que a correção de falhas e testes ocorram aos finais de semana de madrugada para não gerar impacto para o usuário.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Importar arquivos da máquina para o cadastro de novos questionários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disponibilizar quais são os requisitos necessários para nos dispositivos.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Exportar dados dos questionário em um arquivo</w:t>
            </w:r>
          </w:p>
        </w:tc>
      </w:tr>
    </w:tbl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-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"/>
        <w:gridCol w:w="8152"/>
        <w:tblGridChange w:id="0">
          <w:tblGrid>
            <w:gridCol w:w="1064"/>
            <w:gridCol w:w="8152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Descrição de Histórias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pesquisador, eu gostaria de poder registrar um novo questionário para fazer minha coleta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H2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funcionário do Metrô eu preciso acessar o questionário para respondê-lo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preciso receber dados do questionário para analisá-los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CRITÉRIOS DE ACEITE DAS HISTÓRIAS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8110"/>
        <w:tblGridChange w:id="0">
          <w:tblGrid>
            <w:gridCol w:w="1101"/>
            <w:gridCol w:w="81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Critérios de Aceite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pesquisador deve ter cadastro validado no sistema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pesquisador deve realizar login no sistema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Acessar a área de registro de questionário no sistema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deve ter cadastro validado no sistema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deve realizar login no sistema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ter registrado e disponibilizado o questionário no sistema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acessa a área de resposta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realizar login no sistema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questionário deve ter sido respondido, pelo funcionário do Metrô, e validado pelo sistema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acessar a área de questionários respondidos e validados para análise</w:t>
            </w:r>
          </w:p>
        </w:tc>
      </w:tr>
    </w:tbl>
    <w:p w:rsidR="00000000" w:rsidDel="00000000" w:rsidP="00000000" w:rsidRDefault="00000000" w:rsidRPr="00000000" w14:paraId="000000B7">
      <w:pPr>
        <w:rPr>
          <w:highlight w:val="yellow"/>
        </w:rPr>
      </w:pPr>
      <w:bookmarkStart w:colFirst="0" w:colLast="0" w:name="_heading=h.gddsnntg627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</w:rPr>
      </w:pPr>
      <w:bookmarkStart w:colFirst="0" w:colLast="0" w:name="_heading=h.4k43j3tk65m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yellow"/>
        </w:rPr>
      </w:pPr>
      <w:bookmarkStart w:colFirst="0" w:colLast="0" w:name="_heading=h.o53evay3i85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</w:rPr>
      </w:pPr>
      <w:bookmarkStart w:colFirst="0" w:colLast="0" w:name="_heading=h.aocfuyg9tmh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</w:rPr>
      </w:pPr>
      <w:bookmarkStart w:colFirst="0" w:colLast="0" w:name="_heading=h.qb5ty1j00e0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yellow"/>
        </w:rPr>
      </w:pPr>
      <w:bookmarkStart w:colFirst="0" w:colLast="0" w:name="_heading=h.pdbye6sldow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bookmarkStart w:colFirst="0" w:colLast="0" w:name="_heading=h.d8z2asye956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yellow"/>
        </w:rPr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Definir Escopo do Projeto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9.0" w:type="dxa"/>
        <w:jc w:val="left"/>
        <w:tblInd w:w="-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"/>
        <w:gridCol w:w="3758"/>
        <w:gridCol w:w="2552"/>
        <w:gridCol w:w="1985"/>
        <w:tblGridChange w:id="0">
          <w:tblGrid>
            <w:gridCol w:w="1064"/>
            <w:gridCol w:w="3758"/>
            <w:gridCol w:w="2552"/>
            <w:gridCol w:w="198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Descrição de Histórias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eu gostaria de poder registrar um novo questionário para fazer minha coleta de dados.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funcionário do Metrô eu preciso acessar o questionário para respondê-lo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Acessar questionário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questionário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preenchimento do questionário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Salvar questionário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preciso receber dados do questionário para analisá-los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dados coletados pelo questionário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Estimar: Métrica Pontos por Casos de Uso – PUC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9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vertAlign w:val="baseline"/>
                <w:rtl w:val="0"/>
              </w:rPr>
              <w:t xml:space="preserve">UC 1: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UC 2:Acessar questionário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UC 3:Visualizar questionário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UC4:Responder questionario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Detalhar para cada cenário: 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UC 1: </w:t>
      </w:r>
      <w:r w:rsidDel="00000000" w:rsidR="00000000" w:rsidRPr="00000000">
        <w:rPr>
          <w:b w:val="1"/>
          <w:highlight w:val="yellow"/>
          <w:u w:val="single"/>
          <w:vertAlign w:val="baseline"/>
          <w:rtl w:val="0"/>
        </w:rPr>
        <w:t xml:space="preserve">Colocar aqui o 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</w:t>
      </w:r>
    </w:p>
    <w:p w:rsidR="00000000" w:rsidDel="00000000" w:rsidP="00000000" w:rsidRDefault="00000000" w:rsidRPr="00000000" w14:paraId="00000121">
      <w:pPr>
        <w:rPr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vertAlign w:val="baseline"/>
          <w:rtl w:val="0"/>
        </w:rPr>
        <w:t xml:space="preserve">Tipo de manipulação: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Riscos de Projeto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Identificação de Riscos</w:t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Fonte do Risco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Análise Qualitativa </w:t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Ações de Mitigação</w:t>
      </w:r>
    </w:p>
    <w:tbl>
      <w:tblPr>
        <w:tblStyle w:val="Table11"/>
        <w:tblW w:w="8567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Mitigação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Ações de Contingência</w:t>
      </w:r>
    </w:p>
    <w:tbl>
      <w:tblPr>
        <w:tblStyle w:val="Table12"/>
        <w:tblW w:w="8567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Contingência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bookmarkStart w:colFirst="0" w:colLast="0" w:name="_heading=h.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40" w:right="0" w:hanging="3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Cronograma de Projeto</w:t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Colocar aqui o cronograma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pBdr>
        <w:top w:color="000000" w:space="1" w:sz="4" w:val="single"/>
      </w:pBd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TMP_PlanoProjeto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cantSplit w:val="0"/>
        <w:trHeight w:val="1651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7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175">
          <w:pPr>
            <w:spacing w:line="360" w:lineRule="auto"/>
            <w:ind w:right="-376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6">
          <w:pPr>
            <w:ind w:right="-516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 w14:paraId="00000177">
          <w:pPr>
            <w:ind w:right="-516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 w14:paraId="00000178">
          <w:pPr>
            <w:pBdr>
              <w:top w:color="000000" w:space="1" w:sz="4" w:val="single"/>
            </w:pBd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60" w:before="240" w:line="1" w:lineRule="atLeast"/>
      <w:ind w:left="340" w:right="0" w:leftChars="-1" w:rightChars="0" w:hanging="34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="567" w:right="0" w:leftChars="-1" w:rightChars="0" w:hanging="567" w:firstLineChars="-1"/>
      <w:jc w:val="both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="720" w:right="0" w:leftChars="-1" w:rightChars="0" w:hanging="72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="864" w:right="0" w:leftChars="-1" w:rightChars="0" w:hanging="864" w:firstLineChars="-1"/>
      <w:jc w:val="both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="1008" w:right="0" w:leftChars="-1" w:rightChars="0" w:hanging="1008" w:firstLineChars="-1"/>
      <w:jc w:val="both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="1152" w:right="0" w:leftChars="-1" w:rightChars="0" w:hanging="1152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="1296" w:right="0" w:leftChars="-1" w:rightChars="0" w:hanging="1296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="1440" w:right="0" w:leftChars="-1" w:rightChars="0" w:hanging="1440" w:firstLineChars="-1"/>
      <w:jc w:val="both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="1584" w:right="0" w:leftChars="-1" w:rightChars="0" w:hanging="1584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character" w:styleId="Fonteparág.padrão0">
    <w:name w:val="Fonte parág. padrão"/>
    <w:next w:val="Fonteparág.padrão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requisito">
    <w:name w:val="requisito"/>
    <w:basedOn w:val="Normal"/>
    <w:next w:val="requisito"/>
    <w:autoRedefine w:val="0"/>
    <w:hidden w:val="0"/>
    <w:qFormat w:val="0"/>
    <w:pPr>
      <w:tabs>
        <w:tab w:val="left" w:leader="none" w:pos="2268"/>
      </w:tabs>
      <w:suppressAutoHyphens w:val="0"/>
      <w:spacing w:after="0" w:before="240" w:line="1" w:lineRule="atLeast"/>
      <w:ind w:left="1134" w:right="0" w:leftChars="-1" w:rightChars="0" w:hanging="113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ax">
    <w:name w:val="fax"/>
    <w:basedOn w:val="Normal"/>
    <w:next w:val="fax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PT"/>
    </w:rPr>
  </w:style>
  <w:style w:type="paragraph" w:styleId="PlainText1">
    <w:name w:val="Plain Text1"/>
    <w:basedOn w:val="Normal"/>
    <w:next w:val="PlainText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anotaçãoderequisito">
    <w:name w:val="anotação de requisito"/>
    <w:basedOn w:val="Normal"/>
    <w:next w:val="anotaçãoderequisito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Heading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DejaVu Sans" w:eastAsia="DejaVu San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right="0" w:leftChars="-1" w:rightChars="0" w:firstLine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right="0" w:leftChars="-1" w:rightChars="0" w:firstLine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972"/>
      </w:tabs>
      <w:suppressAutoHyphens w:val="0"/>
      <w:spacing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igura">
    <w:name w:val="Figura"/>
    <w:basedOn w:val="Legenda"/>
    <w:next w:val="Figur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EjBN6q6fo1CJ0qq50Ok8yDpdtQ==">AMUW2mWaXqeXMBnCNenBxtvJvNtDXVgLftot2JTY5qLJWhG9emkvIQyW4mC5cMYUgWqJJysnuXSWysrmziD6G4ja+BxzNmuFmB16hb1k+3ZgYl86OYue1mXRoz5m3g8ftWS25u2yo2UlM8noN7iW6PjhlAFC34Oz0qnu/LSoM8kyjUqDbe508eRnIUchHapUdjNGHhtyTnf/2EvjSSZgwpFl6RR0Avc1eY03yEMgxC8C67qQ7i4rG4CaF2HkX+HT5/FLNtBD/cJ1c1IJtzsj7J61JDnwZzY3mCuHm4e7sm8ugpxiFvmdzBCePNCkGxwc+xw7AXRLeoYmxqq+www0zFmsHaqBEfMxsy6V313wamDg+yWKpjhad+SqQgIXvwB8TDpyYbrBlY+s261vsE+1u34HaEFb39mTIHdXFsbbvVWQ/wgiendkL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2021-04-15T18:28:00Z</dcterms:created>
  <dc:creator>Fábio Levy Siqueira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str>300.000000000000</vt:lpstr>
  </property>
  <property fmtid="{D5CDD505-2E9C-101B-9397-08002B2CF9AE}" pid="3" name="GUID">
    <vt:lpstr>{20050711-1425-1430-A2C0-C59CC90507D7}</vt:lpstr>
  </property>
  <property fmtid="{D5CDD505-2E9C-101B-9397-08002B2CF9AE}" pid="4" name="SPSDescription">
    <vt:lpstr>Documento de Especificação de Requisitos</vt:lpstr>
  </property>
  <property fmtid="{D5CDD505-2E9C-101B-9397-08002B2CF9AE}" pid="5" name="Owner">
    <vt:lpstr>Nathalia Sautchuk</vt:lpstr>
  </property>
  <property fmtid="{D5CDD505-2E9C-101B-9397-08002B2CF9AE}" pid="6" name="Status">
    <vt:lpstr>Final</vt:lpstr>
  </property>
</Properties>
</file>