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BA" w:rsidRPr="003F1983" w:rsidRDefault="003F1983">
      <w:pPr>
        <w:pStyle w:val="Title"/>
        <w:rPr>
          <w:rFonts w:ascii="Times New Roman" w:hAnsi="Times New Roman" w:cs="Times New Roman"/>
          <w:color w:val="auto"/>
          <w:sz w:val="28"/>
          <w:szCs w:val="28"/>
        </w:rPr>
      </w:pPr>
      <w:r w:rsidRPr="003F1983">
        <w:rPr>
          <w:rFonts w:ascii="Times New Roman" w:hAnsi="Times New Roman" w:cs="Times New Roman"/>
          <w:color w:val="auto"/>
          <w:sz w:val="28"/>
          <w:szCs w:val="28"/>
        </w:rPr>
        <w:t>Fisa Aplicatiei Notepad+ - React cu IIS si Microsoft SQL</w:t>
      </w:r>
    </w:p>
    <w:p w:rsidR="003F1983" w:rsidRPr="003F1983" w:rsidRDefault="003F1983" w:rsidP="003F1983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Introducere</w:t>
      </w:r>
      <w:proofErr w:type="spellEnd"/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Descriere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generală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NotePad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+: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NotePad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+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este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destinată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crearea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organizarea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personale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colaborative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Aceasta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include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funcționalități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editare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organizare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categorii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partajare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cu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alți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Funcționalitate</w:t>
      </w:r>
      <w:proofErr w:type="spellEnd"/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Crearea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pot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adăuga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edita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șterge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Organizarea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Posibilitatea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</w:t>
      </w:r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organiza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foldere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categorii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Partajarea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pot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partaja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cu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alți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colaborare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Colaborare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timp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real: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Permite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mai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multor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să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editeze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aceleași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simultan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Căutare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avansată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Oferă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</w:t>
      </w:r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sistem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căutare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eficient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găsi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rapid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Utilizare</w:t>
      </w:r>
      <w:proofErr w:type="spellEnd"/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Autentificare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pot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</w:t>
      </w:r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se pot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autentifica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accesa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salvate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Interfața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grafică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Interfață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intuitivă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gestionarea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cu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opțiuni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crearea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editarea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organizarea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acestora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Gestionarea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echipelor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Permite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formarea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echipe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colaborarea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asupra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anumitor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Alerta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notificări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primesc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notificări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atunci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când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cineva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editează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o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partajată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Crearea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Tehnologii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: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Frontend: HTML, CSS, JavaScript, React.js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Backend: ASP.NET Core (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ASP.NET MVC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o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soluție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tradițională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conectare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la Microsoft SQL Server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Baza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date: Microsoft SQL Server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Arhitectura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urmează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</w:t>
      </w:r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model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arhitectural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bazat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client-server.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Serverul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IIS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găzduiește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web,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iar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comunicarea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între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frontend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backend se face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prin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API-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REST,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iar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backend-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conectează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la Microsoft SQL Server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stocarea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gestionarea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datelor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Principii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DevSecOps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Aplicate</w:t>
      </w:r>
      <w:proofErr w:type="spellEnd"/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Găzduirea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codului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într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-un repository: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Codul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sursă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al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este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găzduit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GitHub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GitLab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permițând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colaborarea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între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dezvoltatori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gestionarea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versiunilor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cod.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Operații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push, pull request, commit: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Se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utilizează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Git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gestionarea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versiunilor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Fiecare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dezvoltator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un branch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implementarea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noilor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funcționalități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corectarea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bug-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urilor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După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finalizarea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modificărilor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acestea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fi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trimise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prin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pull request,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iar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echipa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dezvoltare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valida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modificările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printr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-o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revizuire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cod.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Operațiile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push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commit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fi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folosite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salva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progresul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repository.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Crearea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pipeline-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CI/CD: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CI (Continuous Integration):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Implementarea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unui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pipeline CI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GitHub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Actions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GitLab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CI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testarea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automată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codului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la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fiecare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push,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astfel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încât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să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asigure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există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erori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codul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existent.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CD (Continuous Deployment): </w:t>
      </w:r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</w:t>
      </w:r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pipeline CD care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automatizează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procesul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deployment al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servere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producție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staging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fiecare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dată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când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se face un merge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branch-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principal.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Folosirea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containerelor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opțional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):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Se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poate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implementa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utilizând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Docker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containeriza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asigurându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-se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astfel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mediul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dezvoltare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producție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sunt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identice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Totuși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având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vedere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este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destinată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fi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găzduită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un server IIS,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containerelor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este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opțională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Conectarea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la Microsoft SQL Server: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se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conecta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la Microsoft SQL Server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stocarea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gestionarea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datelor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echipele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etc.).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Conexiunea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se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face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folosind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Entity Framework Core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sau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ADO.NET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comunica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eficient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cu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baza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date SQL.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Baza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date SQL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include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tabele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utilizatori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notițe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echipe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permisiuni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acces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Analiza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securitate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: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Securitate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statică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unelte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analiză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statică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codului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exemplu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SonarQube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)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detecta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vulnerabilități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la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nivel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cod.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Securitate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dinamică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Testarea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runtime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folosind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unelte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analiză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securitate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dinamică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exemplu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OWASP ZAP)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</w:t>
      </w:r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identifica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vulnerabilitățile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care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putea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apărea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timpul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execuției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Conformitate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standardelor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securitate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cum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fi GDPR,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se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asigura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respectă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reglementările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legale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unelte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care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generează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rapoarte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conformitate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Deployment-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: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este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implementată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un server IIS,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iar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deployment se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folosi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Visual Studio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construi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publica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Serverul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IIS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găzdui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iar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Microsoft SQL Server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gestiona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datele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automatiza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procesul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deployment, se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poate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</w:t>
      </w:r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tool CI/CD (de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exemplu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Azure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DevOps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)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a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publica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serverul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IIS.</w:t>
      </w:r>
    </w:p>
    <w:p w:rsidR="003F1983" w:rsidRPr="003F1983" w:rsidRDefault="003F1983" w:rsidP="003F1983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3F1983" w:rsidRPr="003F1983" w:rsidRDefault="003F1983" w:rsidP="003F1983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Concluzie</w:t>
      </w:r>
      <w:proofErr w:type="spellEnd"/>
    </w:p>
    <w:p w:rsidR="008165BA" w:rsidRPr="003F1983" w:rsidRDefault="003F1983" w:rsidP="003F1983">
      <w:pPr>
        <w:rPr>
          <w:rFonts w:ascii="Times New Roman" w:hAnsi="Times New Roman" w:cs="Times New Roman"/>
          <w:sz w:val="28"/>
          <w:szCs w:val="28"/>
        </w:rPr>
      </w:pPr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    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NotePad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+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beneficia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o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implementare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robustă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sigură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prin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principiilor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DevSecOps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Aceasta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include pipeline-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uri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CI/CD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eficiente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analize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securitate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riguroase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utilizarea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unui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server IIS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găzduirea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aplicației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conectarea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la Microsoft SQL Server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pentru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stocarea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datelor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acest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mod,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aplicația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va</w:t>
      </w:r>
      <w:proofErr w:type="spellEnd"/>
      <w:proofErr w:type="gram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fi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scalabilă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ușor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întreținut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și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conformă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cu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reglementările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de </w:t>
      </w:r>
      <w:proofErr w:type="spellStart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securitate</w:t>
      </w:r>
      <w:proofErr w:type="spellEnd"/>
      <w:r w:rsidRPr="003F198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sectPr w:rsidR="008165BA" w:rsidRPr="003F1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4E49BD"/>
    <w:multiLevelType w:val="hybridMultilevel"/>
    <w:tmpl w:val="5B5C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983"/>
    <w:rsid w:val="008165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CDB6B84-3A25-46C6-906E-4A0C2CCF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DD8C71-5871-4641-9422-73B43214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2025-01-22T15:41:00Z</dcterms:modified>
  <cp:category/>
</cp:coreProperties>
</file>