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6C36A" w14:textId="77777777" w:rsidR="000F2162" w:rsidRPr="00D61C50" w:rsidRDefault="000F2162" w:rsidP="000F2162">
      <w:pPr>
        <w:ind w:left="2832" w:firstLine="708"/>
        <w:rPr>
          <w:b/>
          <w:bCs/>
          <w:color w:val="FF0000"/>
          <w:u w:val="single"/>
        </w:rPr>
      </w:pPr>
      <w:r w:rsidRPr="00D61C50">
        <w:rPr>
          <w:b/>
          <w:bCs/>
          <w:color w:val="FF0000"/>
          <w:u w:val="single"/>
        </w:rPr>
        <w:t>UART&amp;USART</w:t>
      </w:r>
    </w:p>
    <w:p w14:paraId="050CCE42" w14:textId="77777777" w:rsidR="000F2162" w:rsidRDefault="000F2162" w:rsidP="000F2162">
      <w:pPr>
        <w:pStyle w:val="ListeParagraf"/>
        <w:numPr>
          <w:ilvl w:val="0"/>
          <w:numId w:val="1"/>
        </w:numPr>
      </w:pPr>
      <w:r>
        <w:t xml:space="preserve">UART (Universal </w:t>
      </w:r>
      <w:proofErr w:type="spellStart"/>
      <w:r>
        <w:t>Asynchronous</w:t>
      </w:r>
      <w:proofErr w:type="spellEnd"/>
      <w:r>
        <w:t xml:space="preserve"> </w:t>
      </w:r>
      <w:proofErr w:type="spellStart"/>
      <w:r>
        <w:t>Receiver</w:t>
      </w:r>
      <w:proofErr w:type="spellEnd"/>
      <w:r>
        <w:t xml:space="preserve"> </w:t>
      </w:r>
      <w:proofErr w:type="spellStart"/>
      <w:r>
        <w:t>Transmitter</w:t>
      </w:r>
      <w:proofErr w:type="spellEnd"/>
      <w:r>
        <w:t xml:space="preserve">), bilgisayar veya </w:t>
      </w:r>
      <w:proofErr w:type="spellStart"/>
      <w:r>
        <w:t>mikrodenetleyicilerin</w:t>
      </w:r>
      <w:proofErr w:type="spellEnd"/>
      <w:r>
        <w:t xml:space="preserve"> çevre birimleri ile arasında haberleşmeyi sağlayan haberleşme protokolüdür. Asenkron olarak çalıştığı için herhangi bir “</w:t>
      </w:r>
      <w:proofErr w:type="spellStart"/>
      <w:r>
        <w:t>clock</w:t>
      </w:r>
      <w:proofErr w:type="spellEnd"/>
      <w:r>
        <w:t>” ihtiyacı duymaz.</w:t>
      </w:r>
    </w:p>
    <w:p w14:paraId="0E224F18" w14:textId="77777777" w:rsidR="000F2162" w:rsidRDefault="000F2162" w:rsidP="000F2162">
      <w:pPr>
        <w:pStyle w:val="ListeParagraf"/>
        <w:numPr>
          <w:ilvl w:val="0"/>
          <w:numId w:val="1"/>
        </w:numPr>
      </w:pPr>
      <w:r>
        <w:t xml:space="preserve">USART (Universal </w:t>
      </w:r>
      <w:proofErr w:type="spellStart"/>
      <w:r>
        <w:t>Synchronous</w:t>
      </w:r>
      <w:proofErr w:type="spellEnd"/>
      <w:r>
        <w:t xml:space="preserve"> </w:t>
      </w:r>
      <w:proofErr w:type="spellStart"/>
      <w:r>
        <w:t>Asynchronous</w:t>
      </w:r>
      <w:proofErr w:type="spellEnd"/>
      <w:r>
        <w:t xml:space="preserve"> </w:t>
      </w:r>
      <w:proofErr w:type="spellStart"/>
      <w:r>
        <w:t>Receiver</w:t>
      </w:r>
      <w:proofErr w:type="spellEnd"/>
      <w:r>
        <w:t xml:space="preserve"> </w:t>
      </w:r>
      <w:proofErr w:type="spellStart"/>
      <w:r>
        <w:t>Transmitter</w:t>
      </w:r>
      <w:proofErr w:type="spellEnd"/>
      <w:r>
        <w:t xml:space="preserve">) ise hem senkron hem de asenkron olarak çalışabilir. </w:t>
      </w:r>
      <w:proofErr w:type="spellStart"/>
      <w:r>
        <w:t>UART’a</w:t>
      </w:r>
      <w:proofErr w:type="spellEnd"/>
      <w:r>
        <w:t xml:space="preserve"> göre daha gelişmiş bir protokoldür. Haberleşme mantıklı aynı şekilde çalışır ancak USART aynı zamanda senkron haberleşmeleri de gerçekleştirebilir. </w:t>
      </w:r>
    </w:p>
    <w:p w14:paraId="747BD7DF" w14:textId="66F6154D" w:rsidR="00B007A7" w:rsidRDefault="000F2162" w:rsidP="000F2162">
      <w:pPr>
        <w:pStyle w:val="ListeParagraf"/>
        <w:numPr>
          <w:ilvl w:val="0"/>
          <w:numId w:val="1"/>
        </w:numPr>
      </w:pPr>
      <w:r>
        <w:t xml:space="preserve">Hemen hemen tüm STM32 </w:t>
      </w:r>
      <w:proofErr w:type="spellStart"/>
      <w:r>
        <w:t>MCU'ları</w:t>
      </w:r>
      <w:proofErr w:type="spellEnd"/>
      <w:r>
        <w:t xml:space="preserve"> en az iki UART / USART arabirimi vardır.</w:t>
      </w:r>
    </w:p>
    <w:p w14:paraId="3A2BEB98" w14:textId="702783F5" w:rsidR="000F2162" w:rsidRDefault="000F2162" w:rsidP="000F2162">
      <w:pPr>
        <w:pStyle w:val="ListeParagraf"/>
      </w:pPr>
    </w:p>
    <w:p w14:paraId="7312F721" w14:textId="18DEE43B" w:rsidR="000F2162" w:rsidRPr="000F2162" w:rsidRDefault="000F2162" w:rsidP="000F2162"/>
    <w:p w14:paraId="7F74A2CB" w14:textId="39E67BFB" w:rsidR="000F2162" w:rsidRPr="000F2162" w:rsidRDefault="000F2162" w:rsidP="000F2162">
      <w:r>
        <w:rPr>
          <w:noProof/>
        </w:rPr>
        <w:drawing>
          <wp:anchor distT="0" distB="0" distL="114300" distR="114300" simplePos="0" relativeHeight="251658240" behindDoc="0" locked="0" layoutInCell="1" allowOverlap="1" wp14:anchorId="75E472D2" wp14:editId="09EBB78B">
            <wp:simplePos x="0" y="0"/>
            <wp:positionH relativeFrom="margin">
              <wp:posOffset>603373</wp:posOffset>
            </wp:positionH>
            <wp:positionV relativeFrom="paragraph">
              <wp:posOffset>7736</wp:posOffset>
            </wp:positionV>
            <wp:extent cx="4458970" cy="3545840"/>
            <wp:effectExtent l="0" t="0" r="0" b="0"/>
            <wp:wrapSquare wrapText="bothSides"/>
            <wp:docPr id="4" name="Resim 4"/>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5">
                      <a:extLst>
                        <a:ext uri="{28A0092B-C50C-407E-A947-70E740481C1C}">
                          <a14:useLocalDpi xmlns:a14="http://schemas.microsoft.com/office/drawing/2010/main" val="0"/>
                        </a:ext>
                      </a:extLst>
                    </a:blip>
                    <a:stretch>
                      <a:fillRect/>
                    </a:stretch>
                  </pic:blipFill>
                  <pic:spPr>
                    <a:xfrm>
                      <a:off x="0" y="0"/>
                      <a:ext cx="4458970" cy="3545840"/>
                    </a:xfrm>
                    <a:prstGeom prst="rect">
                      <a:avLst/>
                    </a:prstGeom>
                  </pic:spPr>
                </pic:pic>
              </a:graphicData>
            </a:graphic>
            <wp14:sizeRelH relativeFrom="margin">
              <wp14:pctWidth>0</wp14:pctWidth>
            </wp14:sizeRelH>
            <wp14:sizeRelV relativeFrom="margin">
              <wp14:pctHeight>0</wp14:pctHeight>
            </wp14:sizeRelV>
          </wp:anchor>
        </w:drawing>
      </w:r>
    </w:p>
    <w:p w14:paraId="762362BF" w14:textId="091732F9" w:rsidR="000F2162" w:rsidRPr="000F2162" w:rsidRDefault="000F2162" w:rsidP="000F2162"/>
    <w:p w14:paraId="273D3953" w14:textId="0EE71607" w:rsidR="000F2162" w:rsidRPr="000F2162" w:rsidRDefault="000F2162" w:rsidP="000F2162"/>
    <w:p w14:paraId="2EA3FF88" w14:textId="0E1DE342" w:rsidR="000F2162" w:rsidRDefault="000F2162" w:rsidP="000F2162">
      <w:pPr>
        <w:tabs>
          <w:tab w:val="left" w:pos="1178"/>
        </w:tabs>
      </w:pPr>
    </w:p>
    <w:p w14:paraId="7183114C" w14:textId="4C3B8ECA" w:rsidR="000F2162" w:rsidRDefault="000F2162" w:rsidP="000F2162">
      <w:pPr>
        <w:tabs>
          <w:tab w:val="left" w:pos="1178"/>
        </w:tabs>
      </w:pPr>
    </w:p>
    <w:p w14:paraId="57FEA227" w14:textId="77777777" w:rsidR="000F2162" w:rsidRDefault="000F2162" w:rsidP="000F2162">
      <w:pPr>
        <w:rPr>
          <w:rFonts w:ascii="Times New Roman" w:hAnsi="Times New Roman" w:cs="Times New Roman"/>
          <w:sz w:val="24"/>
          <w:szCs w:val="24"/>
        </w:rPr>
      </w:pPr>
    </w:p>
    <w:p w14:paraId="21348D95" w14:textId="77777777" w:rsidR="000F2162" w:rsidRPr="000F2162" w:rsidRDefault="000F2162" w:rsidP="000F2162">
      <w:pPr>
        <w:pStyle w:val="ListeParagraf"/>
        <w:rPr>
          <w:rFonts w:ascii="Times New Roman" w:hAnsi="Times New Roman" w:cs="Times New Roman"/>
          <w:sz w:val="24"/>
          <w:szCs w:val="24"/>
        </w:rPr>
      </w:pPr>
    </w:p>
    <w:p w14:paraId="11199E7D" w14:textId="5A2F3023" w:rsidR="000F2162" w:rsidRDefault="000F2162" w:rsidP="000F2162">
      <w:pPr>
        <w:pStyle w:val="ListeParagraf"/>
        <w:numPr>
          <w:ilvl w:val="0"/>
          <w:numId w:val="1"/>
        </w:numPr>
        <w:rPr>
          <w:rFonts w:ascii="Times New Roman" w:hAnsi="Times New Roman" w:cs="Times New Roman"/>
          <w:sz w:val="24"/>
          <w:szCs w:val="24"/>
        </w:rPr>
      </w:pPr>
      <w:r w:rsidRPr="000F2162">
        <w:rPr>
          <w:rFonts w:ascii="Times New Roman" w:hAnsi="Times New Roman" w:cs="Times New Roman"/>
          <w:sz w:val="24"/>
          <w:szCs w:val="24"/>
        </w:rPr>
        <w:t>UART haberleşmesini gerçekleştirirken ilk olarak </w:t>
      </w:r>
      <w:proofErr w:type="spellStart"/>
      <w:r w:rsidRPr="000F2162">
        <w:rPr>
          <w:rFonts w:ascii="Times New Roman" w:hAnsi="Times New Roman" w:cs="Times New Roman"/>
          <w:b/>
          <w:bCs/>
          <w:sz w:val="24"/>
          <w:szCs w:val="24"/>
        </w:rPr>
        <w:t>baudrate</w:t>
      </w:r>
      <w:proofErr w:type="spellEnd"/>
      <w:r w:rsidRPr="000F2162">
        <w:rPr>
          <w:rFonts w:ascii="Times New Roman" w:hAnsi="Times New Roman" w:cs="Times New Roman"/>
          <w:sz w:val="24"/>
          <w:szCs w:val="24"/>
        </w:rPr>
        <w:t> (</w:t>
      </w:r>
      <w:r w:rsidRPr="000F2162">
        <w:rPr>
          <w:rFonts w:ascii="Times New Roman" w:hAnsi="Times New Roman" w:cs="Times New Roman"/>
          <w:b/>
          <w:bCs/>
          <w:sz w:val="24"/>
          <w:szCs w:val="24"/>
        </w:rPr>
        <w:t>veri taşıma hızı</w:t>
      </w:r>
      <w:r w:rsidRPr="000F2162">
        <w:rPr>
          <w:rFonts w:ascii="Times New Roman" w:hAnsi="Times New Roman" w:cs="Times New Roman"/>
          <w:sz w:val="24"/>
          <w:szCs w:val="24"/>
        </w:rPr>
        <w:t xml:space="preserve">) ayarlanması gerekir. Veri taşıma hızı çeşitli aralıklarda olabilir ancak piyasada yaygın olarak kullanılan </w:t>
      </w:r>
      <w:proofErr w:type="spellStart"/>
      <w:r w:rsidRPr="000F2162">
        <w:rPr>
          <w:rFonts w:ascii="Times New Roman" w:hAnsi="Times New Roman" w:cs="Times New Roman"/>
          <w:sz w:val="24"/>
          <w:szCs w:val="24"/>
        </w:rPr>
        <w:t>baudrate’ler</w:t>
      </w:r>
      <w:proofErr w:type="spellEnd"/>
      <w:r w:rsidRPr="000F2162">
        <w:rPr>
          <w:rFonts w:ascii="Times New Roman" w:hAnsi="Times New Roman" w:cs="Times New Roman"/>
          <w:sz w:val="24"/>
          <w:szCs w:val="24"/>
        </w:rPr>
        <w:t xml:space="preserve"> </w:t>
      </w:r>
      <w:r w:rsidRPr="000F2162">
        <w:rPr>
          <w:rFonts w:ascii="Times New Roman" w:hAnsi="Times New Roman" w:cs="Times New Roman"/>
          <w:b/>
          <w:sz w:val="24"/>
          <w:szCs w:val="24"/>
        </w:rPr>
        <w:t>4800, 9600, 57600, 115200</w:t>
      </w:r>
      <w:r w:rsidRPr="000F2162">
        <w:rPr>
          <w:rFonts w:ascii="Times New Roman" w:hAnsi="Times New Roman" w:cs="Times New Roman"/>
          <w:sz w:val="24"/>
          <w:szCs w:val="24"/>
        </w:rPr>
        <w:t xml:space="preserve"> ve mikroişlemciler için çok fazla tercih edilmese de </w:t>
      </w:r>
      <w:r w:rsidRPr="000F2162">
        <w:rPr>
          <w:rFonts w:ascii="Times New Roman" w:hAnsi="Times New Roman" w:cs="Times New Roman"/>
          <w:b/>
          <w:sz w:val="24"/>
          <w:szCs w:val="24"/>
        </w:rPr>
        <w:t>921600</w:t>
      </w:r>
      <w:r w:rsidRPr="000F2162">
        <w:rPr>
          <w:rFonts w:ascii="Times New Roman" w:hAnsi="Times New Roman" w:cs="Times New Roman"/>
          <w:sz w:val="24"/>
          <w:szCs w:val="24"/>
        </w:rPr>
        <w:t xml:space="preserve">. Verinin saniyede ne kadarlık </w:t>
      </w:r>
      <w:proofErr w:type="spellStart"/>
      <w:r w:rsidRPr="000F2162">
        <w:rPr>
          <w:rFonts w:ascii="Times New Roman" w:hAnsi="Times New Roman" w:cs="Times New Roman"/>
          <w:sz w:val="24"/>
          <w:szCs w:val="24"/>
        </w:rPr>
        <w:t>byte’ını</w:t>
      </w:r>
      <w:proofErr w:type="spellEnd"/>
      <w:r w:rsidRPr="000F2162">
        <w:rPr>
          <w:rFonts w:ascii="Times New Roman" w:hAnsi="Times New Roman" w:cs="Times New Roman"/>
          <w:sz w:val="24"/>
          <w:szCs w:val="24"/>
        </w:rPr>
        <w:t xml:space="preserve"> taşıyacağını </w:t>
      </w:r>
      <w:proofErr w:type="gramStart"/>
      <w:r w:rsidRPr="000F2162">
        <w:rPr>
          <w:rFonts w:ascii="Times New Roman" w:hAnsi="Times New Roman" w:cs="Times New Roman"/>
          <w:sz w:val="24"/>
          <w:szCs w:val="24"/>
        </w:rPr>
        <w:t>belirlememize</w:t>
      </w:r>
      <w:proofErr w:type="gramEnd"/>
      <w:r w:rsidRPr="000F2162">
        <w:rPr>
          <w:rFonts w:ascii="Times New Roman" w:hAnsi="Times New Roman" w:cs="Times New Roman"/>
          <w:sz w:val="24"/>
          <w:szCs w:val="24"/>
        </w:rPr>
        <w:t xml:space="preserve"> yarar. Örneğin </w:t>
      </w:r>
      <w:r w:rsidRPr="000F2162">
        <w:rPr>
          <w:rFonts w:ascii="Times New Roman" w:hAnsi="Times New Roman" w:cs="Times New Roman"/>
          <w:sz w:val="24"/>
          <w:szCs w:val="24"/>
          <w:highlight w:val="yellow"/>
        </w:rPr>
        <w:t xml:space="preserve">veri taşıma hızımızı 115200 seçersek bu bizim için saniyede yaklaşık olarak 115200 </w:t>
      </w:r>
      <w:proofErr w:type="spellStart"/>
      <w:r w:rsidRPr="000F2162">
        <w:rPr>
          <w:rFonts w:ascii="Times New Roman" w:hAnsi="Times New Roman" w:cs="Times New Roman"/>
          <w:sz w:val="24"/>
          <w:szCs w:val="24"/>
          <w:highlight w:val="yellow"/>
        </w:rPr>
        <w:t>byte</w:t>
      </w:r>
      <w:proofErr w:type="spellEnd"/>
      <w:r w:rsidRPr="000F2162">
        <w:rPr>
          <w:rFonts w:ascii="Times New Roman" w:hAnsi="Times New Roman" w:cs="Times New Roman"/>
          <w:sz w:val="24"/>
          <w:szCs w:val="24"/>
          <w:highlight w:val="yellow"/>
        </w:rPr>
        <w:t xml:space="preserve"> veri iletimi sağlayacaktır.</w:t>
      </w:r>
    </w:p>
    <w:p w14:paraId="5F569464" w14:textId="6A952E19" w:rsidR="000F2162" w:rsidRDefault="000F2162" w:rsidP="000F2162">
      <w:pPr>
        <w:rPr>
          <w:rFonts w:ascii="Times New Roman" w:hAnsi="Times New Roman" w:cs="Times New Roman"/>
          <w:sz w:val="24"/>
          <w:szCs w:val="24"/>
        </w:rPr>
      </w:pPr>
    </w:p>
    <w:p w14:paraId="7A410BFC" w14:textId="77777777" w:rsidR="0011244A" w:rsidRDefault="0011244A" w:rsidP="0011244A">
      <w:pPr>
        <w:pStyle w:val="ListeParagraf"/>
        <w:rPr>
          <w:rFonts w:ascii="Times New Roman" w:hAnsi="Times New Roman" w:cs="Times New Roman"/>
          <w:sz w:val="24"/>
          <w:szCs w:val="24"/>
        </w:rPr>
      </w:pPr>
    </w:p>
    <w:p w14:paraId="2C75C11A" w14:textId="77777777" w:rsidR="0011244A" w:rsidRPr="0011244A" w:rsidRDefault="0011244A" w:rsidP="0011244A">
      <w:pPr>
        <w:pStyle w:val="ListeParagraf"/>
        <w:rPr>
          <w:rFonts w:ascii="Times New Roman" w:hAnsi="Times New Roman" w:cs="Times New Roman"/>
          <w:sz w:val="24"/>
          <w:szCs w:val="24"/>
        </w:rPr>
      </w:pPr>
    </w:p>
    <w:p w14:paraId="5689764E" w14:textId="77777777" w:rsidR="0011244A" w:rsidRDefault="0011244A" w:rsidP="0011244A">
      <w:pPr>
        <w:pStyle w:val="ListeParagraf"/>
        <w:rPr>
          <w:rFonts w:ascii="Times New Roman" w:hAnsi="Times New Roman" w:cs="Times New Roman"/>
          <w:sz w:val="24"/>
          <w:szCs w:val="24"/>
        </w:rPr>
      </w:pPr>
    </w:p>
    <w:p w14:paraId="122BB980" w14:textId="77777777" w:rsidR="0011244A" w:rsidRDefault="0011244A" w:rsidP="0011244A">
      <w:pPr>
        <w:pStyle w:val="ListeParagraf"/>
        <w:rPr>
          <w:rFonts w:ascii="Times New Roman" w:hAnsi="Times New Roman" w:cs="Times New Roman"/>
          <w:sz w:val="24"/>
          <w:szCs w:val="24"/>
        </w:rPr>
      </w:pPr>
    </w:p>
    <w:p w14:paraId="47C51C13" w14:textId="77777777" w:rsidR="0011244A" w:rsidRDefault="0011244A" w:rsidP="0011244A">
      <w:pPr>
        <w:pStyle w:val="ListeParagraf"/>
        <w:rPr>
          <w:rFonts w:ascii="Times New Roman" w:hAnsi="Times New Roman" w:cs="Times New Roman"/>
          <w:sz w:val="24"/>
          <w:szCs w:val="24"/>
        </w:rPr>
      </w:pPr>
    </w:p>
    <w:p w14:paraId="064DC0FF" w14:textId="77777777" w:rsidR="0011244A" w:rsidRDefault="0011244A" w:rsidP="0011244A">
      <w:pPr>
        <w:pStyle w:val="ListeParagraf"/>
        <w:rPr>
          <w:rFonts w:ascii="Times New Roman" w:hAnsi="Times New Roman" w:cs="Times New Roman"/>
          <w:sz w:val="24"/>
          <w:szCs w:val="24"/>
        </w:rPr>
      </w:pPr>
    </w:p>
    <w:p w14:paraId="3FFC846F" w14:textId="77777777" w:rsidR="0011244A" w:rsidRPr="0011244A" w:rsidRDefault="0011244A" w:rsidP="0011244A">
      <w:pPr>
        <w:rPr>
          <w:rFonts w:ascii="Times New Roman" w:hAnsi="Times New Roman" w:cs="Times New Roman"/>
          <w:sz w:val="24"/>
          <w:szCs w:val="24"/>
        </w:rPr>
      </w:pPr>
    </w:p>
    <w:p w14:paraId="799AEA24" w14:textId="06B0997A" w:rsidR="0011244A" w:rsidRPr="00D61C50" w:rsidRDefault="0011244A" w:rsidP="0011244A">
      <w:pPr>
        <w:pStyle w:val="ListeParagraf"/>
        <w:numPr>
          <w:ilvl w:val="0"/>
          <w:numId w:val="1"/>
        </w:numPr>
        <w:rPr>
          <w:rFonts w:ascii="Times New Roman" w:hAnsi="Times New Roman" w:cs="Times New Roman"/>
          <w:b/>
          <w:bCs/>
          <w:color w:val="FF0000"/>
          <w:sz w:val="24"/>
          <w:szCs w:val="24"/>
        </w:rPr>
      </w:pPr>
      <w:r w:rsidRPr="00D61C50">
        <w:rPr>
          <w:rFonts w:ascii="Times New Roman" w:hAnsi="Times New Roman" w:cs="Times New Roman"/>
          <w:b/>
          <w:bCs/>
          <w:color w:val="FF0000"/>
          <w:sz w:val="24"/>
          <w:szCs w:val="24"/>
        </w:rPr>
        <w:lastRenderedPageBreak/>
        <w:t xml:space="preserve">Veri gönderme için; </w:t>
      </w:r>
    </w:p>
    <w:p w14:paraId="1B6249CA" w14:textId="5C214F22" w:rsidR="000F2162" w:rsidRPr="000F2162" w:rsidRDefault="0011244A" w:rsidP="000F2162">
      <w:pPr>
        <w:ind w:left="360"/>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32F118BA" wp14:editId="7D6F7A8A">
            <wp:simplePos x="0" y="0"/>
            <wp:positionH relativeFrom="column">
              <wp:posOffset>946785</wp:posOffset>
            </wp:positionH>
            <wp:positionV relativeFrom="paragraph">
              <wp:posOffset>62865</wp:posOffset>
            </wp:positionV>
            <wp:extent cx="3592195" cy="2653665"/>
            <wp:effectExtent l="0" t="0" r="8255" b="0"/>
            <wp:wrapSquare wrapText="bothSides"/>
            <wp:docPr id="7" name="Resim 7" descr="uart seri haberleşmesi arşivleri - Hasan Eren Keskin"/>
            <wp:cNvGraphicFramePr/>
            <a:graphic xmlns:a="http://schemas.openxmlformats.org/drawingml/2006/main">
              <a:graphicData uri="http://schemas.openxmlformats.org/drawingml/2006/picture">
                <pic:pic xmlns:pic="http://schemas.openxmlformats.org/drawingml/2006/picture">
                  <pic:nvPicPr>
                    <pic:cNvPr id="7" name="Resim 7" descr="uart seri haberleşmesi arşivleri - Hasan Eren Keskin"/>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92195" cy="2653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E1B0BA" w14:textId="4C3882FF" w:rsidR="000F2162" w:rsidRDefault="000F2162" w:rsidP="000F2162">
      <w:pPr>
        <w:pStyle w:val="ListeParagraf"/>
        <w:tabs>
          <w:tab w:val="left" w:pos="1178"/>
        </w:tabs>
      </w:pPr>
    </w:p>
    <w:p w14:paraId="2F065BDC" w14:textId="21FEDDFE" w:rsidR="0011244A" w:rsidRPr="0011244A" w:rsidRDefault="0011244A" w:rsidP="0011244A"/>
    <w:p w14:paraId="49970F4C" w14:textId="4332AF06" w:rsidR="0011244A" w:rsidRPr="0011244A" w:rsidRDefault="0011244A" w:rsidP="0011244A"/>
    <w:p w14:paraId="0A715FE9" w14:textId="3A79223F" w:rsidR="0011244A" w:rsidRPr="0011244A" w:rsidRDefault="0011244A" w:rsidP="0011244A"/>
    <w:p w14:paraId="542391FE" w14:textId="73A4A592" w:rsidR="0011244A" w:rsidRPr="0011244A" w:rsidRDefault="0011244A" w:rsidP="0011244A"/>
    <w:p w14:paraId="0E70CC40" w14:textId="1858709E" w:rsidR="0011244A" w:rsidRPr="0011244A" w:rsidRDefault="0011244A" w:rsidP="0011244A"/>
    <w:p w14:paraId="13E52E2D" w14:textId="5A29207B" w:rsidR="0011244A" w:rsidRPr="0011244A" w:rsidRDefault="0011244A" w:rsidP="0011244A"/>
    <w:p w14:paraId="76CFE7FF" w14:textId="21040F42" w:rsidR="0011244A" w:rsidRPr="0011244A" w:rsidRDefault="0011244A" w:rsidP="0011244A"/>
    <w:p w14:paraId="33CA26ED" w14:textId="6D4424AB" w:rsidR="0011244A" w:rsidRPr="0011244A" w:rsidRDefault="0011244A" w:rsidP="0011244A"/>
    <w:p w14:paraId="6A3F9467" w14:textId="242D1CFE" w:rsidR="0011244A" w:rsidRDefault="0011244A" w:rsidP="0011244A"/>
    <w:p w14:paraId="71BE137D" w14:textId="39110056" w:rsidR="0011244A" w:rsidRDefault="0011244A" w:rsidP="0011244A">
      <w:pPr>
        <w:pStyle w:val="ListeParagraf"/>
        <w:numPr>
          <w:ilvl w:val="0"/>
          <w:numId w:val="2"/>
        </w:numPr>
        <w:tabs>
          <w:tab w:val="left" w:pos="3039"/>
        </w:tabs>
      </w:pPr>
      <w:r>
        <w:t xml:space="preserve">Haberleşmede 8 </w:t>
      </w:r>
      <w:proofErr w:type="gramStart"/>
      <w:r>
        <w:t>yada</w:t>
      </w:r>
      <w:proofErr w:type="gramEnd"/>
      <w:r>
        <w:t xml:space="preserve"> 9 bit olabilir bunlara star ve stop biti dahil değildir</w:t>
      </w:r>
    </w:p>
    <w:p w14:paraId="29ABFD75" w14:textId="73A1884C" w:rsidR="0011244A" w:rsidRDefault="0011244A" w:rsidP="0011244A">
      <w:pPr>
        <w:pStyle w:val="ListeParagraf"/>
        <w:numPr>
          <w:ilvl w:val="0"/>
          <w:numId w:val="2"/>
        </w:numPr>
        <w:tabs>
          <w:tab w:val="left" w:pos="3039"/>
        </w:tabs>
      </w:pPr>
      <w:r>
        <w:t xml:space="preserve">Baud </w:t>
      </w:r>
      <w:proofErr w:type="gramStart"/>
      <w:r>
        <w:t>rate(</w:t>
      </w:r>
      <w:proofErr w:type="gramEnd"/>
      <w:r>
        <w:t xml:space="preserve">veri taşıma hızıdır) önemli bir detaydır. Haberleşmenin hızını belirtir hem </w:t>
      </w:r>
      <w:proofErr w:type="spellStart"/>
      <w:r>
        <w:t>receiver</w:t>
      </w:r>
      <w:proofErr w:type="spellEnd"/>
      <w:r>
        <w:t xml:space="preserve"> hem de </w:t>
      </w:r>
      <w:proofErr w:type="spellStart"/>
      <w:r>
        <w:t>transmitter</w:t>
      </w:r>
      <w:proofErr w:type="spellEnd"/>
      <w:r>
        <w:t xml:space="preserve"> da aynı olmalıdır.</w:t>
      </w:r>
    </w:p>
    <w:p w14:paraId="16F6BAE1" w14:textId="77363E74" w:rsidR="0011244A" w:rsidRDefault="0011244A" w:rsidP="0011244A">
      <w:pPr>
        <w:pStyle w:val="ListeParagraf"/>
        <w:numPr>
          <w:ilvl w:val="0"/>
          <w:numId w:val="2"/>
        </w:numPr>
        <w:tabs>
          <w:tab w:val="left" w:pos="3039"/>
        </w:tabs>
      </w:pPr>
      <w:r>
        <w:t xml:space="preserve">Start biti </w:t>
      </w:r>
      <w:proofErr w:type="gramStart"/>
      <w:r>
        <w:t>1 den</w:t>
      </w:r>
      <w:proofErr w:type="gramEnd"/>
      <w:r>
        <w:t xml:space="preserve"> 0 a indirilir.</w:t>
      </w:r>
    </w:p>
    <w:p w14:paraId="7706DA07" w14:textId="495CDAE8" w:rsidR="0011244A" w:rsidRDefault="0011244A" w:rsidP="0011244A">
      <w:pPr>
        <w:pStyle w:val="ListeParagraf"/>
        <w:numPr>
          <w:ilvl w:val="0"/>
          <w:numId w:val="2"/>
        </w:numPr>
        <w:tabs>
          <w:tab w:val="left" w:pos="3039"/>
        </w:tabs>
      </w:pPr>
      <w:r>
        <w:t xml:space="preserve">Stop </w:t>
      </w:r>
      <w:proofErr w:type="spellStart"/>
      <w:r>
        <w:t>bitede</w:t>
      </w:r>
      <w:proofErr w:type="spellEnd"/>
      <w:r>
        <w:t xml:space="preserve"> 0 konumundan 1 konumuna çekilirse haberleşmemiz sonlanır.</w:t>
      </w:r>
    </w:p>
    <w:p w14:paraId="60618B79" w14:textId="4C15E963" w:rsidR="0011244A" w:rsidRDefault="0011244A" w:rsidP="0011244A">
      <w:pPr>
        <w:pStyle w:val="ListeParagraf"/>
        <w:tabs>
          <w:tab w:val="left" w:pos="3039"/>
        </w:tabs>
      </w:pPr>
      <w:r>
        <w:rPr>
          <w:noProof/>
        </w:rPr>
        <w:drawing>
          <wp:anchor distT="0" distB="0" distL="114300" distR="114300" simplePos="0" relativeHeight="251660288" behindDoc="0" locked="0" layoutInCell="1" allowOverlap="1" wp14:anchorId="50BF66CE" wp14:editId="46E84A88">
            <wp:simplePos x="0" y="0"/>
            <wp:positionH relativeFrom="margin">
              <wp:align>center</wp:align>
            </wp:positionH>
            <wp:positionV relativeFrom="paragraph">
              <wp:posOffset>249613</wp:posOffset>
            </wp:positionV>
            <wp:extent cx="3906520" cy="1536700"/>
            <wp:effectExtent l="0" t="0" r="0" b="6350"/>
            <wp:wrapSquare wrapText="bothSides"/>
            <wp:docPr id="9" name="Resim 9" descr="USART vs UART: Know the difference"/>
            <wp:cNvGraphicFramePr/>
            <a:graphic xmlns:a="http://schemas.openxmlformats.org/drawingml/2006/main">
              <a:graphicData uri="http://schemas.openxmlformats.org/drawingml/2006/picture">
                <pic:pic xmlns:pic="http://schemas.openxmlformats.org/drawingml/2006/picture">
                  <pic:nvPicPr>
                    <pic:cNvPr id="9" name="Resim 9" descr="USART vs UART: Know the difference"/>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6520" cy="1536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A75C71" w14:textId="1FE53C84" w:rsidR="0011244A" w:rsidRPr="0011244A" w:rsidRDefault="0011244A" w:rsidP="0011244A"/>
    <w:p w14:paraId="384F6840" w14:textId="595F1FFD" w:rsidR="0011244A" w:rsidRPr="0011244A" w:rsidRDefault="0011244A" w:rsidP="0011244A"/>
    <w:p w14:paraId="315B045A" w14:textId="0BC2C990" w:rsidR="0011244A" w:rsidRPr="0011244A" w:rsidRDefault="0011244A" w:rsidP="0011244A"/>
    <w:p w14:paraId="4ABB5D1F" w14:textId="10F056DD" w:rsidR="0011244A" w:rsidRPr="0011244A" w:rsidRDefault="0011244A" w:rsidP="0011244A"/>
    <w:p w14:paraId="6F4125A3" w14:textId="314DD7C0" w:rsidR="0011244A" w:rsidRPr="0011244A" w:rsidRDefault="0011244A" w:rsidP="0011244A"/>
    <w:p w14:paraId="125AAC35" w14:textId="3B8D1D5C" w:rsidR="0011244A" w:rsidRPr="0011244A" w:rsidRDefault="0011244A" w:rsidP="0011244A"/>
    <w:p w14:paraId="2FAC1D6D" w14:textId="78F1B19D" w:rsidR="0011244A" w:rsidRPr="0011244A" w:rsidRDefault="0011244A" w:rsidP="0011244A"/>
    <w:p w14:paraId="6B37DE20" w14:textId="595168D6" w:rsidR="0011244A" w:rsidRDefault="0011244A" w:rsidP="0011244A"/>
    <w:p w14:paraId="232FB349" w14:textId="49C30BD7" w:rsidR="0011244A" w:rsidRDefault="0011244A" w:rsidP="0011244A">
      <w:pPr>
        <w:tabs>
          <w:tab w:val="left" w:pos="2282"/>
        </w:tabs>
      </w:pPr>
      <w:r>
        <w:tab/>
        <w:t xml:space="preserve">              0       1      0     1      0      1       1     0   P1</w:t>
      </w:r>
    </w:p>
    <w:p w14:paraId="5AAA20E7" w14:textId="16F45296" w:rsidR="0011244A" w:rsidRDefault="0011244A" w:rsidP="0011244A">
      <w:pPr>
        <w:tabs>
          <w:tab w:val="left" w:pos="2282"/>
        </w:tabs>
      </w:pPr>
      <w:r>
        <w:t xml:space="preserve">             </w:t>
      </w:r>
      <w:r>
        <w:tab/>
      </w:r>
      <w:r>
        <w:tab/>
        <w:t xml:space="preserve">    0       0     1     1      1     0       0     0   P2</w:t>
      </w:r>
    </w:p>
    <w:p w14:paraId="473AFC79" w14:textId="3F80C194" w:rsidR="0011244A" w:rsidRDefault="0011244A" w:rsidP="0011244A">
      <w:pPr>
        <w:tabs>
          <w:tab w:val="left" w:pos="2282"/>
        </w:tabs>
      </w:pPr>
      <w:r>
        <w:tab/>
      </w:r>
      <w:r>
        <w:tab/>
        <w:t xml:space="preserve"> </w:t>
      </w:r>
    </w:p>
    <w:p w14:paraId="498F2B59" w14:textId="147ED458" w:rsidR="0011244A" w:rsidRDefault="0011244A" w:rsidP="0011244A">
      <w:pPr>
        <w:tabs>
          <w:tab w:val="left" w:pos="2282"/>
        </w:tabs>
      </w:pPr>
    </w:p>
    <w:p w14:paraId="60A4F3BB" w14:textId="33273CE1" w:rsidR="0011244A" w:rsidRDefault="0011244A" w:rsidP="0011244A">
      <w:pPr>
        <w:tabs>
          <w:tab w:val="left" w:pos="2282"/>
        </w:tabs>
      </w:pPr>
    </w:p>
    <w:p w14:paraId="03574574" w14:textId="46103215" w:rsidR="0011244A" w:rsidRDefault="0011244A" w:rsidP="0011244A">
      <w:pPr>
        <w:tabs>
          <w:tab w:val="left" w:pos="2282"/>
        </w:tabs>
      </w:pPr>
    </w:p>
    <w:p w14:paraId="765E1948" w14:textId="12FCCE34" w:rsidR="0011244A" w:rsidRDefault="0011244A" w:rsidP="0011244A">
      <w:pPr>
        <w:tabs>
          <w:tab w:val="left" w:pos="2282"/>
        </w:tabs>
      </w:pPr>
    </w:p>
    <w:p w14:paraId="077F5BDD" w14:textId="6DE52120" w:rsidR="0011244A" w:rsidRDefault="0011244A" w:rsidP="0011244A">
      <w:pPr>
        <w:tabs>
          <w:tab w:val="left" w:pos="2282"/>
        </w:tabs>
      </w:pPr>
    </w:p>
    <w:p w14:paraId="0A34C42F" w14:textId="21BD2360" w:rsidR="0011244A" w:rsidRDefault="0011244A" w:rsidP="0011244A">
      <w:pPr>
        <w:tabs>
          <w:tab w:val="left" w:pos="2282"/>
        </w:tabs>
      </w:pPr>
      <w:proofErr w:type="spellStart"/>
      <w:r>
        <w:t>Parity</w:t>
      </w:r>
      <w:proofErr w:type="spellEnd"/>
      <w:r>
        <w:t xml:space="preserve"> </w:t>
      </w:r>
      <w:proofErr w:type="gramStart"/>
      <w:r>
        <w:t>biti;  Verinin</w:t>
      </w:r>
      <w:proofErr w:type="gramEnd"/>
      <w:r>
        <w:t xml:space="preserve"> içindeki 1 </w:t>
      </w:r>
      <w:proofErr w:type="spellStart"/>
      <w:r>
        <w:t>lerin</w:t>
      </w:r>
      <w:proofErr w:type="spellEnd"/>
      <w:r>
        <w:t xml:space="preserve"> sayısı çiftse P1 0 olur tek ise 1 olur. P2 1 olur.</w:t>
      </w:r>
      <w:r w:rsidR="00D61C50">
        <w:t xml:space="preserve"> Gönderilen mesajın </w:t>
      </w:r>
      <w:proofErr w:type="spellStart"/>
      <w:r w:rsidR="00D61C50">
        <w:t>pratiy</w:t>
      </w:r>
      <w:proofErr w:type="spellEnd"/>
      <w:r w:rsidR="00D61C50">
        <w:t xml:space="preserve"> biti </w:t>
      </w:r>
      <w:proofErr w:type="spellStart"/>
      <w:r w:rsidR="00D61C50">
        <w:t>kontol</w:t>
      </w:r>
      <w:proofErr w:type="spellEnd"/>
      <w:r w:rsidR="00D61C50">
        <w:t xml:space="preserve"> </w:t>
      </w:r>
      <w:proofErr w:type="spellStart"/>
      <w:r w:rsidR="00D61C50">
        <w:t>edillir</w:t>
      </w:r>
      <w:proofErr w:type="spellEnd"/>
      <w:r w:rsidR="00D61C50">
        <w:t xml:space="preserve"> </w:t>
      </w:r>
      <w:proofErr w:type="spellStart"/>
      <w:r w:rsidR="00D61C50">
        <w:t>eger</w:t>
      </w:r>
      <w:proofErr w:type="spellEnd"/>
      <w:r w:rsidR="00D61C50">
        <w:t xml:space="preserve"> </w:t>
      </w:r>
      <w:proofErr w:type="spellStart"/>
      <w:r w:rsidR="00D61C50">
        <w:t>parity</w:t>
      </w:r>
      <w:proofErr w:type="spellEnd"/>
      <w:r w:rsidR="00D61C50">
        <w:t xml:space="preserve"> bitindeki belirtilen kurallar hatalı ise mesajın yanlış olduğu söylenir.</w:t>
      </w:r>
    </w:p>
    <w:p w14:paraId="7002D6F0" w14:textId="37FCB6D0" w:rsidR="00D61C50" w:rsidRDefault="00D61C50" w:rsidP="0011244A">
      <w:pPr>
        <w:tabs>
          <w:tab w:val="left" w:pos="2282"/>
        </w:tabs>
      </w:pPr>
    </w:p>
    <w:p w14:paraId="2875AE57" w14:textId="479F7BEA" w:rsidR="00D61C50" w:rsidRDefault="00D61C50" w:rsidP="00D61C50">
      <w:pPr>
        <w:pStyle w:val="ListeParagraf"/>
        <w:numPr>
          <w:ilvl w:val="0"/>
          <w:numId w:val="3"/>
        </w:numPr>
        <w:tabs>
          <w:tab w:val="left" w:pos="2282"/>
        </w:tabs>
        <w:rPr>
          <w:b/>
          <w:bCs/>
          <w:color w:val="FF0000"/>
        </w:rPr>
      </w:pPr>
      <w:r w:rsidRPr="00D61C50">
        <w:rPr>
          <w:b/>
          <w:bCs/>
          <w:color w:val="FF0000"/>
        </w:rPr>
        <w:t xml:space="preserve">Kodlama da </w:t>
      </w:r>
      <w:proofErr w:type="spellStart"/>
      <w:r w:rsidRPr="00D61C50">
        <w:rPr>
          <w:b/>
          <w:bCs/>
          <w:color w:val="FF0000"/>
        </w:rPr>
        <w:t>kullanıcak</w:t>
      </w:r>
      <w:proofErr w:type="spellEnd"/>
      <w:r w:rsidRPr="00D61C50">
        <w:rPr>
          <w:b/>
          <w:bCs/>
          <w:color w:val="FF0000"/>
        </w:rPr>
        <w:t xml:space="preserve"> terimler; </w:t>
      </w:r>
    </w:p>
    <w:p w14:paraId="4C6193B4" w14:textId="77777777" w:rsidR="00D61C50" w:rsidRDefault="00D61C50" w:rsidP="00D61C50">
      <w:pPr>
        <w:pStyle w:val="ListeParagraf"/>
        <w:tabs>
          <w:tab w:val="left" w:pos="2282"/>
        </w:tabs>
        <w:rPr>
          <w:b/>
          <w:bCs/>
          <w:color w:val="FF0000"/>
        </w:rPr>
      </w:pPr>
    </w:p>
    <w:p w14:paraId="6EBBB1A9" w14:textId="08AC7D51" w:rsidR="00D61C50" w:rsidRDefault="00D61C50" w:rsidP="00D61C50">
      <w:pPr>
        <w:pStyle w:val="ListeParagraf"/>
        <w:numPr>
          <w:ilvl w:val="0"/>
          <w:numId w:val="3"/>
        </w:numPr>
        <w:tabs>
          <w:tab w:val="left" w:pos="2282"/>
        </w:tabs>
        <w:jc w:val="both"/>
      </w:pPr>
      <w:proofErr w:type="spellStart"/>
      <w:r>
        <w:t>BaudRate</w:t>
      </w:r>
      <w:proofErr w:type="spellEnd"/>
      <w:r>
        <w:t xml:space="preserve">: Verinin saniyede ne kadarlık </w:t>
      </w:r>
      <w:proofErr w:type="spellStart"/>
      <w:r>
        <w:t>byte’ının</w:t>
      </w:r>
      <w:proofErr w:type="spellEnd"/>
      <w:r>
        <w:t xml:space="preserve"> taşınacağını ifade eder. </w:t>
      </w:r>
    </w:p>
    <w:p w14:paraId="2E45C0B2" w14:textId="77777777" w:rsidR="00D61C50" w:rsidRDefault="00D61C50" w:rsidP="00D61C50">
      <w:pPr>
        <w:pStyle w:val="ListeParagraf"/>
        <w:jc w:val="both"/>
      </w:pPr>
    </w:p>
    <w:p w14:paraId="328EE075" w14:textId="77777777" w:rsidR="00D61C50" w:rsidRDefault="00D61C50" w:rsidP="00D61C50">
      <w:pPr>
        <w:pStyle w:val="ListeParagraf"/>
        <w:tabs>
          <w:tab w:val="left" w:pos="2282"/>
        </w:tabs>
        <w:jc w:val="both"/>
      </w:pPr>
    </w:p>
    <w:p w14:paraId="319B9C8D" w14:textId="6279FF71" w:rsidR="00D61C50" w:rsidRDefault="00D61C50" w:rsidP="00D61C50">
      <w:pPr>
        <w:pStyle w:val="ListeParagraf"/>
        <w:tabs>
          <w:tab w:val="left" w:pos="2282"/>
        </w:tabs>
        <w:jc w:val="both"/>
      </w:pPr>
      <w:r>
        <w:t xml:space="preserve">• </w:t>
      </w:r>
      <w:proofErr w:type="spellStart"/>
      <w:proofErr w:type="gramStart"/>
      <w:r>
        <w:t>WordLength:İletilen</w:t>
      </w:r>
      <w:proofErr w:type="spellEnd"/>
      <w:proofErr w:type="gramEnd"/>
      <w:r>
        <w:t xml:space="preserve"> veya alınan veri bitlerinin sayısını belirtir. Bu alan UART_WORDLENGTH_8B veya UART_WORDLENGTH_9B değerini alabilir, yani 8 veya 9 veri biti içeren bir UART paketi üzerinden iletim yapabiliriz. Bu sayı, başlatma ve durdurma bitleri gibi iletilen bitleri içermez.</w:t>
      </w:r>
    </w:p>
    <w:p w14:paraId="7D496A50" w14:textId="77777777" w:rsidR="00D61C50" w:rsidRDefault="00D61C50" w:rsidP="00D61C50">
      <w:pPr>
        <w:pStyle w:val="ListeParagraf"/>
        <w:tabs>
          <w:tab w:val="left" w:pos="2282"/>
        </w:tabs>
        <w:jc w:val="both"/>
      </w:pPr>
    </w:p>
    <w:p w14:paraId="39D1A650" w14:textId="04807E38" w:rsidR="00D61C50" w:rsidRDefault="00D61C50" w:rsidP="00D61C50">
      <w:pPr>
        <w:pStyle w:val="ListeParagraf"/>
        <w:tabs>
          <w:tab w:val="left" w:pos="2282"/>
        </w:tabs>
        <w:jc w:val="both"/>
      </w:pPr>
      <w:r>
        <w:t xml:space="preserve">• </w:t>
      </w:r>
      <w:proofErr w:type="spellStart"/>
      <w:r>
        <w:t>StopBits</w:t>
      </w:r>
      <w:proofErr w:type="spellEnd"/>
      <w:r>
        <w:t>: Bu alan iletilen stop bitlerinin sayısını belirtir. UART_STOPBITS_1 veya UART_STOPBITS_2 değerini varsayabilir; bu, çerçevenin sonunu belirtmek için bir veya iki durdurma biti kullanabileceğimiz anlamına gelir.</w:t>
      </w:r>
    </w:p>
    <w:p w14:paraId="5076E743" w14:textId="77777777" w:rsidR="00D61C50" w:rsidRDefault="00D61C50" w:rsidP="00D61C50">
      <w:pPr>
        <w:pStyle w:val="ListeParagraf"/>
        <w:tabs>
          <w:tab w:val="left" w:pos="2282"/>
        </w:tabs>
        <w:jc w:val="both"/>
      </w:pPr>
    </w:p>
    <w:p w14:paraId="3AE623C7" w14:textId="77777777" w:rsidR="00D61C50" w:rsidRDefault="00D61C50" w:rsidP="00D61C50">
      <w:pPr>
        <w:pStyle w:val="ListeParagraf"/>
        <w:tabs>
          <w:tab w:val="left" w:pos="2282"/>
        </w:tabs>
        <w:jc w:val="both"/>
      </w:pPr>
      <w:r>
        <w:t xml:space="preserve">• </w:t>
      </w:r>
      <w:proofErr w:type="spellStart"/>
      <w:r>
        <w:t>Parity</w:t>
      </w:r>
      <w:proofErr w:type="spellEnd"/>
      <w:r>
        <w:t xml:space="preserve">: </w:t>
      </w:r>
      <w:proofErr w:type="spellStart"/>
      <w:r>
        <w:t>Parity</w:t>
      </w:r>
      <w:proofErr w:type="spellEnd"/>
      <w:r>
        <w:t xml:space="preserve">, hata denetiminin çok basit bir şeklidir. İki çeşittir: tek veya çift. Eşlik bitini üretmek için tüm veri bitleri toplanır ve toplamın düzgünlüğü bitin ayarlanıp ayarlanmadığına karar verir. </w:t>
      </w:r>
      <w:proofErr w:type="spellStart"/>
      <w:r>
        <w:t>Parity</w:t>
      </w:r>
      <w:proofErr w:type="spellEnd"/>
      <w:r>
        <w:t xml:space="preserve"> isteğe bağlıdır ve çok yaygın olarak kullanılmaz. Gürültülü ortamlar arasında iletim için yararlı olabilir, ancak aynı zamanda veri aktarımını biraz yavaşlatır ve hata işlemeyi uygulamak için hem gönderen hem de alıcı gerektirir.</w:t>
      </w:r>
    </w:p>
    <w:p w14:paraId="29F76588" w14:textId="77777777" w:rsidR="00D61C50" w:rsidRDefault="00D61C50" w:rsidP="00D61C50">
      <w:pPr>
        <w:pStyle w:val="ListeParagraf"/>
        <w:tabs>
          <w:tab w:val="left" w:pos="2282"/>
        </w:tabs>
        <w:jc w:val="both"/>
      </w:pPr>
      <w:r>
        <w:t xml:space="preserve">-UART_PARITY_NONE </w:t>
      </w:r>
    </w:p>
    <w:p w14:paraId="12FEDCE3" w14:textId="77777777" w:rsidR="00D61C50" w:rsidRDefault="00D61C50" w:rsidP="00D61C50">
      <w:pPr>
        <w:pStyle w:val="ListeParagraf"/>
        <w:tabs>
          <w:tab w:val="left" w:pos="2282"/>
        </w:tabs>
        <w:jc w:val="both"/>
      </w:pPr>
      <w:r>
        <w:t xml:space="preserve">-UART_PARITY_EVEN </w:t>
      </w:r>
    </w:p>
    <w:p w14:paraId="566CB912" w14:textId="7C92C2AA" w:rsidR="00D61C50" w:rsidRDefault="00D61C50" w:rsidP="00D61C50">
      <w:pPr>
        <w:pStyle w:val="ListeParagraf"/>
        <w:tabs>
          <w:tab w:val="left" w:pos="2282"/>
        </w:tabs>
        <w:jc w:val="both"/>
      </w:pPr>
      <w:r>
        <w:t xml:space="preserve">-UART_PARITY_ODD </w:t>
      </w:r>
    </w:p>
    <w:p w14:paraId="2542DEFB" w14:textId="77777777" w:rsidR="00D61C50" w:rsidRDefault="00D61C50" w:rsidP="00D61C50">
      <w:pPr>
        <w:pStyle w:val="ListeParagraf"/>
        <w:tabs>
          <w:tab w:val="left" w:pos="2282"/>
        </w:tabs>
        <w:jc w:val="both"/>
      </w:pPr>
    </w:p>
    <w:p w14:paraId="2404C1C1" w14:textId="77777777" w:rsidR="00D61C50" w:rsidRDefault="00D61C50" w:rsidP="00D61C50">
      <w:pPr>
        <w:pStyle w:val="ListeParagraf"/>
        <w:tabs>
          <w:tab w:val="left" w:pos="2282"/>
        </w:tabs>
        <w:jc w:val="both"/>
      </w:pPr>
      <w:r>
        <w:t xml:space="preserve">• </w:t>
      </w:r>
      <w:proofErr w:type="spellStart"/>
      <w:r>
        <w:t>Mode</w:t>
      </w:r>
      <w:proofErr w:type="spellEnd"/>
      <w:r>
        <w:t xml:space="preserve">: RX veya TX </w:t>
      </w:r>
      <w:proofErr w:type="spellStart"/>
      <w:r>
        <w:t>modunun</w:t>
      </w:r>
      <w:proofErr w:type="spellEnd"/>
      <w:r>
        <w:t xml:space="preserve"> etkin veya devre dışı olduğunu belirtir. </w:t>
      </w:r>
    </w:p>
    <w:p w14:paraId="6589D743" w14:textId="77777777" w:rsidR="00D61C50" w:rsidRDefault="00D61C50" w:rsidP="00D61C50">
      <w:pPr>
        <w:pStyle w:val="ListeParagraf"/>
        <w:tabs>
          <w:tab w:val="left" w:pos="2282"/>
        </w:tabs>
        <w:jc w:val="both"/>
      </w:pPr>
      <w:r>
        <w:t xml:space="preserve">-UART_MODE_RX </w:t>
      </w:r>
    </w:p>
    <w:p w14:paraId="7414107C" w14:textId="77777777" w:rsidR="00D61C50" w:rsidRDefault="00D61C50" w:rsidP="00D61C50">
      <w:pPr>
        <w:pStyle w:val="ListeParagraf"/>
        <w:tabs>
          <w:tab w:val="left" w:pos="2282"/>
        </w:tabs>
        <w:jc w:val="both"/>
      </w:pPr>
      <w:r>
        <w:t xml:space="preserve">-UART_MODE_TX </w:t>
      </w:r>
    </w:p>
    <w:p w14:paraId="40C95B82" w14:textId="11711A54" w:rsidR="00D61C50" w:rsidRDefault="00D61C50" w:rsidP="00D61C50">
      <w:pPr>
        <w:pStyle w:val="ListeParagraf"/>
        <w:tabs>
          <w:tab w:val="left" w:pos="2282"/>
        </w:tabs>
        <w:jc w:val="both"/>
      </w:pPr>
      <w:r>
        <w:t xml:space="preserve">-UART_MODE_TX_RX </w:t>
      </w:r>
    </w:p>
    <w:p w14:paraId="3B0BC582" w14:textId="77777777" w:rsidR="00D61C50" w:rsidRDefault="00D61C50" w:rsidP="00D61C50">
      <w:pPr>
        <w:pStyle w:val="ListeParagraf"/>
        <w:tabs>
          <w:tab w:val="left" w:pos="2282"/>
        </w:tabs>
        <w:jc w:val="both"/>
      </w:pPr>
    </w:p>
    <w:p w14:paraId="07C86AD0" w14:textId="77777777" w:rsidR="00D61C50" w:rsidRDefault="00D61C50" w:rsidP="00D61C50">
      <w:pPr>
        <w:pStyle w:val="ListeParagraf"/>
        <w:tabs>
          <w:tab w:val="left" w:pos="2282"/>
        </w:tabs>
        <w:jc w:val="both"/>
      </w:pPr>
      <w:r>
        <w:t xml:space="preserve">• </w:t>
      </w:r>
      <w:proofErr w:type="spellStart"/>
      <w:r>
        <w:t>HwFlowCtl</w:t>
      </w:r>
      <w:proofErr w:type="spellEnd"/>
      <w:r>
        <w:t xml:space="preserve">: RS232 Donanım Akış Kontrol </w:t>
      </w:r>
      <w:proofErr w:type="spellStart"/>
      <w:r>
        <w:t>modunun</w:t>
      </w:r>
      <w:proofErr w:type="spellEnd"/>
      <w:r>
        <w:t xml:space="preserve"> etkin veya devre dışı olup olmadığını belirtir. </w:t>
      </w:r>
    </w:p>
    <w:p w14:paraId="2EB66636" w14:textId="77777777" w:rsidR="00D61C50" w:rsidRDefault="00D61C50" w:rsidP="00D61C50">
      <w:pPr>
        <w:pStyle w:val="ListeParagraf"/>
        <w:tabs>
          <w:tab w:val="left" w:pos="2282"/>
        </w:tabs>
        <w:jc w:val="both"/>
      </w:pPr>
      <w:r>
        <w:t xml:space="preserve">-UART_HWCONTROL_NONE </w:t>
      </w:r>
    </w:p>
    <w:p w14:paraId="267BE562" w14:textId="77777777" w:rsidR="00D61C50" w:rsidRDefault="00D61C50" w:rsidP="00D61C50">
      <w:pPr>
        <w:pStyle w:val="ListeParagraf"/>
        <w:tabs>
          <w:tab w:val="left" w:pos="2282"/>
        </w:tabs>
        <w:jc w:val="both"/>
      </w:pPr>
      <w:r>
        <w:t>-UART_HWCONTROL_RTS-</w:t>
      </w:r>
      <w:proofErr w:type="spellStart"/>
      <w:r>
        <w:t>Request</w:t>
      </w:r>
      <w:proofErr w:type="spellEnd"/>
      <w:r>
        <w:t xml:space="preserve"> </w:t>
      </w:r>
      <w:proofErr w:type="spellStart"/>
      <w:r>
        <w:t>To</w:t>
      </w:r>
      <w:proofErr w:type="spellEnd"/>
      <w:r>
        <w:t xml:space="preserve"> </w:t>
      </w:r>
      <w:proofErr w:type="spellStart"/>
      <w:proofErr w:type="gramStart"/>
      <w:r>
        <w:t>Send</w:t>
      </w:r>
      <w:proofErr w:type="spellEnd"/>
      <w:r>
        <w:t>(</w:t>
      </w:r>
      <w:proofErr w:type="gramEnd"/>
      <w:r>
        <w:t xml:space="preserve">RTS) </w:t>
      </w:r>
    </w:p>
    <w:p w14:paraId="7A1BAA2E" w14:textId="77777777" w:rsidR="00D61C50" w:rsidRDefault="00D61C50" w:rsidP="00D61C50">
      <w:pPr>
        <w:pStyle w:val="ListeParagraf"/>
        <w:tabs>
          <w:tab w:val="left" w:pos="2282"/>
        </w:tabs>
        <w:jc w:val="both"/>
      </w:pPr>
      <w:r>
        <w:t>-UART_HWCONTROL_CTS -</w:t>
      </w:r>
      <w:proofErr w:type="spellStart"/>
      <w:r>
        <w:t>Clear</w:t>
      </w:r>
      <w:proofErr w:type="spellEnd"/>
      <w:r>
        <w:t xml:space="preserve"> </w:t>
      </w:r>
      <w:proofErr w:type="spellStart"/>
      <w:r>
        <w:t>To</w:t>
      </w:r>
      <w:proofErr w:type="spellEnd"/>
      <w:r>
        <w:t xml:space="preserve"> </w:t>
      </w:r>
      <w:proofErr w:type="spellStart"/>
      <w:proofErr w:type="gramStart"/>
      <w:r>
        <w:t>Send</w:t>
      </w:r>
      <w:proofErr w:type="spellEnd"/>
      <w:r>
        <w:t>(</w:t>
      </w:r>
      <w:proofErr w:type="gramEnd"/>
      <w:r>
        <w:t xml:space="preserve">CTS) </w:t>
      </w:r>
    </w:p>
    <w:p w14:paraId="125C8ECA" w14:textId="4DA4E085" w:rsidR="00D61C50" w:rsidRDefault="00D61C50" w:rsidP="00D61C50">
      <w:pPr>
        <w:pStyle w:val="ListeParagraf"/>
        <w:tabs>
          <w:tab w:val="left" w:pos="2282"/>
        </w:tabs>
        <w:jc w:val="both"/>
      </w:pPr>
      <w:r>
        <w:t xml:space="preserve">-UART_HWCONTROL_RTS_CTS </w:t>
      </w:r>
    </w:p>
    <w:p w14:paraId="4946356B" w14:textId="77777777" w:rsidR="00D61C50" w:rsidRDefault="00D61C50" w:rsidP="00D61C50">
      <w:pPr>
        <w:pStyle w:val="ListeParagraf"/>
        <w:tabs>
          <w:tab w:val="left" w:pos="2282"/>
        </w:tabs>
        <w:jc w:val="both"/>
      </w:pPr>
    </w:p>
    <w:p w14:paraId="0E0C5AE4" w14:textId="03DE9A67" w:rsidR="00D61C50" w:rsidRPr="00D61C50" w:rsidRDefault="00D61C50" w:rsidP="00D61C50">
      <w:pPr>
        <w:pStyle w:val="ListeParagraf"/>
        <w:tabs>
          <w:tab w:val="left" w:pos="2282"/>
        </w:tabs>
        <w:jc w:val="both"/>
      </w:pPr>
      <w:r>
        <w:t xml:space="preserve">• </w:t>
      </w:r>
      <w:proofErr w:type="spellStart"/>
      <w:r>
        <w:t>OverSampling</w:t>
      </w:r>
      <w:proofErr w:type="spellEnd"/>
      <w:r>
        <w:t>: Yüksek frekansa sahip bir sinyali örnekleme tekniğidir. Aşırı örnekleme alanı, -UART_OVERSAMPLING_16 değerinin her kare biti için 16 örnek gerçekleştirdiğini veya -UART_OVERSAMPLING_8 değerinin 8 örnek gerçekleştireceğini varsayabilir.</w:t>
      </w:r>
    </w:p>
    <w:p w14:paraId="15BA8DBF" w14:textId="30DCA5B7" w:rsidR="0011244A" w:rsidRDefault="0011244A" w:rsidP="00D61C50">
      <w:pPr>
        <w:tabs>
          <w:tab w:val="left" w:pos="2282"/>
        </w:tabs>
        <w:jc w:val="both"/>
      </w:pPr>
    </w:p>
    <w:p w14:paraId="1BCE2258" w14:textId="4E083AAC" w:rsidR="0011244A" w:rsidRDefault="0011244A" w:rsidP="0011244A">
      <w:pPr>
        <w:tabs>
          <w:tab w:val="left" w:pos="2282"/>
        </w:tabs>
      </w:pPr>
    </w:p>
    <w:p w14:paraId="2CBFB4DF" w14:textId="518AA76D" w:rsidR="0011244A" w:rsidRDefault="0011244A" w:rsidP="0011244A">
      <w:pPr>
        <w:tabs>
          <w:tab w:val="left" w:pos="2282"/>
        </w:tabs>
      </w:pPr>
    </w:p>
    <w:p w14:paraId="4F45E753" w14:textId="47C8361D" w:rsidR="0011244A" w:rsidRDefault="0011244A" w:rsidP="0011244A">
      <w:pPr>
        <w:tabs>
          <w:tab w:val="left" w:pos="2282"/>
        </w:tabs>
      </w:pPr>
    </w:p>
    <w:p w14:paraId="66D0E401" w14:textId="76C7E2A9" w:rsidR="0011244A" w:rsidRDefault="0011244A" w:rsidP="0011244A">
      <w:pPr>
        <w:tabs>
          <w:tab w:val="left" w:pos="2282"/>
        </w:tabs>
      </w:pPr>
    </w:p>
    <w:p w14:paraId="6D4F679A" w14:textId="1A4662AD" w:rsidR="0011244A" w:rsidRDefault="0011244A" w:rsidP="0011244A">
      <w:pPr>
        <w:tabs>
          <w:tab w:val="left" w:pos="2282"/>
        </w:tabs>
      </w:pPr>
    </w:p>
    <w:p w14:paraId="194457B3" w14:textId="77777777" w:rsidR="0011244A" w:rsidRPr="0011244A" w:rsidRDefault="0011244A" w:rsidP="0011244A">
      <w:pPr>
        <w:tabs>
          <w:tab w:val="left" w:pos="2282"/>
        </w:tabs>
      </w:pPr>
    </w:p>
    <w:sectPr w:rsidR="0011244A" w:rsidRPr="001124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1E6D01"/>
    <w:multiLevelType w:val="hybridMultilevel"/>
    <w:tmpl w:val="8E2833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4A061C2"/>
    <w:multiLevelType w:val="hybridMultilevel"/>
    <w:tmpl w:val="2D6A7F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6A97712E"/>
    <w:multiLevelType w:val="hybridMultilevel"/>
    <w:tmpl w:val="8D66067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162"/>
    <w:rsid w:val="000F2162"/>
    <w:rsid w:val="0011244A"/>
    <w:rsid w:val="00B007A7"/>
    <w:rsid w:val="00D61C50"/>
    <w:rsid w:val="00F3073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7F8D0"/>
  <w15:chartTrackingRefBased/>
  <w15:docId w15:val="{0D3055BA-2FE7-47EC-9E4A-DA07D5FC0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F2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943368">
      <w:bodyDiv w:val="1"/>
      <w:marLeft w:val="0"/>
      <w:marRight w:val="0"/>
      <w:marTop w:val="0"/>
      <w:marBottom w:val="0"/>
      <w:divBdr>
        <w:top w:val="none" w:sz="0" w:space="0" w:color="auto"/>
        <w:left w:val="none" w:sz="0" w:space="0" w:color="auto"/>
        <w:bottom w:val="none" w:sz="0" w:space="0" w:color="auto"/>
        <w:right w:val="none" w:sz="0" w:space="0" w:color="auto"/>
      </w:divBdr>
    </w:div>
    <w:div w:id="1177840821">
      <w:bodyDiv w:val="1"/>
      <w:marLeft w:val="0"/>
      <w:marRight w:val="0"/>
      <w:marTop w:val="0"/>
      <w:marBottom w:val="0"/>
      <w:divBdr>
        <w:top w:val="none" w:sz="0" w:space="0" w:color="auto"/>
        <w:left w:val="none" w:sz="0" w:space="0" w:color="auto"/>
        <w:bottom w:val="none" w:sz="0" w:space="0" w:color="auto"/>
        <w:right w:val="none" w:sz="0" w:space="0" w:color="auto"/>
      </w:divBdr>
    </w:div>
    <w:div w:id="1578858902">
      <w:bodyDiv w:val="1"/>
      <w:marLeft w:val="0"/>
      <w:marRight w:val="0"/>
      <w:marTop w:val="0"/>
      <w:marBottom w:val="0"/>
      <w:divBdr>
        <w:top w:val="none" w:sz="0" w:space="0" w:color="auto"/>
        <w:left w:val="none" w:sz="0" w:space="0" w:color="auto"/>
        <w:bottom w:val="none" w:sz="0" w:space="0" w:color="auto"/>
        <w:right w:val="none" w:sz="0" w:space="0" w:color="auto"/>
      </w:divBdr>
    </w:div>
    <w:div w:id="164006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1352</TotalTime>
  <Pages>1</Pages>
  <Words>529</Words>
  <Characters>3016</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Ahmet Acar</dc:creator>
  <cp:keywords/>
  <dc:description/>
  <cp:lastModifiedBy>Can Ahmet Acar</cp:lastModifiedBy>
  <cp:revision>2</cp:revision>
  <dcterms:created xsi:type="dcterms:W3CDTF">2021-03-22T16:10:00Z</dcterms:created>
  <dcterms:modified xsi:type="dcterms:W3CDTF">2021-03-23T15:11:00Z</dcterms:modified>
</cp:coreProperties>
</file>