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39E4" w14:textId="77777777" w:rsidR="006E60D6" w:rsidRPr="001B3629" w:rsidRDefault="006E60D6" w:rsidP="006E60D6">
      <w:pPr>
        <w:pStyle w:val="Title"/>
        <w:spacing w:before="0" w:after="0"/>
        <w:rPr>
          <w:b/>
          <w:bCs/>
          <w:sz w:val="44"/>
        </w:rPr>
      </w:pPr>
    </w:p>
    <w:p w14:paraId="75D0C26E" w14:textId="77777777" w:rsidR="00993C55" w:rsidRPr="001B3629" w:rsidRDefault="00993C55" w:rsidP="006E60D6">
      <w:pPr>
        <w:pStyle w:val="Title"/>
        <w:spacing w:before="0" w:after="0"/>
        <w:rPr>
          <w:b/>
          <w:bCs/>
          <w:sz w:val="44"/>
        </w:rPr>
      </w:pPr>
    </w:p>
    <w:p w14:paraId="64BFF7A9" w14:textId="77777777" w:rsidR="006E60D6" w:rsidRPr="001B3629" w:rsidRDefault="006E60D6" w:rsidP="006E60D6">
      <w:pPr>
        <w:pStyle w:val="Title"/>
        <w:spacing w:before="0" w:after="0"/>
        <w:rPr>
          <w:b/>
          <w:bCs/>
          <w:sz w:val="44"/>
        </w:rPr>
      </w:pPr>
    </w:p>
    <w:p w14:paraId="338CF86B" w14:textId="77777777" w:rsidR="006E60D6" w:rsidRPr="001B3629" w:rsidRDefault="006E60D6" w:rsidP="006E60D6">
      <w:pPr>
        <w:jc w:val="center"/>
        <w:rPr>
          <w:sz w:val="52"/>
          <w:szCs w:val="52"/>
        </w:rPr>
      </w:pPr>
    </w:p>
    <w:p w14:paraId="4222FB89" w14:textId="77777777" w:rsidR="006E60D6" w:rsidRPr="001B3629" w:rsidRDefault="006E60D6" w:rsidP="006E60D6">
      <w:pPr>
        <w:jc w:val="center"/>
        <w:rPr>
          <w:b/>
          <w:sz w:val="52"/>
          <w:szCs w:val="52"/>
        </w:rPr>
      </w:pPr>
    </w:p>
    <w:p w14:paraId="5318885E" w14:textId="77777777" w:rsidR="006D4D55" w:rsidRPr="001B3629" w:rsidRDefault="003B4F4C" w:rsidP="00415140">
      <w:pPr>
        <w:jc w:val="center"/>
        <w:rPr>
          <w:b/>
          <w:sz w:val="52"/>
          <w:szCs w:val="52"/>
        </w:rPr>
      </w:pPr>
      <w:r w:rsidRPr="001B3629">
        <w:rPr>
          <w:b/>
          <w:sz w:val="52"/>
          <w:szCs w:val="52"/>
        </w:rPr>
        <w:t>T</w:t>
      </w:r>
      <w:r w:rsidR="006D4D55" w:rsidRPr="001B3629">
        <w:rPr>
          <w:b/>
          <w:sz w:val="52"/>
          <w:szCs w:val="52"/>
        </w:rPr>
        <w:t>HE</w:t>
      </w:r>
      <w:r w:rsidR="00C15B24" w:rsidRPr="001B3629">
        <w:rPr>
          <w:b/>
          <w:sz w:val="52"/>
          <w:szCs w:val="52"/>
        </w:rPr>
        <w:t xml:space="preserve"> </w:t>
      </w:r>
      <w:r w:rsidR="00266353" w:rsidRPr="001B3629">
        <w:rPr>
          <w:b/>
          <w:sz w:val="52"/>
          <w:szCs w:val="52"/>
        </w:rPr>
        <w:t>PUBLIC SECTOR PROFILE OF THE</w:t>
      </w:r>
    </w:p>
    <w:p w14:paraId="6F345091" w14:textId="77777777" w:rsidR="00415140" w:rsidRPr="001B3629" w:rsidRDefault="00415140" w:rsidP="00415140">
      <w:pPr>
        <w:jc w:val="center"/>
        <w:rPr>
          <w:b/>
          <w:sz w:val="52"/>
          <w:szCs w:val="52"/>
        </w:rPr>
      </w:pPr>
      <w:r w:rsidRPr="001B3629">
        <w:rPr>
          <w:b/>
          <w:sz w:val="52"/>
          <w:szCs w:val="52"/>
        </w:rPr>
        <w:t xml:space="preserve">PAN-CANADIAN </w:t>
      </w:r>
      <w:r w:rsidR="00F70D5F" w:rsidRPr="001B3629">
        <w:rPr>
          <w:b/>
          <w:sz w:val="52"/>
          <w:szCs w:val="52"/>
        </w:rPr>
        <w:t>TRUST</w:t>
      </w:r>
      <w:r w:rsidR="008F3B08" w:rsidRPr="001B3629">
        <w:rPr>
          <w:b/>
          <w:sz w:val="52"/>
          <w:szCs w:val="52"/>
        </w:rPr>
        <w:t xml:space="preserve"> </w:t>
      </w:r>
      <w:r w:rsidR="00F70D5F" w:rsidRPr="001B3629">
        <w:rPr>
          <w:b/>
          <w:sz w:val="52"/>
          <w:szCs w:val="52"/>
        </w:rPr>
        <w:t>FRAMEWORK</w:t>
      </w:r>
      <w:r w:rsidR="00974AB8" w:rsidRPr="001B3629">
        <w:rPr>
          <w:b/>
          <w:sz w:val="52"/>
          <w:szCs w:val="52"/>
        </w:rPr>
        <w:t xml:space="preserve"> (</w:t>
      </w:r>
      <w:r w:rsidR="007A5458" w:rsidRPr="001B3629">
        <w:rPr>
          <w:b/>
          <w:sz w:val="52"/>
          <w:szCs w:val="52"/>
        </w:rPr>
        <w:t xml:space="preserve">PSP </w:t>
      </w:r>
      <w:r w:rsidR="00974AB8" w:rsidRPr="001B3629">
        <w:rPr>
          <w:b/>
          <w:sz w:val="52"/>
          <w:szCs w:val="52"/>
        </w:rPr>
        <w:t>PCTF)</w:t>
      </w:r>
    </w:p>
    <w:p w14:paraId="4503C363" w14:textId="4AFE073B" w:rsidR="00D05A04" w:rsidRPr="001B3629" w:rsidRDefault="00D05A04" w:rsidP="00415140">
      <w:pPr>
        <w:jc w:val="center"/>
        <w:rPr>
          <w:b/>
          <w:sz w:val="52"/>
          <w:szCs w:val="52"/>
        </w:rPr>
      </w:pPr>
      <w:r w:rsidRPr="001B3629">
        <w:rPr>
          <w:b/>
          <w:sz w:val="52"/>
          <w:szCs w:val="52"/>
        </w:rPr>
        <w:t xml:space="preserve">VERSION </w:t>
      </w:r>
      <w:r w:rsidR="009C0C17" w:rsidRPr="001B3629">
        <w:rPr>
          <w:b/>
          <w:sz w:val="52"/>
          <w:szCs w:val="52"/>
        </w:rPr>
        <w:t>1.</w:t>
      </w:r>
      <w:r w:rsidR="006D0061" w:rsidRPr="001B3629">
        <w:rPr>
          <w:b/>
          <w:sz w:val="52"/>
          <w:szCs w:val="52"/>
        </w:rPr>
        <w:t>5</w:t>
      </w:r>
    </w:p>
    <w:p w14:paraId="3C6B786B" w14:textId="77777777" w:rsidR="007A5458" w:rsidRPr="001B3629" w:rsidRDefault="007A5458" w:rsidP="00415140">
      <w:pPr>
        <w:jc w:val="center"/>
        <w:rPr>
          <w:b/>
          <w:sz w:val="52"/>
          <w:szCs w:val="52"/>
        </w:rPr>
      </w:pPr>
    </w:p>
    <w:p w14:paraId="01F77758" w14:textId="77777777" w:rsidR="007A5458" w:rsidRPr="001B3629" w:rsidRDefault="007A5458" w:rsidP="00415140">
      <w:pPr>
        <w:jc w:val="center"/>
        <w:rPr>
          <w:b/>
          <w:sz w:val="52"/>
          <w:szCs w:val="52"/>
        </w:rPr>
      </w:pPr>
      <w:r w:rsidRPr="001B3629">
        <w:rPr>
          <w:b/>
          <w:sz w:val="52"/>
          <w:szCs w:val="52"/>
        </w:rPr>
        <w:t>CONSOLIDATED OVERVIEW</w:t>
      </w:r>
    </w:p>
    <w:p w14:paraId="0DAA0F9D" w14:textId="77777777" w:rsidR="00993C55" w:rsidRPr="001B3629" w:rsidRDefault="00993C55" w:rsidP="006E60D6">
      <w:pPr>
        <w:jc w:val="center"/>
        <w:rPr>
          <w:b/>
          <w:sz w:val="52"/>
          <w:szCs w:val="52"/>
        </w:rPr>
      </w:pPr>
    </w:p>
    <w:tbl>
      <w:tblPr>
        <w:tblStyle w:val="TableGrid"/>
        <w:tblW w:w="0" w:type="auto"/>
        <w:tblLook w:val="04A0" w:firstRow="1" w:lastRow="0" w:firstColumn="1" w:lastColumn="0" w:noHBand="0" w:noVBand="1"/>
      </w:tblPr>
      <w:tblGrid>
        <w:gridCol w:w="4313"/>
        <w:gridCol w:w="4323"/>
      </w:tblGrid>
      <w:tr w:rsidR="006E60D6" w:rsidRPr="001B3629" w14:paraId="68AB53F9" w14:textId="77777777" w:rsidTr="00903439">
        <w:tc>
          <w:tcPr>
            <w:tcW w:w="4427" w:type="dxa"/>
            <w:vAlign w:val="center"/>
          </w:tcPr>
          <w:p w14:paraId="5025A6B2" w14:textId="77777777" w:rsidR="006E60D6" w:rsidRPr="001B3629" w:rsidRDefault="0017016D" w:rsidP="002B4605">
            <w:pPr>
              <w:jc w:val="right"/>
              <w:rPr>
                <w:rFonts w:cs="Arial"/>
                <w:b/>
                <w:sz w:val="52"/>
                <w:szCs w:val="52"/>
              </w:rPr>
            </w:pPr>
            <w:r w:rsidRPr="001B3629">
              <w:rPr>
                <w:rFonts w:cs="Arial"/>
                <w:sz w:val="28"/>
              </w:rPr>
              <w:t xml:space="preserve">Document </w:t>
            </w:r>
            <w:r w:rsidR="006E60D6" w:rsidRPr="001B3629">
              <w:rPr>
                <w:rFonts w:cs="Arial"/>
                <w:sz w:val="28"/>
              </w:rPr>
              <w:t>Version:</w:t>
            </w:r>
          </w:p>
        </w:tc>
        <w:tc>
          <w:tcPr>
            <w:tcW w:w="4435" w:type="dxa"/>
            <w:vAlign w:val="center"/>
          </w:tcPr>
          <w:p w14:paraId="4F78CF08" w14:textId="77777777" w:rsidR="006E60D6" w:rsidRPr="001B3629" w:rsidRDefault="00F70D5F" w:rsidP="00F22332">
            <w:pPr>
              <w:rPr>
                <w:rFonts w:cs="Arial"/>
                <w:b/>
                <w:sz w:val="52"/>
                <w:szCs w:val="52"/>
              </w:rPr>
            </w:pPr>
            <w:r w:rsidRPr="001B3629">
              <w:rPr>
                <w:rFonts w:cs="Arial"/>
                <w:sz w:val="28"/>
              </w:rPr>
              <w:t>0.</w:t>
            </w:r>
            <w:r w:rsidR="00F22332" w:rsidRPr="001B3629">
              <w:rPr>
                <w:rFonts w:cs="Arial"/>
                <w:sz w:val="28"/>
              </w:rPr>
              <w:t>1</w:t>
            </w:r>
          </w:p>
        </w:tc>
      </w:tr>
      <w:tr w:rsidR="006E60D6" w:rsidRPr="001B3629" w14:paraId="243C4914" w14:textId="77777777" w:rsidTr="00903439">
        <w:tc>
          <w:tcPr>
            <w:tcW w:w="4427" w:type="dxa"/>
            <w:vAlign w:val="center"/>
          </w:tcPr>
          <w:p w14:paraId="0FC17125" w14:textId="77777777" w:rsidR="006E60D6" w:rsidRPr="001B3629" w:rsidRDefault="0017016D" w:rsidP="009B35C6">
            <w:pPr>
              <w:jc w:val="right"/>
              <w:rPr>
                <w:rFonts w:cs="Arial"/>
                <w:sz w:val="28"/>
              </w:rPr>
            </w:pPr>
            <w:r w:rsidRPr="001B3629">
              <w:rPr>
                <w:rFonts w:cs="Arial"/>
                <w:sz w:val="28"/>
              </w:rPr>
              <w:t xml:space="preserve">Document </w:t>
            </w:r>
            <w:r w:rsidR="006E60D6" w:rsidRPr="001B3629">
              <w:rPr>
                <w:rFonts w:cs="Arial"/>
                <w:sz w:val="28"/>
              </w:rPr>
              <w:t>Status:</w:t>
            </w:r>
          </w:p>
        </w:tc>
        <w:tc>
          <w:tcPr>
            <w:tcW w:w="4435" w:type="dxa"/>
            <w:vAlign w:val="center"/>
          </w:tcPr>
          <w:p w14:paraId="0B1E4B52" w14:textId="77777777" w:rsidR="006E60D6" w:rsidRPr="001B3629" w:rsidRDefault="008B61E0" w:rsidP="008B61E0">
            <w:pPr>
              <w:rPr>
                <w:rFonts w:cs="Arial"/>
                <w:sz w:val="28"/>
              </w:rPr>
            </w:pPr>
            <w:r w:rsidRPr="001B3629">
              <w:rPr>
                <w:rFonts w:cs="Arial"/>
                <w:sz w:val="28"/>
              </w:rPr>
              <w:t>Consulta</w:t>
            </w:r>
            <w:r w:rsidR="001B6061" w:rsidRPr="001B3629">
              <w:rPr>
                <w:rFonts w:cs="Arial"/>
                <w:sz w:val="28"/>
              </w:rPr>
              <w:t>tion</w:t>
            </w:r>
            <w:r w:rsidR="00F70D5F" w:rsidRPr="001B3629">
              <w:rPr>
                <w:rFonts w:cs="Arial"/>
                <w:sz w:val="28"/>
              </w:rPr>
              <w:t xml:space="preserve"> </w:t>
            </w:r>
            <w:r w:rsidR="00832413" w:rsidRPr="001B3629">
              <w:rPr>
                <w:rFonts w:cs="Arial"/>
                <w:sz w:val="28"/>
              </w:rPr>
              <w:t>D</w:t>
            </w:r>
            <w:r w:rsidR="006E60D6" w:rsidRPr="001B3629">
              <w:rPr>
                <w:rFonts w:cs="Arial"/>
                <w:sz w:val="28"/>
              </w:rPr>
              <w:t>raft</w:t>
            </w:r>
          </w:p>
        </w:tc>
      </w:tr>
      <w:tr w:rsidR="006E60D6" w:rsidRPr="001B3629" w14:paraId="2A751B9A" w14:textId="77777777" w:rsidTr="00903439">
        <w:tc>
          <w:tcPr>
            <w:tcW w:w="4427" w:type="dxa"/>
            <w:vAlign w:val="center"/>
          </w:tcPr>
          <w:p w14:paraId="37CC5843" w14:textId="77777777" w:rsidR="006E60D6" w:rsidRPr="001B3629" w:rsidRDefault="006E60D6" w:rsidP="002B4605">
            <w:pPr>
              <w:jc w:val="right"/>
              <w:rPr>
                <w:rFonts w:cs="Arial"/>
                <w:b/>
                <w:sz w:val="52"/>
                <w:szCs w:val="52"/>
              </w:rPr>
            </w:pPr>
            <w:r w:rsidRPr="001B3629">
              <w:rPr>
                <w:rFonts w:cs="Arial"/>
                <w:sz w:val="28"/>
              </w:rPr>
              <w:t>Date:</w:t>
            </w:r>
          </w:p>
        </w:tc>
        <w:tc>
          <w:tcPr>
            <w:tcW w:w="4435" w:type="dxa"/>
            <w:vAlign w:val="center"/>
          </w:tcPr>
          <w:p w14:paraId="3562CD92" w14:textId="7953695B" w:rsidR="006E60D6" w:rsidRPr="001B3629" w:rsidRDefault="006E60D6" w:rsidP="000B682A">
            <w:pPr>
              <w:rPr>
                <w:rFonts w:cs="Arial"/>
                <w:b/>
                <w:sz w:val="52"/>
                <w:szCs w:val="52"/>
              </w:rPr>
            </w:pPr>
            <w:r w:rsidRPr="001B3629">
              <w:rPr>
                <w:rFonts w:cs="Arial"/>
                <w:sz w:val="28"/>
                <w:szCs w:val="28"/>
              </w:rPr>
              <w:t>20</w:t>
            </w:r>
            <w:r w:rsidR="00E7372A" w:rsidRPr="001B3629">
              <w:rPr>
                <w:rFonts w:cs="Arial"/>
                <w:sz w:val="28"/>
                <w:szCs w:val="28"/>
              </w:rPr>
              <w:t>2</w:t>
            </w:r>
            <w:r w:rsidR="009E54DA" w:rsidRPr="001B3629">
              <w:rPr>
                <w:rFonts w:cs="Arial"/>
                <w:sz w:val="28"/>
                <w:szCs w:val="28"/>
              </w:rPr>
              <w:t>4</w:t>
            </w:r>
            <w:r w:rsidRPr="001B3629">
              <w:rPr>
                <w:rFonts w:cs="Arial"/>
                <w:sz w:val="28"/>
                <w:szCs w:val="28"/>
              </w:rPr>
              <w:t>-</w:t>
            </w:r>
            <w:r w:rsidR="009E54DA" w:rsidRPr="001B3629">
              <w:rPr>
                <w:rFonts w:cs="Arial"/>
                <w:sz w:val="28"/>
                <w:szCs w:val="28"/>
              </w:rPr>
              <w:t>03</w:t>
            </w:r>
            <w:r w:rsidRPr="001B3629">
              <w:rPr>
                <w:rFonts w:cs="Arial"/>
                <w:sz w:val="28"/>
                <w:szCs w:val="28"/>
              </w:rPr>
              <w:t>-</w:t>
            </w:r>
            <w:r w:rsidR="00E57921">
              <w:rPr>
                <w:rFonts w:cs="Arial"/>
                <w:sz w:val="28"/>
                <w:szCs w:val="28"/>
              </w:rPr>
              <w:t>11</w:t>
            </w:r>
          </w:p>
        </w:tc>
      </w:tr>
      <w:tr w:rsidR="006E60D6" w:rsidRPr="001B3629" w14:paraId="5CDC854C" w14:textId="77777777" w:rsidTr="00903439">
        <w:tc>
          <w:tcPr>
            <w:tcW w:w="4427" w:type="dxa"/>
            <w:vAlign w:val="center"/>
          </w:tcPr>
          <w:p w14:paraId="69B0BA4F" w14:textId="77777777" w:rsidR="006E60D6" w:rsidRPr="001B3629" w:rsidRDefault="006E60D6" w:rsidP="002B4605">
            <w:pPr>
              <w:jc w:val="right"/>
              <w:rPr>
                <w:rFonts w:cs="Arial"/>
                <w:b/>
                <w:sz w:val="52"/>
                <w:szCs w:val="52"/>
              </w:rPr>
            </w:pPr>
            <w:r w:rsidRPr="001B3629">
              <w:rPr>
                <w:rFonts w:cs="Arial"/>
                <w:sz w:val="28"/>
              </w:rPr>
              <w:t>Security Classification:</w:t>
            </w:r>
          </w:p>
        </w:tc>
        <w:tc>
          <w:tcPr>
            <w:tcW w:w="4435" w:type="dxa"/>
            <w:vAlign w:val="center"/>
          </w:tcPr>
          <w:p w14:paraId="3BE860F6" w14:textId="77777777" w:rsidR="006E60D6" w:rsidRPr="001B3629" w:rsidRDefault="00FC4745" w:rsidP="002B4605">
            <w:pPr>
              <w:rPr>
                <w:rFonts w:cs="Arial"/>
                <w:sz w:val="28"/>
                <w:szCs w:val="28"/>
              </w:rPr>
            </w:pPr>
            <w:r w:rsidRPr="001B3629">
              <w:rPr>
                <w:rFonts w:cs="Arial"/>
                <w:sz w:val="28"/>
                <w:szCs w:val="28"/>
              </w:rPr>
              <w:t>UNCLASSIFIED</w:t>
            </w:r>
          </w:p>
        </w:tc>
      </w:tr>
    </w:tbl>
    <w:p w14:paraId="12F29CD6" w14:textId="77777777" w:rsidR="00BB1271" w:rsidRPr="001B3629" w:rsidRDefault="00D65F2B" w:rsidP="00C72E9A">
      <w:r w:rsidRPr="001B3629">
        <w:br w:type="page"/>
      </w:r>
    </w:p>
    <w:p w14:paraId="00778A9F" w14:textId="77777777" w:rsidR="0085420A" w:rsidRPr="001B3629" w:rsidRDefault="0085420A">
      <w:pPr>
        <w:spacing w:after="0"/>
        <w:jc w:val="left"/>
        <w:rPr>
          <w:rFonts w:ascii="Arial Bold" w:hAnsi="Arial Bold"/>
          <w:b/>
          <w:bCs/>
          <w:caps/>
          <w:sz w:val="28"/>
          <w:szCs w:val="32"/>
        </w:rPr>
      </w:pPr>
      <w:bookmarkStart w:id="0" w:name="_Toc395777005"/>
      <w:r w:rsidRPr="001B3629">
        <w:lastRenderedPageBreak/>
        <w:br w:type="page"/>
      </w:r>
    </w:p>
    <w:p w14:paraId="050DB72E" w14:textId="77777777" w:rsidR="00B33D3D" w:rsidRPr="001B3629" w:rsidRDefault="00B33D3D" w:rsidP="007671BA">
      <w:pPr>
        <w:pStyle w:val="Head1Unnumbered"/>
      </w:pPr>
      <w:bookmarkStart w:id="1" w:name="_Toc161058970"/>
      <w:r w:rsidRPr="001B3629">
        <w:lastRenderedPageBreak/>
        <w:t xml:space="preserve">Document </w:t>
      </w:r>
      <w:r w:rsidR="00432AB6" w:rsidRPr="001B3629">
        <w:t>Version</w:t>
      </w:r>
      <w:r w:rsidRPr="001B3629">
        <w:t xml:space="preserve"> Control</w:t>
      </w:r>
      <w:bookmarkEnd w:id="0"/>
      <w:bookmarkEnd w:id="1"/>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628"/>
        <w:gridCol w:w="2231"/>
        <w:gridCol w:w="3427"/>
      </w:tblGrid>
      <w:tr w:rsidR="00B33D3D" w:rsidRPr="001B3629" w14:paraId="7D1064C4" w14:textId="77777777" w:rsidTr="00FD42AE">
        <w:tc>
          <w:tcPr>
            <w:tcW w:w="1385" w:type="dxa"/>
            <w:shd w:val="clear" w:color="auto" w:fill="943634"/>
            <w:noWrap/>
            <w:tcMar>
              <w:top w:w="29" w:type="dxa"/>
              <w:left w:w="115" w:type="dxa"/>
              <w:bottom w:w="29" w:type="dxa"/>
              <w:right w:w="115" w:type="dxa"/>
            </w:tcMar>
            <w:vAlign w:val="center"/>
          </w:tcPr>
          <w:p w14:paraId="7A3902C6" w14:textId="77777777" w:rsidR="00B33D3D" w:rsidRPr="001B3629" w:rsidRDefault="00B33D3D" w:rsidP="002B4605">
            <w:pPr>
              <w:spacing w:after="0"/>
              <w:jc w:val="center"/>
              <w:rPr>
                <w:b/>
                <w:color w:val="FFFFFF"/>
                <w:szCs w:val="24"/>
              </w:rPr>
            </w:pPr>
            <w:r w:rsidRPr="001B3629">
              <w:rPr>
                <w:b/>
                <w:color w:val="FFFFFF"/>
                <w:szCs w:val="24"/>
              </w:rPr>
              <w:t>Version</w:t>
            </w:r>
          </w:p>
          <w:p w14:paraId="782C71ED" w14:textId="77777777" w:rsidR="00B33D3D" w:rsidRPr="001B3629" w:rsidRDefault="00B33D3D" w:rsidP="002B4605">
            <w:pPr>
              <w:spacing w:after="0"/>
              <w:jc w:val="center"/>
              <w:rPr>
                <w:b/>
                <w:color w:val="FFFFFF"/>
                <w:szCs w:val="24"/>
              </w:rPr>
            </w:pPr>
            <w:r w:rsidRPr="001B3629">
              <w:rPr>
                <w:b/>
                <w:color w:val="FFFFFF"/>
                <w:szCs w:val="24"/>
              </w:rPr>
              <w:t>Number</w:t>
            </w:r>
          </w:p>
        </w:tc>
        <w:tc>
          <w:tcPr>
            <w:tcW w:w="1671" w:type="dxa"/>
            <w:shd w:val="clear" w:color="auto" w:fill="943634"/>
            <w:noWrap/>
            <w:tcMar>
              <w:top w:w="29" w:type="dxa"/>
              <w:left w:w="115" w:type="dxa"/>
              <w:bottom w:w="29" w:type="dxa"/>
              <w:right w:w="115" w:type="dxa"/>
            </w:tcMar>
            <w:vAlign w:val="center"/>
          </w:tcPr>
          <w:p w14:paraId="5C1B85C2" w14:textId="77777777" w:rsidR="00B33D3D" w:rsidRPr="001B3629" w:rsidRDefault="00B33D3D" w:rsidP="002B4605">
            <w:pPr>
              <w:spacing w:after="0"/>
              <w:jc w:val="center"/>
              <w:rPr>
                <w:b/>
                <w:color w:val="FFFFFF"/>
                <w:szCs w:val="24"/>
              </w:rPr>
            </w:pPr>
            <w:r w:rsidRPr="001B3629">
              <w:rPr>
                <w:b/>
                <w:color w:val="FFFFFF"/>
                <w:szCs w:val="24"/>
              </w:rPr>
              <w:t>Date of Issue</w:t>
            </w:r>
          </w:p>
        </w:tc>
        <w:tc>
          <w:tcPr>
            <w:tcW w:w="2293" w:type="dxa"/>
            <w:shd w:val="clear" w:color="auto" w:fill="943634" w:themeFill="accent2" w:themeFillShade="BF"/>
            <w:noWrap/>
            <w:tcMar>
              <w:top w:w="29" w:type="dxa"/>
              <w:left w:w="115" w:type="dxa"/>
              <w:bottom w:w="29" w:type="dxa"/>
              <w:right w:w="115" w:type="dxa"/>
            </w:tcMar>
            <w:vAlign w:val="center"/>
          </w:tcPr>
          <w:p w14:paraId="26E75CA3" w14:textId="77777777" w:rsidR="00B33D3D" w:rsidRPr="001B3629" w:rsidRDefault="00B33D3D" w:rsidP="002B4605">
            <w:pPr>
              <w:spacing w:after="0"/>
              <w:jc w:val="center"/>
              <w:rPr>
                <w:b/>
                <w:color w:val="FFFFFF"/>
                <w:szCs w:val="24"/>
              </w:rPr>
            </w:pPr>
            <w:r w:rsidRPr="001B3629">
              <w:rPr>
                <w:b/>
                <w:color w:val="FFFFFF"/>
                <w:szCs w:val="24"/>
              </w:rPr>
              <w:t>Author(s)</w:t>
            </w:r>
          </w:p>
        </w:tc>
        <w:tc>
          <w:tcPr>
            <w:tcW w:w="3527" w:type="dxa"/>
            <w:shd w:val="clear" w:color="auto" w:fill="943634"/>
            <w:noWrap/>
            <w:tcMar>
              <w:top w:w="29" w:type="dxa"/>
              <w:left w:w="115" w:type="dxa"/>
              <w:bottom w:w="29" w:type="dxa"/>
              <w:right w:w="115" w:type="dxa"/>
            </w:tcMar>
            <w:vAlign w:val="center"/>
          </w:tcPr>
          <w:p w14:paraId="14D9A80B" w14:textId="77777777" w:rsidR="00B33D3D" w:rsidRPr="001B3629" w:rsidRDefault="00B33D3D" w:rsidP="00415140">
            <w:pPr>
              <w:spacing w:after="0"/>
              <w:jc w:val="center"/>
              <w:rPr>
                <w:b/>
                <w:color w:val="FFFFFF"/>
                <w:szCs w:val="24"/>
              </w:rPr>
            </w:pPr>
            <w:r w:rsidRPr="001B3629">
              <w:rPr>
                <w:b/>
                <w:color w:val="FFFFFF"/>
                <w:szCs w:val="24"/>
              </w:rPr>
              <w:t>Brief Description</w:t>
            </w:r>
          </w:p>
        </w:tc>
      </w:tr>
      <w:tr w:rsidR="00FD42AE" w:rsidRPr="001B3629" w14:paraId="0CCB9835" w14:textId="77777777" w:rsidTr="00FD42AE">
        <w:tc>
          <w:tcPr>
            <w:tcW w:w="1385" w:type="dxa"/>
            <w:noWrap/>
            <w:tcMar>
              <w:top w:w="29" w:type="dxa"/>
              <w:left w:w="115" w:type="dxa"/>
              <w:bottom w:w="29" w:type="dxa"/>
              <w:right w:w="115" w:type="dxa"/>
            </w:tcMar>
            <w:vAlign w:val="center"/>
          </w:tcPr>
          <w:p w14:paraId="78F6AAEF" w14:textId="77777777" w:rsidR="00FD42AE" w:rsidRPr="001B3629" w:rsidRDefault="00FD42AE" w:rsidP="00FC5D25">
            <w:pPr>
              <w:pStyle w:val="TableText"/>
              <w:spacing w:before="0" w:after="0"/>
              <w:jc w:val="center"/>
              <w:rPr>
                <w:rFonts w:ascii="Calibri" w:hAnsi="Calibri"/>
                <w:sz w:val="24"/>
                <w:szCs w:val="24"/>
              </w:rPr>
            </w:pPr>
            <w:r w:rsidRPr="001B3629">
              <w:rPr>
                <w:rFonts w:ascii="Calibri" w:hAnsi="Calibri"/>
                <w:sz w:val="24"/>
                <w:szCs w:val="24"/>
              </w:rPr>
              <w:t>0.</w:t>
            </w:r>
            <w:r w:rsidR="00FC5D25" w:rsidRPr="001B3629">
              <w:rPr>
                <w:rFonts w:ascii="Calibri" w:hAnsi="Calibri"/>
                <w:sz w:val="24"/>
                <w:szCs w:val="24"/>
              </w:rPr>
              <w:t>1</w:t>
            </w:r>
          </w:p>
        </w:tc>
        <w:tc>
          <w:tcPr>
            <w:tcW w:w="1671" w:type="dxa"/>
            <w:noWrap/>
            <w:tcMar>
              <w:top w:w="29" w:type="dxa"/>
              <w:left w:w="115" w:type="dxa"/>
              <w:bottom w:w="29" w:type="dxa"/>
              <w:right w:w="115" w:type="dxa"/>
            </w:tcMar>
            <w:vAlign w:val="center"/>
          </w:tcPr>
          <w:p w14:paraId="2A089D38" w14:textId="7EE910B5" w:rsidR="00FD42AE" w:rsidRPr="001B3629" w:rsidRDefault="00FD42AE" w:rsidP="000B682A">
            <w:pPr>
              <w:pStyle w:val="TableText"/>
              <w:spacing w:before="0" w:after="0"/>
              <w:jc w:val="center"/>
              <w:rPr>
                <w:rFonts w:ascii="Calibri" w:hAnsi="Calibri"/>
                <w:sz w:val="24"/>
                <w:szCs w:val="24"/>
              </w:rPr>
            </w:pPr>
            <w:r w:rsidRPr="001B3629">
              <w:rPr>
                <w:rFonts w:ascii="Calibri" w:hAnsi="Calibri"/>
                <w:sz w:val="24"/>
                <w:szCs w:val="24"/>
              </w:rPr>
              <w:t>202</w:t>
            </w:r>
            <w:r w:rsidR="009E54DA" w:rsidRPr="001B3629">
              <w:rPr>
                <w:rFonts w:ascii="Calibri" w:hAnsi="Calibri"/>
                <w:sz w:val="24"/>
                <w:szCs w:val="24"/>
              </w:rPr>
              <w:t>4</w:t>
            </w:r>
            <w:r w:rsidRPr="001B3629">
              <w:rPr>
                <w:rFonts w:ascii="Calibri" w:hAnsi="Calibri"/>
                <w:sz w:val="24"/>
                <w:szCs w:val="24"/>
              </w:rPr>
              <w:t>-</w:t>
            </w:r>
            <w:r w:rsidR="009E54DA" w:rsidRPr="001B3629">
              <w:rPr>
                <w:rFonts w:ascii="Calibri" w:hAnsi="Calibri"/>
                <w:sz w:val="24"/>
                <w:szCs w:val="24"/>
              </w:rPr>
              <w:t>03</w:t>
            </w:r>
            <w:r w:rsidRPr="001B3629">
              <w:rPr>
                <w:rFonts w:ascii="Calibri" w:hAnsi="Calibri"/>
                <w:sz w:val="24"/>
                <w:szCs w:val="24"/>
              </w:rPr>
              <w:t>-</w:t>
            </w:r>
            <w:r w:rsidR="00E57921">
              <w:rPr>
                <w:rFonts w:ascii="Calibri" w:hAnsi="Calibri"/>
                <w:sz w:val="24"/>
                <w:szCs w:val="24"/>
              </w:rPr>
              <w:t>11</w:t>
            </w:r>
          </w:p>
        </w:tc>
        <w:tc>
          <w:tcPr>
            <w:tcW w:w="2293" w:type="dxa"/>
            <w:noWrap/>
            <w:tcMar>
              <w:top w:w="29" w:type="dxa"/>
              <w:left w:w="115" w:type="dxa"/>
              <w:bottom w:w="29" w:type="dxa"/>
              <w:right w:w="115" w:type="dxa"/>
            </w:tcMar>
            <w:vAlign w:val="center"/>
          </w:tcPr>
          <w:p w14:paraId="278433B4" w14:textId="77777777" w:rsidR="00FD42AE" w:rsidRPr="001B3629" w:rsidRDefault="00B91D2F" w:rsidP="00B91D2F">
            <w:pPr>
              <w:pStyle w:val="TableText"/>
              <w:spacing w:before="0" w:after="0"/>
              <w:jc w:val="center"/>
              <w:rPr>
                <w:rFonts w:ascii="Calibri" w:hAnsi="Calibri"/>
                <w:sz w:val="24"/>
                <w:szCs w:val="24"/>
              </w:rPr>
            </w:pPr>
            <w:r w:rsidRPr="001B3629">
              <w:rPr>
                <w:rFonts w:ascii="Calibri" w:hAnsi="Calibri"/>
                <w:sz w:val="24"/>
                <w:szCs w:val="24"/>
              </w:rPr>
              <w:t>CIOSC</w:t>
            </w:r>
          </w:p>
        </w:tc>
        <w:tc>
          <w:tcPr>
            <w:tcW w:w="3527" w:type="dxa"/>
            <w:noWrap/>
            <w:tcMar>
              <w:top w:w="29" w:type="dxa"/>
              <w:left w:w="115" w:type="dxa"/>
              <w:bottom w:w="29" w:type="dxa"/>
              <w:right w:w="115" w:type="dxa"/>
            </w:tcMar>
            <w:vAlign w:val="center"/>
          </w:tcPr>
          <w:p w14:paraId="15C04960" w14:textId="77777777" w:rsidR="00FD42AE" w:rsidRPr="001B3629" w:rsidRDefault="00FD42AE" w:rsidP="00FD42AE">
            <w:pPr>
              <w:pStyle w:val="TableText"/>
              <w:spacing w:before="0" w:after="0"/>
              <w:jc w:val="center"/>
              <w:rPr>
                <w:rFonts w:ascii="Calibri" w:hAnsi="Calibri"/>
                <w:sz w:val="24"/>
                <w:szCs w:val="24"/>
              </w:rPr>
            </w:pPr>
            <w:r w:rsidRPr="001B3629">
              <w:rPr>
                <w:rFonts w:ascii="Calibri" w:hAnsi="Calibri"/>
                <w:sz w:val="24"/>
                <w:szCs w:val="24"/>
              </w:rPr>
              <w:t>Consultation Draft</w:t>
            </w:r>
          </w:p>
        </w:tc>
      </w:tr>
    </w:tbl>
    <w:p w14:paraId="799AE2CC" w14:textId="77777777" w:rsidR="00B33D3D" w:rsidRPr="001B3629" w:rsidRDefault="00B33D3D" w:rsidP="00145C59">
      <w:bookmarkStart w:id="2" w:name="_Toc395777006"/>
    </w:p>
    <w:bookmarkEnd w:id="2"/>
    <w:p w14:paraId="45FB9921" w14:textId="77777777" w:rsidR="00BC5AE9" w:rsidRPr="001B3629" w:rsidRDefault="00BC5AE9" w:rsidP="00BC5AE9"/>
    <w:p w14:paraId="602E6BEA" w14:textId="77777777" w:rsidR="00F70D5F" w:rsidRPr="001B3629" w:rsidRDefault="00F70D5F">
      <w:pPr>
        <w:spacing w:after="0"/>
        <w:jc w:val="left"/>
      </w:pPr>
      <w:r w:rsidRPr="001B3629">
        <w:br w:type="page"/>
      </w:r>
    </w:p>
    <w:p w14:paraId="6FEEE38B" w14:textId="77777777" w:rsidR="00F70D5F" w:rsidRPr="001B3629" w:rsidRDefault="00F70D5F" w:rsidP="00BC5AE9"/>
    <w:p w14:paraId="3A9C4F25" w14:textId="77777777" w:rsidR="0085420A" w:rsidRPr="001B3629" w:rsidRDefault="0085420A">
      <w:pPr>
        <w:spacing w:after="0"/>
        <w:jc w:val="left"/>
      </w:pPr>
      <w:r w:rsidRPr="001B3629">
        <w:br w:type="page"/>
      </w:r>
    </w:p>
    <w:p w14:paraId="19951DD4" w14:textId="77777777" w:rsidR="00145C59" w:rsidRPr="001B3629" w:rsidRDefault="00157F46" w:rsidP="00157F46">
      <w:pPr>
        <w:pStyle w:val="Head1Unnumbered"/>
      </w:pPr>
      <w:bookmarkStart w:id="3" w:name="_Toc404243941"/>
      <w:bookmarkStart w:id="4" w:name="_Toc404244297"/>
      <w:bookmarkStart w:id="5" w:name="_Toc161058971"/>
      <w:r w:rsidRPr="001B3629">
        <w:lastRenderedPageBreak/>
        <w:t>Table of Contents</w:t>
      </w:r>
      <w:bookmarkEnd w:id="3"/>
      <w:bookmarkEnd w:id="4"/>
      <w:bookmarkEnd w:id="5"/>
    </w:p>
    <w:p w14:paraId="08A60A43" w14:textId="77777777" w:rsidR="00157F46" w:rsidRPr="001B3629" w:rsidRDefault="00157F46" w:rsidP="00157F46"/>
    <w:bookmarkStart w:id="6" w:name="_Toc404243942"/>
    <w:bookmarkStart w:id="7" w:name="_Toc404244298"/>
    <w:p w14:paraId="484C9D03" w14:textId="7E729768" w:rsidR="00250778" w:rsidRDefault="00CA34FF">
      <w:pPr>
        <w:pStyle w:val="TOC1"/>
        <w:tabs>
          <w:tab w:val="right" w:leader="dot" w:pos="8636"/>
        </w:tabs>
        <w:rPr>
          <w:rFonts w:eastAsiaTheme="minorEastAsia" w:cstheme="minorBidi"/>
          <w:b w:val="0"/>
          <w:bCs w:val="0"/>
          <w:caps w:val="0"/>
          <w:noProof/>
          <w:kern w:val="2"/>
          <w:sz w:val="22"/>
          <w:szCs w:val="22"/>
          <w:lang w:eastAsia="en-CA"/>
          <w14:ligatures w14:val="standardContextual"/>
        </w:rPr>
      </w:pPr>
      <w:r w:rsidRPr="001B3629">
        <w:rPr>
          <w:b w:val="0"/>
          <w:bCs w:val="0"/>
          <w:caps w:val="0"/>
        </w:rPr>
        <w:fldChar w:fldCharType="begin"/>
      </w:r>
      <w:r w:rsidRPr="001B3629">
        <w:rPr>
          <w:b w:val="0"/>
          <w:bCs w:val="0"/>
          <w:caps w:val="0"/>
        </w:rPr>
        <w:instrText xml:space="preserve"> TOC \o "1-4" \h \z \u </w:instrText>
      </w:r>
      <w:r w:rsidRPr="001B3629">
        <w:rPr>
          <w:b w:val="0"/>
          <w:bCs w:val="0"/>
          <w:caps w:val="0"/>
        </w:rPr>
        <w:fldChar w:fldCharType="separate"/>
      </w:r>
      <w:hyperlink w:anchor="_Toc161058970" w:history="1">
        <w:r w:rsidR="00250778" w:rsidRPr="00F61184">
          <w:rPr>
            <w:rStyle w:val="Hyperlink"/>
            <w:noProof/>
          </w:rPr>
          <w:t>Document Version Control</w:t>
        </w:r>
        <w:r w:rsidR="00250778">
          <w:rPr>
            <w:noProof/>
            <w:webHidden/>
          </w:rPr>
          <w:tab/>
        </w:r>
        <w:r w:rsidR="00250778">
          <w:rPr>
            <w:noProof/>
            <w:webHidden/>
          </w:rPr>
          <w:fldChar w:fldCharType="begin"/>
        </w:r>
        <w:r w:rsidR="00250778">
          <w:rPr>
            <w:noProof/>
            <w:webHidden/>
          </w:rPr>
          <w:instrText xml:space="preserve"> PAGEREF _Toc161058970 \h </w:instrText>
        </w:r>
        <w:r w:rsidR="00250778">
          <w:rPr>
            <w:noProof/>
            <w:webHidden/>
          </w:rPr>
        </w:r>
        <w:r w:rsidR="00250778">
          <w:rPr>
            <w:noProof/>
            <w:webHidden/>
          </w:rPr>
          <w:fldChar w:fldCharType="separate"/>
        </w:r>
        <w:r w:rsidR="00250778">
          <w:rPr>
            <w:noProof/>
            <w:webHidden/>
          </w:rPr>
          <w:t>iii</w:t>
        </w:r>
        <w:r w:rsidR="00250778">
          <w:rPr>
            <w:noProof/>
            <w:webHidden/>
          </w:rPr>
          <w:fldChar w:fldCharType="end"/>
        </w:r>
      </w:hyperlink>
    </w:p>
    <w:p w14:paraId="3E305ACD" w14:textId="0BC883F8" w:rsidR="00250778" w:rsidRDefault="00250778">
      <w:pPr>
        <w:pStyle w:val="TOC1"/>
        <w:tabs>
          <w:tab w:val="right" w:leader="dot" w:pos="8636"/>
        </w:tabs>
        <w:rPr>
          <w:rFonts w:eastAsiaTheme="minorEastAsia" w:cstheme="minorBidi"/>
          <w:b w:val="0"/>
          <w:bCs w:val="0"/>
          <w:caps w:val="0"/>
          <w:noProof/>
          <w:kern w:val="2"/>
          <w:sz w:val="22"/>
          <w:szCs w:val="22"/>
          <w:lang w:eastAsia="en-CA"/>
          <w14:ligatures w14:val="standardContextual"/>
        </w:rPr>
      </w:pPr>
      <w:hyperlink w:anchor="_Toc161058971" w:history="1">
        <w:r w:rsidRPr="00F61184">
          <w:rPr>
            <w:rStyle w:val="Hyperlink"/>
            <w:noProof/>
          </w:rPr>
          <w:t>Table of Contents</w:t>
        </w:r>
        <w:r>
          <w:rPr>
            <w:noProof/>
            <w:webHidden/>
          </w:rPr>
          <w:tab/>
        </w:r>
        <w:r>
          <w:rPr>
            <w:noProof/>
            <w:webHidden/>
          </w:rPr>
          <w:fldChar w:fldCharType="begin"/>
        </w:r>
        <w:r>
          <w:rPr>
            <w:noProof/>
            <w:webHidden/>
          </w:rPr>
          <w:instrText xml:space="preserve"> PAGEREF _Toc161058971 \h </w:instrText>
        </w:r>
        <w:r>
          <w:rPr>
            <w:noProof/>
            <w:webHidden/>
          </w:rPr>
        </w:r>
        <w:r>
          <w:rPr>
            <w:noProof/>
            <w:webHidden/>
          </w:rPr>
          <w:fldChar w:fldCharType="separate"/>
        </w:r>
        <w:r>
          <w:rPr>
            <w:noProof/>
            <w:webHidden/>
          </w:rPr>
          <w:t>v</w:t>
        </w:r>
        <w:r>
          <w:rPr>
            <w:noProof/>
            <w:webHidden/>
          </w:rPr>
          <w:fldChar w:fldCharType="end"/>
        </w:r>
      </w:hyperlink>
    </w:p>
    <w:p w14:paraId="601834BA" w14:textId="0AB3C3EA" w:rsidR="00250778" w:rsidRDefault="00250778">
      <w:pPr>
        <w:pStyle w:val="TOC1"/>
        <w:tabs>
          <w:tab w:val="right" w:leader="dot" w:pos="8636"/>
        </w:tabs>
        <w:rPr>
          <w:rFonts w:eastAsiaTheme="minorEastAsia" w:cstheme="minorBidi"/>
          <w:b w:val="0"/>
          <w:bCs w:val="0"/>
          <w:caps w:val="0"/>
          <w:noProof/>
          <w:kern w:val="2"/>
          <w:sz w:val="22"/>
          <w:szCs w:val="22"/>
          <w:lang w:eastAsia="en-CA"/>
          <w14:ligatures w14:val="standardContextual"/>
        </w:rPr>
      </w:pPr>
      <w:hyperlink w:anchor="_Toc161058972" w:history="1">
        <w:r w:rsidRPr="00F61184">
          <w:rPr>
            <w:rStyle w:val="Hyperlink"/>
            <w:noProof/>
          </w:rPr>
          <w:t>List of Figures</w:t>
        </w:r>
        <w:r>
          <w:rPr>
            <w:noProof/>
            <w:webHidden/>
          </w:rPr>
          <w:tab/>
        </w:r>
        <w:r>
          <w:rPr>
            <w:noProof/>
            <w:webHidden/>
          </w:rPr>
          <w:fldChar w:fldCharType="begin"/>
        </w:r>
        <w:r>
          <w:rPr>
            <w:noProof/>
            <w:webHidden/>
          </w:rPr>
          <w:instrText xml:space="preserve"> PAGEREF _Toc161058972 \h </w:instrText>
        </w:r>
        <w:r>
          <w:rPr>
            <w:noProof/>
            <w:webHidden/>
          </w:rPr>
        </w:r>
        <w:r>
          <w:rPr>
            <w:noProof/>
            <w:webHidden/>
          </w:rPr>
          <w:fldChar w:fldCharType="separate"/>
        </w:r>
        <w:r>
          <w:rPr>
            <w:noProof/>
            <w:webHidden/>
          </w:rPr>
          <w:t>ix</w:t>
        </w:r>
        <w:r>
          <w:rPr>
            <w:noProof/>
            <w:webHidden/>
          </w:rPr>
          <w:fldChar w:fldCharType="end"/>
        </w:r>
      </w:hyperlink>
    </w:p>
    <w:p w14:paraId="1BAB9DA3" w14:textId="3BB4583A" w:rsidR="00250778" w:rsidRDefault="00250778">
      <w:pPr>
        <w:pStyle w:val="TOC1"/>
        <w:tabs>
          <w:tab w:val="right" w:leader="dot" w:pos="8636"/>
        </w:tabs>
        <w:rPr>
          <w:rFonts w:eastAsiaTheme="minorEastAsia" w:cstheme="minorBidi"/>
          <w:b w:val="0"/>
          <w:bCs w:val="0"/>
          <w:caps w:val="0"/>
          <w:noProof/>
          <w:kern w:val="2"/>
          <w:sz w:val="22"/>
          <w:szCs w:val="22"/>
          <w:lang w:eastAsia="en-CA"/>
          <w14:ligatures w14:val="standardContextual"/>
        </w:rPr>
      </w:pPr>
      <w:hyperlink w:anchor="_Toc161058973" w:history="1">
        <w:r w:rsidRPr="00F61184">
          <w:rPr>
            <w:rStyle w:val="Hyperlink"/>
            <w:noProof/>
          </w:rPr>
          <w:t>Executive Summary</w:t>
        </w:r>
        <w:r>
          <w:rPr>
            <w:noProof/>
            <w:webHidden/>
          </w:rPr>
          <w:tab/>
        </w:r>
        <w:r>
          <w:rPr>
            <w:noProof/>
            <w:webHidden/>
          </w:rPr>
          <w:fldChar w:fldCharType="begin"/>
        </w:r>
        <w:r>
          <w:rPr>
            <w:noProof/>
            <w:webHidden/>
          </w:rPr>
          <w:instrText xml:space="preserve"> PAGEREF _Toc161058973 \h </w:instrText>
        </w:r>
        <w:r>
          <w:rPr>
            <w:noProof/>
            <w:webHidden/>
          </w:rPr>
        </w:r>
        <w:r>
          <w:rPr>
            <w:noProof/>
            <w:webHidden/>
          </w:rPr>
          <w:fldChar w:fldCharType="separate"/>
        </w:r>
        <w:r>
          <w:rPr>
            <w:noProof/>
            <w:webHidden/>
          </w:rPr>
          <w:t>xi</w:t>
        </w:r>
        <w:r>
          <w:rPr>
            <w:noProof/>
            <w:webHidden/>
          </w:rPr>
          <w:fldChar w:fldCharType="end"/>
        </w:r>
      </w:hyperlink>
    </w:p>
    <w:p w14:paraId="21CB366E" w14:textId="68D084B1" w:rsidR="00250778" w:rsidRDefault="00250778">
      <w:pPr>
        <w:pStyle w:val="TOC1"/>
        <w:tabs>
          <w:tab w:val="left" w:pos="480"/>
          <w:tab w:val="right" w:leader="dot" w:pos="8636"/>
        </w:tabs>
        <w:rPr>
          <w:rFonts w:eastAsiaTheme="minorEastAsia" w:cstheme="minorBidi"/>
          <w:b w:val="0"/>
          <w:bCs w:val="0"/>
          <w:caps w:val="0"/>
          <w:noProof/>
          <w:kern w:val="2"/>
          <w:sz w:val="22"/>
          <w:szCs w:val="22"/>
          <w:lang w:eastAsia="en-CA"/>
          <w14:ligatures w14:val="standardContextual"/>
        </w:rPr>
      </w:pPr>
      <w:hyperlink w:anchor="_Toc161058974" w:history="1">
        <w:r w:rsidRPr="00F61184">
          <w:rPr>
            <w:rStyle w:val="Hyperlink"/>
            <w:noProof/>
          </w:rPr>
          <w:t>1</w:t>
        </w:r>
        <w:r>
          <w:rPr>
            <w:rFonts w:eastAsiaTheme="minorEastAsia" w:cstheme="minorBidi"/>
            <w:b w:val="0"/>
            <w:bCs w:val="0"/>
            <w:caps w:val="0"/>
            <w:noProof/>
            <w:kern w:val="2"/>
            <w:sz w:val="22"/>
            <w:szCs w:val="22"/>
            <w:lang w:eastAsia="en-CA"/>
            <w14:ligatures w14:val="standardContextual"/>
          </w:rPr>
          <w:tab/>
        </w:r>
        <w:r w:rsidRPr="00F61184">
          <w:rPr>
            <w:rStyle w:val="Hyperlink"/>
            <w:noProof/>
          </w:rPr>
          <w:t>Introduction</w:t>
        </w:r>
        <w:r>
          <w:rPr>
            <w:noProof/>
            <w:webHidden/>
          </w:rPr>
          <w:tab/>
        </w:r>
        <w:r>
          <w:rPr>
            <w:noProof/>
            <w:webHidden/>
          </w:rPr>
          <w:fldChar w:fldCharType="begin"/>
        </w:r>
        <w:r>
          <w:rPr>
            <w:noProof/>
            <w:webHidden/>
          </w:rPr>
          <w:instrText xml:space="preserve"> PAGEREF _Toc161058974 \h </w:instrText>
        </w:r>
        <w:r>
          <w:rPr>
            <w:noProof/>
            <w:webHidden/>
          </w:rPr>
        </w:r>
        <w:r>
          <w:rPr>
            <w:noProof/>
            <w:webHidden/>
          </w:rPr>
          <w:fldChar w:fldCharType="separate"/>
        </w:r>
        <w:r>
          <w:rPr>
            <w:noProof/>
            <w:webHidden/>
          </w:rPr>
          <w:t>1</w:t>
        </w:r>
        <w:r>
          <w:rPr>
            <w:noProof/>
            <w:webHidden/>
          </w:rPr>
          <w:fldChar w:fldCharType="end"/>
        </w:r>
      </w:hyperlink>
    </w:p>
    <w:p w14:paraId="0BF3E6FE" w14:textId="4029E579" w:rsidR="00250778" w:rsidRDefault="00250778">
      <w:pPr>
        <w:pStyle w:val="TOC1"/>
        <w:tabs>
          <w:tab w:val="left" w:pos="480"/>
          <w:tab w:val="right" w:leader="dot" w:pos="8636"/>
        </w:tabs>
        <w:rPr>
          <w:rFonts w:eastAsiaTheme="minorEastAsia" w:cstheme="minorBidi"/>
          <w:b w:val="0"/>
          <w:bCs w:val="0"/>
          <w:caps w:val="0"/>
          <w:noProof/>
          <w:kern w:val="2"/>
          <w:sz w:val="22"/>
          <w:szCs w:val="22"/>
          <w:lang w:eastAsia="en-CA"/>
          <w14:ligatures w14:val="standardContextual"/>
        </w:rPr>
      </w:pPr>
      <w:hyperlink w:anchor="_Toc161058975" w:history="1">
        <w:r w:rsidRPr="00F61184">
          <w:rPr>
            <w:rStyle w:val="Hyperlink"/>
            <w:noProof/>
          </w:rPr>
          <w:t>2</w:t>
        </w:r>
        <w:r>
          <w:rPr>
            <w:rFonts w:eastAsiaTheme="minorEastAsia" w:cstheme="minorBidi"/>
            <w:b w:val="0"/>
            <w:bCs w:val="0"/>
            <w:caps w:val="0"/>
            <w:noProof/>
            <w:kern w:val="2"/>
            <w:sz w:val="22"/>
            <w:szCs w:val="22"/>
            <w:lang w:eastAsia="en-CA"/>
            <w14:ligatures w14:val="standardContextual"/>
          </w:rPr>
          <w:tab/>
        </w:r>
        <w:r w:rsidRPr="00F61184">
          <w:rPr>
            <w:rStyle w:val="Hyperlink"/>
            <w:noProof/>
          </w:rPr>
          <w:t>The Pan-Canadian Trust Framework</w:t>
        </w:r>
        <w:r>
          <w:rPr>
            <w:noProof/>
            <w:webHidden/>
          </w:rPr>
          <w:tab/>
        </w:r>
        <w:r>
          <w:rPr>
            <w:noProof/>
            <w:webHidden/>
          </w:rPr>
          <w:fldChar w:fldCharType="begin"/>
        </w:r>
        <w:r>
          <w:rPr>
            <w:noProof/>
            <w:webHidden/>
          </w:rPr>
          <w:instrText xml:space="preserve"> PAGEREF _Toc161058975 \h </w:instrText>
        </w:r>
        <w:r>
          <w:rPr>
            <w:noProof/>
            <w:webHidden/>
          </w:rPr>
        </w:r>
        <w:r>
          <w:rPr>
            <w:noProof/>
            <w:webHidden/>
          </w:rPr>
          <w:fldChar w:fldCharType="separate"/>
        </w:r>
        <w:r>
          <w:rPr>
            <w:noProof/>
            <w:webHidden/>
          </w:rPr>
          <w:t>3</w:t>
        </w:r>
        <w:r>
          <w:rPr>
            <w:noProof/>
            <w:webHidden/>
          </w:rPr>
          <w:fldChar w:fldCharType="end"/>
        </w:r>
      </w:hyperlink>
    </w:p>
    <w:p w14:paraId="26F14743" w14:textId="7D6DF5A2"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8976" w:history="1">
        <w:r w:rsidRPr="00F61184">
          <w:rPr>
            <w:rStyle w:val="Hyperlink"/>
            <w:noProof/>
          </w:rPr>
          <w:t>2.1</w:t>
        </w:r>
        <w:r>
          <w:rPr>
            <w:rFonts w:eastAsiaTheme="minorEastAsia" w:cstheme="minorBidi"/>
            <w:smallCaps w:val="0"/>
            <w:noProof/>
            <w:kern w:val="2"/>
            <w:sz w:val="22"/>
            <w:szCs w:val="22"/>
            <w:lang w:eastAsia="en-CA"/>
            <w14:ligatures w14:val="standardContextual"/>
          </w:rPr>
          <w:tab/>
        </w:r>
        <w:r w:rsidRPr="00F61184">
          <w:rPr>
            <w:rStyle w:val="Hyperlink"/>
            <w:noProof/>
          </w:rPr>
          <w:t>Overview</w:t>
        </w:r>
        <w:r>
          <w:rPr>
            <w:noProof/>
            <w:webHidden/>
          </w:rPr>
          <w:tab/>
        </w:r>
        <w:r>
          <w:rPr>
            <w:noProof/>
            <w:webHidden/>
          </w:rPr>
          <w:fldChar w:fldCharType="begin"/>
        </w:r>
        <w:r>
          <w:rPr>
            <w:noProof/>
            <w:webHidden/>
          </w:rPr>
          <w:instrText xml:space="preserve"> PAGEREF _Toc161058976 \h </w:instrText>
        </w:r>
        <w:r>
          <w:rPr>
            <w:noProof/>
            <w:webHidden/>
          </w:rPr>
        </w:r>
        <w:r>
          <w:rPr>
            <w:noProof/>
            <w:webHidden/>
          </w:rPr>
          <w:fldChar w:fldCharType="separate"/>
        </w:r>
        <w:r>
          <w:rPr>
            <w:noProof/>
            <w:webHidden/>
          </w:rPr>
          <w:t>3</w:t>
        </w:r>
        <w:r>
          <w:rPr>
            <w:noProof/>
            <w:webHidden/>
          </w:rPr>
          <w:fldChar w:fldCharType="end"/>
        </w:r>
      </w:hyperlink>
    </w:p>
    <w:p w14:paraId="11479688" w14:textId="1103039D"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77" w:history="1">
        <w:r w:rsidRPr="00F61184">
          <w:rPr>
            <w:rStyle w:val="Hyperlink"/>
            <w:noProof/>
          </w:rPr>
          <w:t>2.1.1</w:t>
        </w:r>
        <w:r>
          <w:rPr>
            <w:rFonts w:eastAsiaTheme="minorEastAsia" w:cstheme="minorBidi"/>
            <w:i w:val="0"/>
            <w:iCs w:val="0"/>
            <w:noProof/>
            <w:kern w:val="2"/>
            <w:sz w:val="22"/>
            <w:szCs w:val="22"/>
            <w:lang w:eastAsia="en-CA"/>
            <w14:ligatures w14:val="standardContextual"/>
          </w:rPr>
          <w:tab/>
        </w:r>
        <w:r w:rsidRPr="00F61184">
          <w:rPr>
            <w:rStyle w:val="Hyperlink"/>
            <w:noProof/>
          </w:rPr>
          <w:t>Identity Management in Canada</w:t>
        </w:r>
        <w:r>
          <w:rPr>
            <w:noProof/>
            <w:webHidden/>
          </w:rPr>
          <w:tab/>
        </w:r>
        <w:r>
          <w:rPr>
            <w:noProof/>
            <w:webHidden/>
          </w:rPr>
          <w:fldChar w:fldCharType="begin"/>
        </w:r>
        <w:r>
          <w:rPr>
            <w:noProof/>
            <w:webHidden/>
          </w:rPr>
          <w:instrText xml:space="preserve"> PAGEREF _Toc161058977 \h </w:instrText>
        </w:r>
        <w:r>
          <w:rPr>
            <w:noProof/>
            <w:webHidden/>
          </w:rPr>
        </w:r>
        <w:r>
          <w:rPr>
            <w:noProof/>
            <w:webHidden/>
          </w:rPr>
          <w:fldChar w:fldCharType="separate"/>
        </w:r>
        <w:r>
          <w:rPr>
            <w:noProof/>
            <w:webHidden/>
          </w:rPr>
          <w:t>3</w:t>
        </w:r>
        <w:r>
          <w:rPr>
            <w:noProof/>
            <w:webHidden/>
          </w:rPr>
          <w:fldChar w:fldCharType="end"/>
        </w:r>
      </w:hyperlink>
    </w:p>
    <w:p w14:paraId="026693EF" w14:textId="29EAC60C"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78" w:history="1">
        <w:r w:rsidRPr="00F61184">
          <w:rPr>
            <w:rStyle w:val="Hyperlink"/>
            <w:noProof/>
          </w:rPr>
          <w:t>2.1.2</w:t>
        </w:r>
        <w:r>
          <w:rPr>
            <w:rFonts w:eastAsiaTheme="minorEastAsia" w:cstheme="minorBidi"/>
            <w:i w:val="0"/>
            <w:iCs w:val="0"/>
            <w:noProof/>
            <w:kern w:val="2"/>
            <w:sz w:val="22"/>
            <w:szCs w:val="22"/>
            <w:lang w:eastAsia="en-CA"/>
            <w14:ligatures w14:val="standardContextual"/>
          </w:rPr>
          <w:tab/>
        </w:r>
        <w:r w:rsidRPr="00F61184">
          <w:rPr>
            <w:rStyle w:val="Hyperlink"/>
            <w:noProof/>
          </w:rPr>
          <w:t>What is the PCTF?</w:t>
        </w:r>
        <w:r>
          <w:rPr>
            <w:noProof/>
            <w:webHidden/>
          </w:rPr>
          <w:tab/>
        </w:r>
        <w:r>
          <w:rPr>
            <w:noProof/>
            <w:webHidden/>
          </w:rPr>
          <w:fldChar w:fldCharType="begin"/>
        </w:r>
        <w:r>
          <w:rPr>
            <w:noProof/>
            <w:webHidden/>
          </w:rPr>
          <w:instrText xml:space="preserve"> PAGEREF _Toc161058978 \h </w:instrText>
        </w:r>
        <w:r>
          <w:rPr>
            <w:noProof/>
            <w:webHidden/>
          </w:rPr>
        </w:r>
        <w:r>
          <w:rPr>
            <w:noProof/>
            <w:webHidden/>
          </w:rPr>
          <w:fldChar w:fldCharType="separate"/>
        </w:r>
        <w:r>
          <w:rPr>
            <w:noProof/>
            <w:webHidden/>
          </w:rPr>
          <w:t>3</w:t>
        </w:r>
        <w:r>
          <w:rPr>
            <w:noProof/>
            <w:webHidden/>
          </w:rPr>
          <w:fldChar w:fldCharType="end"/>
        </w:r>
      </w:hyperlink>
    </w:p>
    <w:p w14:paraId="3445F7F7" w14:textId="0069366C"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79" w:history="1">
        <w:r w:rsidRPr="00F61184">
          <w:rPr>
            <w:rStyle w:val="Hyperlink"/>
            <w:noProof/>
          </w:rPr>
          <w:t>2.1.3</w:t>
        </w:r>
        <w:r>
          <w:rPr>
            <w:rFonts w:eastAsiaTheme="minorEastAsia" w:cstheme="minorBidi"/>
            <w:i w:val="0"/>
            <w:iCs w:val="0"/>
            <w:noProof/>
            <w:kern w:val="2"/>
            <w:sz w:val="22"/>
            <w:szCs w:val="22"/>
            <w:lang w:eastAsia="en-CA"/>
            <w14:ligatures w14:val="standardContextual"/>
          </w:rPr>
          <w:tab/>
        </w:r>
        <w:r w:rsidRPr="00F61184">
          <w:rPr>
            <w:rStyle w:val="Hyperlink"/>
            <w:noProof/>
          </w:rPr>
          <w:t>Scope of the PCTF</w:t>
        </w:r>
        <w:r>
          <w:rPr>
            <w:noProof/>
            <w:webHidden/>
          </w:rPr>
          <w:tab/>
        </w:r>
        <w:r>
          <w:rPr>
            <w:noProof/>
            <w:webHidden/>
          </w:rPr>
          <w:fldChar w:fldCharType="begin"/>
        </w:r>
        <w:r>
          <w:rPr>
            <w:noProof/>
            <w:webHidden/>
          </w:rPr>
          <w:instrText xml:space="preserve"> PAGEREF _Toc161058979 \h </w:instrText>
        </w:r>
        <w:r>
          <w:rPr>
            <w:noProof/>
            <w:webHidden/>
          </w:rPr>
        </w:r>
        <w:r>
          <w:rPr>
            <w:noProof/>
            <w:webHidden/>
          </w:rPr>
          <w:fldChar w:fldCharType="separate"/>
        </w:r>
        <w:r>
          <w:rPr>
            <w:noProof/>
            <w:webHidden/>
          </w:rPr>
          <w:t>4</w:t>
        </w:r>
        <w:r>
          <w:rPr>
            <w:noProof/>
            <w:webHidden/>
          </w:rPr>
          <w:fldChar w:fldCharType="end"/>
        </w:r>
      </w:hyperlink>
    </w:p>
    <w:p w14:paraId="7B4684CA" w14:textId="31DC4BAF"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8980" w:history="1">
        <w:r w:rsidRPr="00F61184">
          <w:rPr>
            <w:rStyle w:val="Hyperlink"/>
            <w:bCs/>
            <w:noProof/>
          </w:rPr>
          <w:t>2.2</w:t>
        </w:r>
        <w:r>
          <w:rPr>
            <w:rFonts w:eastAsiaTheme="minorEastAsia" w:cstheme="minorBidi"/>
            <w:smallCaps w:val="0"/>
            <w:noProof/>
            <w:kern w:val="2"/>
            <w:sz w:val="22"/>
            <w:szCs w:val="22"/>
            <w:lang w:eastAsia="en-CA"/>
            <w14:ligatures w14:val="standardContextual"/>
          </w:rPr>
          <w:tab/>
        </w:r>
        <w:r w:rsidRPr="00F61184">
          <w:rPr>
            <w:rStyle w:val="Hyperlink"/>
            <w:bCs/>
            <w:noProof/>
          </w:rPr>
          <w:t>The PCTF Model</w:t>
        </w:r>
        <w:r>
          <w:rPr>
            <w:noProof/>
            <w:webHidden/>
          </w:rPr>
          <w:tab/>
        </w:r>
        <w:r>
          <w:rPr>
            <w:noProof/>
            <w:webHidden/>
          </w:rPr>
          <w:fldChar w:fldCharType="begin"/>
        </w:r>
        <w:r>
          <w:rPr>
            <w:noProof/>
            <w:webHidden/>
          </w:rPr>
          <w:instrText xml:space="preserve"> PAGEREF _Toc161058980 \h </w:instrText>
        </w:r>
        <w:r>
          <w:rPr>
            <w:noProof/>
            <w:webHidden/>
          </w:rPr>
        </w:r>
        <w:r>
          <w:rPr>
            <w:noProof/>
            <w:webHidden/>
          </w:rPr>
          <w:fldChar w:fldCharType="separate"/>
        </w:r>
        <w:r>
          <w:rPr>
            <w:noProof/>
            <w:webHidden/>
          </w:rPr>
          <w:t>5</w:t>
        </w:r>
        <w:r>
          <w:rPr>
            <w:noProof/>
            <w:webHidden/>
          </w:rPr>
          <w:fldChar w:fldCharType="end"/>
        </w:r>
      </w:hyperlink>
    </w:p>
    <w:p w14:paraId="5B6123DB" w14:textId="5FF4CFC9"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8981" w:history="1">
        <w:r w:rsidRPr="00F61184">
          <w:rPr>
            <w:rStyle w:val="Hyperlink"/>
            <w:bCs/>
            <w:noProof/>
          </w:rPr>
          <w:t>2.3</w:t>
        </w:r>
        <w:r>
          <w:rPr>
            <w:rFonts w:eastAsiaTheme="minorEastAsia" w:cstheme="minorBidi"/>
            <w:smallCaps w:val="0"/>
            <w:noProof/>
            <w:kern w:val="2"/>
            <w:sz w:val="22"/>
            <w:szCs w:val="22"/>
            <w:lang w:eastAsia="en-CA"/>
            <w14:ligatures w14:val="standardContextual"/>
          </w:rPr>
          <w:tab/>
        </w:r>
        <w:r w:rsidRPr="00F61184">
          <w:rPr>
            <w:rStyle w:val="Hyperlink"/>
            <w:bCs/>
            <w:noProof/>
          </w:rPr>
          <w:t>Normative Core</w:t>
        </w:r>
        <w:r>
          <w:rPr>
            <w:noProof/>
            <w:webHidden/>
          </w:rPr>
          <w:tab/>
        </w:r>
        <w:r>
          <w:rPr>
            <w:noProof/>
            <w:webHidden/>
          </w:rPr>
          <w:fldChar w:fldCharType="begin"/>
        </w:r>
        <w:r>
          <w:rPr>
            <w:noProof/>
            <w:webHidden/>
          </w:rPr>
          <w:instrText xml:space="preserve"> PAGEREF _Toc161058981 \h </w:instrText>
        </w:r>
        <w:r>
          <w:rPr>
            <w:noProof/>
            <w:webHidden/>
          </w:rPr>
        </w:r>
        <w:r>
          <w:rPr>
            <w:noProof/>
            <w:webHidden/>
          </w:rPr>
          <w:fldChar w:fldCharType="separate"/>
        </w:r>
        <w:r>
          <w:rPr>
            <w:noProof/>
            <w:webHidden/>
          </w:rPr>
          <w:t>7</w:t>
        </w:r>
        <w:r>
          <w:rPr>
            <w:noProof/>
            <w:webHidden/>
          </w:rPr>
          <w:fldChar w:fldCharType="end"/>
        </w:r>
      </w:hyperlink>
    </w:p>
    <w:p w14:paraId="38A966BF" w14:textId="02893D75"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82" w:history="1">
        <w:r w:rsidRPr="00F61184">
          <w:rPr>
            <w:rStyle w:val="Hyperlink"/>
            <w:noProof/>
          </w:rPr>
          <w:t>2.3.1</w:t>
        </w:r>
        <w:r>
          <w:rPr>
            <w:rFonts w:eastAsiaTheme="minorEastAsia" w:cstheme="minorBidi"/>
            <w:i w:val="0"/>
            <w:iCs w:val="0"/>
            <w:noProof/>
            <w:kern w:val="2"/>
            <w:sz w:val="22"/>
            <w:szCs w:val="22"/>
            <w:lang w:eastAsia="en-CA"/>
            <w14:ligatures w14:val="standardContextual"/>
          </w:rPr>
          <w:tab/>
        </w:r>
        <w:r w:rsidRPr="00F61184">
          <w:rPr>
            <w:rStyle w:val="Hyperlink"/>
            <w:noProof/>
          </w:rPr>
          <w:t>Digital Representations</w:t>
        </w:r>
        <w:r>
          <w:rPr>
            <w:noProof/>
            <w:webHidden/>
          </w:rPr>
          <w:tab/>
        </w:r>
        <w:r>
          <w:rPr>
            <w:noProof/>
            <w:webHidden/>
          </w:rPr>
          <w:fldChar w:fldCharType="begin"/>
        </w:r>
        <w:r>
          <w:rPr>
            <w:noProof/>
            <w:webHidden/>
          </w:rPr>
          <w:instrText xml:space="preserve"> PAGEREF _Toc161058982 \h </w:instrText>
        </w:r>
        <w:r>
          <w:rPr>
            <w:noProof/>
            <w:webHidden/>
          </w:rPr>
        </w:r>
        <w:r>
          <w:rPr>
            <w:noProof/>
            <w:webHidden/>
          </w:rPr>
          <w:fldChar w:fldCharType="separate"/>
        </w:r>
        <w:r>
          <w:rPr>
            <w:noProof/>
            <w:webHidden/>
          </w:rPr>
          <w:t>7</w:t>
        </w:r>
        <w:r>
          <w:rPr>
            <w:noProof/>
            <w:webHidden/>
          </w:rPr>
          <w:fldChar w:fldCharType="end"/>
        </w:r>
      </w:hyperlink>
    </w:p>
    <w:p w14:paraId="55D76D3A" w14:textId="3380270A" w:rsidR="00250778" w:rsidRDefault="00250778">
      <w:pPr>
        <w:pStyle w:val="TOC4"/>
        <w:tabs>
          <w:tab w:val="left" w:pos="1680"/>
          <w:tab w:val="right" w:leader="dot" w:pos="8636"/>
        </w:tabs>
        <w:rPr>
          <w:rFonts w:eastAsiaTheme="minorEastAsia" w:cstheme="minorBidi"/>
          <w:noProof/>
          <w:kern w:val="2"/>
          <w:sz w:val="22"/>
          <w:szCs w:val="22"/>
          <w:lang w:eastAsia="en-CA"/>
          <w14:ligatures w14:val="standardContextual"/>
        </w:rPr>
      </w:pPr>
      <w:hyperlink w:anchor="_Toc161058983" w:history="1">
        <w:r w:rsidRPr="00F61184">
          <w:rPr>
            <w:rStyle w:val="Hyperlink"/>
            <w:noProof/>
          </w:rPr>
          <w:t>2.3.1.1</w:t>
        </w:r>
        <w:r>
          <w:rPr>
            <w:rFonts w:eastAsiaTheme="minorEastAsia" w:cstheme="minorBidi"/>
            <w:noProof/>
            <w:kern w:val="2"/>
            <w:sz w:val="22"/>
            <w:szCs w:val="22"/>
            <w:lang w:eastAsia="en-CA"/>
            <w14:ligatures w14:val="standardContextual"/>
          </w:rPr>
          <w:tab/>
        </w:r>
        <w:r w:rsidRPr="00F61184">
          <w:rPr>
            <w:rStyle w:val="Hyperlink"/>
            <w:noProof/>
          </w:rPr>
          <w:t>Entities</w:t>
        </w:r>
        <w:r>
          <w:rPr>
            <w:noProof/>
            <w:webHidden/>
          </w:rPr>
          <w:tab/>
        </w:r>
        <w:r>
          <w:rPr>
            <w:noProof/>
            <w:webHidden/>
          </w:rPr>
          <w:fldChar w:fldCharType="begin"/>
        </w:r>
        <w:r>
          <w:rPr>
            <w:noProof/>
            <w:webHidden/>
          </w:rPr>
          <w:instrText xml:space="preserve"> PAGEREF _Toc161058983 \h </w:instrText>
        </w:r>
        <w:r>
          <w:rPr>
            <w:noProof/>
            <w:webHidden/>
          </w:rPr>
        </w:r>
        <w:r>
          <w:rPr>
            <w:noProof/>
            <w:webHidden/>
          </w:rPr>
          <w:fldChar w:fldCharType="separate"/>
        </w:r>
        <w:r>
          <w:rPr>
            <w:noProof/>
            <w:webHidden/>
          </w:rPr>
          <w:t>7</w:t>
        </w:r>
        <w:r>
          <w:rPr>
            <w:noProof/>
            <w:webHidden/>
          </w:rPr>
          <w:fldChar w:fldCharType="end"/>
        </w:r>
      </w:hyperlink>
    </w:p>
    <w:p w14:paraId="44861A9E" w14:textId="0B5AE28A" w:rsidR="00250778" w:rsidRDefault="00250778">
      <w:pPr>
        <w:pStyle w:val="TOC4"/>
        <w:tabs>
          <w:tab w:val="left" w:pos="1680"/>
          <w:tab w:val="right" w:leader="dot" w:pos="8636"/>
        </w:tabs>
        <w:rPr>
          <w:rFonts w:eastAsiaTheme="minorEastAsia" w:cstheme="minorBidi"/>
          <w:noProof/>
          <w:kern w:val="2"/>
          <w:sz w:val="22"/>
          <w:szCs w:val="22"/>
          <w:lang w:eastAsia="en-CA"/>
          <w14:ligatures w14:val="standardContextual"/>
        </w:rPr>
      </w:pPr>
      <w:hyperlink w:anchor="_Toc161058984" w:history="1">
        <w:r w:rsidRPr="00F61184">
          <w:rPr>
            <w:rStyle w:val="Hyperlink"/>
            <w:noProof/>
          </w:rPr>
          <w:t>2.3.1.2</w:t>
        </w:r>
        <w:r>
          <w:rPr>
            <w:rFonts w:eastAsiaTheme="minorEastAsia" w:cstheme="minorBidi"/>
            <w:noProof/>
            <w:kern w:val="2"/>
            <w:sz w:val="22"/>
            <w:szCs w:val="22"/>
            <w:lang w:eastAsia="en-CA"/>
            <w14:ligatures w14:val="standardContextual"/>
          </w:rPr>
          <w:tab/>
        </w:r>
        <w:r w:rsidRPr="00F61184">
          <w:rPr>
            <w:rStyle w:val="Hyperlink"/>
            <w:noProof/>
          </w:rPr>
          <w:t>Relationships between Entities</w:t>
        </w:r>
        <w:r>
          <w:rPr>
            <w:noProof/>
            <w:webHidden/>
          </w:rPr>
          <w:tab/>
        </w:r>
        <w:r>
          <w:rPr>
            <w:noProof/>
            <w:webHidden/>
          </w:rPr>
          <w:fldChar w:fldCharType="begin"/>
        </w:r>
        <w:r>
          <w:rPr>
            <w:noProof/>
            <w:webHidden/>
          </w:rPr>
          <w:instrText xml:space="preserve"> PAGEREF _Toc161058984 \h </w:instrText>
        </w:r>
        <w:r>
          <w:rPr>
            <w:noProof/>
            <w:webHidden/>
          </w:rPr>
        </w:r>
        <w:r>
          <w:rPr>
            <w:noProof/>
            <w:webHidden/>
          </w:rPr>
          <w:fldChar w:fldCharType="separate"/>
        </w:r>
        <w:r>
          <w:rPr>
            <w:noProof/>
            <w:webHidden/>
          </w:rPr>
          <w:t>8</w:t>
        </w:r>
        <w:r>
          <w:rPr>
            <w:noProof/>
            <w:webHidden/>
          </w:rPr>
          <w:fldChar w:fldCharType="end"/>
        </w:r>
      </w:hyperlink>
    </w:p>
    <w:p w14:paraId="67B8035A" w14:textId="4DF69D99" w:rsidR="00250778" w:rsidRDefault="00250778">
      <w:pPr>
        <w:pStyle w:val="TOC4"/>
        <w:tabs>
          <w:tab w:val="left" w:pos="1680"/>
          <w:tab w:val="right" w:leader="dot" w:pos="8636"/>
        </w:tabs>
        <w:rPr>
          <w:rFonts w:eastAsiaTheme="minorEastAsia" w:cstheme="minorBidi"/>
          <w:noProof/>
          <w:kern w:val="2"/>
          <w:sz w:val="22"/>
          <w:szCs w:val="22"/>
          <w:lang w:eastAsia="en-CA"/>
          <w14:ligatures w14:val="standardContextual"/>
        </w:rPr>
      </w:pPr>
      <w:hyperlink w:anchor="_Toc161058985" w:history="1">
        <w:r w:rsidRPr="00F61184">
          <w:rPr>
            <w:rStyle w:val="Hyperlink"/>
            <w:noProof/>
          </w:rPr>
          <w:t>2.3.1.3</w:t>
        </w:r>
        <w:r>
          <w:rPr>
            <w:rFonts w:eastAsiaTheme="minorEastAsia" w:cstheme="minorBidi"/>
            <w:noProof/>
            <w:kern w:val="2"/>
            <w:sz w:val="22"/>
            <w:szCs w:val="22"/>
            <w:lang w:eastAsia="en-CA"/>
            <w14:ligatures w14:val="standardContextual"/>
          </w:rPr>
          <w:tab/>
        </w:r>
        <w:r w:rsidRPr="00F61184">
          <w:rPr>
            <w:rStyle w:val="Hyperlink"/>
            <w:noProof/>
          </w:rPr>
          <w:t>Attributes</w:t>
        </w:r>
        <w:r>
          <w:rPr>
            <w:noProof/>
            <w:webHidden/>
          </w:rPr>
          <w:tab/>
        </w:r>
        <w:r>
          <w:rPr>
            <w:noProof/>
            <w:webHidden/>
          </w:rPr>
          <w:fldChar w:fldCharType="begin"/>
        </w:r>
        <w:r>
          <w:rPr>
            <w:noProof/>
            <w:webHidden/>
          </w:rPr>
          <w:instrText xml:space="preserve"> PAGEREF _Toc161058985 \h </w:instrText>
        </w:r>
        <w:r>
          <w:rPr>
            <w:noProof/>
            <w:webHidden/>
          </w:rPr>
        </w:r>
        <w:r>
          <w:rPr>
            <w:noProof/>
            <w:webHidden/>
          </w:rPr>
          <w:fldChar w:fldCharType="separate"/>
        </w:r>
        <w:r>
          <w:rPr>
            <w:noProof/>
            <w:webHidden/>
          </w:rPr>
          <w:t>10</w:t>
        </w:r>
        <w:r>
          <w:rPr>
            <w:noProof/>
            <w:webHidden/>
          </w:rPr>
          <w:fldChar w:fldCharType="end"/>
        </w:r>
      </w:hyperlink>
    </w:p>
    <w:p w14:paraId="19657960" w14:textId="7E673CCB"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86" w:history="1">
        <w:r w:rsidRPr="00F61184">
          <w:rPr>
            <w:rStyle w:val="Hyperlink"/>
            <w:noProof/>
          </w:rPr>
          <w:t>2.3.2</w:t>
        </w:r>
        <w:r>
          <w:rPr>
            <w:rFonts w:eastAsiaTheme="minorEastAsia" w:cstheme="minorBidi"/>
            <w:i w:val="0"/>
            <w:iCs w:val="0"/>
            <w:noProof/>
            <w:kern w:val="2"/>
            <w:sz w:val="22"/>
            <w:szCs w:val="22"/>
            <w:lang w:eastAsia="en-CA"/>
            <w14:ligatures w14:val="standardContextual"/>
          </w:rPr>
          <w:tab/>
        </w:r>
        <w:r w:rsidRPr="00F61184">
          <w:rPr>
            <w:rStyle w:val="Hyperlink"/>
            <w:noProof/>
          </w:rPr>
          <w:t>Identity Types</w:t>
        </w:r>
        <w:r>
          <w:rPr>
            <w:noProof/>
            <w:webHidden/>
          </w:rPr>
          <w:tab/>
        </w:r>
        <w:r>
          <w:rPr>
            <w:noProof/>
            <w:webHidden/>
          </w:rPr>
          <w:fldChar w:fldCharType="begin"/>
        </w:r>
        <w:r>
          <w:rPr>
            <w:noProof/>
            <w:webHidden/>
          </w:rPr>
          <w:instrText xml:space="preserve"> PAGEREF _Toc161058986 \h </w:instrText>
        </w:r>
        <w:r>
          <w:rPr>
            <w:noProof/>
            <w:webHidden/>
          </w:rPr>
        </w:r>
        <w:r>
          <w:rPr>
            <w:noProof/>
            <w:webHidden/>
          </w:rPr>
          <w:fldChar w:fldCharType="separate"/>
        </w:r>
        <w:r>
          <w:rPr>
            <w:noProof/>
            <w:webHidden/>
          </w:rPr>
          <w:t>12</w:t>
        </w:r>
        <w:r>
          <w:rPr>
            <w:noProof/>
            <w:webHidden/>
          </w:rPr>
          <w:fldChar w:fldCharType="end"/>
        </w:r>
      </w:hyperlink>
    </w:p>
    <w:p w14:paraId="64EE1E02" w14:textId="0C2E503E"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87" w:history="1">
        <w:r w:rsidRPr="00F61184">
          <w:rPr>
            <w:rStyle w:val="Hyperlink"/>
            <w:noProof/>
          </w:rPr>
          <w:t>2.3.3</w:t>
        </w:r>
        <w:r>
          <w:rPr>
            <w:rFonts w:eastAsiaTheme="minorEastAsia" w:cstheme="minorBidi"/>
            <w:i w:val="0"/>
            <w:iCs w:val="0"/>
            <w:noProof/>
            <w:kern w:val="2"/>
            <w:sz w:val="22"/>
            <w:szCs w:val="22"/>
            <w:lang w:eastAsia="en-CA"/>
            <w14:ligatures w14:val="standardContextual"/>
          </w:rPr>
          <w:tab/>
        </w:r>
        <w:r w:rsidRPr="00F61184">
          <w:rPr>
            <w:rStyle w:val="Hyperlink"/>
            <w:noProof/>
          </w:rPr>
          <w:t>Atomic and Compound Processes</w:t>
        </w:r>
        <w:r>
          <w:rPr>
            <w:noProof/>
            <w:webHidden/>
          </w:rPr>
          <w:tab/>
        </w:r>
        <w:r>
          <w:rPr>
            <w:noProof/>
            <w:webHidden/>
          </w:rPr>
          <w:fldChar w:fldCharType="begin"/>
        </w:r>
        <w:r>
          <w:rPr>
            <w:noProof/>
            <w:webHidden/>
          </w:rPr>
          <w:instrText xml:space="preserve"> PAGEREF _Toc161058987 \h </w:instrText>
        </w:r>
        <w:r>
          <w:rPr>
            <w:noProof/>
            <w:webHidden/>
          </w:rPr>
        </w:r>
        <w:r>
          <w:rPr>
            <w:noProof/>
            <w:webHidden/>
          </w:rPr>
          <w:fldChar w:fldCharType="separate"/>
        </w:r>
        <w:r>
          <w:rPr>
            <w:noProof/>
            <w:webHidden/>
          </w:rPr>
          <w:t>13</w:t>
        </w:r>
        <w:r>
          <w:rPr>
            <w:noProof/>
            <w:webHidden/>
          </w:rPr>
          <w:fldChar w:fldCharType="end"/>
        </w:r>
      </w:hyperlink>
    </w:p>
    <w:p w14:paraId="1E020D2B" w14:textId="58E426BA" w:rsidR="00250778" w:rsidRDefault="00250778">
      <w:pPr>
        <w:pStyle w:val="TOC4"/>
        <w:tabs>
          <w:tab w:val="left" w:pos="1680"/>
          <w:tab w:val="right" w:leader="dot" w:pos="8636"/>
        </w:tabs>
        <w:rPr>
          <w:rFonts w:eastAsiaTheme="minorEastAsia" w:cstheme="minorBidi"/>
          <w:noProof/>
          <w:kern w:val="2"/>
          <w:sz w:val="22"/>
          <w:szCs w:val="22"/>
          <w:lang w:eastAsia="en-CA"/>
          <w14:ligatures w14:val="standardContextual"/>
        </w:rPr>
      </w:pPr>
      <w:hyperlink w:anchor="_Toc161058988" w:history="1">
        <w:r w:rsidRPr="00F61184">
          <w:rPr>
            <w:rStyle w:val="Hyperlink"/>
            <w:noProof/>
          </w:rPr>
          <w:t>2.3.3.1</w:t>
        </w:r>
        <w:r>
          <w:rPr>
            <w:rFonts w:eastAsiaTheme="minorEastAsia" w:cstheme="minorBidi"/>
            <w:noProof/>
            <w:kern w:val="2"/>
            <w:sz w:val="22"/>
            <w:szCs w:val="22"/>
            <w:lang w:eastAsia="en-CA"/>
            <w14:ligatures w14:val="standardContextual"/>
          </w:rPr>
          <w:tab/>
        </w:r>
        <w:r w:rsidRPr="00F61184">
          <w:rPr>
            <w:rStyle w:val="Hyperlink"/>
            <w:noProof/>
          </w:rPr>
          <w:t>Atomic Processes</w:t>
        </w:r>
        <w:r>
          <w:rPr>
            <w:noProof/>
            <w:webHidden/>
          </w:rPr>
          <w:tab/>
        </w:r>
        <w:r>
          <w:rPr>
            <w:noProof/>
            <w:webHidden/>
          </w:rPr>
          <w:fldChar w:fldCharType="begin"/>
        </w:r>
        <w:r>
          <w:rPr>
            <w:noProof/>
            <w:webHidden/>
          </w:rPr>
          <w:instrText xml:space="preserve"> PAGEREF _Toc161058988 \h </w:instrText>
        </w:r>
        <w:r>
          <w:rPr>
            <w:noProof/>
            <w:webHidden/>
          </w:rPr>
        </w:r>
        <w:r>
          <w:rPr>
            <w:noProof/>
            <w:webHidden/>
          </w:rPr>
          <w:fldChar w:fldCharType="separate"/>
        </w:r>
        <w:r>
          <w:rPr>
            <w:noProof/>
            <w:webHidden/>
          </w:rPr>
          <w:t>13</w:t>
        </w:r>
        <w:r>
          <w:rPr>
            <w:noProof/>
            <w:webHidden/>
          </w:rPr>
          <w:fldChar w:fldCharType="end"/>
        </w:r>
      </w:hyperlink>
    </w:p>
    <w:p w14:paraId="4FBFE750" w14:textId="4236C180" w:rsidR="00250778" w:rsidRDefault="00250778">
      <w:pPr>
        <w:pStyle w:val="TOC4"/>
        <w:tabs>
          <w:tab w:val="left" w:pos="1680"/>
          <w:tab w:val="right" w:leader="dot" w:pos="8636"/>
        </w:tabs>
        <w:rPr>
          <w:rFonts w:eastAsiaTheme="minorEastAsia" w:cstheme="minorBidi"/>
          <w:noProof/>
          <w:kern w:val="2"/>
          <w:sz w:val="22"/>
          <w:szCs w:val="22"/>
          <w:lang w:eastAsia="en-CA"/>
          <w14:ligatures w14:val="standardContextual"/>
        </w:rPr>
      </w:pPr>
      <w:hyperlink w:anchor="_Toc161058989" w:history="1">
        <w:r w:rsidRPr="00F61184">
          <w:rPr>
            <w:rStyle w:val="Hyperlink"/>
            <w:noProof/>
          </w:rPr>
          <w:t>2.3.3.2</w:t>
        </w:r>
        <w:r>
          <w:rPr>
            <w:rFonts w:eastAsiaTheme="minorEastAsia" w:cstheme="minorBidi"/>
            <w:noProof/>
            <w:kern w:val="2"/>
            <w:sz w:val="22"/>
            <w:szCs w:val="22"/>
            <w:lang w:eastAsia="en-CA"/>
            <w14:ligatures w14:val="standardContextual"/>
          </w:rPr>
          <w:tab/>
        </w:r>
        <w:r w:rsidRPr="00F61184">
          <w:rPr>
            <w:rStyle w:val="Hyperlink"/>
            <w:noProof/>
          </w:rPr>
          <w:t>Compound Processes</w:t>
        </w:r>
        <w:r>
          <w:rPr>
            <w:noProof/>
            <w:webHidden/>
          </w:rPr>
          <w:tab/>
        </w:r>
        <w:r>
          <w:rPr>
            <w:noProof/>
            <w:webHidden/>
          </w:rPr>
          <w:fldChar w:fldCharType="begin"/>
        </w:r>
        <w:r>
          <w:rPr>
            <w:noProof/>
            <w:webHidden/>
          </w:rPr>
          <w:instrText xml:space="preserve"> PAGEREF _Toc161058989 \h </w:instrText>
        </w:r>
        <w:r>
          <w:rPr>
            <w:noProof/>
            <w:webHidden/>
          </w:rPr>
        </w:r>
        <w:r>
          <w:rPr>
            <w:noProof/>
            <w:webHidden/>
          </w:rPr>
          <w:fldChar w:fldCharType="separate"/>
        </w:r>
        <w:r>
          <w:rPr>
            <w:noProof/>
            <w:webHidden/>
          </w:rPr>
          <w:t>15</w:t>
        </w:r>
        <w:r>
          <w:rPr>
            <w:noProof/>
            <w:webHidden/>
          </w:rPr>
          <w:fldChar w:fldCharType="end"/>
        </w:r>
      </w:hyperlink>
    </w:p>
    <w:p w14:paraId="1019C6DA" w14:textId="2FFC7AFD"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90" w:history="1">
        <w:r w:rsidRPr="00F61184">
          <w:rPr>
            <w:rStyle w:val="Hyperlink"/>
            <w:noProof/>
          </w:rPr>
          <w:t>2.3.4</w:t>
        </w:r>
        <w:r>
          <w:rPr>
            <w:rFonts w:eastAsiaTheme="minorEastAsia" w:cstheme="minorBidi"/>
            <w:i w:val="0"/>
            <w:iCs w:val="0"/>
            <w:noProof/>
            <w:kern w:val="2"/>
            <w:sz w:val="22"/>
            <w:szCs w:val="22"/>
            <w:lang w:eastAsia="en-CA"/>
            <w14:ligatures w14:val="standardContextual"/>
          </w:rPr>
          <w:tab/>
        </w:r>
        <w:r w:rsidRPr="00F61184">
          <w:rPr>
            <w:rStyle w:val="Hyperlink"/>
            <w:noProof/>
          </w:rPr>
          <w:t>Dependencies</w:t>
        </w:r>
        <w:r>
          <w:rPr>
            <w:noProof/>
            <w:webHidden/>
          </w:rPr>
          <w:tab/>
        </w:r>
        <w:r>
          <w:rPr>
            <w:noProof/>
            <w:webHidden/>
          </w:rPr>
          <w:fldChar w:fldCharType="begin"/>
        </w:r>
        <w:r>
          <w:rPr>
            <w:noProof/>
            <w:webHidden/>
          </w:rPr>
          <w:instrText xml:space="preserve"> PAGEREF _Toc161058990 \h </w:instrText>
        </w:r>
        <w:r>
          <w:rPr>
            <w:noProof/>
            <w:webHidden/>
          </w:rPr>
        </w:r>
        <w:r>
          <w:rPr>
            <w:noProof/>
            <w:webHidden/>
          </w:rPr>
          <w:fldChar w:fldCharType="separate"/>
        </w:r>
        <w:r>
          <w:rPr>
            <w:noProof/>
            <w:webHidden/>
          </w:rPr>
          <w:t>16</w:t>
        </w:r>
        <w:r>
          <w:rPr>
            <w:noProof/>
            <w:webHidden/>
          </w:rPr>
          <w:fldChar w:fldCharType="end"/>
        </w:r>
      </w:hyperlink>
    </w:p>
    <w:p w14:paraId="47EE440E" w14:textId="3D28BCA1"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91" w:history="1">
        <w:r w:rsidRPr="00F61184">
          <w:rPr>
            <w:rStyle w:val="Hyperlink"/>
            <w:noProof/>
          </w:rPr>
          <w:t>2.3.5</w:t>
        </w:r>
        <w:r>
          <w:rPr>
            <w:rFonts w:eastAsiaTheme="minorEastAsia" w:cstheme="minorBidi"/>
            <w:i w:val="0"/>
            <w:iCs w:val="0"/>
            <w:noProof/>
            <w:kern w:val="2"/>
            <w:sz w:val="22"/>
            <w:szCs w:val="22"/>
            <w:lang w:eastAsia="en-CA"/>
            <w14:ligatures w14:val="standardContextual"/>
          </w:rPr>
          <w:tab/>
        </w:r>
        <w:r w:rsidRPr="00F61184">
          <w:rPr>
            <w:rStyle w:val="Hyperlink"/>
            <w:noProof/>
          </w:rPr>
          <w:t>Conformance Criteria</w:t>
        </w:r>
        <w:r>
          <w:rPr>
            <w:noProof/>
            <w:webHidden/>
          </w:rPr>
          <w:tab/>
        </w:r>
        <w:r>
          <w:rPr>
            <w:noProof/>
            <w:webHidden/>
          </w:rPr>
          <w:fldChar w:fldCharType="begin"/>
        </w:r>
        <w:r>
          <w:rPr>
            <w:noProof/>
            <w:webHidden/>
          </w:rPr>
          <w:instrText xml:space="preserve"> PAGEREF _Toc161058991 \h </w:instrText>
        </w:r>
        <w:r>
          <w:rPr>
            <w:noProof/>
            <w:webHidden/>
          </w:rPr>
        </w:r>
        <w:r>
          <w:rPr>
            <w:noProof/>
            <w:webHidden/>
          </w:rPr>
          <w:fldChar w:fldCharType="separate"/>
        </w:r>
        <w:r>
          <w:rPr>
            <w:noProof/>
            <w:webHidden/>
          </w:rPr>
          <w:t>16</w:t>
        </w:r>
        <w:r>
          <w:rPr>
            <w:noProof/>
            <w:webHidden/>
          </w:rPr>
          <w:fldChar w:fldCharType="end"/>
        </w:r>
      </w:hyperlink>
    </w:p>
    <w:p w14:paraId="1AB5A308" w14:textId="6028CFDA"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92" w:history="1">
        <w:r w:rsidRPr="00F61184">
          <w:rPr>
            <w:rStyle w:val="Hyperlink"/>
            <w:noProof/>
          </w:rPr>
          <w:t>2.3.6</w:t>
        </w:r>
        <w:r>
          <w:rPr>
            <w:rFonts w:eastAsiaTheme="minorEastAsia" w:cstheme="minorBidi"/>
            <w:i w:val="0"/>
            <w:iCs w:val="0"/>
            <w:noProof/>
            <w:kern w:val="2"/>
            <w:sz w:val="22"/>
            <w:szCs w:val="22"/>
            <w:lang w:eastAsia="en-CA"/>
            <w14:ligatures w14:val="standardContextual"/>
          </w:rPr>
          <w:tab/>
        </w:r>
        <w:r w:rsidRPr="00F61184">
          <w:rPr>
            <w:rStyle w:val="Hyperlink"/>
            <w:noProof/>
          </w:rPr>
          <w:t>Qualifiers</w:t>
        </w:r>
        <w:r>
          <w:rPr>
            <w:noProof/>
            <w:webHidden/>
          </w:rPr>
          <w:tab/>
        </w:r>
        <w:r>
          <w:rPr>
            <w:noProof/>
            <w:webHidden/>
          </w:rPr>
          <w:fldChar w:fldCharType="begin"/>
        </w:r>
        <w:r>
          <w:rPr>
            <w:noProof/>
            <w:webHidden/>
          </w:rPr>
          <w:instrText xml:space="preserve"> PAGEREF _Toc161058992 \h </w:instrText>
        </w:r>
        <w:r>
          <w:rPr>
            <w:noProof/>
            <w:webHidden/>
          </w:rPr>
        </w:r>
        <w:r>
          <w:rPr>
            <w:noProof/>
            <w:webHidden/>
          </w:rPr>
          <w:fldChar w:fldCharType="separate"/>
        </w:r>
        <w:r>
          <w:rPr>
            <w:noProof/>
            <w:webHidden/>
          </w:rPr>
          <w:t>17</w:t>
        </w:r>
        <w:r>
          <w:rPr>
            <w:noProof/>
            <w:webHidden/>
          </w:rPr>
          <w:fldChar w:fldCharType="end"/>
        </w:r>
      </w:hyperlink>
    </w:p>
    <w:p w14:paraId="453C2A7F" w14:textId="27BE470D"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8993" w:history="1">
        <w:r w:rsidRPr="00F61184">
          <w:rPr>
            <w:rStyle w:val="Hyperlink"/>
            <w:noProof/>
          </w:rPr>
          <w:t>2.4</w:t>
        </w:r>
        <w:r>
          <w:rPr>
            <w:rFonts w:eastAsiaTheme="minorEastAsia" w:cstheme="minorBidi"/>
            <w:smallCaps w:val="0"/>
            <w:noProof/>
            <w:kern w:val="2"/>
            <w:sz w:val="22"/>
            <w:szCs w:val="22"/>
            <w:lang w:eastAsia="en-CA"/>
            <w14:ligatures w14:val="standardContextual"/>
          </w:rPr>
          <w:tab/>
        </w:r>
        <w:r w:rsidRPr="00F61184">
          <w:rPr>
            <w:rStyle w:val="Hyperlink"/>
            <w:noProof/>
          </w:rPr>
          <w:t>Mutual Recognition</w:t>
        </w:r>
        <w:r>
          <w:rPr>
            <w:noProof/>
            <w:webHidden/>
          </w:rPr>
          <w:tab/>
        </w:r>
        <w:r>
          <w:rPr>
            <w:noProof/>
            <w:webHidden/>
          </w:rPr>
          <w:fldChar w:fldCharType="begin"/>
        </w:r>
        <w:r>
          <w:rPr>
            <w:noProof/>
            <w:webHidden/>
          </w:rPr>
          <w:instrText xml:space="preserve"> PAGEREF _Toc161058993 \h </w:instrText>
        </w:r>
        <w:r>
          <w:rPr>
            <w:noProof/>
            <w:webHidden/>
          </w:rPr>
        </w:r>
        <w:r>
          <w:rPr>
            <w:noProof/>
            <w:webHidden/>
          </w:rPr>
          <w:fldChar w:fldCharType="separate"/>
        </w:r>
        <w:r>
          <w:rPr>
            <w:noProof/>
            <w:webHidden/>
          </w:rPr>
          <w:t>19</w:t>
        </w:r>
        <w:r>
          <w:rPr>
            <w:noProof/>
            <w:webHidden/>
          </w:rPr>
          <w:fldChar w:fldCharType="end"/>
        </w:r>
      </w:hyperlink>
    </w:p>
    <w:p w14:paraId="303713A5" w14:textId="7816AE6D"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94" w:history="1">
        <w:r w:rsidRPr="00F61184">
          <w:rPr>
            <w:rStyle w:val="Hyperlink"/>
            <w:noProof/>
          </w:rPr>
          <w:t>2.4.1</w:t>
        </w:r>
        <w:r>
          <w:rPr>
            <w:rFonts w:eastAsiaTheme="minorEastAsia" w:cstheme="minorBidi"/>
            <w:i w:val="0"/>
            <w:iCs w:val="0"/>
            <w:noProof/>
            <w:kern w:val="2"/>
            <w:sz w:val="22"/>
            <w:szCs w:val="22"/>
            <w:lang w:eastAsia="en-CA"/>
            <w14:ligatures w14:val="standardContextual"/>
          </w:rPr>
          <w:tab/>
        </w:r>
        <w:r w:rsidRPr="00F61184">
          <w:rPr>
            <w:rStyle w:val="Hyperlink"/>
            <w:noProof/>
          </w:rPr>
          <w:t>Process Mapping</w:t>
        </w:r>
        <w:r>
          <w:rPr>
            <w:noProof/>
            <w:webHidden/>
          </w:rPr>
          <w:tab/>
        </w:r>
        <w:r>
          <w:rPr>
            <w:noProof/>
            <w:webHidden/>
          </w:rPr>
          <w:fldChar w:fldCharType="begin"/>
        </w:r>
        <w:r>
          <w:rPr>
            <w:noProof/>
            <w:webHidden/>
          </w:rPr>
          <w:instrText xml:space="preserve"> PAGEREF _Toc161058994 \h </w:instrText>
        </w:r>
        <w:r>
          <w:rPr>
            <w:noProof/>
            <w:webHidden/>
          </w:rPr>
        </w:r>
        <w:r>
          <w:rPr>
            <w:noProof/>
            <w:webHidden/>
          </w:rPr>
          <w:fldChar w:fldCharType="separate"/>
        </w:r>
        <w:r>
          <w:rPr>
            <w:noProof/>
            <w:webHidden/>
          </w:rPr>
          <w:t>19</w:t>
        </w:r>
        <w:r>
          <w:rPr>
            <w:noProof/>
            <w:webHidden/>
          </w:rPr>
          <w:fldChar w:fldCharType="end"/>
        </w:r>
      </w:hyperlink>
    </w:p>
    <w:p w14:paraId="4BF95BAF" w14:textId="0084344A"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95" w:history="1">
        <w:r w:rsidRPr="00F61184">
          <w:rPr>
            <w:rStyle w:val="Hyperlink"/>
            <w:noProof/>
          </w:rPr>
          <w:t>2.4.2</w:t>
        </w:r>
        <w:r>
          <w:rPr>
            <w:rFonts w:eastAsiaTheme="minorEastAsia" w:cstheme="minorBidi"/>
            <w:i w:val="0"/>
            <w:iCs w:val="0"/>
            <w:noProof/>
            <w:kern w:val="2"/>
            <w:sz w:val="22"/>
            <w:szCs w:val="22"/>
            <w:lang w:eastAsia="en-CA"/>
            <w14:ligatures w14:val="standardContextual"/>
          </w:rPr>
          <w:tab/>
        </w:r>
        <w:r w:rsidRPr="00F61184">
          <w:rPr>
            <w:rStyle w:val="Hyperlink"/>
            <w:noProof/>
          </w:rPr>
          <w:t>Alignment to Other Frameworks</w:t>
        </w:r>
        <w:r>
          <w:rPr>
            <w:noProof/>
            <w:webHidden/>
          </w:rPr>
          <w:tab/>
        </w:r>
        <w:r>
          <w:rPr>
            <w:noProof/>
            <w:webHidden/>
          </w:rPr>
          <w:fldChar w:fldCharType="begin"/>
        </w:r>
        <w:r>
          <w:rPr>
            <w:noProof/>
            <w:webHidden/>
          </w:rPr>
          <w:instrText xml:space="preserve"> PAGEREF _Toc161058995 \h </w:instrText>
        </w:r>
        <w:r>
          <w:rPr>
            <w:noProof/>
            <w:webHidden/>
          </w:rPr>
        </w:r>
        <w:r>
          <w:rPr>
            <w:noProof/>
            <w:webHidden/>
          </w:rPr>
          <w:fldChar w:fldCharType="separate"/>
        </w:r>
        <w:r>
          <w:rPr>
            <w:noProof/>
            <w:webHidden/>
          </w:rPr>
          <w:t>20</w:t>
        </w:r>
        <w:r>
          <w:rPr>
            <w:noProof/>
            <w:webHidden/>
          </w:rPr>
          <w:fldChar w:fldCharType="end"/>
        </w:r>
      </w:hyperlink>
    </w:p>
    <w:p w14:paraId="383F3200" w14:textId="720401DF"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96" w:history="1">
        <w:r w:rsidRPr="00F61184">
          <w:rPr>
            <w:rStyle w:val="Hyperlink"/>
            <w:noProof/>
          </w:rPr>
          <w:t>2.4.3</w:t>
        </w:r>
        <w:r>
          <w:rPr>
            <w:rFonts w:eastAsiaTheme="minorEastAsia" w:cstheme="minorBidi"/>
            <w:i w:val="0"/>
            <w:iCs w:val="0"/>
            <w:noProof/>
            <w:kern w:val="2"/>
            <w:sz w:val="22"/>
            <w:szCs w:val="22"/>
            <w:lang w:eastAsia="en-CA"/>
            <w14:ligatures w14:val="standardContextual"/>
          </w:rPr>
          <w:tab/>
        </w:r>
        <w:r w:rsidRPr="00F61184">
          <w:rPr>
            <w:rStyle w:val="Hyperlink"/>
            <w:noProof/>
          </w:rPr>
          <w:t>Assessment</w:t>
        </w:r>
        <w:r>
          <w:rPr>
            <w:noProof/>
            <w:webHidden/>
          </w:rPr>
          <w:tab/>
        </w:r>
        <w:r>
          <w:rPr>
            <w:noProof/>
            <w:webHidden/>
          </w:rPr>
          <w:fldChar w:fldCharType="begin"/>
        </w:r>
        <w:r>
          <w:rPr>
            <w:noProof/>
            <w:webHidden/>
          </w:rPr>
          <w:instrText xml:space="preserve"> PAGEREF _Toc161058996 \h </w:instrText>
        </w:r>
        <w:r>
          <w:rPr>
            <w:noProof/>
            <w:webHidden/>
          </w:rPr>
        </w:r>
        <w:r>
          <w:rPr>
            <w:noProof/>
            <w:webHidden/>
          </w:rPr>
          <w:fldChar w:fldCharType="separate"/>
        </w:r>
        <w:r>
          <w:rPr>
            <w:noProof/>
            <w:webHidden/>
          </w:rPr>
          <w:t>21</w:t>
        </w:r>
        <w:r>
          <w:rPr>
            <w:noProof/>
            <w:webHidden/>
          </w:rPr>
          <w:fldChar w:fldCharType="end"/>
        </w:r>
      </w:hyperlink>
    </w:p>
    <w:p w14:paraId="6B6DF347" w14:textId="047CD7A1"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97" w:history="1">
        <w:r w:rsidRPr="00F61184">
          <w:rPr>
            <w:rStyle w:val="Hyperlink"/>
            <w:noProof/>
          </w:rPr>
          <w:t>2.4.4</w:t>
        </w:r>
        <w:r>
          <w:rPr>
            <w:rFonts w:eastAsiaTheme="minorEastAsia" w:cstheme="minorBidi"/>
            <w:i w:val="0"/>
            <w:iCs w:val="0"/>
            <w:noProof/>
            <w:kern w:val="2"/>
            <w:sz w:val="22"/>
            <w:szCs w:val="22"/>
            <w:lang w:eastAsia="en-CA"/>
            <w14:ligatures w14:val="standardContextual"/>
          </w:rPr>
          <w:tab/>
        </w:r>
        <w:r w:rsidRPr="00F61184">
          <w:rPr>
            <w:rStyle w:val="Hyperlink"/>
            <w:noProof/>
          </w:rPr>
          <w:t>Acceptance</w:t>
        </w:r>
        <w:r>
          <w:rPr>
            <w:noProof/>
            <w:webHidden/>
          </w:rPr>
          <w:tab/>
        </w:r>
        <w:r>
          <w:rPr>
            <w:noProof/>
            <w:webHidden/>
          </w:rPr>
          <w:fldChar w:fldCharType="begin"/>
        </w:r>
        <w:r>
          <w:rPr>
            <w:noProof/>
            <w:webHidden/>
          </w:rPr>
          <w:instrText xml:space="preserve"> PAGEREF _Toc161058997 \h </w:instrText>
        </w:r>
        <w:r>
          <w:rPr>
            <w:noProof/>
            <w:webHidden/>
          </w:rPr>
        </w:r>
        <w:r>
          <w:rPr>
            <w:noProof/>
            <w:webHidden/>
          </w:rPr>
          <w:fldChar w:fldCharType="separate"/>
        </w:r>
        <w:r>
          <w:rPr>
            <w:noProof/>
            <w:webHidden/>
          </w:rPr>
          <w:t>21</w:t>
        </w:r>
        <w:r>
          <w:rPr>
            <w:noProof/>
            <w:webHidden/>
          </w:rPr>
          <w:fldChar w:fldCharType="end"/>
        </w:r>
      </w:hyperlink>
    </w:p>
    <w:p w14:paraId="741ADD5B" w14:textId="239631A9"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8998" w:history="1">
        <w:r w:rsidRPr="00F61184">
          <w:rPr>
            <w:rStyle w:val="Hyperlink"/>
            <w:noProof/>
          </w:rPr>
          <w:t>2.5</w:t>
        </w:r>
        <w:r>
          <w:rPr>
            <w:rFonts w:eastAsiaTheme="minorEastAsia" w:cstheme="minorBidi"/>
            <w:smallCaps w:val="0"/>
            <w:noProof/>
            <w:kern w:val="2"/>
            <w:sz w:val="22"/>
            <w:szCs w:val="22"/>
            <w:lang w:eastAsia="en-CA"/>
            <w14:ligatures w14:val="standardContextual"/>
          </w:rPr>
          <w:tab/>
        </w:r>
        <w:r w:rsidRPr="00F61184">
          <w:rPr>
            <w:rStyle w:val="Hyperlink"/>
            <w:noProof/>
          </w:rPr>
          <w:t>Supporting Infrastructure</w:t>
        </w:r>
        <w:r>
          <w:rPr>
            <w:noProof/>
            <w:webHidden/>
          </w:rPr>
          <w:tab/>
        </w:r>
        <w:r>
          <w:rPr>
            <w:noProof/>
            <w:webHidden/>
          </w:rPr>
          <w:fldChar w:fldCharType="begin"/>
        </w:r>
        <w:r>
          <w:rPr>
            <w:noProof/>
            <w:webHidden/>
          </w:rPr>
          <w:instrText xml:space="preserve"> PAGEREF _Toc161058998 \h </w:instrText>
        </w:r>
        <w:r>
          <w:rPr>
            <w:noProof/>
            <w:webHidden/>
          </w:rPr>
        </w:r>
        <w:r>
          <w:rPr>
            <w:noProof/>
            <w:webHidden/>
          </w:rPr>
          <w:fldChar w:fldCharType="separate"/>
        </w:r>
        <w:r>
          <w:rPr>
            <w:noProof/>
            <w:webHidden/>
          </w:rPr>
          <w:t>23</w:t>
        </w:r>
        <w:r>
          <w:rPr>
            <w:noProof/>
            <w:webHidden/>
          </w:rPr>
          <w:fldChar w:fldCharType="end"/>
        </w:r>
      </w:hyperlink>
    </w:p>
    <w:p w14:paraId="45AAE1EC" w14:textId="572FF624"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8999" w:history="1">
        <w:r w:rsidRPr="00F61184">
          <w:rPr>
            <w:rStyle w:val="Hyperlink"/>
            <w:noProof/>
          </w:rPr>
          <w:t>2.5.1</w:t>
        </w:r>
        <w:r>
          <w:rPr>
            <w:rFonts w:eastAsiaTheme="minorEastAsia" w:cstheme="minorBidi"/>
            <w:i w:val="0"/>
            <w:iCs w:val="0"/>
            <w:noProof/>
            <w:kern w:val="2"/>
            <w:sz w:val="22"/>
            <w:szCs w:val="22"/>
            <w:lang w:eastAsia="en-CA"/>
            <w14:ligatures w14:val="standardContextual"/>
          </w:rPr>
          <w:tab/>
        </w:r>
        <w:r w:rsidRPr="00F61184">
          <w:rPr>
            <w:rStyle w:val="Hyperlink"/>
            <w:noProof/>
          </w:rPr>
          <w:t>Methods</w:t>
        </w:r>
        <w:r>
          <w:rPr>
            <w:noProof/>
            <w:webHidden/>
          </w:rPr>
          <w:tab/>
        </w:r>
        <w:r>
          <w:rPr>
            <w:noProof/>
            <w:webHidden/>
          </w:rPr>
          <w:fldChar w:fldCharType="begin"/>
        </w:r>
        <w:r>
          <w:rPr>
            <w:noProof/>
            <w:webHidden/>
          </w:rPr>
          <w:instrText xml:space="preserve"> PAGEREF _Toc161058999 \h </w:instrText>
        </w:r>
        <w:r>
          <w:rPr>
            <w:noProof/>
            <w:webHidden/>
          </w:rPr>
        </w:r>
        <w:r>
          <w:rPr>
            <w:noProof/>
            <w:webHidden/>
          </w:rPr>
          <w:fldChar w:fldCharType="separate"/>
        </w:r>
        <w:r>
          <w:rPr>
            <w:noProof/>
            <w:webHidden/>
          </w:rPr>
          <w:t>23</w:t>
        </w:r>
        <w:r>
          <w:rPr>
            <w:noProof/>
            <w:webHidden/>
          </w:rPr>
          <w:fldChar w:fldCharType="end"/>
        </w:r>
      </w:hyperlink>
    </w:p>
    <w:p w14:paraId="47A9E9EF" w14:textId="487D446B"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00" w:history="1">
        <w:r w:rsidRPr="00F61184">
          <w:rPr>
            <w:rStyle w:val="Hyperlink"/>
            <w:noProof/>
          </w:rPr>
          <w:t>2.5.2</w:t>
        </w:r>
        <w:r>
          <w:rPr>
            <w:rFonts w:eastAsiaTheme="minorEastAsia" w:cstheme="minorBidi"/>
            <w:i w:val="0"/>
            <w:iCs w:val="0"/>
            <w:noProof/>
            <w:kern w:val="2"/>
            <w:sz w:val="22"/>
            <w:szCs w:val="22"/>
            <w:lang w:eastAsia="en-CA"/>
            <w14:ligatures w14:val="standardContextual"/>
          </w:rPr>
          <w:tab/>
        </w:r>
        <w:r w:rsidRPr="00F61184">
          <w:rPr>
            <w:rStyle w:val="Hyperlink"/>
            <w:noProof/>
          </w:rPr>
          <w:t>Conveyance Mechanisms</w:t>
        </w:r>
        <w:r>
          <w:rPr>
            <w:noProof/>
            <w:webHidden/>
          </w:rPr>
          <w:tab/>
        </w:r>
        <w:r>
          <w:rPr>
            <w:noProof/>
            <w:webHidden/>
          </w:rPr>
          <w:fldChar w:fldCharType="begin"/>
        </w:r>
        <w:r>
          <w:rPr>
            <w:noProof/>
            <w:webHidden/>
          </w:rPr>
          <w:instrText xml:space="preserve"> PAGEREF _Toc161059000 \h </w:instrText>
        </w:r>
        <w:r>
          <w:rPr>
            <w:noProof/>
            <w:webHidden/>
          </w:rPr>
        </w:r>
        <w:r>
          <w:rPr>
            <w:noProof/>
            <w:webHidden/>
          </w:rPr>
          <w:fldChar w:fldCharType="separate"/>
        </w:r>
        <w:r>
          <w:rPr>
            <w:noProof/>
            <w:webHidden/>
          </w:rPr>
          <w:t>24</w:t>
        </w:r>
        <w:r>
          <w:rPr>
            <w:noProof/>
            <w:webHidden/>
          </w:rPr>
          <w:fldChar w:fldCharType="end"/>
        </w:r>
      </w:hyperlink>
    </w:p>
    <w:p w14:paraId="5C804F70" w14:textId="5CFD342C"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01" w:history="1">
        <w:r w:rsidRPr="00F61184">
          <w:rPr>
            <w:rStyle w:val="Hyperlink"/>
            <w:noProof/>
          </w:rPr>
          <w:t>2.6</w:t>
        </w:r>
        <w:r>
          <w:rPr>
            <w:rFonts w:eastAsiaTheme="minorEastAsia" w:cstheme="minorBidi"/>
            <w:smallCaps w:val="0"/>
            <w:noProof/>
            <w:kern w:val="2"/>
            <w:sz w:val="22"/>
            <w:szCs w:val="22"/>
            <w:lang w:eastAsia="en-CA"/>
            <w14:ligatures w14:val="standardContextual"/>
          </w:rPr>
          <w:tab/>
        </w:r>
        <w:r w:rsidRPr="00F61184">
          <w:rPr>
            <w:rStyle w:val="Hyperlink"/>
            <w:noProof/>
          </w:rPr>
          <w:t>Digital Ecosystem Roles and Information Flows</w:t>
        </w:r>
        <w:r>
          <w:rPr>
            <w:noProof/>
            <w:webHidden/>
          </w:rPr>
          <w:tab/>
        </w:r>
        <w:r>
          <w:rPr>
            <w:noProof/>
            <w:webHidden/>
          </w:rPr>
          <w:fldChar w:fldCharType="begin"/>
        </w:r>
        <w:r>
          <w:rPr>
            <w:noProof/>
            <w:webHidden/>
          </w:rPr>
          <w:instrText xml:space="preserve"> PAGEREF _Toc161059001 \h </w:instrText>
        </w:r>
        <w:r>
          <w:rPr>
            <w:noProof/>
            <w:webHidden/>
          </w:rPr>
        </w:r>
        <w:r>
          <w:rPr>
            <w:noProof/>
            <w:webHidden/>
          </w:rPr>
          <w:fldChar w:fldCharType="separate"/>
        </w:r>
        <w:r>
          <w:rPr>
            <w:noProof/>
            <w:webHidden/>
          </w:rPr>
          <w:t>25</w:t>
        </w:r>
        <w:r>
          <w:rPr>
            <w:noProof/>
            <w:webHidden/>
          </w:rPr>
          <w:fldChar w:fldCharType="end"/>
        </w:r>
      </w:hyperlink>
    </w:p>
    <w:p w14:paraId="41745ED1" w14:textId="3EDBEF9B"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02" w:history="1">
        <w:r w:rsidRPr="00F61184">
          <w:rPr>
            <w:rStyle w:val="Hyperlink"/>
            <w:noProof/>
            <w:lang w:eastAsia="en-CA"/>
          </w:rPr>
          <w:t>2.6.1</w:t>
        </w:r>
        <w:r>
          <w:rPr>
            <w:rFonts w:eastAsiaTheme="minorEastAsia" w:cstheme="minorBidi"/>
            <w:i w:val="0"/>
            <w:iCs w:val="0"/>
            <w:noProof/>
            <w:kern w:val="2"/>
            <w:sz w:val="22"/>
            <w:szCs w:val="22"/>
            <w:lang w:eastAsia="en-CA"/>
            <w14:ligatures w14:val="standardContextual"/>
          </w:rPr>
          <w:tab/>
        </w:r>
        <w:r w:rsidRPr="00F61184">
          <w:rPr>
            <w:rStyle w:val="Hyperlink"/>
            <w:noProof/>
            <w:lang w:eastAsia="en-CA"/>
          </w:rPr>
          <w:t>Roles</w:t>
        </w:r>
        <w:r>
          <w:rPr>
            <w:noProof/>
            <w:webHidden/>
          </w:rPr>
          <w:tab/>
        </w:r>
        <w:r>
          <w:rPr>
            <w:noProof/>
            <w:webHidden/>
          </w:rPr>
          <w:fldChar w:fldCharType="begin"/>
        </w:r>
        <w:r>
          <w:rPr>
            <w:noProof/>
            <w:webHidden/>
          </w:rPr>
          <w:instrText xml:space="preserve"> PAGEREF _Toc161059002 \h </w:instrText>
        </w:r>
        <w:r>
          <w:rPr>
            <w:noProof/>
            <w:webHidden/>
          </w:rPr>
        </w:r>
        <w:r>
          <w:rPr>
            <w:noProof/>
            <w:webHidden/>
          </w:rPr>
          <w:fldChar w:fldCharType="separate"/>
        </w:r>
        <w:r>
          <w:rPr>
            <w:noProof/>
            <w:webHidden/>
          </w:rPr>
          <w:t>25</w:t>
        </w:r>
        <w:r>
          <w:rPr>
            <w:noProof/>
            <w:webHidden/>
          </w:rPr>
          <w:fldChar w:fldCharType="end"/>
        </w:r>
      </w:hyperlink>
    </w:p>
    <w:p w14:paraId="28665DAE" w14:textId="242CC76A"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03" w:history="1">
        <w:r w:rsidRPr="00F61184">
          <w:rPr>
            <w:rStyle w:val="Hyperlink"/>
            <w:noProof/>
            <w:lang w:eastAsia="en-CA"/>
          </w:rPr>
          <w:t>2.6.2</w:t>
        </w:r>
        <w:r>
          <w:rPr>
            <w:rFonts w:eastAsiaTheme="minorEastAsia" w:cstheme="minorBidi"/>
            <w:i w:val="0"/>
            <w:iCs w:val="0"/>
            <w:noProof/>
            <w:kern w:val="2"/>
            <w:sz w:val="22"/>
            <w:szCs w:val="22"/>
            <w:lang w:eastAsia="en-CA"/>
            <w14:ligatures w14:val="standardContextual"/>
          </w:rPr>
          <w:tab/>
        </w:r>
        <w:r w:rsidRPr="00F61184">
          <w:rPr>
            <w:rStyle w:val="Hyperlink"/>
            <w:noProof/>
            <w:lang w:eastAsia="en-CA"/>
          </w:rPr>
          <w:t>Information Flows</w:t>
        </w:r>
        <w:r>
          <w:rPr>
            <w:noProof/>
            <w:webHidden/>
          </w:rPr>
          <w:tab/>
        </w:r>
        <w:r>
          <w:rPr>
            <w:noProof/>
            <w:webHidden/>
          </w:rPr>
          <w:fldChar w:fldCharType="begin"/>
        </w:r>
        <w:r>
          <w:rPr>
            <w:noProof/>
            <w:webHidden/>
          </w:rPr>
          <w:instrText xml:space="preserve"> PAGEREF _Toc161059003 \h </w:instrText>
        </w:r>
        <w:r>
          <w:rPr>
            <w:noProof/>
            <w:webHidden/>
          </w:rPr>
        </w:r>
        <w:r>
          <w:rPr>
            <w:noProof/>
            <w:webHidden/>
          </w:rPr>
          <w:fldChar w:fldCharType="separate"/>
        </w:r>
        <w:r>
          <w:rPr>
            <w:noProof/>
            <w:webHidden/>
          </w:rPr>
          <w:t>27</w:t>
        </w:r>
        <w:r>
          <w:rPr>
            <w:noProof/>
            <w:webHidden/>
          </w:rPr>
          <w:fldChar w:fldCharType="end"/>
        </w:r>
      </w:hyperlink>
    </w:p>
    <w:p w14:paraId="7A24A94F" w14:textId="45705838"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04" w:history="1">
        <w:r w:rsidRPr="00F61184">
          <w:rPr>
            <w:rStyle w:val="Hyperlink"/>
            <w:noProof/>
          </w:rPr>
          <w:t>2.7</w:t>
        </w:r>
        <w:r>
          <w:rPr>
            <w:rFonts w:eastAsiaTheme="minorEastAsia" w:cstheme="minorBidi"/>
            <w:smallCaps w:val="0"/>
            <w:noProof/>
            <w:kern w:val="2"/>
            <w:sz w:val="22"/>
            <w:szCs w:val="22"/>
            <w:lang w:eastAsia="en-CA"/>
            <w14:ligatures w14:val="standardContextual"/>
          </w:rPr>
          <w:tab/>
        </w:r>
        <w:r w:rsidRPr="00F61184">
          <w:rPr>
            <w:rStyle w:val="Hyperlink"/>
            <w:noProof/>
          </w:rPr>
          <w:t>Atomic Processes in Detail</w:t>
        </w:r>
        <w:r>
          <w:rPr>
            <w:noProof/>
            <w:webHidden/>
          </w:rPr>
          <w:tab/>
        </w:r>
        <w:r>
          <w:rPr>
            <w:noProof/>
            <w:webHidden/>
          </w:rPr>
          <w:fldChar w:fldCharType="begin"/>
        </w:r>
        <w:r>
          <w:rPr>
            <w:noProof/>
            <w:webHidden/>
          </w:rPr>
          <w:instrText xml:space="preserve"> PAGEREF _Toc161059004 \h </w:instrText>
        </w:r>
        <w:r>
          <w:rPr>
            <w:noProof/>
            <w:webHidden/>
          </w:rPr>
        </w:r>
        <w:r>
          <w:rPr>
            <w:noProof/>
            <w:webHidden/>
          </w:rPr>
          <w:fldChar w:fldCharType="separate"/>
        </w:r>
        <w:r>
          <w:rPr>
            <w:noProof/>
            <w:webHidden/>
          </w:rPr>
          <w:t>29</w:t>
        </w:r>
        <w:r>
          <w:rPr>
            <w:noProof/>
            <w:webHidden/>
          </w:rPr>
          <w:fldChar w:fldCharType="end"/>
        </w:r>
      </w:hyperlink>
    </w:p>
    <w:p w14:paraId="6B803861" w14:textId="57DC0D14"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05" w:history="1">
        <w:r w:rsidRPr="00F61184">
          <w:rPr>
            <w:rStyle w:val="Hyperlink"/>
            <w:noProof/>
          </w:rPr>
          <w:t>2.7.1</w:t>
        </w:r>
        <w:r>
          <w:rPr>
            <w:rFonts w:eastAsiaTheme="minorEastAsia" w:cstheme="minorBidi"/>
            <w:i w:val="0"/>
            <w:iCs w:val="0"/>
            <w:noProof/>
            <w:kern w:val="2"/>
            <w:sz w:val="22"/>
            <w:szCs w:val="22"/>
            <w:lang w:eastAsia="en-CA"/>
            <w14:ligatures w14:val="standardContextual"/>
          </w:rPr>
          <w:tab/>
        </w:r>
        <w:r w:rsidRPr="00F61184">
          <w:rPr>
            <w:rStyle w:val="Hyperlink"/>
            <w:noProof/>
          </w:rPr>
          <w:t>Identity Domain Processes</w:t>
        </w:r>
        <w:r>
          <w:rPr>
            <w:noProof/>
            <w:webHidden/>
          </w:rPr>
          <w:tab/>
        </w:r>
        <w:r>
          <w:rPr>
            <w:noProof/>
            <w:webHidden/>
          </w:rPr>
          <w:fldChar w:fldCharType="begin"/>
        </w:r>
        <w:r>
          <w:rPr>
            <w:noProof/>
            <w:webHidden/>
          </w:rPr>
          <w:instrText xml:space="preserve"> PAGEREF _Toc161059005 \h </w:instrText>
        </w:r>
        <w:r>
          <w:rPr>
            <w:noProof/>
            <w:webHidden/>
          </w:rPr>
        </w:r>
        <w:r>
          <w:rPr>
            <w:noProof/>
            <w:webHidden/>
          </w:rPr>
          <w:fldChar w:fldCharType="separate"/>
        </w:r>
        <w:r>
          <w:rPr>
            <w:noProof/>
            <w:webHidden/>
          </w:rPr>
          <w:t>29</w:t>
        </w:r>
        <w:r>
          <w:rPr>
            <w:noProof/>
            <w:webHidden/>
          </w:rPr>
          <w:fldChar w:fldCharType="end"/>
        </w:r>
      </w:hyperlink>
    </w:p>
    <w:p w14:paraId="30FFC4AB" w14:textId="054A95F1"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06" w:history="1">
        <w:r w:rsidRPr="00F61184">
          <w:rPr>
            <w:rStyle w:val="Hyperlink"/>
            <w:noProof/>
          </w:rPr>
          <w:t>2.7.2</w:t>
        </w:r>
        <w:r>
          <w:rPr>
            <w:rFonts w:eastAsiaTheme="minorEastAsia" w:cstheme="minorBidi"/>
            <w:i w:val="0"/>
            <w:iCs w:val="0"/>
            <w:noProof/>
            <w:kern w:val="2"/>
            <w:sz w:val="22"/>
            <w:szCs w:val="22"/>
            <w:lang w:eastAsia="en-CA"/>
            <w14:ligatures w14:val="standardContextual"/>
          </w:rPr>
          <w:tab/>
        </w:r>
        <w:r w:rsidRPr="00F61184">
          <w:rPr>
            <w:rStyle w:val="Hyperlink"/>
            <w:noProof/>
          </w:rPr>
          <w:t>Relationship Domain Processes</w:t>
        </w:r>
        <w:r>
          <w:rPr>
            <w:noProof/>
            <w:webHidden/>
          </w:rPr>
          <w:tab/>
        </w:r>
        <w:r>
          <w:rPr>
            <w:noProof/>
            <w:webHidden/>
          </w:rPr>
          <w:fldChar w:fldCharType="begin"/>
        </w:r>
        <w:r>
          <w:rPr>
            <w:noProof/>
            <w:webHidden/>
          </w:rPr>
          <w:instrText xml:space="preserve"> PAGEREF _Toc161059006 \h </w:instrText>
        </w:r>
        <w:r>
          <w:rPr>
            <w:noProof/>
            <w:webHidden/>
          </w:rPr>
        </w:r>
        <w:r>
          <w:rPr>
            <w:noProof/>
            <w:webHidden/>
          </w:rPr>
          <w:fldChar w:fldCharType="separate"/>
        </w:r>
        <w:r>
          <w:rPr>
            <w:noProof/>
            <w:webHidden/>
          </w:rPr>
          <w:t>33</w:t>
        </w:r>
        <w:r>
          <w:rPr>
            <w:noProof/>
            <w:webHidden/>
          </w:rPr>
          <w:fldChar w:fldCharType="end"/>
        </w:r>
      </w:hyperlink>
    </w:p>
    <w:p w14:paraId="5F28AF75" w14:textId="17C6C8A1"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07" w:history="1">
        <w:r w:rsidRPr="00F61184">
          <w:rPr>
            <w:rStyle w:val="Hyperlink"/>
            <w:noProof/>
          </w:rPr>
          <w:t>2.7.3</w:t>
        </w:r>
        <w:r>
          <w:rPr>
            <w:rFonts w:eastAsiaTheme="minorEastAsia" w:cstheme="minorBidi"/>
            <w:i w:val="0"/>
            <w:iCs w:val="0"/>
            <w:noProof/>
            <w:kern w:val="2"/>
            <w:sz w:val="22"/>
            <w:szCs w:val="22"/>
            <w:lang w:eastAsia="en-CA"/>
            <w14:ligatures w14:val="standardContextual"/>
          </w:rPr>
          <w:tab/>
        </w:r>
        <w:r w:rsidRPr="00F61184">
          <w:rPr>
            <w:rStyle w:val="Hyperlink"/>
            <w:noProof/>
          </w:rPr>
          <w:t>Credential Domain Processes</w:t>
        </w:r>
        <w:r>
          <w:rPr>
            <w:noProof/>
            <w:webHidden/>
          </w:rPr>
          <w:tab/>
        </w:r>
        <w:r>
          <w:rPr>
            <w:noProof/>
            <w:webHidden/>
          </w:rPr>
          <w:fldChar w:fldCharType="begin"/>
        </w:r>
        <w:r>
          <w:rPr>
            <w:noProof/>
            <w:webHidden/>
          </w:rPr>
          <w:instrText xml:space="preserve"> PAGEREF _Toc161059007 \h </w:instrText>
        </w:r>
        <w:r>
          <w:rPr>
            <w:noProof/>
            <w:webHidden/>
          </w:rPr>
        </w:r>
        <w:r>
          <w:rPr>
            <w:noProof/>
            <w:webHidden/>
          </w:rPr>
          <w:fldChar w:fldCharType="separate"/>
        </w:r>
        <w:r>
          <w:rPr>
            <w:noProof/>
            <w:webHidden/>
          </w:rPr>
          <w:t>37</w:t>
        </w:r>
        <w:r>
          <w:rPr>
            <w:noProof/>
            <w:webHidden/>
          </w:rPr>
          <w:fldChar w:fldCharType="end"/>
        </w:r>
      </w:hyperlink>
    </w:p>
    <w:p w14:paraId="36E00574" w14:textId="163F8607"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08" w:history="1">
        <w:r w:rsidRPr="00F61184">
          <w:rPr>
            <w:rStyle w:val="Hyperlink"/>
            <w:noProof/>
          </w:rPr>
          <w:t>2.7.4</w:t>
        </w:r>
        <w:r>
          <w:rPr>
            <w:rFonts w:eastAsiaTheme="minorEastAsia" w:cstheme="minorBidi"/>
            <w:i w:val="0"/>
            <w:iCs w:val="0"/>
            <w:noProof/>
            <w:kern w:val="2"/>
            <w:sz w:val="22"/>
            <w:szCs w:val="22"/>
            <w:lang w:eastAsia="en-CA"/>
            <w14:ligatures w14:val="standardContextual"/>
          </w:rPr>
          <w:tab/>
        </w:r>
        <w:r w:rsidRPr="00F61184">
          <w:rPr>
            <w:rStyle w:val="Hyperlink"/>
            <w:noProof/>
          </w:rPr>
          <w:t>Consent Domain Processes</w:t>
        </w:r>
        <w:r>
          <w:rPr>
            <w:noProof/>
            <w:webHidden/>
          </w:rPr>
          <w:tab/>
        </w:r>
        <w:r>
          <w:rPr>
            <w:noProof/>
            <w:webHidden/>
          </w:rPr>
          <w:fldChar w:fldCharType="begin"/>
        </w:r>
        <w:r>
          <w:rPr>
            <w:noProof/>
            <w:webHidden/>
          </w:rPr>
          <w:instrText xml:space="preserve"> PAGEREF _Toc161059008 \h </w:instrText>
        </w:r>
        <w:r>
          <w:rPr>
            <w:noProof/>
            <w:webHidden/>
          </w:rPr>
        </w:r>
        <w:r>
          <w:rPr>
            <w:noProof/>
            <w:webHidden/>
          </w:rPr>
          <w:fldChar w:fldCharType="separate"/>
        </w:r>
        <w:r>
          <w:rPr>
            <w:noProof/>
            <w:webHidden/>
          </w:rPr>
          <w:t>41</w:t>
        </w:r>
        <w:r>
          <w:rPr>
            <w:noProof/>
            <w:webHidden/>
          </w:rPr>
          <w:fldChar w:fldCharType="end"/>
        </w:r>
      </w:hyperlink>
    </w:p>
    <w:p w14:paraId="4B3E06D6" w14:textId="0CE898C7"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09" w:history="1">
        <w:r w:rsidRPr="00F61184">
          <w:rPr>
            <w:rStyle w:val="Hyperlink"/>
            <w:noProof/>
          </w:rPr>
          <w:t>2.7.5</w:t>
        </w:r>
        <w:r>
          <w:rPr>
            <w:rFonts w:eastAsiaTheme="minorEastAsia" w:cstheme="minorBidi"/>
            <w:i w:val="0"/>
            <w:iCs w:val="0"/>
            <w:noProof/>
            <w:kern w:val="2"/>
            <w:sz w:val="22"/>
            <w:szCs w:val="22"/>
            <w:lang w:eastAsia="en-CA"/>
            <w14:ligatures w14:val="standardContextual"/>
          </w:rPr>
          <w:tab/>
        </w:r>
        <w:r w:rsidRPr="00F61184">
          <w:rPr>
            <w:rStyle w:val="Hyperlink"/>
            <w:noProof/>
          </w:rPr>
          <w:t>Signature Domain Processes</w:t>
        </w:r>
        <w:r>
          <w:rPr>
            <w:noProof/>
            <w:webHidden/>
          </w:rPr>
          <w:tab/>
        </w:r>
        <w:r>
          <w:rPr>
            <w:noProof/>
            <w:webHidden/>
          </w:rPr>
          <w:fldChar w:fldCharType="begin"/>
        </w:r>
        <w:r>
          <w:rPr>
            <w:noProof/>
            <w:webHidden/>
          </w:rPr>
          <w:instrText xml:space="preserve"> PAGEREF _Toc161059009 \h </w:instrText>
        </w:r>
        <w:r>
          <w:rPr>
            <w:noProof/>
            <w:webHidden/>
          </w:rPr>
        </w:r>
        <w:r>
          <w:rPr>
            <w:noProof/>
            <w:webHidden/>
          </w:rPr>
          <w:fldChar w:fldCharType="separate"/>
        </w:r>
        <w:r>
          <w:rPr>
            <w:noProof/>
            <w:webHidden/>
          </w:rPr>
          <w:t>45</w:t>
        </w:r>
        <w:r>
          <w:rPr>
            <w:noProof/>
            <w:webHidden/>
          </w:rPr>
          <w:fldChar w:fldCharType="end"/>
        </w:r>
      </w:hyperlink>
    </w:p>
    <w:p w14:paraId="25991576" w14:textId="6715F55A"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10" w:history="1">
        <w:r w:rsidRPr="00F61184">
          <w:rPr>
            <w:rStyle w:val="Hyperlink"/>
            <w:noProof/>
          </w:rPr>
          <w:t>2.8</w:t>
        </w:r>
        <w:r>
          <w:rPr>
            <w:rFonts w:eastAsiaTheme="minorEastAsia" w:cstheme="minorBidi"/>
            <w:smallCaps w:val="0"/>
            <w:noProof/>
            <w:kern w:val="2"/>
            <w:sz w:val="22"/>
            <w:szCs w:val="22"/>
            <w:lang w:eastAsia="en-CA"/>
            <w14:ligatures w14:val="standardContextual"/>
          </w:rPr>
          <w:tab/>
        </w:r>
        <w:r w:rsidRPr="00F61184">
          <w:rPr>
            <w:rStyle w:val="Hyperlink"/>
            <w:noProof/>
          </w:rPr>
          <w:t>Qualifiers in Detail</w:t>
        </w:r>
        <w:r>
          <w:rPr>
            <w:noProof/>
            <w:webHidden/>
          </w:rPr>
          <w:tab/>
        </w:r>
        <w:r>
          <w:rPr>
            <w:noProof/>
            <w:webHidden/>
          </w:rPr>
          <w:fldChar w:fldCharType="begin"/>
        </w:r>
        <w:r>
          <w:rPr>
            <w:noProof/>
            <w:webHidden/>
          </w:rPr>
          <w:instrText xml:space="preserve"> PAGEREF _Toc161059010 \h </w:instrText>
        </w:r>
        <w:r>
          <w:rPr>
            <w:noProof/>
            <w:webHidden/>
          </w:rPr>
        </w:r>
        <w:r>
          <w:rPr>
            <w:noProof/>
            <w:webHidden/>
          </w:rPr>
          <w:fldChar w:fldCharType="separate"/>
        </w:r>
        <w:r>
          <w:rPr>
            <w:noProof/>
            <w:webHidden/>
          </w:rPr>
          <w:t>47</w:t>
        </w:r>
        <w:r>
          <w:rPr>
            <w:noProof/>
            <w:webHidden/>
          </w:rPr>
          <w:fldChar w:fldCharType="end"/>
        </w:r>
      </w:hyperlink>
    </w:p>
    <w:p w14:paraId="7CD921E9" w14:textId="4E2A5E64"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11" w:history="1">
        <w:r w:rsidRPr="00F61184">
          <w:rPr>
            <w:rStyle w:val="Hyperlink"/>
            <w:noProof/>
          </w:rPr>
          <w:t>2.8.1</w:t>
        </w:r>
        <w:r>
          <w:rPr>
            <w:rFonts w:eastAsiaTheme="minorEastAsia" w:cstheme="minorBidi"/>
            <w:i w:val="0"/>
            <w:iCs w:val="0"/>
            <w:noProof/>
            <w:kern w:val="2"/>
            <w:sz w:val="22"/>
            <w:szCs w:val="22"/>
            <w:lang w:eastAsia="en-CA"/>
            <w14:ligatures w14:val="standardContextual"/>
          </w:rPr>
          <w:tab/>
        </w:r>
        <w:r w:rsidRPr="00F61184">
          <w:rPr>
            <w:rStyle w:val="Hyperlink"/>
            <w:noProof/>
          </w:rPr>
          <w:t>Identity Domain Qualifiers</w:t>
        </w:r>
        <w:r>
          <w:rPr>
            <w:noProof/>
            <w:webHidden/>
          </w:rPr>
          <w:tab/>
        </w:r>
        <w:r>
          <w:rPr>
            <w:noProof/>
            <w:webHidden/>
          </w:rPr>
          <w:fldChar w:fldCharType="begin"/>
        </w:r>
        <w:r>
          <w:rPr>
            <w:noProof/>
            <w:webHidden/>
          </w:rPr>
          <w:instrText xml:space="preserve"> PAGEREF _Toc161059011 \h </w:instrText>
        </w:r>
        <w:r>
          <w:rPr>
            <w:noProof/>
            <w:webHidden/>
          </w:rPr>
        </w:r>
        <w:r>
          <w:rPr>
            <w:noProof/>
            <w:webHidden/>
          </w:rPr>
          <w:fldChar w:fldCharType="separate"/>
        </w:r>
        <w:r>
          <w:rPr>
            <w:noProof/>
            <w:webHidden/>
          </w:rPr>
          <w:t>47</w:t>
        </w:r>
        <w:r>
          <w:rPr>
            <w:noProof/>
            <w:webHidden/>
          </w:rPr>
          <w:fldChar w:fldCharType="end"/>
        </w:r>
      </w:hyperlink>
    </w:p>
    <w:p w14:paraId="30F6E3E0" w14:textId="02A08E48"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12" w:history="1">
        <w:r w:rsidRPr="00F61184">
          <w:rPr>
            <w:rStyle w:val="Hyperlink"/>
            <w:noProof/>
          </w:rPr>
          <w:t>2.8.2</w:t>
        </w:r>
        <w:r>
          <w:rPr>
            <w:rFonts w:eastAsiaTheme="minorEastAsia" w:cstheme="minorBidi"/>
            <w:i w:val="0"/>
            <w:iCs w:val="0"/>
            <w:noProof/>
            <w:kern w:val="2"/>
            <w:sz w:val="22"/>
            <w:szCs w:val="22"/>
            <w:lang w:eastAsia="en-CA"/>
            <w14:ligatures w14:val="standardContextual"/>
          </w:rPr>
          <w:tab/>
        </w:r>
        <w:r w:rsidRPr="00F61184">
          <w:rPr>
            <w:rStyle w:val="Hyperlink"/>
            <w:noProof/>
          </w:rPr>
          <w:t>Pan-Canadian Levels of Assurance (LOA) Qualifiers</w:t>
        </w:r>
        <w:r>
          <w:rPr>
            <w:noProof/>
            <w:webHidden/>
          </w:rPr>
          <w:tab/>
        </w:r>
        <w:r>
          <w:rPr>
            <w:noProof/>
            <w:webHidden/>
          </w:rPr>
          <w:fldChar w:fldCharType="begin"/>
        </w:r>
        <w:r>
          <w:rPr>
            <w:noProof/>
            <w:webHidden/>
          </w:rPr>
          <w:instrText xml:space="preserve"> PAGEREF _Toc161059012 \h </w:instrText>
        </w:r>
        <w:r>
          <w:rPr>
            <w:noProof/>
            <w:webHidden/>
          </w:rPr>
        </w:r>
        <w:r>
          <w:rPr>
            <w:noProof/>
            <w:webHidden/>
          </w:rPr>
          <w:fldChar w:fldCharType="separate"/>
        </w:r>
        <w:r>
          <w:rPr>
            <w:noProof/>
            <w:webHidden/>
          </w:rPr>
          <w:t>47</w:t>
        </w:r>
        <w:r>
          <w:rPr>
            <w:noProof/>
            <w:webHidden/>
          </w:rPr>
          <w:fldChar w:fldCharType="end"/>
        </w:r>
      </w:hyperlink>
    </w:p>
    <w:p w14:paraId="0A90E883" w14:textId="23B8E23C"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13" w:history="1">
        <w:r w:rsidRPr="00F61184">
          <w:rPr>
            <w:rStyle w:val="Hyperlink"/>
            <w:noProof/>
          </w:rPr>
          <w:t>2.8.3</w:t>
        </w:r>
        <w:r>
          <w:rPr>
            <w:rFonts w:eastAsiaTheme="minorEastAsia" w:cstheme="minorBidi"/>
            <w:i w:val="0"/>
            <w:iCs w:val="0"/>
            <w:noProof/>
            <w:kern w:val="2"/>
            <w:sz w:val="22"/>
            <w:szCs w:val="22"/>
            <w:lang w:eastAsia="en-CA"/>
            <w14:ligatures w14:val="standardContextual"/>
          </w:rPr>
          <w:tab/>
        </w:r>
        <w:r w:rsidRPr="00F61184">
          <w:rPr>
            <w:rStyle w:val="Hyperlink"/>
            <w:noProof/>
          </w:rPr>
          <w:t>Signature Domain Qualifiers</w:t>
        </w:r>
        <w:r>
          <w:rPr>
            <w:noProof/>
            <w:webHidden/>
          </w:rPr>
          <w:tab/>
        </w:r>
        <w:r>
          <w:rPr>
            <w:noProof/>
            <w:webHidden/>
          </w:rPr>
          <w:fldChar w:fldCharType="begin"/>
        </w:r>
        <w:r>
          <w:rPr>
            <w:noProof/>
            <w:webHidden/>
          </w:rPr>
          <w:instrText xml:space="preserve"> PAGEREF _Toc161059013 \h </w:instrText>
        </w:r>
        <w:r>
          <w:rPr>
            <w:noProof/>
            <w:webHidden/>
          </w:rPr>
        </w:r>
        <w:r>
          <w:rPr>
            <w:noProof/>
            <w:webHidden/>
          </w:rPr>
          <w:fldChar w:fldCharType="separate"/>
        </w:r>
        <w:r>
          <w:rPr>
            <w:noProof/>
            <w:webHidden/>
          </w:rPr>
          <w:t>48</w:t>
        </w:r>
        <w:r>
          <w:rPr>
            <w:noProof/>
            <w:webHidden/>
          </w:rPr>
          <w:fldChar w:fldCharType="end"/>
        </w:r>
      </w:hyperlink>
    </w:p>
    <w:p w14:paraId="74349EC9" w14:textId="788CA197"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14" w:history="1">
        <w:r w:rsidRPr="00F61184">
          <w:rPr>
            <w:rStyle w:val="Hyperlink"/>
            <w:noProof/>
          </w:rPr>
          <w:t>2.8.4</w:t>
        </w:r>
        <w:r>
          <w:rPr>
            <w:rFonts w:eastAsiaTheme="minorEastAsia" w:cstheme="minorBidi"/>
            <w:i w:val="0"/>
            <w:iCs w:val="0"/>
            <w:noProof/>
            <w:kern w:val="2"/>
            <w:sz w:val="22"/>
            <w:szCs w:val="22"/>
            <w:lang w:eastAsia="en-CA"/>
            <w14:ligatures w14:val="standardContextual"/>
          </w:rPr>
          <w:tab/>
        </w:r>
        <w:r w:rsidRPr="00F61184">
          <w:rPr>
            <w:rStyle w:val="Hyperlink"/>
            <w:noProof/>
          </w:rPr>
          <w:t>Other Trust Frameworks Qualifiers</w:t>
        </w:r>
        <w:r>
          <w:rPr>
            <w:noProof/>
            <w:webHidden/>
          </w:rPr>
          <w:tab/>
        </w:r>
        <w:r>
          <w:rPr>
            <w:noProof/>
            <w:webHidden/>
          </w:rPr>
          <w:fldChar w:fldCharType="begin"/>
        </w:r>
        <w:r>
          <w:rPr>
            <w:noProof/>
            <w:webHidden/>
          </w:rPr>
          <w:instrText xml:space="preserve"> PAGEREF _Toc161059014 \h </w:instrText>
        </w:r>
        <w:r>
          <w:rPr>
            <w:noProof/>
            <w:webHidden/>
          </w:rPr>
        </w:r>
        <w:r>
          <w:rPr>
            <w:noProof/>
            <w:webHidden/>
          </w:rPr>
          <w:fldChar w:fldCharType="separate"/>
        </w:r>
        <w:r>
          <w:rPr>
            <w:noProof/>
            <w:webHidden/>
          </w:rPr>
          <w:t>49</w:t>
        </w:r>
        <w:r>
          <w:rPr>
            <w:noProof/>
            <w:webHidden/>
          </w:rPr>
          <w:fldChar w:fldCharType="end"/>
        </w:r>
      </w:hyperlink>
    </w:p>
    <w:p w14:paraId="21BC83E0" w14:textId="07308C59" w:rsidR="00250778" w:rsidRDefault="00250778">
      <w:pPr>
        <w:pStyle w:val="TOC1"/>
        <w:tabs>
          <w:tab w:val="left" w:pos="480"/>
          <w:tab w:val="right" w:leader="dot" w:pos="8636"/>
        </w:tabs>
        <w:rPr>
          <w:rFonts w:eastAsiaTheme="minorEastAsia" w:cstheme="minorBidi"/>
          <w:b w:val="0"/>
          <w:bCs w:val="0"/>
          <w:caps w:val="0"/>
          <w:noProof/>
          <w:kern w:val="2"/>
          <w:sz w:val="22"/>
          <w:szCs w:val="22"/>
          <w:lang w:eastAsia="en-CA"/>
          <w14:ligatures w14:val="standardContextual"/>
        </w:rPr>
      </w:pPr>
      <w:hyperlink w:anchor="_Toc161059015" w:history="1">
        <w:r w:rsidRPr="00F61184">
          <w:rPr>
            <w:rStyle w:val="Hyperlink"/>
            <w:noProof/>
          </w:rPr>
          <w:t>3</w:t>
        </w:r>
        <w:r>
          <w:rPr>
            <w:rFonts w:eastAsiaTheme="minorEastAsia" w:cstheme="minorBidi"/>
            <w:b w:val="0"/>
            <w:bCs w:val="0"/>
            <w:caps w:val="0"/>
            <w:noProof/>
            <w:kern w:val="2"/>
            <w:sz w:val="22"/>
            <w:szCs w:val="22"/>
            <w:lang w:eastAsia="en-CA"/>
            <w14:ligatures w14:val="standardContextual"/>
          </w:rPr>
          <w:tab/>
        </w:r>
        <w:r w:rsidRPr="00F61184">
          <w:rPr>
            <w:rStyle w:val="Hyperlink"/>
            <w:noProof/>
          </w:rPr>
          <w:t>Appendix A: Terms and Definitions</w:t>
        </w:r>
        <w:r>
          <w:rPr>
            <w:noProof/>
            <w:webHidden/>
          </w:rPr>
          <w:tab/>
        </w:r>
        <w:r>
          <w:rPr>
            <w:noProof/>
            <w:webHidden/>
          </w:rPr>
          <w:fldChar w:fldCharType="begin"/>
        </w:r>
        <w:r>
          <w:rPr>
            <w:noProof/>
            <w:webHidden/>
          </w:rPr>
          <w:instrText xml:space="preserve"> PAGEREF _Toc161059015 \h </w:instrText>
        </w:r>
        <w:r>
          <w:rPr>
            <w:noProof/>
            <w:webHidden/>
          </w:rPr>
        </w:r>
        <w:r>
          <w:rPr>
            <w:noProof/>
            <w:webHidden/>
          </w:rPr>
          <w:fldChar w:fldCharType="separate"/>
        </w:r>
        <w:r>
          <w:rPr>
            <w:noProof/>
            <w:webHidden/>
          </w:rPr>
          <w:t>51</w:t>
        </w:r>
        <w:r>
          <w:rPr>
            <w:noProof/>
            <w:webHidden/>
          </w:rPr>
          <w:fldChar w:fldCharType="end"/>
        </w:r>
      </w:hyperlink>
    </w:p>
    <w:p w14:paraId="581BEFC8" w14:textId="0CECA7DE" w:rsidR="00250778" w:rsidRDefault="00250778">
      <w:pPr>
        <w:pStyle w:val="TOC1"/>
        <w:tabs>
          <w:tab w:val="left" w:pos="480"/>
          <w:tab w:val="right" w:leader="dot" w:pos="8636"/>
        </w:tabs>
        <w:rPr>
          <w:rFonts w:eastAsiaTheme="minorEastAsia" w:cstheme="minorBidi"/>
          <w:b w:val="0"/>
          <w:bCs w:val="0"/>
          <w:caps w:val="0"/>
          <w:noProof/>
          <w:kern w:val="2"/>
          <w:sz w:val="22"/>
          <w:szCs w:val="22"/>
          <w:lang w:eastAsia="en-CA"/>
          <w14:ligatures w14:val="standardContextual"/>
        </w:rPr>
      </w:pPr>
      <w:hyperlink w:anchor="_Toc161059016" w:history="1">
        <w:r w:rsidRPr="00F61184">
          <w:rPr>
            <w:rStyle w:val="Hyperlink"/>
            <w:noProof/>
          </w:rPr>
          <w:t>4</w:t>
        </w:r>
        <w:r>
          <w:rPr>
            <w:rFonts w:eastAsiaTheme="minorEastAsia" w:cstheme="minorBidi"/>
            <w:b w:val="0"/>
            <w:bCs w:val="0"/>
            <w:caps w:val="0"/>
            <w:noProof/>
            <w:kern w:val="2"/>
            <w:sz w:val="22"/>
            <w:szCs w:val="22"/>
            <w:lang w:eastAsia="en-CA"/>
            <w14:ligatures w14:val="standardContextual"/>
          </w:rPr>
          <w:tab/>
        </w:r>
        <w:r w:rsidRPr="00F61184">
          <w:rPr>
            <w:rStyle w:val="Hyperlink"/>
            <w:noProof/>
          </w:rPr>
          <w:t>Appendix B: Identity Management Overview</w:t>
        </w:r>
        <w:r>
          <w:rPr>
            <w:noProof/>
            <w:webHidden/>
          </w:rPr>
          <w:tab/>
        </w:r>
        <w:r>
          <w:rPr>
            <w:noProof/>
            <w:webHidden/>
          </w:rPr>
          <w:fldChar w:fldCharType="begin"/>
        </w:r>
        <w:r>
          <w:rPr>
            <w:noProof/>
            <w:webHidden/>
          </w:rPr>
          <w:instrText xml:space="preserve"> PAGEREF _Toc161059016 \h </w:instrText>
        </w:r>
        <w:r>
          <w:rPr>
            <w:noProof/>
            <w:webHidden/>
          </w:rPr>
        </w:r>
        <w:r>
          <w:rPr>
            <w:noProof/>
            <w:webHidden/>
          </w:rPr>
          <w:fldChar w:fldCharType="separate"/>
        </w:r>
        <w:r>
          <w:rPr>
            <w:noProof/>
            <w:webHidden/>
          </w:rPr>
          <w:t>67</w:t>
        </w:r>
        <w:r>
          <w:rPr>
            <w:noProof/>
            <w:webHidden/>
          </w:rPr>
          <w:fldChar w:fldCharType="end"/>
        </w:r>
      </w:hyperlink>
    </w:p>
    <w:p w14:paraId="42CAA977" w14:textId="7150EE61"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17" w:history="1">
        <w:r w:rsidRPr="00F61184">
          <w:rPr>
            <w:rStyle w:val="Hyperlink"/>
            <w:noProof/>
          </w:rPr>
          <w:t>4.1</w:t>
        </w:r>
        <w:r>
          <w:rPr>
            <w:rFonts w:eastAsiaTheme="minorEastAsia" w:cstheme="minorBidi"/>
            <w:smallCaps w:val="0"/>
            <w:noProof/>
            <w:kern w:val="2"/>
            <w:sz w:val="22"/>
            <w:szCs w:val="22"/>
            <w:lang w:eastAsia="en-CA"/>
            <w14:ligatures w14:val="standardContextual"/>
          </w:rPr>
          <w:tab/>
        </w:r>
        <w:r w:rsidRPr="00F61184">
          <w:rPr>
            <w:rStyle w:val="Hyperlink"/>
            <w:noProof/>
          </w:rPr>
          <w:t>Identity</w:t>
        </w:r>
        <w:r>
          <w:rPr>
            <w:noProof/>
            <w:webHidden/>
          </w:rPr>
          <w:tab/>
        </w:r>
        <w:r>
          <w:rPr>
            <w:noProof/>
            <w:webHidden/>
          </w:rPr>
          <w:fldChar w:fldCharType="begin"/>
        </w:r>
        <w:r>
          <w:rPr>
            <w:noProof/>
            <w:webHidden/>
          </w:rPr>
          <w:instrText xml:space="preserve"> PAGEREF _Toc161059017 \h </w:instrText>
        </w:r>
        <w:r>
          <w:rPr>
            <w:noProof/>
            <w:webHidden/>
          </w:rPr>
        </w:r>
        <w:r>
          <w:rPr>
            <w:noProof/>
            <w:webHidden/>
          </w:rPr>
          <w:fldChar w:fldCharType="separate"/>
        </w:r>
        <w:r>
          <w:rPr>
            <w:noProof/>
            <w:webHidden/>
          </w:rPr>
          <w:t>67</w:t>
        </w:r>
        <w:r>
          <w:rPr>
            <w:noProof/>
            <w:webHidden/>
          </w:rPr>
          <w:fldChar w:fldCharType="end"/>
        </w:r>
      </w:hyperlink>
    </w:p>
    <w:p w14:paraId="73D423F4" w14:textId="6F6AEEDB"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18" w:history="1">
        <w:r w:rsidRPr="00F61184">
          <w:rPr>
            <w:rStyle w:val="Hyperlink"/>
            <w:noProof/>
          </w:rPr>
          <w:t>4.1.1</w:t>
        </w:r>
        <w:r>
          <w:rPr>
            <w:rFonts w:eastAsiaTheme="minorEastAsia" w:cstheme="minorBidi"/>
            <w:i w:val="0"/>
            <w:iCs w:val="0"/>
            <w:noProof/>
            <w:kern w:val="2"/>
            <w:sz w:val="22"/>
            <w:szCs w:val="22"/>
            <w:lang w:eastAsia="en-CA"/>
            <w14:ligatures w14:val="standardContextual"/>
          </w:rPr>
          <w:tab/>
        </w:r>
        <w:r w:rsidRPr="00F61184">
          <w:rPr>
            <w:rStyle w:val="Hyperlink"/>
            <w:noProof/>
          </w:rPr>
          <w:t>Real-World Identity</w:t>
        </w:r>
        <w:r>
          <w:rPr>
            <w:noProof/>
            <w:webHidden/>
          </w:rPr>
          <w:tab/>
        </w:r>
        <w:r>
          <w:rPr>
            <w:noProof/>
            <w:webHidden/>
          </w:rPr>
          <w:fldChar w:fldCharType="begin"/>
        </w:r>
        <w:r>
          <w:rPr>
            <w:noProof/>
            <w:webHidden/>
          </w:rPr>
          <w:instrText xml:space="preserve"> PAGEREF _Toc161059018 \h </w:instrText>
        </w:r>
        <w:r>
          <w:rPr>
            <w:noProof/>
            <w:webHidden/>
          </w:rPr>
        </w:r>
        <w:r>
          <w:rPr>
            <w:noProof/>
            <w:webHidden/>
          </w:rPr>
          <w:fldChar w:fldCharType="separate"/>
        </w:r>
        <w:r>
          <w:rPr>
            <w:noProof/>
            <w:webHidden/>
          </w:rPr>
          <w:t>67</w:t>
        </w:r>
        <w:r>
          <w:rPr>
            <w:noProof/>
            <w:webHidden/>
          </w:rPr>
          <w:fldChar w:fldCharType="end"/>
        </w:r>
      </w:hyperlink>
    </w:p>
    <w:p w14:paraId="2C742CCC" w14:textId="21BC6134"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19" w:history="1">
        <w:r w:rsidRPr="00F61184">
          <w:rPr>
            <w:rStyle w:val="Hyperlink"/>
            <w:noProof/>
          </w:rPr>
          <w:t>4.1.2</w:t>
        </w:r>
        <w:r>
          <w:rPr>
            <w:rFonts w:eastAsiaTheme="minorEastAsia" w:cstheme="minorBidi"/>
            <w:i w:val="0"/>
            <w:iCs w:val="0"/>
            <w:noProof/>
            <w:kern w:val="2"/>
            <w:sz w:val="22"/>
            <w:szCs w:val="22"/>
            <w:lang w:eastAsia="en-CA"/>
            <w14:ligatures w14:val="standardContextual"/>
          </w:rPr>
          <w:tab/>
        </w:r>
        <w:r w:rsidRPr="00F61184">
          <w:rPr>
            <w:rStyle w:val="Hyperlink"/>
            <w:noProof/>
          </w:rPr>
          <w:t>Identity in Identity Management</w:t>
        </w:r>
        <w:r>
          <w:rPr>
            <w:noProof/>
            <w:webHidden/>
          </w:rPr>
          <w:tab/>
        </w:r>
        <w:r>
          <w:rPr>
            <w:noProof/>
            <w:webHidden/>
          </w:rPr>
          <w:fldChar w:fldCharType="begin"/>
        </w:r>
        <w:r>
          <w:rPr>
            <w:noProof/>
            <w:webHidden/>
          </w:rPr>
          <w:instrText xml:space="preserve"> PAGEREF _Toc161059019 \h </w:instrText>
        </w:r>
        <w:r>
          <w:rPr>
            <w:noProof/>
            <w:webHidden/>
          </w:rPr>
        </w:r>
        <w:r>
          <w:rPr>
            <w:noProof/>
            <w:webHidden/>
          </w:rPr>
          <w:fldChar w:fldCharType="separate"/>
        </w:r>
        <w:r>
          <w:rPr>
            <w:noProof/>
            <w:webHidden/>
          </w:rPr>
          <w:t>67</w:t>
        </w:r>
        <w:r>
          <w:rPr>
            <w:noProof/>
            <w:webHidden/>
          </w:rPr>
          <w:fldChar w:fldCharType="end"/>
        </w:r>
      </w:hyperlink>
    </w:p>
    <w:p w14:paraId="7FE749F9" w14:textId="05FD74E4"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20" w:history="1">
        <w:r w:rsidRPr="00F61184">
          <w:rPr>
            <w:rStyle w:val="Hyperlink"/>
            <w:noProof/>
          </w:rPr>
          <w:t>4.2</w:t>
        </w:r>
        <w:r>
          <w:rPr>
            <w:rFonts w:eastAsiaTheme="minorEastAsia" w:cstheme="minorBidi"/>
            <w:smallCaps w:val="0"/>
            <w:noProof/>
            <w:kern w:val="2"/>
            <w:sz w:val="22"/>
            <w:szCs w:val="22"/>
            <w:lang w:eastAsia="en-CA"/>
            <w14:ligatures w14:val="standardContextual"/>
          </w:rPr>
          <w:tab/>
        </w:r>
        <w:r w:rsidRPr="00F61184">
          <w:rPr>
            <w:rStyle w:val="Hyperlink"/>
            <w:noProof/>
          </w:rPr>
          <w:t>Defining the Population</w:t>
        </w:r>
        <w:r>
          <w:rPr>
            <w:noProof/>
            <w:webHidden/>
          </w:rPr>
          <w:tab/>
        </w:r>
        <w:r>
          <w:rPr>
            <w:noProof/>
            <w:webHidden/>
          </w:rPr>
          <w:fldChar w:fldCharType="begin"/>
        </w:r>
        <w:r>
          <w:rPr>
            <w:noProof/>
            <w:webHidden/>
          </w:rPr>
          <w:instrText xml:space="preserve"> PAGEREF _Toc161059020 \h </w:instrText>
        </w:r>
        <w:r>
          <w:rPr>
            <w:noProof/>
            <w:webHidden/>
          </w:rPr>
        </w:r>
        <w:r>
          <w:rPr>
            <w:noProof/>
            <w:webHidden/>
          </w:rPr>
          <w:fldChar w:fldCharType="separate"/>
        </w:r>
        <w:r>
          <w:rPr>
            <w:noProof/>
            <w:webHidden/>
          </w:rPr>
          <w:t>68</w:t>
        </w:r>
        <w:r>
          <w:rPr>
            <w:noProof/>
            <w:webHidden/>
          </w:rPr>
          <w:fldChar w:fldCharType="end"/>
        </w:r>
      </w:hyperlink>
    </w:p>
    <w:p w14:paraId="670DDAAD" w14:textId="7084DADC"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21" w:history="1">
        <w:r w:rsidRPr="00F61184">
          <w:rPr>
            <w:rStyle w:val="Hyperlink"/>
            <w:noProof/>
          </w:rPr>
          <w:t>4.3</w:t>
        </w:r>
        <w:r>
          <w:rPr>
            <w:rFonts w:eastAsiaTheme="minorEastAsia" w:cstheme="minorBidi"/>
            <w:smallCaps w:val="0"/>
            <w:noProof/>
            <w:kern w:val="2"/>
            <w:sz w:val="22"/>
            <w:szCs w:val="22"/>
            <w:lang w:eastAsia="en-CA"/>
            <w14:ligatures w14:val="standardContextual"/>
          </w:rPr>
          <w:tab/>
        </w:r>
        <w:r w:rsidRPr="00F61184">
          <w:rPr>
            <w:rStyle w:val="Hyperlink"/>
            <w:noProof/>
          </w:rPr>
          <w:t>Defining the Identity Context</w:t>
        </w:r>
        <w:r>
          <w:rPr>
            <w:noProof/>
            <w:webHidden/>
          </w:rPr>
          <w:tab/>
        </w:r>
        <w:r>
          <w:rPr>
            <w:noProof/>
            <w:webHidden/>
          </w:rPr>
          <w:fldChar w:fldCharType="begin"/>
        </w:r>
        <w:r>
          <w:rPr>
            <w:noProof/>
            <w:webHidden/>
          </w:rPr>
          <w:instrText xml:space="preserve"> PAGEREF _Toc161059021 \h </w:instrText>
        </w:r>
        <w:r>
          <w:rPr>
            <w:noProof/>
            <w:webHidden/>
          </w:rPr>
        </w:r>
        <w:r>
          <w:rPr>
            <w:noProof/>
            <w:webHidden/>
          </w:rPr>
          <w:fldChar w:fldCharType="separate"/>
        </w:r>
        <w:r>
          <w:rPr>
            <w:noProof/>
            <w:webHidden/>
          </w:rPr>
          <w:t>68</w:t>
        </w:r>
        <w:r>
          <w:rPr>
            <w:noProof/>
            <w:webHidden/>
          </w:rPr>
          <w:fldChar w:fldCharType="end"/>
        </w:r>
      </w:hyperlink>
    </w:p>
    <w:p w14:paraId="198B1D8E" w14:textId="021076B4"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22" w:history="1">
        <w:r w:rsidRPr="00F61184">
          <w:rPr>
            <w:rStyle w:val="Hyperlink"/>
            <w:noProof/>
          </w:rPr>
          <w:t>4.4</w:t>
        </w:r>
        <w:r>
          <w:rPr>
            <w:rFonts w:eastAsiaTheme="minorEastAsia" w:cstheme="minorBidi"/>
            <w:smallCaps w:val="0"/>
            <w:noProof/>
            <w:kern w:val="2"/>
            <w:sz w:val="22"/>
            <w:szCs w:val="22"/>
            <w:lang w:eastAsia="en-CA"/>
            <w14:ligatures w14:val="standardContextual"/>
          </w:rPr>
          <w:tab/>
        </w:r>
        <w:r w:rsidRPr="00F61184">
          <w:rPr>
            <w:rStyle w:val="Hyperlink"/>
            <w:noProof/>
          </w:rPr>
          <w:t>Determining Identity Information Requirements</w:t>
        </w:r>
        <w:r>
          <w:rPr>
            <w:noProof/>
            <w:webHidden/>
          </w:rPr>
          <w:tab/>
        </w:r>
        <w:r>
          <w:rPr>
            <w:noProof/>
            <w:webHidden/>
          </w:rPr>
          <w:fldChar w:fldCharType="begin"/>
        </w:r>
        <w:r>
          <w:rPr>
            <w:noProof/>
            <w:webHidden/>
          </w:rPr>
          <w:instrText xml:space="preserve"> PAGEREF _Toc161059022 \h </w:instrText>
        </w:r>
        <w:r>
          <w:rPr>
            <w:noProof/>
            <w:webHidden/>
          </w:rPr>
        </w:r>
        <w:r>
          <w:rPr>
            <w:noProof/>
            <w:webHidden/>
          </w:rPr>
          <w:fldChar w:fldCharType="separate"/>
        </w:r>
        <w:r>
          <w:rPr>
            <w:noProof/>
            <w:webHidden/>
          </w:rPr>
          <w:t>69</w:t>
        </w:r>
        <w:r>
          <w:rPr>
            <w:noProof/>
            <w:webHidden/>
          </w:rPr>
          <w:fldChar w:fldCharType="end"/>
        </w:r>
      </w:hyperlink>
    </w:p>
    <w:p w14:paraId="08F989FC" w14:textId="15CE4EA9"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23" w:history="1">
        <w:r w:rsidRPr="00F61184">
          <w:rPr>
            <w:rStyle w:val="Hyperlink"/>
            <w:noProof/>
          </w:rPr>
          <w:t>4.4.1</w:t>
        </w:r>
        <w:r>
          <w:rPr>
            <w:rFonts w:eastAsiaTheme="minorEastAsia" w:cstheme="minorBidi"/>
            <w:i w:val="0"/>
            <w:iCs w:val="0"/>
            <w:noProof/>
            <w:kern w:val="2"/>
            <w:sz w:val="22"/>
            <w:szCs w:val="22"/>
            <w:lang w:eastAsia="en-CA"/>
            <w14:ligatures w14:val="standardContextual"/>
          </w:rPr>
          <w:tab/>
        </w:r>
        <w:r w:rsidRPr="00F61184">
          <w:rPr>
            <w:rStyle w:val="Hyperlink"/>
            <w:noProof/>
          </w:rPr>
          <w:t>Identifier</w:t>
        </w:r>
        <w:r>
          <w:rPr>
            <w:noProof/>
            <w:webHidden/>
          </w:rPr>
          <w:tab/>
        </w:r>
        <w:r>
          <w:rPr>
            <w:noProof/>
            <w:webHidden/>
          </w:rPr>
          <w:fldChar w:fldCharType="begin"/>
        </w:r>
        <w:r>
          <w:rPr>
            <w:noProof/>
            <w:webHidden/>
          </w:rPr>
          <w:instrText xml:space="preserve"> PAGEREF _Toc161059023 \h </w:instrText>
        </w:r>
        <w:r>
          <w:rPr>
            <w:noProof/>
            <w:webHidden/>
          </w:rPr>
        </w:r>
        <w:r>
          <w:rPr>
            <w:noProof/>
            <w:webHidden/>
          </w:rPr>
          <w:fldChar w:fldCharType="separate"/>
        </w:r>
        <w:r>
          <w:rPr>
            <w:noProof/>
            <w:webHidden/>
          </w:rPr>
          <w:t>70</w:t>
        </w:r>
        <w:r>
          <w:rPr>
            <w:noProof/>
            <w:webHidden/>
          </w:rPr>
          <w:fldChar w:fldCharType="end"/>
        </w:r>
      </w:hyperlink>
    </w:p>
    <w:p w14:paraId="682F4144" w14:textId="7FA6D77D"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24" w:history="1">
        <w:r w:rsidRPr="00F61184">
          <w:rPr>
            <w:rStyle w:val="Hyperlink"/>
            <w:noProof/>
          </w:rPr>
          <w:t>4.4.2</w:t>
        </w:r>
        <w:r>
          <w:rPr>
            <w:rFonts w:eastAsiaTheme="minorEastAsia" w:cstheme="minorBidi"/>
            <w:i w:val="0"/>
            <w:iCs w:val="0"/>
            <w:noProof/>
            <w:kern w:val="2"/>
            <w:sz w:val="22"/>
            <w:szCs w:val="22"/>
            <w:lang w:eastAsia="en-CA"/>
            <w14:ligatures w14:val="standardContextual"/>
          </w:rPr>
          <w:tab/>
        </w:r>
        <w:r w:rsidRPr="00F61184">
          <w:rPr>
            <w:rStyle w:val="Hyperlink"/>
            <w:noProof/>
          </w:rPr>
          <w:t>Assigned Identifier</w:t>
        </w:r>
        <w:r>
          <w:rPr>
            <w:noProof/>
            <w:webHidden/>
          </w:rPr>
          <w:tab/>
        </w:r>
        <w:r>
          <w:rPr>
            <w:noProof/>
            <w:webHidden/>
          </w:rPr>
          <w:fldChar w:fldCharType="begin"/>
        </w:r>
        <w:r>
          <w:rPr>
            <w:noProof/>
            <w:webHidden/>
          </w:rPr>
          <w:instrText xml:space="preserve"> PAGEREF _Toc161059024 \h </w:instrText>
        </w:r>
        <w:r>
          <w:rPr>
            <w:noProof/>
            <w:webHidden/>
          </w:rPr>
        </w:r>
        <w:r>
          <w:rPr>
            <w:noProof/>
            <w:webHidden/>
          </w:rPr>
          <w:fldChar w:fldCharType="separate"/>
        </w:r>
        <w:r>
          <w:rPr>
            <w:noProof/>
            <w:webHidden/>
          </w:rPr>
          <w:t>71</w:t>
        </w:r>
        <w:r>
          <w:rPr>
            <w:noProof/>
            <w:webHidden/>
          </w:rPr>
          <w:fldChar w:fldCharType="end"/>
        </w:r>
      </w:hyperlink>
    </w:p>
    <w:p w14:paraId="77E7BACC" w14:textId="6E91107E"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25" w:history="1">
        <w:r w:rsidRPr="00F61184">
          <w:rPr>
            <w:rStyle w:val="Hyperlink"/>
            <w:noProof/>
          </w:rPr>
          <w:t>4.5</w:t>
        </w:r>
        <w:r>
          <w:rPr>
            <w:rFonts w:eastAsiaTheme="minorEastAsia" w:cstheme="minorBidi"/>
            <w:smallCaps w:val="0"/>
            <w:noProof/>
            <w:kern w:val="2"/>
            <w:sz w:val="22"/>
            <w:szCs w:val="22"/>
            <w:lang w:eastAsia="en-CA"/>
            <w14:ligatures w14:val="standardContextual"/>
          </w:rPr>
          <w:tab/>
        </w:r>
        <w:r w:rsidRPr="00F61184">
          <w:rPr>
            <w:rStyle w:val="Hyperlink"/>
            <w:noProof/>
          </w:rPr>
          <w:t>Identity Resolution</w:t>
        </w:r>
        <w:r>
          <w:rPr>
            <w:noProof/>
            <w:webHidden/>
          </w:rPr>
          <w:tab/>
        </w:r>
        <w:r>
          <w:rPr>
            <w:noProof/>
            <w:webHidden/>
          </w:rPr>
          <w:fldChar w:fldCharType="begin"/>
        </w:r>
        <w:r>
          <w:rPr>
            <w:noProof/>
            <w:webHidden/>
          </w:rPr>
          <w:instrText xml:space="preserve"> PAGEREF _Toc161059025 \h </w:instrText>
        </w:r>
        <w:r>
          <w:rPr>
            <w:noProof/>
            <w:webHidden/>
          </w:rPr>
        </w:r>
        <w:r>
          <w:rPr>
            <w:noProof/>
            <w:webHidden/>
          </w:rPr>
          <w:fldChar w:fldCharType="separate"/>
        </w:r>
        <w:r>
          <w:rPr>
            <w:noProof/>
            <w:webHidden/>
          </w:rPr>
          <w:t>72</w:t>
        </w:r>
        <w:r>
          <w:rPr>
            <w:noProof/>
            <w:webHidden/>
          </w:rPr>
          <w:fldChar w:fldCharType="end"/>
        </w:r>
      </w:hyperlink>
    </w:p>
    <w:p w14:paraId="0FF60FEF" w14:textId="76D7B2D4"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26" w:history="1">
        <w:r w:rsidRPr="00F61184">
          <w:rPr>
            <w:rStyle w:val="Hyperlink"/>
            <w:noProof/>
          </w:rPr>
          <w:t>4.6</w:t>
        </w:r>
        <w:r>
          <w:rPr>
            <w:rFonts w:eastAsiaTheme="minorEastAsia" w:cstheme="minorBidi"/>
            <w:smallCaps w:val="0"/>
            <w:noProof/>
            <w:kern w:val="2"/>
            <w:sz w:val="22"/>
            <w:szCs w:val="22"/>
            <w:lang w:eastAsia="en-CA"/>
            <w14:ligatures w14:val="standardContextual"/>
          </w:rPr>
          <w:tab/>
        </w:r>
        <w:r w:rsidRPr="00F61184">
          <w:rPr>
            <w:rStyle w:val="Hyperlink"/>
            <w:noProof/>
          </w:rPr>
          <w:t>Ensuring the Accuracy of Identity Information</w:t>
        </w:r>
        <w:r>
          <w:rPr>
            <w:noProof/>
            <w:webHidden/>
          </w:rPr>
          <w:tab/>
        </w:r>
        <w:r>
          <w:rPr>
            <w:noProof/>
            <w:webHidden/>
          </w:rPr>
          <w:fldChar w:fldCharType="begin"/>
        </w:r>
        <w:r>
          <w:rPr>
            <w:noProof/>
            <w:webHidden/>
          </w:rPr>
          <w:instrText xml:space="preserve"> PAGEREF _Toc161059026 \h </w:instrText>
        </w:r>
        <w:r>
          <w:rPr>
            <w:noProof/>
            <w:webHidden/>
          </w:rPr>
        </w:r>
        <w:r>
          <w:rPr>
            <w:noProof/>
            <w:webHidden/>
          </w:rPr>
          <w:fldChar w:fldCharType="separate"/>
        </w:r>
        <w:r>
          <w:rPr>
            <w:noProof/>
            <w:webHidden/>
          </w:rPr>
          <w:t>73</w:t>
        </w:r>
        <w:r>
          <w:rPr>
            <w:noProof/>
            <w:webHidden/>
          </w:rPr>
          <w:fldChar w:fldCharType="end"/>
        </w:r>
      </w:hyperlink>
    </w:p>
    <w:p w14:paraId="6DCE05FC" w14:textId="6A962CBB" w:rsidR="00250778" w:rsidRDefault="00250778">
      <w:pPr>
        <w:pStyle w:val="TOC1"/>
        <w:tabs>
          <w:tab w:val="left" w:pos="480"/>
          <w:tab w:val="right" w:leader="dot" w:pos="8636"/>
        </w:tabs>
        <w:rPr>
          <w:rFonts w:eastAsiaTheme="minorEastAsia" w:cstheme="minorBidi"/>
          <w:b w:val="0"/>
          <w:bCs w:val="0"/>
          <w:caps w:val="0"/>
          <w:noProof/>
          <w:kern w:val="2"/>
          <w:sz w:val="22"/>
          <w:szCs w:val="22"/>
          <w:lang w:eastAsia="en-CA"/>
          <w14:ligatures w14:val="standardContextual"/>
        </w:rPr>
      </w:pPr>
      <w:hyperlink w:anchor="_Toc161059027" w:history="1">
        <w:r w:rsidRPr="00F61184">
          <w:rPr>
            <w:rStyle w:val="Hyperlink"/>
            <w:noProof/>
          </w:rPr>
          <w:t>5</w:t>
        </w:r>
        <w:r>
          <w:rPr>
            <w:rFonts w:eastAsiaTheme="minorEastAsia" w:cstheme="minorBidi"/>
            <w:b w:val="0"/>
            <w:bCs w:val="0"/>
            <w:caps w:val="0"/>
            <w:noProof/>
            <w:kern w:val="2"/>
            <w:sz w:val="22"/>
            <w:szCs w:val="22"/>
            <w:lang w:eastAsia="en-CA"/>
            <w14:ligatures w14:val="standardContextual"/>
          </w:rPr>
          <w:tab/>
        </w:r>
        <w:r w:rsidRPr="00F61184">
          <w:rPr>
            <w:rStyle w:val="Hyperlink"/>
            <w:noProof/>
          </w:rPr>
          <w:t>Appendix C: Legal Entities</w:t>
        </w:r>
        <w:r>
          <w:rPr>
            <w:noProof/>
            <w:webHidden/>
          </w:rPr>
          <w:tab/>
        </w:r>
        <w:r>
          <w:rPr>
            <w:noProof/>
            <w:webHidden/>
          </w:rPr>
          <w:fldChar w:fldCharType="begin"/>
        </w:r>
        <w:r>
          <w:rPr>
            <w:noProof/>
            <w:webHidden/>
          </w:rPr>
          <w:instrText xml:space="preserve"> PAGEREF _Toc161059027 \h </w:instrText>
        </w:r>
        <w:r>
          <w:rPr>
            <w:noProof/>
            <w:webHidden/>
          </w:rPr>
        </w:r>
        <w:r>
          <w:rPr>
            <w:noProof/>
            <w:webHidden/>
          </w:rPr>
          <w:fldChar w:fldCharType="separate"/>
        </w:r>
        <w:r>
          <w:rPr>
            <w:noProof/>
            <w:webHidden/>
          </w:rPr>
          <w:t>75</w:t>
        </w:r>
        <w:r>
          <w:rPr>
            <w:noProof/>
            <w:webHidden/>
          </w:rPr>
          <w:fldChar w:fldCharType="end"/>
        </w:r>
      </w:hyperlink>
    </w:p>
    <w:p w14:paraId="13C87D4D" w14:textId="1E61F57A"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28" w:history="1">
        <w:r w:rsidRPr="00F61184">
          <w:rPr>
            <w:rStyle w:val="Hyperlink"/>
            <w:noProof/>
          </w:rPr>
          <w:t>5.1</w:t>
        </w:r>
        <w:r>
          <w:rPr>
            <w:rFonts w:eastAsiaTheme="minorEastAsia" w:cstheme="minorBidi"/>
            <w:smallCaps w:val="0"/>
            <w:noProof/>
            <w:kern w:val="2"/>
            <w:sz w:val="22"/>
            <w:szCs w:val="22"/>
            <w:lang w:eastAsia="en-CA"/>
            <w14:ligatures w14:val="standardContextual"/>
          </w:rPr>
          <w:tab/>
        </w:r>
        <w:r w:rsidRPr="00F61184">
          <w:rPr>
            <w:rStyle w:val="Hyperlink"/>
            <w:noProof/>
          </w:rPr>
          <w:t>Types of Legal Entities</w:t>
        </w:r>
        <w:r>
          <w:rPr>
            <w:noProof/>
            <w:webHidden/>
          </w:rPr>
          <w:tab/>
        </w:r>
        <w:r>
          <w:rPr>
            <w:noProof/>
            <w:webHidden/>
          </w:rPr>
          <w:fldChar w:fldCharType="begin"/>
        </w:r>
        <w:r>
          <w:rPr>
            <w:noProof/>
            <w:webHidden/>
          </w:rPr>
          <w:instrText xml:space="preserve"> PAGEREF _Toc161059028 \h </w:instrText>
        </w:r>
        <w:r>
          <w:rPr>
            <w:noProof/>
            <w:webHidden/>
          </w:rPr>
        </w:r>
        <w:r>
          <w:rPr>
            <w:noProof/>
            <w:webHidden/>
          </w:rPr>
          <w:fldChar w:fldCharType="separate"/>
        </w:r>
        <w:r>
          <w:rPr>
            <w:noProof/>
            <w:webHidden/>
          </w:rPr>
          <w:t>75</w:t>
        </w:r>
        <w:r>
          <w:rPr>
            <w:noProof/>
            <w:webHidden/>
          </w:rPr>
          <w:fldChar w:fldCharType="end"/>
        </w:r>
      </w:hyperlink>
    </w:p>
    <w:p w14:paraId="0D7BA40E" w14:textId="5ED2F683"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29" w:history="1">
        <w:r w:rsidRPr="00F61184">
          <w:rPr>
            <w:rStyle w:val="Hyperlink"/>
            <w:noProof/>
          </w:rPr>
          <w:t>5.2</w:t>
        </w:r>
        <w:r>
          <w:rPr>
            <w:rFonts w:eastAsiaTheme="minorEastAsia" w:cstheme="minorBidi"/>
            <w:smallCaps w:val="0"/>
            <w:noProof/>
            <w:kern w:val="2"/>
            <w:sz w:val="22"/>
            <w:szCs w:val="22"/>
            <w:lang w:eastAsia="en-CA"/>
            <w14:ligatures w14:val="standardContextual"/>
          </w:rPr>
          <w:tab/>
        </w:r>
        <w:r w:rsidRPr="00F61184">
          <w:rPr>
            <w:rStyle w:val="Hyperlink"/>
            <w:noProof/>
          </w:rPr>
          <w:t>Treatment of Legal Entity Information</w:t>
        </w:r>
        <w:r>
          <w:rPr>
            <w:noProof/>
            <w:webHidden/>
          </w:rPr>
          <w:tab/>
        </w:r>
        <w:r>
          <w:rPr>
            <w:noProof/>
            <w:webHidden/>
          </w:rPr>
          <w:fldChar w:fldCharType="begin"/>
        </w:r>
        <w:r>
          <w:rPr>
            <w:noProof/>
            <w:webHidden/>
          </w:rPr>
          <w:instrText xml:space="preserve"> PAGEREF _Toc161059029 \h </w:instrText>
        </w:r>
        <w:r>
          <w:rPr>
            <w:noProof/>
            <w:webHidden/>
          </w:rPr>
        </w:r>
        <w:r>
          <w:rPr>
            <w:noProof/>
            <w:webHidden/>
          </w:rPr>
          <w:fldChar w:fldCharType="separate"/>
        </w:r>
        <w:r>
          <w:rPr>
            <w:noProof/>
            <w:webHidden/>
          </w:rPr>
          <w:t>75</w:t>
        </w:r>
        <w:r>
          <w:rPr>
            <w:noProof/>
            <w:webHidden/>
          </w:rPr>
          <w:fldChar w:fldCharType="end"/>
        </w:r>
      </w:hyperlink>
    </w:p>
    <w:p w14:paraId="5B515F96" w14:textId="5E44BC8A" w:rsidR="00250778" w:rsidRDefault="00250778">
      <w:pPr>
        <w:pStyle w:val="TOC1"/>
        <w:tabs>
          <w:tab w:val="left" w:pos="480"/>
          <w:tab w:val="right" w:leader="dot" w:pos="8636"/>
        </w:tabs>
        <w:rPr>
          <w:rFonts w:eastAsiaTheme="minorEastAsia" w:cstheme="minorBidi"/>
          <w:b w:val="0"/>
          <w:bCs w:val="0"/>
          <w:caps w:val="0"/>
          <w:noProof/>
          <w:kern w:val="2"/>
          <w:sz w:val="22"/>
          <w:szCs w:val="22"/>
          <w:lang w:eastAsia="en-CA"/>
          <w14:ligatures w14:val="standardContextual"/>
        </w:rPr>
      </w:pPr>
      <w:hyperlink w:anchor="_Toc161059030" w:history="1">
        <w:r w:rsidRPr="00F61184">
          <w:rPr>
            <w:rStyle w:val="Hyperlink"/>
            <w:noProof/>
          </w:rPr>
          <w:t>6</w:t>
        </w:r>
        <w:r>
          <w:rPr>
            <w:rFonts w:eastAsiaTheme="minorEastAsia" w:cstheme="minorBidi"/>
            <w:b w:val="0"/>
            <w:bCs w:val="0"/>
            <w:caps w:val="0"/>
            <w:noProof/>
            <w:kern w:val="2"/>
            <w:sz w:val="22"/>
            <w:szCs w:val="22"/>
            <w:lang w:eastAsia="en-CA"/>
            <w14:ligatures w14:val="standardContextual"/>
          </w:rPr>
          <w:tab/>
        </w:r>
        <w:r w:rsidRPr="00F61184">
          <w:rPr>
            <w:rStyle w:val="Hyperlink"/>
            <w:noProof/>
          </w:rPr>
          <w:t>Appendix D: Relationships in Detail</w:t>
        </w:r>
        <w:r>
          <w:rPr>
            <w:noProof/>
            <w:webHidden/>
          </w:rPr>
          <w:tab/>
        </w:r>
        <w:r>
          <w:rPr>
            <w:noProof/>
            <w:webHidden/>
          </w:rPr>
          <w:fldChar w:fldCharType="begin"/>
        </w:r>
        <w:r>
          <w:rPr>
            <w:noProof/>
            <w:webHidden/>
          </w:rPr>
          <w:instrText xml:space="preserve"> PAGEREF _Toc161059030 \h </w:instrText>
        </w:r>
        <w:r>
          <w:rPr>
            <w:noProof/>
            <w:webHidden/>
          </w:rPr>
        </w:r>
        <w:r>
          <w:rPr>
            <w:noProof/>
            <w:webHidden/>
          </w:rPr>
          <w:fldChar w:fldCharType="separate"/>
        </w:r>
        <w:r>
          <w:rPr>
            <w:noProof/>
            <w:webHidden/>
          </w:rPr>
          <w:t>77</w:t>
        </w:r>
        <w:r>
          <w:rPr>
            <w:noProof/>
            <w:webHidden/>
          </w:rPr>
          <w:fldChar w:fldCharType="end"/>
        </w:r>
      </w:hyperlink>
    </w:p>
    <w:p w14:paraId="5BCCE7AA" w14:textId="630EFED4"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31" w:history="1">
        <w:r w:rsidRPr="00F61184">
          <w:rPr>
            <w:rStyle w:val="Hyperlink"/>
            <w:noProof/>
          </w:rPr>
          <w:t>6.1</w:t>
        </w:r>
        <w:r>
          <w:rPr>
            <w:rFonts w:eastAsiaTheme="minorEastAsia" w:cstheme="minorBidi"/>
            <w:smallCaps w:val="0"/>
            <w:noProof/>
            <w:kern w:val="2"/>
            <w:sz w:val="22"/>
            <w:szCs w:val="22"/>
            <w:lang w:eastAsia="en-CA"/>
            <w14:ligatures w14:val="standardContextual"/>
          </w:rPr>
          <w:tab/>
        </w:r>
        <w:r w:rsidRPr="00F61184">
          <w:rPr>
            <w:rStyle w:val="Hyperlink"/>
            <w:noProof/>
          </w:rPr>
          <w:t>Relationship Models</w:t>
        </w:r>
        <w:r>
          <w:rPr>
            <w:noProof/>
            <w:webHidden/>
          </w:rPr>
          <w:tab/>
        </w:r>
        <w:r>
          <w:rPr>
            <w:noProof/>
            <w:webHidden/>
          </w:rPr>
          <w:fldChar w:fldCharType="begin"/>
        </w:r>
        <w:r>
          <w:rPr>
            <w:noProof/>
            <w:webHidden/>
          </w:rPr>
          <w:instrText xml:space="preserve"> PAGEREF _Toc161059031 \h </w:instrText>
        </w:r>
        <w:r>
          <w:rPr>
            <w:noProof/>
            <w:webHidden/>
          </w:rPr>
        </w:r>
        <w:r>
          <w:rPr>
            <w:noProof/>
            <w:webHidden/>
          </w:rPr>
          <w:fldChar w:fldCharType="separate"/>
        </w:r>
        <w:r>
          <w:rPr>
            <w:noProof/>
            <w:webHidden/>
          </w:rPr>
          <w:t>77</w:t>
        </w:r>
        <w:r>
          <w:rPr>
            <w:noProof/>
            <w:webHidden/>
          </w:rPr>
          <w:fldChar w:fldCharType="end"/>
        </w:r>
      </w:hyperlink>
    </w:p>
    <w:p w14:paraId="5EE04D5B" w14:textId="5F07C8DC"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32" w:history="1">
        <w:r w:rsidRPr="00F61184">
          <w:rPr>
            <w:rStyle w:val="Hyperlink"/>
            <w:noProof/>
          </w:rPr>
          <w:t>6.1.1</w:t>
        </w:r>
        <w:r>
          <w:rPr>
            <w:rFonts w:eastAsiaTheme="minorEastAsia" w:cstheme="minorBidi"/>
            <w:i w:val="0"/>
            <w:iCs w:val="0"/>
            <w:noProof/>
            <w:kern w:val="2"/>
            <w:sz w:val="22"/>
            <w:szCs w:val="22"/>
            <w:lang w:eastAsia="en-CA"/>
            <w14:ligatures w14:val="standardContextual"/>
          </w:rPr>
          <w:tab/>
        </w:r>
        <w:r w:rsidRPr="00F61184">
          <w:rPr>
            <w:rStyle w:val="Hyperlink"/>
            <w:noProof/>
          </w:rPr>
          <w:t>Balanced Relationship</w:t>
        </w:r>
        <w:r>
          <w:rPr>
            <w:noProof/>
            <w:webHidden/>
          </w:rPr>
          <w:tab/>
        </w:r>
        <w:r>
          <w:rPr>
            <w:noProof/>
            <w:webHidden/>
          </w:rPr>
          <w:fldChar w:fldCharType="begin"/>
        </w:r>
        <w:r>
          <w:rPr>
            <w:noProof/>
            <w:webHidden/>
          </w:rPr>
          <w:instrText xml:space="preserve"> PAGEREF _Toc161059032 \h </w:instrText>
        </w:r>
        <w:r>
          <w:rPr>
            <w:noProof/>
            <w:webHidden/>
          </w:rPr>
        </w:r>
        <w:r>
          <w:rPr>
            <w:noProof/>
            <w:webHidden/>
          </w:rPr>
          <w:fldChar w:fldCharType="separate"/>
        </w:r>
        <w:r>
          <w:rPr>
            <w:noProof/>
            <w:webHidden/>
          </w:rPr>
          <w:t>77</w:t>
        </w:r>
        <w:r>
          <w:rPr>
            <w:noProof/>
            <w:webHidden/>
          </w:rPr>
          <w:fldChar w:fldCharType="end"/>
        </w:r>
      </w:hyperlink>
    </w:p>
    <w:p w14:paraId="5E048BC6" w14:textId="012DF400"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33" w:history="1">
        <w:r w:rsidRPr="00F61184">
          <w:rPr>
            <w:rStyle w:val="Hyperlink"/>
            <w:noProof/>
          </w:rPr>
          <w:t>6.1.2</w:t>
        </w:r>
        <w:r>
          <w:rPr>
            <w:rFonts w:eastAsiaTheme="minorEastAsia" w:cstheme="minorBidi"/>
            <w:i w:val="0"/>
            <w:iCs w:val="0"/>
            <w:noProof/>
            <w:kern w:val="2"/>
            <w:sz w:val="22"/>
            <w:szCs w:val="22"/>
            <w:lang w:eastAsia="en-CA"/>
            <w14:ligatures w14:val="standardContextual"/>
          </w:rPr>
          <w:tab/>
        </w:r>
        <w:r w:rsidRPr="00F61184">
          <w:rPr>
            <w:rStyle w:val="Hyperlink"/>
            <w:noProof/>
          </w:rPr>
          <w:t>Agency Relationship</w:t>
        </w:r>
        <w:r>
          <w:rPr>
            <w:noProof/>
            <w:webHidden/>
          </w:rPr>
          <w:tab/>
        </w:r>
        <w:r>
          <w:rPr>
            <w:noProof/>
            <w:webHidden/>
          </w:rPr>
          <w:fldChar w:fldCharType="begin"/>
        </w:r>
        <w:r>
          <w:rPr>
            <w:noProof/>
            <w:webHidden/>
          </w:rPr>
          <w:instrText xml:space="preserve"> PAGEREF _Toc161059033 \h </w:instrText>
        </w:r>
        <w:r>
          <w:rPr>
            <w:noProof/>
            <w:webHidden/>
          </w:rPr>
        </w:r>
        <w:r>
          <w:rPr>
            <w:noProof/>
            <w:webHidden/>
          </w:rPr>
          <w:fldChar w:fldCharType="separate"/>
        </w:r>
        <w:r>
          <w:rPr>
            <w:noProof/>
            <w:webHidden/>
          </w:rPr>
          <w:t>77</w:t>
        </w:r>
        <w:r>
          <w:rPr>
            <w:noProof/>
            <w:webHidden/>
          </w:rPr>
          <w:fldChar w:fldCharType="end"/>
        </w:r>
      </w:hyperlink>
    </w:p>
    <w:p w14:paraId="6F732476" w14:textId="5E034A11"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34" w:history="1">
        <w:r w:rsidRPr="00F61184">
          <w:rPr>
            <w:rStyle w:val="Hyperlink"/>
            <w:noProof/>
          </w:rPr>
          <w:t>6.1.3</w:t>
        </w:r>
        <w:r>
          <w:rPr>
            <w:rFonts w:eastAsiaTheme="minorEastAsia" w:cstheme="minorBidi"/>
            <w:i w:val="0"/>
            <w:iCs w:val="0"/>
            <w:noProof/>
            <w:kern w:val="2"/>
            <w:sz w:val="22"/>
            <w:szCs w:val="22"/>
            <w:lang w:eastAsia="en-CA"/>
            <w14:ligatures w14:val="standardContextual"/>
          </w:rPr>
          <w:tab/>
        </w:r>
        <w:r w:rsidRPr="00F61184">
          <w:rPr>
            <w:rStyle w:val="Hyperlink"/>
            <w:noProof/>
          </w:rPr>
          <w:t>Directed Relationship</w:t>
        </w:r>
        <w:r>
          <w:rPr>
            <w:noProof/>
            <w:webHidden/>
          </w:rPr>
          <w:tab/>
        </w:r>
        <w:r>
          <w:rPr>
            <w:noProof/>
            <w:webHidden/>
          </w:rPr>
          <w:fldChar w:fldCharType="begin"/>
        </w:r>
        <w:r>
          <w:rPr>
            <w:noProof/>
            <w:webHidden/>
          </w:rPr>
          <w:instrText xml:space="preserve"> PAGEREF _Toc161059034 \h </w:instrText>
        </w:r>
        <w:r>
          <w:rPr>
            <w:noProof/>
            <w:webHidden/>
          </w:rPr>
        </w:r>
        <w:r>
          <w:rPr>
            <w:noProof/>
            <w:webHidden/>
          </w:rPr>
          <w:fldChar w:fldCharType="separate"/>
        </w:r>
        <w:r>
          <w:rPr>
            <w:noProof/>
            <w:webHidden/>
          </w:rPr>
          <w:t>78</w:t>
        </w:r>
        <w:r>
          <w:rPr>
            <w:noProof/>
            <w:webHidden/>
          </w:rPr>
          <w:fldChar w:fldCharType="end"/>
        </w:r>
      </w:hyperlink>
    </w:p>
    <w:p w14:paraId="2F4AB489" w14:textId="5A248173"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35" w:history="1">
        <w:r w:rsidRPr="00F61184">
          <w:rPr>
            <w:rStyle w:val="Hyperlink"/>
            <w:noProof/>
          </w:rPr>
          <w:t>6.2</w:t>
        </w:r>
        <w:r>
          <w:rPr>
            <w:rFonts w:eastAsiaTheme="minorEastAsia" w:cstheme="minorBidi"/>
            <w:smallCaps w:val="0"/>
            <w:noProof/>
            <w:kern w:val="2"/>
            <w:sz w:val="22"/>
            <w:szCs w:val="22"/>
            <w:lang w:eastAsia="en-CA"/>
            <w14:ligatures w14:val="standardContextual"/>
          </w:rPr>
          <w:tab/>
        </w:r>
        <w:r w:rsidRPr="00F61184">
          <w:rPr>
            <w:rStyle w:val="Hyperlink"/>
            <w:noProof/>
          </w:rPr>
          <w:t>Relationships within an Organization</w:t>
        </w:r>
        <w:r>
          <w:rPr>
            <w:noProof/>
            <w:webHidden/>
          </w:rPr>
          <w:tab/>
        </w:r>
        <w:r>
          <w:rPr>
            <w:noProof/>
            <w:webHidden/>
          </w:rPr>
          <w:fldChar w:fldCharType="begin"/>
        </w:r>
        <w:r>
          <w:rPr>
            <w:noProof/>
            <w:webHidden/>
          </w:rPr>
          <w:instrText xml:space="preserve"> PAGEREF _Toc161059035 \h </w:instrText>
        </w:r>
        <w:r>
          <w:rPr>
            <w:noProof/>
            <w:webHidden/>
          </w:rPr>
        </w:r>
        <w:r>
          <w:rPr>
            <w:noProof/>
            <w:webHidden/>
          </w:rPr>
          <w:fldChar w:fldCharType="separate"/>
        </w:r>
        <w:r>
          <w:rPr>
            <w:noProof/>
            <w:webHidden/>
          </w:rPr>
          <w:t>79</w:t>
        </w:r>
        <w:r>
          <w:rPr>
            <w:noProof/>
            <w:webHidden/>
          </w:rPr>
          <w:fldChar w:fldCharType="end"/>
        </w:r>
      </w:hyperlink>
    </w:p>
    <w:p w14:paraId="5FFCB460" w14:textId="4CE586FF"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36" w:history="1">
        <w:r w:rsidRPr="00F61184">
          <w:rPr>
            <w:rStyle w:val="Hyperlink"/>
            <w:noProof/>
          </w:rPr>
          <w:t>6.3</w:t>
        </w:r>
        <w:r>
          <w:rPr>
            <w:rFonts w:eastAsiaTheme="minorEastAsia" w:cstheme="minorBidi"/>
            <w:smallCaps w:val="0"/>
            <w:noProof/>
            <w:kern w:val="2"/>
            <w:sz w:val="22"/>
            <w:szCs w:val="22"/>
            <w:lang w:eastAsia="en-CA"/>
            <w14:ligatures w14:val="standardContextual"/>
          </w:rPr>
          <w:tab/>
        </w:r>
        <w:r w:rsidRPr="00F61184">
          <w:rPr>
            <w:rStyle w:val="Hyperlink"/>
            <w:noProof/>
          </w:rPr>
          <w:t>Organization to Organization Relationships</w:t>
        </w:r>
        <w:r>
          <w:rPr>
            <w:noProof/>
            <w:webHidden/>
          </w:rPr>
          <w:tab/>
        </w:r>
        <w:r>
          <w:rPr>
            <w:noProof/>
            <w:webHidden/>
          </w:rPr>
          <w:fldChar w:fldCharType="begin"/>
        </w:r>
        <w:r>
          <w:rPr>
            <w:noProof/>
            <w:webHidden/>
          </w:rPr>
          <w:instrText xml:space="preserve"> PAGEREF _Toc161059036 \h </w:instrText>
        </w:r>
        <w:r>
          <w:rPr>
            <w:noProof/>
            <w:webHidden/>
          </w:rPr>
        </w:r>
        <w:r>
          <w:rPr>
            <w:noProof/>
            <w:webHidden/>
          </w:rPr>
          <w:fldChar w:fldCharType="separate"/>
        </w:r>
        <w:r>
          <w:rPr>
            <w:noProof/>
            <w:webHidden/>
          </w:rPr>
          <w:t>80</w:t>
        </w:r>
        <w:r>
          <w:rPr>
            <w:noProof/>
            <w:webHidden/>
          </w:rPr>
          <w:fldChar w:fldCharType="end"/>
        </w:r>
      </w:hyperlink>
    </w:p>
    <w:p w14:paraId="7CA0A116" w14:textId="3C5D75EF" w:rsidR="00250778" w:rsidRDefault="00250778">
      <w:pPr>
        <w:pStyle w:val="TOC1"/>
        <w:tabs>
          <w:tab w:val="left" w:pos="480"/>
          <w:tab w:val="right" w:leader="dot" w:pos="8636"/>
        </w:tabs>
        <w:rPr>
          <w:rFonts w:eastAsiaTheme="minorEastAsia" w:cstheme="minorBidi"/>
          <w:b w:val="0"/>
          <w:bCs w:val="0"/>
          <w:caps w:val="0"/>
          <w:noProof/>
          <w:kern w:val="2"/>
          <w:sz w:val="22"/>
          <w:szCs w:val="22"/>
          <w:lang w:eastAsia="en-CA"/>
          <w14:ligatures w14:val="standardContextual"/>
        </w:rPr>
      </w:pPr>
      <w:hyperlink w:anchor="_Toc161059037" w:history="1">
        <w:r w:rsidRPr="00F61184">
          <w:rPr>
            <w:rStyle w:val="Hyperlink"/>
            <w:noProof/>
          </w:rPr>
          <w:t>7</w:t>
        </w:r>
        <w:r>
          <w:rPr>
            <w:rFonts w:eastAsiaTheme="minorEastAsia" w:cstheme="minorBidi"/>
            <w:b w:val="0"/>
            <w:bCs w:val="0"/>
            <w:caps w:val="0"/>
            <w:noProof/>
            <w:kern w:val="2"/>
            <w:sz w:val="22"/>
            <w:szCs w:val="22"/>
            <w:lang w:eastAsia="en-CA"/>
            <w14:ligatures w14:val="standardContextual"/>
          </w:rPr>
          <w:tab/>
        </w:r>
        <w:r w:rsidRPr="00F61184">
          <w:rPr>
            <w:rStyle w:val="Hyperlink"/>
            <w:noProof/>
          </w:rPr>
          <w:t>Appendix E: Credentials Overview</w:t>
        </w:r>
        <w:r>
          <w:rPr>
            <w:noProof/>
            <w:webHidden/>
          </w:rPr>
          <w:tab/>
        </w:r>
        <w:r>
          <w:rPr>
            <w:noProof/>
            <w:webHidden/>
          </w:rPr>
          <w:fldChar w:fldCharType="begin"/>
        </w:r>
        <w:r>
          <w:rPr>
            <w:noProof/>
            <w:webHidden/>
          </w:rPr>
          <w:instrText xml:space="preserve"> PAGEREF _Toc161059037 \h </w:instrText>
        </w:r>
        <w:r>
          <w:rPr>
            <w:noProof/>
            <w:webHidden/>
          </w:rPr>
        </w:r>
        <w:r>
          <w:rPr>
            <w:noProof/>
            <w:webHidden/>
          </w:rPr>
          <w:fldChar w:fldCharType="separate"/>
        </w:r>
        <w:r>
          <w:rPr>
            <w:noProof/>
            <w:webHidden/>
          </w:rPr>
          <w:t>81</w:t>
        </w:r>
        <w:r>
          <w:rPr>
            <w:noProof/>
            <w:webHidden/>
          </w:rPr>
          <w:fldChar w:fldCharType="end"/>
        </w:r>
      </w:hyperlink>
    </w:p>
    <w:p w14:paraId="3950BD82" w14:textId="1B0FE0A3"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38" w:history="1">
        <w:r w:rsidRPr="00F61184">
          <w:rPr>
            <w:rStyle w:val="Hyperlink"/>
            <w:noProof/>
          </w:rPr>
          <w:t>7.1</w:t>
        </w:r>
        <w:r>
          <w:rPr>
            <w:rFonts w:eastAsiaTheme="minorEastAsia" w:cstheme="minorBidi"/>
            <w:smallCaps w:val="0"/>
            <w:noProof/>
            <w:kern w:val="2"/>
            <w:sz w:val="22"/>
            <w:szCs w:val="22"/>
            <w:lang w:eastAsia="en-CA"/>
            <w14:ligatures w14:val="standardContextual"/>
          </w:rPr>
          <w:tab/>
        </w:r>
        <w:r w:rsidRPr="00F61184">
          <w:rPr>
            <w:rStyle w:val="Hyperlink"/>
            <w:noProof/>
          </w:rPr>
          <w:t>What is a Credential?</w:t>
        </w:r>
        <w:r>
          <w:rPr>
            <w:noProof/>
            <w:webHidden/>
          </w:rPr>
          <w:tab/>
        </w:r>
        <w:r>
          <w:rPr>
            <w:noProof/>
            <w:webHidden/>
          </w:rPr>
          <w:fldChar w:fldCharType="begin"/>
        </w:r>
        <w:r>
          <w:rPr>
            <w:noProof/>
            <w:webHidden/>
          </w:rPr>
          <w:instrText xml:space="preserve"> PAGEREF _Toc161059038 \h </w:instrText>
        </w:r>
        <w:r>
          <w:rPr>
            <w:noProof/>
            <w:webHidden/>
          </w:rPr>
        </w:r>
        <w:r>
          <w:rPr>
            <w:noProof/>
            <w:webHidden/>
          </w:rPr>
          <w:fldChar w:fldCharType="separate"/>
        </w:r>
        <w:r>
          <w:rPr>
            <w:noProof/>
            <w:webHidden/>
          </w:rPr>
          <w:t>81</w:t>
        </w:r>
        <w:r>
          <w:rPr>
            <w:noProof/>
            <w:webHidden/>
          </w:rPr>
          <w:fldChar w:fldCharType="end"/>
        </w:r>
      </w:hyperlink>
    </w:p>
    <w:p w14:paraId="6982E915" w14:textId="44A0D638"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39" w:history="1">
        <w:r w:rsidRPr="00F61184">
          <w:rPr>
            <w:rStyle w:val="Hyperlink"/>
            <w:noProof/>
          </w:rPr>
          <w:t>7.2</w:t>
        </w:r>
        <w:r>
          <w:rPr>
            <w:rFonts w:eastAsiaTheme="minorEastAsia" w:cstheme="minorBidi"/>
            <w:smallCaps w:val="0"/>
            <w:noProof/>
            <w:kern w:val="2"/>
            <w:sz w:val="22"/>
            <w:szCs w:val="22"/>
            <w:lang w:eastAsia="en-CA"/>
            <w14:ligatures w14:val="standardContextual"/>
          </w:rPr>
          <w:tab/>
        </w:r>
        <w:r w:rsidRPr="00F61184">
          <w:rPr>
            <w:rStyle w:val="Hyperlink"/>
            <w:noProof/>
          </w:rPr>
          <w:t>Types of Credentials</w:t>
        </w:r>
        <w:r>
          <w:rPr>
            <w:noProof/>
            <w:webHidden/>
          </w:rPr>
          <w:tab/>
        </w:r>
        <w:r>
          <w:rPr>
            <w:noProof/>
            <w:webHidden/>
          </w:rPr>
          <w:fldChar w:fldCharType="begin"/>
        </w:r>
        <w:r>
          <w:rPr>
            <w:noProof/>
            <w:webHidden/>
          </w:rPr>
          <w:instrText xml:space="preserve"> PAGEREF _Toc161059039 \h </w:instrText>
        </w:r>
        <w:r>
          <w:rPr>
            <w:noProof/>
            <w:webHidden/>
          </w:rPr>
        </w:r>
        <w:r>
          <w:rPr>
            <w:noProof/>
            <w:webHidden/>
          </w:rPr>
          <w:fldChar w:fldCharType="separate"/>
        </w:r>
        <w:r>
          <w:rPr>
            <w:noProof/>
            <w:webHidden/>
          </w:rPr>
          <w:t>82</w:t>
        </w:r>
        <w:r>
          <w:rPr>
            <w:noProof/>
            <w:webHidden/>
          </w:rPr>
          <w:fldChar w:fldCharType="end"/>
        </w:r>
      </w:hyperlink>
    </w:p>
    <w:p w14:paraId="5E34C80F" w14:textId="1469A287"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40" w:history="1">
        <w:r w:rsidRPr="00F61184">
          <w:rPr>
            <w:rStyle w:val="Hyperlink"/>
            <w:noProof/>
          </w:rPr>
          <w:t>7.3</w:t>
        </w:r>
        <w:r>
          <w:rPr>
            <w:rFonts w:eastAsiaTheme="minorEastAsia" w:cstheme="minorBidi"/>
            <w:smallCaps w:val="0"/>
            <w:noProof/>
            <w:kern w:val="2"/>
            <w:sz w:val="22"/>
            <w:szCs w:val="22"/>
            <w:lang w:eastAsia="en-CA"/>
            <w14:ligatures w14:val="standardContextual"/>
          </w:rPr>
          <w:tab/>
        </w:r>
        <w:r w:rsidRPr="00F61184">
          <w:rPr>
            <w:rStyle w:val="Hyperlink"/>
            <w:noProof/>
          </w:rPr>
          <w:t>Information Contained in a Credential</w:t>
        </w:r>
        <w:r>
          <w:rPr>
            <w:noProof/>
            <w:webHidden/>
          </w:rPr>
          <w:tab/>
        </w:r>
        <w:r>
          <w:rPr>
            <w:noProof/>
            <w:webHidden/>
          </w:rPr>
          <w:fldChar w:fldCharType="begin"/>
        </w:r>
        <w:r>
          <w:rPr>
            <w:noProof/>
            <w:webHidden/>
          </w:rPr>
          <w:instrText xml:space="preserve"> PAGEREF _Toc161059040 \h </w:instrText>
        </w:r>
        <w:r>
          <w:rPr>
            <w:noProof/>
            <w:webHidden/>
          </w:rPr>
        </w:r>
        <w:r>
          <w:rPr>
            <w:noProof/>
            <w:webHidden/>
          </w:rPr>
          <w:fldChar w:fldCharType="separate"/>
        </w:r>
        <w:r>
          <w:rPr>
            <w:noProof/>
            <w:webHidden/>
          </w:rPr>
          <w:t>83</w:t>
        </w:r>
        <w:r>
          <w:rPr>
            <w:noProof/>
            <w:webHidden/>
          </w:rPr>
          <w:fldChar w:fldCharType="end"/>
        </w:r>
      </w:hyperlink>
    </w:p>
    <w:p w14:paraId="29EBC3D6" w14:textId="45D3C203"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41" w:history="1">
        <w:r w:rsidRPr="00F61184">
          <w:rPr>
            <w:rStyle w:val="Hyperlink"/>
            <w:noProof/>
          </w:rPr>
          <w:t>7.3.1</w:t>
        </w:r>
        <w:r>
          <w:rPr>
            <w:rFonts w:eastAsiaTheme="minorEastAsia" w:cstheme="minorBidi"/>
            <w:i w:val="0"/>
            <w:iCs w:val="0"/>
            <w:noProof/>
            <w:kern w:val="2"/>
            <w:sz w:val="22"/>
            <w:szCs w:val="22"/>
            <w:lang w:eastAsia="en-CA"/>
            <w14:ligatures w14:val="standardContextual"/>
          </w:rPr>
          <w:tab/>
        </w:r>
        <w:r w:rsidRPr="00F61184">
          <w:rPr>
            <w:rStyle w:val="Hyperlink"/>
            <w:noProof/>
          </w:rPr>
          <w:t>Credential Metadata</w:t>
        </w:r>
        <w:r>
          <w:rPr>
            <w:noProof/>
            <w:webHidden/>
          </w:rPr>
          <w:tab/>
        </w:r>
        <w:r>
          <w:rPr>
            <w:noProof/>
            <w:webHidden/>
          </w:rPr>
          <w:fldChar w:fldCharType="begin"/>
        </w:r>
        <w:r>
          <w:rPr>
            <w:noProof/>
            <w:webHidden/>
          </w:rPr>
          <w:instrText xml:space="preserve"> PAGEREF _Toc161059041 \h </w:instrText>
        </w:r>
        <w:r>
          <w:rPr>
            <w:noProof/>
            <w:webHidden/>
          </w:rPr>
        </w:r>
        <w:r>
          <w:rPr>
            <w:noProof/>
            <w:webHidden/>
          </w:rPr>
          <w:fldChar w:fldCharType="separate"/>
        </w:r>
        <w:r>
          <w:rPr>
            <w:noProof/>
            <w:webHidden/>
          </w:rPr>
          <w:t>83</w:t>
        </w:r>
        <w:r>
          <w:rPr>
            <w:noProof/>
            <w:webHidden/>
          </w:rPr>
          <w:fldChar w:fldCharType="end"/>
        </w:r>
      </w:hyperlink>
    </w:p>
    <w:p w14:paraId="54C4C128" w14:textId="5FFFA937"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42" w:history="1">
        <w:r w:rsidRPr="00F61184">
          <w:rPr>
            <w:rStyle w:val="Hyperlink"/>
            <w:noProof/>
          </w:rPr>
          <w:t>7.3.2</w:t>
        </w:r>
        <w:r>
          <w:rPr>
            <w:rFonts w:eastAsiaTheme="minorEastAsia" w:cstheme="minorBidi"/>
            <w:i w:val="0"/>
            <w:iCs w:val="0"/>
            <w:noProof/>
            <w:kern w:val="2"/>
            <w:sz w:val="22"/>
            <w:szCs w:val="22"/>
            <w:lang w:eastAsia="en-CA"/>
            <w14:ligatures w14:val="standardContextual"/>
          </w:rPr>
          <w:tab/>
        </w:r>
        <w:r w:rsidRPr="00F61184">
          <w:rPr>
            <w:rStyle w:val="Hyperlink"/>
            <w:noProof/>
          </w:rPr>
          <w:t>Credential Payload</w:t>
        </w:r>
        <w:r>
          <w:rPr>
            <w:noProof/>
            <w:webHidden/>
          </w:rPr>
          <w:tab/>
        </w:r>
        <w:r>
          <w:rPr>
            <w:noProof/>
            <w:webHidden/>
          </w:rPr>
          <w:fldChar w:fldCharType="begin"/>
        </w:r>
        <w:r>
          <w:rPr>
            <w:noProof/>
            <w:webHidden/>
          </w:rPr>
          <w:instrText xml:space="preserve"> PAGEREF _Toc161059042 \h </w:instrText>
        </w:r>
        <w:r>
          <w:rPr>
            <w:noProof/>
            <w:webHidden/>
          </w:rPr>
        </w:r>
        <w:r>
          <w:rPr>
            <w:noProof/>
            <w:webHidden/>
          </w:rPr>
          <w:fldChar w:fldCharType="separate"/>
        </w:r>
        <w:r>
          <w:rPr>
            <w:noProof/>
            <w:webHidden/>
          </w:rPr>
          <w:t>83</w:t>
        </w:r>
        <w:r>
          <w:rPr>
            <w:noProof/>
            <w:webHidden/>
          </w:rPr>
          <w:fldChar w:fldCharType="end"/>
        </w:r>
      </w:hyperlink>
    </w:p>
    <w:p w14:paraId="1B330243" w14:textId="5086BE24"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43" w:history="1">
        <w:r w:rsidRPr="00F61184">
          <w:rPr>
            <w:rStyle w:val="Hyperlink"/>
            <w:noProof/>
          </w:rPr>
          <w:t>7.3.3</w:t>
        </w:r>
        <w:r>
          <w:rPr>
            <w:rFonts w:eastAsiaTheme="minorEastAsia" w:cstheme="minorBidi"/>
            <w:i w:val="0"/>
            <w:iCs w:val="0"/>
            <w:noProof/>
            <w:kern w:val="2"/>
            <w:sz w:val="22"/>
            <w:szCs w:val="22"/>
            <w:lang w:eastAsia="en-CA"/>
            <w14:ligatures w14:val="standardContextual"/>
          </w:rPr>
          <w:tab/>
        </w:r>
        <w:r w:rsidRPr="00F61184">
          <w:rPr>
            <w:rStyle w:val="Hyperlink"/>
            <w:noProof/>
          </w:rPr>
          <w:t>Credential Proofs</w:t>
        </w:r>
        <w:r>
          <w:rPr>
            <w:noProof/>
            <w:webHidden/>
          </w:rPr>
          <w:tab/>
        </w:r>
        <w:r>
          <w:rPr>
            <w:noProof/>
            <w:webHidden/>
          </w:rPr>
          <w:fldChar w:fldCharType="begin"/>
        </w:r>
        <w:r>
          <w:rPr>
            <w:noProof/>
            <w:webHidden/>
          </w:rPr>
          <w:instrText xml:space="preserve"> PAGEREF _Toc161059043 \h </w:instrText>
        </w:r>
        <w:r>
          <w:rPr>
            <w:noProof/>
            <w:webHidden/>
          </w:rPr>
        </w:r>
        <w:r>
          <w:rPr>
            <w:noProof/>
            <w:webHidden/>
          </w:rPr>
          <w:fldChar w:fldCharType="separate"/>
        </w:r>
        <w:r>
          <w:rPr>
            <w:noProof/>
            <w:webHidden/>
          </w:rPr>
          <w:t>84</w:t>
        </w:r>
        <w:r>
          <w:rPr>
            <w:noProof/>
            <w:webHidden/>
          </w:rPr>
          <w:fldChar w:fldCharType="end"/>
        </w:r>
      </w:hyperlink>
    </w:p>
    <w:p w14:paraId="0EEA78F1" w14:textId="02B1EAAA"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44" w:history="1">
        <w:r w:rsidRPr="00F61184">
          <w:rPr>
            <w:rStyle w:val="Hyperlink"/>
            <w:noProof/>
          </w:rPr>
          <w:t>7.4</w:t>
        </w:r>
        <w:r>
          <w:rPr>
            <w:rFonts w:eastAsiaTheme="minorEastAsia" w:cstheme="minorBidi"/>
            <w:smallCaps w:val="0"/>
            <w:noProof/>
            <w:kern w:val="2"/>
            <w:sz w:val="22"/>
            <w:szCs w:val="22"/>
            <w:lang w:eastAsia="en-CA"/>
            <w14:ligatures w14:val="standardContextual"/>
          </w:rPr>
          <w:tab/>
        </w:r>
        <w:r w:rsidRPr="00F61184">
          <w:rPr>
            <w:rStyle w:val="Hyperlink"/>
            <w:noProof/>
          </w:rPr>
          <w:t>Documentation of a Credential</w:t>
        </w:r>
        <w:r>
          <w:rPr>
            <w:noProof/>
            <w:webHidden/>
          </w:rPr>
          <w:tab/>
        </w:r>
        <w:r>
          <w:rPr>
            <w:noProof/>
            <w:webHidden/>
          </w:rPr>
          <w:fldChar w:fldCharType="begin"/>
        </w:r>
        <w:r>
          <w:rPr>
            <w:noProof/>
            <w:webHidden/>
          </w:rPr>
          <w:instrText xml:space="preserve"> PAGEREF _Toc161059044 \h </w:instrText>
        </w:r>
        <w:r>
          <w:rPr>
            <w:noProof/>
            <w:webHidden/>
          </w:rPr>
        </w:r>
        <w:r>
          <w:rPr>
            <w:noProof/>
            <w:webHidden/>
          </w:rPr>
          <w:fldChar w:fldCharType="separate"/>
        </w:r>
        <w:r>
          <w:rPr>
            <w:noProof/>
            <w:webHidden/>
          </w:rPr>
          <w:t>85</w:t>
        </w:r>
        <w:r>
          <w:rPr>
            <w:noProof/>
            <w:webHidden/>
          </w:rPr>
          <w:fldChar w:fldCharType="end"/>
        </w:r>
      </w:hyperlink>
    </w:p>
    <w:p w14:paraId="542E7CA8" w14:textId="2E662457"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45" w:history="1">
        <w:r w:rsidRPr="00F61184">
          <w:rPr>
            <w:rStyle w:val="Hyperlink"/>
            <w:noProof/>
          </w:rPr>
          <w:t>7.5</w:t>
        </w:r>
        <w:r>
          <w:rPr>
            <w:rFonts w:eastAsiaTheme="minorEastAsia" w:cstheme="minorBidi"/>
            <w:smallCaps w:val="0"/>
            <w:noProof/>
            <w:kern w:val="2"/>
            <w:sz w:val="22"/>
            <w:szCs w:val="22"/>
            <w:lang w:eastAsia="en-CA"/>
            <w14:ligatures w14:val="standardContextual"/>
          </w:rPr>
          <w:tab/>
        </w:r>
        <w:r w:rsidRPr="00F61184">
          <w:rPr>
            <w:rStyle w:val="Hyperlink"/>
            <w:noProof/>
          </w:rPr>
          <w:t>The PCTF Credential Model</w:t>
        </w:r>
        <w:r>
          <w:rPr>
            <w:noProof/>
            <w:webHidden/>
          </w:rPr>
          <w:tab/>
        </w:r>
        <w:r>
          <w:rPr>
            <w:noProof/>
            <w:webHidden/>
          </w:rPr>
          <w:fldChar w:fldCharType="begin"/>
        </w:r>
        <w:r>
          <w:rPr>
            <w:noProof/>
            <w:webHidden/>
          </w:rPr>
          <w:instrText xml:space="preserve"> PAGEREF _Toc161059045 \h </w:instrText>
        </w:r>
        <w:r>
          <w:rPr>
            <w:noProof/>
            <w:webHidden/>
          </w:rPr>
        </w:r>
        <w:r>
          <w:rPr>
            <w:noProof/>
            <w:webHidden/>
          </w:rPr>
          <w:fldChar w:fldCharType="separate"/>
        </w:r>
        <w:r>
          <w:rPr>
            <w:noProof/>
            <w:webHidden/>
          </w:rPr>
          <w:t>85</w:t>
        </w:r>
        <w:r>
          <w:rPr>
            <w:noProof/>
            <w:webHidden/>
          </w:rPr>
          <w:fldChar w:fldCharType="end"/>
        </w:r>
      </w:hyperlink>
    </w:p>
    <w:p w14:paraId="16712156" w14:textId="4977ACCC"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46" w:history="1">
        <w:r w:rsidRPr="00F61184">
          <w:rPr>
            <w:rStyle w:val="Hyperlink"/>
            <w:noProof/>
          </w:rPr>
          <w:t>7.6</w:t>
        </w:r>
        <w:r>
          <w:rPr>
            <w:rFonts w:eastAsiaTheme="minorEastAsia" w:cstheme="minorBidi"/>
            <w:smallCaps w:val="0"/>
            <w:noProof/>
            <w:kern w:val="2"/>
            <w:sz w:val="22"/>
            <w:szCs w:val="22"/>
            <w:lang w:eastAsia="en-CA"/>
            <w14:ligatures w14:val="standardContextual"/>
          </w:rPr>
          <w:tab/>
        </w:r>
        <w:r w:rsidRPr="00F61184">
          <w:rPr>
            <w:rStyle w:val="Hyperlink"/>
            <w:noProof/>
          </w:rPr>
          <w:t>PCTF Claims Assertion Models</w:t>
        </w:r>
        <w:r>
          <w:rPr>
            <w:noProof/>
            <w:webHidden/>
          </w:rPr>
          <w:tab/>
        </w:r>
        <w:r>
          <w:rPr>
            <w:noProof/>
            <w:webHidden/>
          </w:rPr>
          <w:fldChar w:fldCharType="begin"/>
        </w:r>
        <w:r>
          <w:rPr>
            <w:noProof/>
            <w:webHidden/>
          </w:rPr>
          <w:instrText xml:space="preserve"> PAGEREF _Toc161059046 \h </w:instrText>
        </w:r>
        <w:r>
          <w:rPr>
            <w:noProof/>
            <w:webHidden/>
          </w:rPr>
        </w:r>
        <w:r>
          <w:rPr>
            <w:noProof/>
            <w:webHidden/>
          </w:rPr>
          <w:fldChar w:fldCharType="separate"/>
        </w:r>
        <w:r>
          <w:rPr>
            <w:noProof/>
            <w:webHidden/>
          </w:rPr>
          <w:t>87</w:t>
        </w:r>
        <w:r>
          <w:rPr>
            <w:noProof/>
            <w:webHidden/>
          </w:rPr>
          <w:fldChar w:fldCharType="end"/>
        </w:r>
      </w:hyperlink>
    </w:p>
    <w:p w14:paraId="0D188DBA" w14:textId="59BDE7BC"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47" w:history="1">
        <w:r w:rsidRPr="00F61184">
          <w:rPr>
            <w:rStyle w:val="Hyperlink"/>
            <w:noProof/>
          </w:rPr>
          <w:t>7.6.1</w:t>
        </w:r>
        <w:r>
          <w:rPr>
            <w:rFonts w:eastAsiaTheme="minorEastAsia" w:cstheme="minorBidi"/>
            <w:i w:val="0"/>
            <w:iCs w:val="0"/>
            <w:noProof/>
            <w:kern w:val="2"/>
            <w:sz w:val="22"/>
            <w:szCs w:val="22"/>
            <w:lang w:eastAsia="en-CA"/>
            <w14:ligatures w14:val="standardContextual"/>
          </w:rPr>
          <w:tab/>
        </w:r>
        <w:r w:rsidRPr="00F61184">
          <w:rPr>
            <w:rStyle w:val="Hyperlink"/>
            <w:noProof/>
          </w:rPr>
          <w:t>The PCTF Claims Assertion Model of a Subject Claim</w:t>
        </w:r>
        <w:r>
          <w:rPr>
            <w:noProof/>
            <w:webHidden/>
          </w:rPr>
          <w:tab/>
        </w:r>
        <w:r>
          <w:rPr>
            <w:noProof/>
            <w:webHidden/>
          </w:rPr>
          <w:fldChar w:fldCharType="begin"/>
        </w:r>
        <w:r>
          <w:rPr>
            <w:noProof/>
            <w:webHidden/>
          </w:rPr>
          <w:instrText xml:space="preserve"> PAGEREF _Toc161059047 \h </w:instrText>
        </w:r>
        <w:r>
          <w:rPr>
            <w:noProof/>
            <w:webHidden/>
          </w:rPr>
        </w:r>
        <w:r>
          <w:rPr>
            <w:noProof/>
            <w:webHidden/>
          </w:rPr>
          <w:fldChar w:fldCharType="separate"/>
        </w:r>
        <w:r>
          <w:rPr>
            <w:noProof/>
            <w:webHidden/>
          </w:rPr>
          <w:t>87</w:t>
        </w:r>
        <w:r>
          <w:rPr>
            <w:noProof/>
            <w:webHidden/>
          </w:rPr>
          <w:fldChar w:fldCharType="end"/>
        </w:r>
      </w:hyperlink>
    </w:p>
    <w:p w14:paraId="0201D5DE" w14:textId="1FF201A1" w:rsidR="00250778" w:rsidRDefault="00250778">
      <w:pPr>
        <w:pStyle w:val="TOC3"/>
        <w:tabs>
          <w:tab w:val="left" w:pos="1200"/>
          <w:tab w:val="right" w:leader="dot" w:pos="8636"/>
        </w:tabs>
        <w:rPr>
          <w:rFonts w:eastAsiaTheme="minorEastAsia" w:cstheme="minorBidi"/>
          <w:i w:val="0"/>
          <w:iCs w:val="0"/>
          <w:noProof/>
          <w:kern w:val="2"/>
          <w:sz w:val="22"/>
          <w:szCs w:val="22"/>
          <w:lang w:eastAsia="en-CA"/>
          <w14:ligatures w14:val="standardContextual"/>
        </w:rPr>
      </w:pPr>
      <w:hyperlink w:anchor="_Toc161059048" w:history="1">
        <w:r w:rsidRPr="00F61184">
          <w:rPr>
            <w:rStyle w:val="Hyperlink"/>
            <w:noProof/>
          </w:rPr>
          <w:t>7.6.2</w:t>
        </w:r>
        <w:r>
          <w:rPr>
            <w:rFonts w:eastAsiaTheme="minorEastAsia" w:cstheme="minorBidi"/>
            <w:i w:val="0"/>
            <w:iCs w:val="0"/>
            <w:noProof/>
            <w:kern w:val="2"/>
            <w:sz w:val="22"/>
            <w:szCs w:val="22"/>
            <w:lang w:eastAsia="en-CA"/>
            <w14:ligatures w14:val="standardContextual"/>
          </w:rPr>
          <w:tab/>
        </w:r>
        <w:r w:rsidRPr="00F61184">
          <w:rPr>
            <w:rStyle w:val="Hyperlink"/>
            <w:noProof/>
          </w:rPr>
          <w:t>The PCTF Claims Assertion Model of a Relationship Claim</w:t>
        </w:r>
        <w:r>
          <w:rPr>
            <w:noProof/>
            <w:webHidden/>
          </w:rPr>
          <w:tab/>
        </w:r>
        <w:r>
          <w:rPr>
            <w:noProof/>
            <w:webHidden/>
          </w:rPr>
          <w:fldChar w:fldCharType="begin"/>
        </w:r>
        <w:r>
          <w:rPr>
            <w:noProof/>
            <w:webHidden/>
          </w:rPr>
          <w:instrText xml:space="preserve"> PAGEREF _Toc161059048 \h </w:instrText>
        </w:r>
        <w:r>
          <w:rPr>
            <w:noProof/>
            <w:webHidden/>
          </w:rPr>
        </w:r>
        <w:r>
          <w:rPr>
            <w:noProof/>
            <w:webHidden/>
          </w:rPr>
          <w:fldChar w:fldCharType="separate"/>
        </w:r>
        <w:r>
          <w:rPr>
            <w:noProof/>
            <w:webHidden/>
          </w:rPr>
          <w:t>88</w:t>
        </w:r>
        <w:r>
          <w:rPr>
            <w:noProof/>
            <w:webHidden/>
          </w:rPr>
          <w:fldChar w:fldCharType="end"/>
        </w:r>
      </w:hyperlink>
    </w:p>
    <w:p w14:paraId="1B764918" w14:textId="08FBE319"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49" w:history="1">
        <w:r w:rsidRPr="00F61184">
          <w:rPr>
            <w:rStyle w:val="Hyperlink"/>
            <w:noProof/>
          </w:rPr>
          <w:t>7.7</w:t>
        </w:r>
        <w:r>
          <w:rPr>
            <w:rFonts w:eastAsiaTheme="minorEastAsia" w:cstheme="minorBidi"/>
            <w:smallCaps w:val="0"/>
            <w:noProof/>
            <w:kern w:val="2"/>
            <w:sz w:val="22"/>
            <w:szCs w:val="22"/>
            <w:lang w:eastAsia="en-CA"/>
            <w14:ligatures w14:val="standardContextual"/>
          </w:rPr>
          <w:tab/>
        </w:r>
        <w:r w:rsidRPr="00F61184">
          <w:rPr>
            <w:rStyle w:val="Hyperlink"/>
            <w:noProof/>
          </w:rPr>
          <w:t>The PCTF Credential Issuance Model</w:t>
        </w:r>
        <w:r>
          <w:rPr>
            <w:noProof/>
            <w:webHidden/>
          </w:rPr>
          <w:tab/>
        </w:r>
        <w:r>
          <w:rPr>
            <w:noProof/>
            <w:webHidden/>
          </w:rPr>
          <w:fldChar w:fldCharType="begin"/>
        </w:r>
        <w:r>
          <w:rPr>
            <w:noProof/>
            <w:webHidden/>
          </w:rPr>
          <w:instrText xml:space="preserve"> PAGEREF _Toc161059049 \h </w:instrText>
        </w:r>
        <w:r>
          <w:rPr>
            <w:noProof/>
            <w:webHidden/>
          </w:rPr>
        </w:r>
        <w:r>
          <w:rPr>
            <w:noProof/>
            <w:webHidden/>
          </w:rPr>
          <w:fldChar w:fldCharType="separate"/>
        </w:r>
        <w:r>
          <w:rPr>
            <w:noProof/>
            <w:webHidden/>
          </w:rPr>
          <w:t>89</w:t>
        </w:r>
        <w:r>
          <w:rPr>
            <w:noProof/>
            <w:webHidden/>
          </w:rPr>
          <w:fldChar w:fldCharType="end"/>
        </w:r>
      </w:hyperlink>
    </w:p>
    <w:p w14:paraId="23DECDFA" w14:textId="3CDDB465" w:rsidR="00250778" w:rsidRDefault="00250778">
      <w:pPr>
        <w:pStyle w:val="TOC1"/>
        <w:tabs>
          <w:tab w:val="left" w:pos="480"/>
          <w:tab w:val="right" w:leader="dot" w:pos="8636"/>
        </w:tabs>
        <w:rPr>
          <w:rFonts w:eastAsiaTheme="minorEastAsia" w:cstheme="minorBidi"/>
          <w:b w:val="0"/>
          <w:bCs w:val="0"/>
          <w:caps w:val="0"/>
          <w:noProof/>
          <w:kern w:val="2"/>
          <w:sz w:val="22"/>
          <w:szCs w:val="22"/>
          <w:lang w:eastAsia="en-CA"/>
          <w14:ligatures w14:val="standardContextual"/>
        </w:rPr>
      </w:pPr>
      <w:hyperlink w:anchor="_Toc161059050" w:history="1">
        <w:r w:rsidRPr="00F61184">
          <w:rPr>
            <w:rStyle w:val="Hyperlink"/>
            <w:noProof/>
          </w:rPr>
          <w:t>8</w:t>
        </w:r>
        <w:r>
          <w:rPr>
            <w:rFonts w:eastAsiaTheme="minorEastAsia" w:cstheme="minorBidi"/>
            <w:b w:val="0"/>
            <w:bCs w:val="0"/>
            <w:caps w:val="0"/>
            <w:noProof/>
            <w:kern w:val="2"/>
            <w:sz w:val="22"/>
            <w:szCs w:val="22"/>
            <w:lang w:eastAsia="en-CA"/>
            <w14:ligatures w14:val="standardContextual"/>
          </w:rPr>
          <w:tab/>
        </w:r>
        <w:r w:rsidRPr="00F61184">
          <w:rPr>
            <w:rStyle w:val="Hyperlink"/>
            <w:noProof/>
          </w:rPr>
          <w:t>Appendix F: Identity Verification in Detail</w:t>
        </w:r>
        <w:r>
          <w:rPr>
            <w:noProof/>
            <w:webHidden/>
          </w:rPr>
          <w:tab/>
        </w:r>
        <w:r>
          <w:rPr>
            <w:noProof/>
            <w:webHidden/>
          </w:rPr>
          <w:fldChar w:fldCharType="begin"/>
        </w:r>
        <w:r>
          <w:rPr>
            <w:noProof/>
            <w:webHidden/>
          </w:rPr>
          <w:instrText xml:space="preserve"> PAGEREF _Toc161059050 \h </w:instrText>
        </w:r>
        <w:r>
          <w:rPr>
            <w:noProof/>
            <w:webHidden/>
          </w:rPr>
        </w:r>
        <w:r>
          <w:rPr>
            <w:noProof/>
            <w:webHidden/>
          </w:rPr>
          <w:fldChar w:fldCharType="separate"/>
        </w:r>
        <w:r>
          <w:rPr>
            <w:noProof/>
            <w:webHidden/>
          </w:rPr>
          <w:t>91</w:t>
        </w:r>
        <w:r>
          <w:rPr>
            <w:noProof/>
            <w:webHidden/>
          </w:rPr>
          <w:fldChar w:fldCharType="end"/>
        </w:r>
      </w:hyperlink>
    </w:p>
    <w:p w14:paraId="3590B967" w14:textId="5DA432DB" w:rsidR="00250778" w:rsidRDefault="00250778">
      <w:pPr>
        <w:pStyle w:val="TOC1"/>
        <w:tabs>
          <w:tab w:val="left" w:pos="480"/>
          <w:tab w:val="right" w:leader="dot" w:pos="8636"/>
        </w:tabs>
        <w:rPr>
          <w:rFonts w:eastAsiaTheme="minorEastAsia" w:cstheme="minorBidi"/>
          <w:b w:val="0"/>
          <w:bCs w:val="0"/>
          <w:caps w:val="0"/>
          <w:noProof/>
          <w:kern w:val="2"/>
          <w:sz w:val="22"/>
          <w:szCs w:val="22"/>
          <w:lang w:eastAsia="en-CA"/>
          <w14:ligatures w14:val="standardContextual"/>
        </w:rPr>
      </w:pPr>
      <w:hyperlink w:anchor="_Toc161059051" w:history="1">
        <w:r w:rsidRPr="00F61184">
          <w:rPr>
            <w:rStyle w:val="Hyperlink"/>
            <w:noProof/>
          </w:rPr>
          <w:t>9</w:t>
        </w:r>
        <w:r>
          <w:rPr>
            <w:rFonts w:eastAsiaTheme="minorEastAsia" w:cstheme="minorBidi"/>
            <w:b w:val="0"/>
            <w:bCs w:val="0"/>
            <w:caps w:val="0"/>
            <w:noProof/>
            <w:kern w:val="2"/>
            <w:sz w:val="22"/>
            <w:szCs w:val="22"/>
            <w:lang w:eastAsia="en-CA"/>
            <w14:ligatures w14:val="standardContextual"/>
          </w:rPr>
          <w:tab/>
        </w:r>
        <w:r w:rsidRPr="00F61184">
          <w:rPr>
            <w:rStyle w:val="Hyperlink"/>
            <w:noProof/>
          </w:rPr>
          <w:t>Appendix G: Credential Verification in Detail</w:t>
        </w:r>
        <w:r>
          <w:rPr>
            <w:noProof/>
            <w:webHidden/>
          </w:rPr>
          <w:tab/>
        </w:r>
        <w:r>
          <w:rPr>
            <w:noProof/>
            <w:webHidden/>
          </w:rPr>
          <w:fldChar w:fldCharType="begin"/>
        </w:r>
        <w:r>
          <w:rPr>
            <w:noProof/>
            <w:webHidden/>
          </w:rPr>
          <w:instrText xml:space="preserve"> PAGEREF _Toc161059051 \h </w:instrText>
        </w:r>
        <w:r>
          <w:rPr>
            <w:noProof/>
            <w:webHidden/>
          </w:rPr>
        </w:r>
        <w:r>
          <w:rPr>
            <w:noProof/>
            <w:webHidden/>
          </w:rPr>
          <w:fldChar w:fldCharType="separate"/>
        </w:r>
        <w:r>
          <w:rPr>
            <w:noProof/>
            <w:webHidden/>
          </w:rPr>
          <w:t>93</w:t>
        </w:r>
        <w:r>
          <w:rPr>
            <w:noProof/>
            <w:webHidden/>
          </w:rPr>
          <w:fldChar w:fldCharType="end"/>
        </w:r>
      </w:hyperlink>
    </w:p>
    <w:p w14:paraId="0C256622" w14:textId="2BAA52F1"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52" w:history="1">
        <w:r w:rsidRPr="00F61184">
          <w:rPr>
            <w:rStyle w:val="Hyperlink"/>
            <w:noProof/>
          </w:rPr>
          <w:t>9.1</w:t>
        </w:r>
        <w:r>
          <w:rPr>
            <w:rFonts w:eastAsiaTheme="minorEastAsia" w:cstheme="minorBidi"/>
            <w:smallCaps w:val="0"/>
            <w:noProof/>
            <w:kern w:val="2"/>
            <w:sz w:val="22"/>
            <w:szCs w:val="22"/>
            <w:lang w:eastAsia="en-CA"/>
            <w14:ligatures w14:val="standardContextual"/>
          </w:rPr>
          <w:tab/>
        </w:r>
        <w:r w:rsidRPr="00F61184">
          <w:rPr>
            <w:rStyle w:val="Hyperlink"/>
            <w:noProof/>
          </w:rPr>
          <w:t>Authenticators</w:t>
        </w:r>
        <w:r>
          <w:rPr>
            <w:noProof/>
            <w:webHidden/>
          </w:rPr>
          <w:tab/>
        </w:r>
        <w:r>
          <w:rPr>
            <w:noProof/>
            <w:webHidden/>
          </w:rPr>
          <w:fldChar w:fldCharType="begin"/>
        </w:r>
        <w:r>
          <w:rPr>
            <w:noProof/>
            <w:webHidden/>
          </w:rPr>
          <w:instrText xml:space="preserve"> PAGEREF _Toc161059052 \h </w:instrText>
        </w:r>
        <w:r>
          <w:rPr>
            <w:noProof/>
            <w:webHidden/>
          </w:rPr>
        </w:r>
        <w:r>
          <w:rPr>
            <w:noProof/>
            <w:webHidden/>
          </w:rPr>
          <w:fldChar w:fldCharType="separate"/>
        </w:r>
        <w:r>
          <w:rPr>
            <w:noProof/>
            <w:webHidden/>
          </w:rPr>
          <w:t>93</w:t>
        </w:r>
        <w:r>
          <w:rPr>
            <w:noProof/>
            <w:webHidden/>
          </w:rPr>
          <w:fldChar w:fldCharType="end"/>
        </w:r>
      </w:hyperlink>
    </w:p>
    <w:p w14:paraId="11CBE54B" w14:textId="66225A2D" w:rsidR="00250778" w:rsidRDefault="00250778">
      <w:pPr>
        <w:pStyle w:val="TOC1"/>
        <w:tabs>
          <w:tab w:val="left" w:pos="480"/>
          <w:tab w:val="right" w:leader="dot" w:pos="8636"/>
        </w:tabs>
        <w:rPr>
          <w:rFonts w:eastAsiaTheme="minorEastAsia" w:cstheme="minorBidi"/>
          <w:b w:val="0"/>
          <w:bCs w:val="0"/>
          <w:caps w:val="0"/>
          <w:noProof/>
          <w:kern w:val="2"/>
          <w:sz w:val="22"/>
          <w:szCs w:val="22"/>
          <w:lang w:eastAsia="en-CA"/>
          <w14:ligatures w14:val="standardContextual"/>
        </w:rPr>
      </w:pPr>
      <w:hyperlink w:anchor="_Toc161059053" w:history="1">
        <w:r w:rsidRPr="00F61184">
          <w:rPr>
            <w:rStyle w:val="Hyperlink"/>
            <w:noProof/>
          </w:rPr>
          <w:t>10</w:t>
        </w:r>
        <w:r>
          <w:rPr>
            <w:rFonts w:eastAsiaTheme="minorEastAsia" w:cstheme="minorBidi"/>
            <w:b w:val="0"/>
            <w:bCs w:val="0"/>
            <w:caps w:val="0"/>
            <w:noProof/>
            <w:kern w:val="2"/>
            <w:sz w:val="22"/>
            <w:szCs w:val="22"/>
            <w:lang w:eastAsia="en-CA"/>
            <w14:ligatures w14:val="standardContextual"/>
          </w:rPr>
          <w:tab/>
        </w:r>
        <w:r w:rsidRPr="00F61184">
          <w:rPr>
            <w:rStyle w:val="Hyperlink"/>
            <w:noProof/>
          </w:rPr>
          <w:t>Appendix H: Guidelines on Mutual Recognition</w:t>
        </w:r>
        <w:r>
          <w:rPr>
            <w:noProof/>
            <w:webHidden/>
          </w:rPr>
          <w:tab/>
        </w:r>
        <w:r>
          <w:rPr>
            <w:noProof/>
            <w:webHidden/>
          </w:rPr>
          <w:fldChar w:fldCharType="begin"/>
        </w:r>
        <w:r>
          <w:rPr>
            <w:noProof/>
            <w:webHidden/>
          </w:rPr>
          <w:instrText xml:space="preserve"> PAGEREF _Toc161059053 \h </w:instrText>
        </w:r>
        <w:r>
          <w:rPr>
            <w:noProof/>
            <w:webHidden/>
          </w:rPr>
        </w:r>
        <w:r>
          <w:rPr>
            <w:noProof/>
            <w:webHidden/>
          </w:rPr>
          <w:fldChar w:fldCharType="separate"/>
        </w:r>
        <w:r>
          <w:rPr>
            <w:noProof/>
            <w:webHidden/>
          </w:rPr>
          <w:t>95</w:t>
        </w:r>
        <w:r>
          <w:rPr>
            <w:noProof/>
            <w:webHidden/>
          </w:rPr>
          <w:fldChar w:fldCharType="end"/>
        </w:r>
      </w:hyperlink>
    </w:p>
    <w:p w14:paraId="562837E6" w14:textId="194B2085"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54" w:history="1">
        <w:r w:rsidRPr="00F61184">
          <w:rPr>
            <w:rStyle w:val="Hyperlink"/>
            <w:noProof/>
          </w:rPr>
          <w:t>10.1</w:t>
        </w:r>
        <w:r>
          <w:rPr>
            <w:rFonts w:eastAsiaTheme="minorEastAsia" w:cstheme="minorBidi"/>
            <w:smallCaps w:val="0"/>
            <w:noProof/>
            <w:kern w:val="2"/>
            <w:sz w:val="22"/>
            <w:szCs w:val="22"/>
            <w:lang w:eastAsia="en-CA"/>
            <w14:ligatures w14:val="standardContextual"/>
          </w:rPr>
          <w:tab/>
        </w:r>
        <w:r w:rsidRPr="00F61184">
          <w:rPr>
            <w:rStyle w:val="Hyperlink"/>
            <w:noProof/>
          </w:rPr>
          <w:t>Planning and Engagement</w:t>
        </w:r>
        <w:r>
          <w:rPr>
            <w:noProof/>
            <w:webHidden/>
          </w:rPr>
          <w:tab/>
        </w:r>
        <w:r>
          <w:rPr>
            <w:noProof/>
            <w:webHidden/>
          </w:rPr>
          <w:fldChar w:fldCharType="begin"/>
        </w:r>
        <w:r>
          <w:rPr>
            <w:noProof/>
            <w:webHidden/>
          </w:rPr>
          <w:instrText xml:space="preserve"> PAGEREF _Toc161059054 \h </w:instrText>
        </w:r>
        <w:r>
          <w:rPr>
            <w:noProof/>
            <w:webHidden/>
          </w:rPr>
        </w:r>
        <w:r>
          <w:rPr>
            <w:noProof/>
            <w:webHidden/>
          </w:rPr>
          <w:fldChar w:fldCharType="separate"/>
        </w:r>
        <w:r>
          <w:rPr>
            <w:noProof/>
            <w:webHidden/>
          </w:rPr>
          <w:t>95</w:t>
        </w:r>
        <w:r>
          <w:rPr>
            <w:noProof/>
            <w:webHidden/>
          </w:rPr>
          <w:fldChar w:fldCharType="end"/>
        </w:r>
      </w:hyperlink>
    </w:p>
    <w:p w14:paraId="5FF56199" w14:textId="35824AFC"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55" w:history="1">
        <w:r w:rsidRPr="00F61184">
          <w:rPr>
            <w:rStyle w:val="Hyperlink"/>
            <w:noProof/>
          </w:rPr>
          <w:t>10.2</w:t>
        </w:r>
        <w:r>
          <w:rPr>
            <w:rFonts w:eastAsiaTheme="minorEastAsia" w:cstheme="minorBidi"/>
            <w:smallCaps w:val="0"/>
            <w:noProof/>
            <w:kern w:val="2"/>
            <w:sz w:val="22"/>
            <w:szCs w:val="22"/>
            <w:lang w:eastAsia="en-CA"/>
            <w14:ligatures w14:val="standardContextual"/>
          </w:rPr>
          <w:tab/>
        </w:r>
        <w:r w:rsidRPr="00F61184">
          <w:rPr>
            <w:rStyle w:val="Hyperlink"/>
            <w:noProof/>
          </w:rPr>
          <w:t>Process Mapping</w:t>
        </w:r>
        <w:r>
          <w:rPr>
            <w:noProof/>
            <w:webHidden/>
          </w:rPr>
          <w:tab/>
        </w:r>
        <w:r>
          <w:rPr>
            <w:noProof/>
            <w:webHidden/>
          </w:rPr>
          <w:fldChar w:fldCharType="begin"/>
        </w:r>
        <w:r>
          <w:rPr>
            <w:noProof/>
            <w:webHidden/>
          </w:rPr>
          <w:instrText xml:space="preserve"> PAGEREF _Toc161059055 \h </w:instrText>
        </w:r>
        <w:r>
          <w:rPr>
            <w:noProof/>
            <w:webHidden/>
          </w:rPr>
        </w:r>
        <w:r>
          <w:rPr>
            <w:noProof/>
            <w:webHidden/>
          </w:rPr>
          <w:fldChar w:fldCharType="separate"/>
        </w:r>
        <w:r>
          <w:rPr>
            <w:noProof/>
            <w:webHidden/>
          </w:rPr>
          <w:t>96</w:t>
        </w:r>
        <w:r>
          <w:rPr>
            <w:noProof/>
            <w:webHidden/>
          </w:rPr>
          <w:fldChar w:fldCharType="end"/>
        </w:r>
      </w:hyperlink>
    </w:p>
    <w:p w14:paraId="63AE0BC3" w14:textId="2C25FCE1"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56" w:history="1">
        <w:r w:rsidRPr="00F61184">
          <w:rPr>
            <w:rStyle w:val="Hyperlink"/>
            <w:noProof/>
          </w:rPr>
          <w:t>10.3</w:t>
        </w:r>
        <w:r>
          <w:rPr>
            <w:rFonts w:eastAsiaTheme="minorEastAsia" w:cstheme="minorBidi"/>
            <w:smallCaps w:val="0"/>
            <w:noProof/>
            <w:kern w:val="2"/>
            <w:sz w:val="22"/>
            <w:szCs w:val="22"/>
            <w:lang w:eastAsia="en-CA"/>
            <w14:ligatures w14:val="standardContextual"/>
          </w:rPr>
          <w:tab/>
        </w:r>
        <w:r w:rsidRPr="00F61184">
          <w:rPr>
            <w:rStyle w:val="Hyperlink"/>
            <w:noProof/>
          </w:rPr>
          <w:t>Assessment</w:t>
        </w:r>
        <w:r>
          <w:rPr>
            <w:noProof/>
            <w:webHidden/>
          </w:rPr>
          <w:tab/>
        </w:r>
        <w:r>
          <w:rPr>
            <w:noProof/>
            <w:webHidden/>
          </w:rPr>
          <w:fldChar w:fldCharType="begin"/>
        </w:r>
        <w:r>
          <w:rPr>
            <w:noProof/>
            <w:webHidden/>
          </w:rPr>
          <w:instrText xml:space="preserve"> PAGEREF _Toc161059056 \h </w:instrText>
        </w:r>
        <w:r>
          <w:rPr>
            <w:noProof/>
            <w:webHidden/>
          </w:rPr>
        </w:r>
        <w:r>
          <w:rPr>
            <w:noProof/>
            <w:webHidden/>
          </w:rPr>
          <w:fldChar w:fldCharType="separate"/>
        </w:r>
        <w:r>
          <w:rPr>
            <w:noProof/>
            <w:webHidden/>
          </w:rPr>
          <w:t>96</w:t>
        </w:r>
        <w:r>
          <w:rPr>
            <w:noProof/>
            <w:webHidden/>
          </w:rPr>
          <w:fldChar w:fldCharType="end"/>
        </w:r>
      </w:hyperlink>
    </w:p>
    <w:p w14:paraId="2706283C" w14:textId="758755BE" w:rsidR="00250778" w:rsidRDefault="00250778">
      <w:pPr>
        <w:pStyle w:val="TOC2"/>
        <w:tabs>
          <w:tab w:val="left" w:pos="960"/>
          <w:tab w:val="right" w:leader="dot" w:pos="8636"/>
        </w:tabs>
        <w:rPr>
          <w:rFonts w:eastAsiaTheme="minorEastAsia" w:cstheme="minorBidi"/>
          <w:smallCaps w:val="0"/>
          <w:noProof/>
          <w:kern w:val="2"/>
          <w:sz w:val="22"/>
          <w:szCs w:val="22"/>
          <w:lang w:eastAsia="en-CA"/>
          <w14:ligatures w14:val="standardContextual"/>
        </w:rPr>
      </w:pPr>
      <w:hyperlink w:anchor="_Toc161059057" w:history="1">
        <w:r w:rsidRPr="00F61184">
          <w:rPr>
            <w:rStyle w:val="Hyperlink"/>
            <w:noProof/>
          </w:rPr>
          <w:t>10.4</w:t>
        </w:r>
        <w:r>
          <w:rPr>
            <w:rFonts w:eastAsiaTheme="minorEastAsia" w:cstheme="minorBidi"/>
            <w:smallCaps w:val="0"/>
            <w:noProof/>
            <w:kern w:val="2"/>
            <w:sz w:val="22"/>
            <w:szCs w:val="22"/>
            <w:lang w:eastAsia="en-CA"/>
            <w14:ligatures w14:val="standardContextual"/>
          </w:rPr>
          <w:tab/>
        </w:r>
        <w:r w:rsidRPr="00F61184">
          <w:rPr>
            <w:rStyle w:val="Hyperlink"/>
            <w:noProof/>
          </w:rPr>
          <w:t>Acceptance</w:t>
        </w:r>
        <w:r>
          <w:rPr>
            <w:noProof/>
            <w:webHidden/>
          </w:rPr>
          <w:tab/>
        </w:r>
        <w:r>
          <w:rPr>
            <w:noProof/>
            <w:webHidden/>
          </w:rPr>
          <w:fldChar w:fldCharType="begin"/>
        </w:r>
        <w:r>
          <w:rPr>
            <w:noProof/>
            <w:webHidden/>
          </w:rPr>
          <w:instrText xml:space="preserve"> PAGEREF _Toc161059057 \h </w:instrText>
        </w:r>
        <w:r>
          <w:rPr>
            <w:noProof/>
            <w:webHidden/>
          </w:rPr>
        </w:r>
        <w:r>
          <w:rPr>
            <w:noProof/>
            <w:webHidden/>
          </w:rPr>
          <w:fldChar w:fldCharType="separate"/>
        </w:r>
        <w:r>
          <w:rPr>
            <w:noProof/>
            <w:webHidden/>
          </w:rPr>
          <w:t>97</w:t>
        </w:r>
        <w:r>
          <w:rPr>
            <w:noProof/>
            <w:webHidden/>
          </w:rPr>
          <w:fldChar w:fldCharType="end"/>
        </w:r>
      </w:hyperlink>
    </w:p>
    <w:p w14:paraId="32424AF5" w14:textId="7F833B95" w:rsidR="00250778" w:rsidRDefault="00250778">
      <w:pPr>
        <w:pStyle w:val="TOC1"/>
        <w:tabs>
          <w:tab w:val="left" w:pos="480"/>
          <w:tab w:val="right" w:leader="dot" w:pos="8636"/>
        </w:tabs>
        <w:rPr>
          <w:rFonts w:eastAsiaTheme="minorEastAsia" w:cstheme="minorBidi"/>
          <w:b w:val="0"/>
          <w:bCs w:val="0"/>
          <w:caps w:val="0"/>
          <w:noProof/>
          <w:kern w:val="2"/>
          <w:sz w:val="22"/>
          <w:szCs w:val="22"/>
          <w:lang w:eastAsia="en-CA"/>
          <w14:ligatures w14:val="standardContextual"/>
        </w:rPr>
      </w:pPr>
      <w:hyperlink w:anchor="_Toc161059058" w:history="1">
        <w:r w:rsidRPr="00F61184">
          <w:rPr>
            <w:rStyle w:val="Hyperlink"/>
            <w:noProof/>
          </w:rPr>
          <w:t>11</w:t>
        </w:r>
        <w:r>
          <w:rPr>
            <w:rFonts w:eastAsiaTheme="minorEastAsia" w:cstheme="minorBidi"/>
            <w:b w:val="0"/>
            <w:bCs w:val="0"/>
            <w:caps w:val="0"/>
            <w:noProof/>
            <w:kern w:val="2"/>
            <w:sz w:val="22"/>
            <w:szCs w:val="22"/>
            <w:lang w:eastAsia="en-CA"/>
            <w14:ligatures w14:val="standardContextual"/>
          </w:rPr>
          <w:tab/>
        </w:r>
        <w:r w:rsidRPr="00F61184">
          <w:rPr>
            <w:rStyle w:val="Hyperlink"/>
            <w:noProof/>
          </w:rPr>
          <w:t>Appendix I: Thematic Issues</w:t>
        </w:r>
        <w:r>
          <w:rPr>
            <w:noProof/>
            <w:webHidden/>
          </w:rPr>
          <w:tab/>
        </w:r>
        <w:r>
          <w:rPr>
            <w:noProof/>
            <w:webHidden/>
          </w:rPr>
          <w:fldChar w:fldCharType="begin"/>
        </w:r>
        <w:r>
          <w:rPr>
            <w:noProof/>
            <w:webHidden/>
          </w:rPr>
          <w:instrText xml:space="preserve"> PAGEREF _Toc161059058 \h </w:instrText>
        </w:r>
        <w:r>
          <w:rPr>
            <w:noProof/>
            <w:webHidden/>
          </w:rPr>
        </w:r>
        <w:r>
          <w:rPr>
            <w:noProof/>
            <w:webHidden/>
          </w:rPr>
          <w:fldChar w:fldCharType="separate"/>
        </w:r>
        <w:r>
          <w:rPr>
            <w:noProof/>
            <w:webHidden/>
          </w:rPr>
          <w:t>99</w:t>
        </w:r>
        <w:r>
          <w:rPr>
            <w:noProof/>
            <w:webHidden/>
          </w:rPr>
          <w:fldChar w:fldCharType="end"/>
        </w:r>
      </w:hyperlink>
    </w:p>
    <w:p w14:paraId="34426595" w14:textId="6B10C103" w:rsidR="00250778" w:rsidRDefault="00250778">
      <w:pPr>
        <w:pStyle w:val="TOC1"/>
        <w:tabs>
          <w:tab w:val="left" w:pos="480"/>
          <w:tab w:val="right" w:leader="dot" w:pos="8636"/>
        </w:tabs>
        <w:rPr>
          <w:rFonts w:eastAsiaTheme="minorEastAsia" w:cstheme="minorBidi"/>
          <w:b w:val="0"/>
          <w:bCs w:val="0"/>
          <w:caps w:val="0"/>
          <w:noProof/>
          <w:kern w:val="2"/>
          <w:sz w:val="22"/>
          <w:szCs w:val="22"/>
          <w:lang w:eastAsia="en-CA"/>
          <w14:ligatures w14:val="standardContextual"/>
        </w:rPr>
      </w:pPr>
      <w:hyperlink w:anchor="_Toc161059059" w:history="1">
        <w:r w:rsidRPr="00F61184">
          <w:rPr>
            <w:rStyle w:val="Hyperlink"/>
            <w:noProof/>
          </w:rPr>
          <w:t>12</w:t>
        </w:r>
        <w:r>
          <w:rPr>
            <w:rFonts w:eastAsiaTheme="minorEastAsia" w:cstheme="minorBidi"/>
            <w:b w:val="0"/>
            <w:bCs w:val="0"/>
            <w:caps w:val="0"/>
            <w:noProof/>
            <w:kern w:val="2"/>
            <w:sz w:val="22"/>
            <w:szCs w:val="22"/>
            <w:lang w:eastAsia="en-CA"/>
            <w14:ligatures w14:val="standardContextual"/>
          </w:rPr>
          <w:tab/>
        </w:r>
        <w:r w:rsidRPr="00F61184">
          <w:rPr>
            <w:rStyle w:val="Hyperlink"/>
            <w:noProof/>
          </w:rPr>
          <w:t>Appendix J: Bibliography</w:t>
        </w:r>
        <w:r>
          <w:rPr>
            <w:noProof/>
            <w:webHidden/>
          </w:rPr>
          <w:tab/>
        </w:r>
        <w:r>
          <w:rPr>
            <w:noProof/>
            <w:webHidden/>
          </w:rPr>
          <w:fldChar w:fldCharType="begin"/>
        </w:r>
        <w:r>
          <w:rPr>
            <w:noProof/>
            <w:webHidden/>
          </w:rPr>
          <w:instrText xml:space="preserve"> PAGEREF _Toc161059059 \h </w:instrText>
        </w:r>
        <w:r>
          <w:rPr>
            <w:noProof/>
            <w:webHidden/>
          </w:rPr>
        </w:r>
        <w:r>
          <w:rPr>
            <w:noProof/>
            <w:webHidden/>
          </w:rPr>
          <w:fldChar w:fldCharType="separate"/>
        </w:r>
        <w:r>
          <w:rPr>
            <w:noProof/>
            <w:webHidden/>
          </w:rPr>
          <w:t>101</w:t>
        </w:r>
        <w:r>
          <w:rPr>
            <w:noProof/>
            <w:webHidden/>
          </w:rPr>
          <w:fldChar w:fldCharType="end"/>
        </w:r>
      </w:hyperlink>
    </w:p>
    <w:p w14:paraId="5A409114" w14:textId="723FD107" w:rsidR="00DF5939" w:rsidRPr="001B3629" w:rsidRDefault="00CA34FF" w:rsidP="00DF5939">
      <w:r w:rsidRPr="001B3629">
        <w:fldChar w:fldCharType="end"/>
      </w:r>
    </w:p>
    <w:p w14:paraId="7A0A868D" w14:textId="77777777" w:rsidR="002C35FA" w:rsidRPr="001B3629" w:rsidRDefault="002C35FA" w:rsidP="00DF5939"/>
    <w:p w14:paraId="00D8CAB5" w14:textId="77777777" w:rsidR="002C35FA" w:rsidRPr="001B3629" w:rsidRDefault="002C35FA">
      <w:pPr>
        <w:spacing w:after="0"/>
        <w:jc w:val="left"/>
      </w:pPr>
      <w:r w:rsidRPr="001B3629">
        <w:br w:type="page"/>
      </w:r>
    </w:p>
    <w:p w14:paraId="17E5426B" w14:textId="77777777" w:rsidR="002C35FA" w:rsidRPr="001B3629" w:rsidRDefault="002C35FA" w:rsidP="00DF5939"/>
    <w:p w14:paraId="5131D358" w14:textId="77777777" w:rsidR="00A7361E" w:rsidRPr="001B3629" w:rsidRDefault="00A7361E">
      <w:pPr>
        <w:spacing w:after="0"/>
        <w:jc w:val="left"/>
        <w:rPr>
          <w:rFonts w:ascii="Arial Bold" w:hAnsi="Arial Bold"/>
          <w:b/>
          <w:bCs/>
          <w:caps/>
          <w:sz w:val="28"/>
          <w:szCs w:val="32"/>
        </w:rPr>
      </w:pPr>
      <w:bookmarkStart w:id="8" w:name="_Toc404243943"/>
      <w:bookmarkStart w:id="9" w:name="_Toc404244299"/>
      <w:bookmarkEnd w:id="6"/>
      <w:bookmarkEnd w:id="7"/>
      <w:r w:rsidRPr="001B3629">
        <w:br w:type="page"/>
      </w:r>
    </w:p>
    <w:p w14:paraId="7F85BF74" w14:textId="77777777" w:rsidR="000C3750" w:rsidRPr="001B3629" w:rsidRDefault="000C3750" w:rsidP="000C3750">
      <w:pPr>
        <w:pStyle w:val="Head1Unnumbered"/>
      </w:pPr>
      <w:bookmarkStart w:id="10" w:name="_Toc161058972"/>
      <w:r w:rsidRPr="001B3629">
        <w:lastRenderedPageBreak/>
        <w:t>List of Figures</w:t>
      </w:r>
      <w:bookmarkEnd w:id="8"/>
      <w:bookmarkEnd w:id="9"/>
      <w:bookmarkEnd w:id="10"/>
    </w:p>
    <w:p w14:paraId="490EBDA0" w14:textId="77777777" w:rsidR="002A7B77" w:rsidRPr="001B3629" w:rsidRDefault="002A7B77" w:rsidP="002A7B77"/>
    <w:p w14:paraId="1C64D052" w14:textId="72EF38CC" w:rsidR="00250778" w:rsidRDefault="00804E6A">
      <w:pPr>
        <w:pStyle w:val="TableofFigures"/>
        <w:tabs>
          <w:tab w:val="right" w:leader="dot" w:pos="8636"/>
        </w:tabs>
        <w:rPr>
          <w:rFonts w:eastAsiaTheme="minorEastAsia" w:cstheme="minorBidi"/>
          <w:noProof/>
          <w:kern w:val="2"/>
          <w:sz w:val="22"/>
          <w:szCs w:val="22"/>
          <w:lang w:eastAsia="en-CA"/>
          <w14:ligatures w14:val="standardContextual"/>
        </w:rPr>
      </w:pPr>
      <w:r w:rsidRPr="001B3629">
        <w:rPr>
          <w:rFonts w:ascii="Arial" w:hAnsi="Arial"/>
          <w:sz w:val="28"/>
          <w:szCs w:val="28"/>
        </w:rPr>
        <w:fldChar w:fldCharType="begin"/>
      </w:r>
      <w:r w:rsidRPr="001B3629">
        <w:rPr>
          <w:rFonts w:ascii="Arial" w:hAnsi="Arial"/>
          <w:sz w:val="28"/>
          <w:szCs w:val="28"/>
        </w:rPr>
        <w:instrText xml:space="preserve"> TOC \h \z \c "Figure" </w:instrText>
      </w:r>
      <w:r w:rsidRPr="001B3629">
        <w:rPr>
          <w:rFonts w:ascii="Arial" w:hAnsi="Arial"/>
          <w:sz w:val="28"/>
          <w:szCs w:val="28"/>
        </w:rPr>
        <w:fldChar w:fldCharType="separate"/>
      </w:r>
      <w:hyperlink w:anchor="_Toc161058945" w:history="1">
        <w:r w:rsidR="00250778" w:rsidRPr="00BA72D4">
          <w:rPr>
            <w:rStyle w:val="Hyperlink"/>
            <w:noProof/>
          </w:rPr>
          <w:t xml:space="preserve">Figure 1: The </w:t>
        </w:r>
        <w:r w:rsidR="00250778" w:rsidRPr="00BA72D4">
          <w:rPr>
            <w:rStyle w:val="Hyperlink"/>
            <w:rFonts w:ascii="Calibri" w:eastAsia="Calibri" w:hAnsi="Calibri" w:cs="Calibri"/>
            <w:noProof/>
          </w:rPr>
          <w:t>Pan-Canadian Trust Framework Model</w:t>
        </w:r>
        <w:r w:rsidR="00250778">
          <w:rPr>
            <w:noProof/>
            <w:webHidden/>
          </w:rPr>
          <w:tab/>
        </w:r>
        <w:r w:rsidR="00250778">
          <w:rPr>
            <w:noProof/>
            <w:webHidden/>
          </w:rPr>
          <w:fldChar w:fldCharType="begin"/>
        </w:r>
        <w:r w:rsidR="00250778">
          <w:rPr>
            <w:noProof/>
            <w:webHidden/>
          </w:rPr>
          <w:instrText xml:space="preserve"> PAGEREF _Toc161058945 \h </w:instrText>
        </w:r>
        <w:r w:rsidR="00250778">
          <w:rPr>
            <w:noProof/>
            <w:webHidden/>
          </w:rPr>
        </w:r>
        <w:r w:rsidR="00250778">
          <w:rPr>
            <w:noProof/>
            <w:webHidden/>
          </w:rPr>
          <w:fldChar w:fldCharType="separate"/>
        </w:r>
        <w:r w:rsidR="00250778">
          <w:rPr>
            <w:noProof/>
            <w:webHidden/>
          </w:rPr>
          <w:t>5</w:t>
        </w:r>
        <w:r w:rsidR="00250778">
          <w:rPr>
            <w:noProof/>
            <w:webHidden/>
          </w:rPr>
          <w:fldChar w:fldCharType="end"/>
        </w:r>
      </w:hyperlink>
    </w:p>
    <w:p w14:paraId="6298A996" w14:textId="52D11F84"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46" w:history="1">
        <w:r w:rsidRPr="00BA72D4">
          <w:rPr>
            <w:rStyle w:val="Hyperlink"/>
            <w:noProof/>
          </w:rPr>
          <w:t>Figure 2: Atomic Entities and Compound Entities</w:t>
        </w:r>
        <w:r>
          <w:rPr>
            <w:noProof/>
            <w:webHidden/>
          </w:rPr>
          <w:tab/>
        </w:r>
        <w:r>
          <w:rPr>
            <w:noProof/>
            <w:webHidden/>
          </w:rPr>
          <w:fldChar w:fldCharType="begin"/>
        </w:r>
        <w:r>
          <w:rPr>
            <w:noProof/>
            <w:webHidden/>
          </w:rPr>
          <w:instrText xml:space="preserve"> PAGEREF _Toc161058946 \h </w:instrText>
        </w:r>
        <w:r>
          <w:rPr>
            <w:noProof/>
            <w:webHidden/>
          </w:rPr>
        </w:r>
        <w:r>
          <w:rPr>
            <w:noProof/>
            <w:webHidden/>
          </w:rPr>
          <w:fldChar w:fldCharType="separate"/>
        </w:r>
        <w:r>
          <w:rPr>
            <w:noProof/>
            <w:webHidden/>
          </w:rPr>
          <w:t>8</w:t>
        </w:r>
        <w:r>
          <w:rPr>
            <w:noProof/>
            <w:webHidden/>
          </w:rPr>
          <w:fldChar w:fldCharType="end"/>
        </w:r>
      </w:hyperlink>
    </w:p>
    <w:p w14:paraId="15AECA7E" w14:textId="7E8EDC11"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47" w:history="1">
        <w:r w:rsidRPr="00BA72D4">
          <w:rPr>
            <w:rStyle w:val="Hyperlink"/>
            <w:noProof/>
          </w:rPr>
          <w:t>Figure 3: A Network of Entities and Relationships</w:t>
        </w:r>
        <w:r>
          <w:rPr>
            <w:noProof/>
            <w:webHidden/>
          </w:rPr>
          <w:tab/>
        </w:r>
        <w:r>
          <w:rPr>
            <w:noProof/>
            <w:webHidden/>
          </w:rPr>
          <w:fldChar w:fldCharType="begin"/>
        </w:r>
        <w:r>
          <w:rPr>
            <w:noProof/>
            <w:webHidden/>
          </w:rPr>
          <w:instrText xml:space="preserve"> PAGEREF _Toc161058947 \h </w:instrText>
        </w:r>
        <w:r>
          <w:rPr>
            <w:noProof/>
            <w:webHidden/>
          </w:rPr>
        </w:r>
        <w:r>
          <w:rPr>
            <w:noProof/>
            <w:webHidden/>
          </w:rPr>
          <w:fldChar w:fldCharType="separate"/>
        </w:r>
        <w:r>
          <w:rPr>
            <w:noProof/>
            <w:webHidden/>
          </w:rPr>
          <w:t>9</w:t>
        </w:r>
        <w:r>
          <w:rPr>
            <w:noProof/>
            <w:webHidden/>
          </w:rPr>
          <w:fldChar w:fldCharType="end"/>
        </w:r>
      </w:hyperlink>
    </w:p>
    <w:p w14:paraId="6D9B05EF" w14:textId="1D65590F"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48" w:history="1">
        <w:r w:rsidRPr="00BA72D4">
          <w:rPr>
            <w:rStyle w:val="Hyperlink"/>
            <w:noProof/>
          </w:rPr>
          <w:t>Figure 4: A Relationship between Two Compound Entities</w:t>
        </w:r>
        <w:r>
          <w:rPr>
            <w:noProof/>
            <w:webHidden/>
          </w:rPr>
          <w:tab/>
        </w:r>
        <w:r>
          <w:rPr>
            <w:noProof/>
            <w:webHidden/>
          </w:rPr>
          <w:fldChar w:fldCharType="begin"/>
        </w:r>
        <w:r>
          <w:rPr>
            <w:noProof/>
            <w:webHidden/>
          </w:rPr>
          <w:instrText xml:space="preserve"> PAGEREF _Toc161058948 \h </w:instrText>
        </w:r>
        <w:r>
          <w:rPr>
            <w:noProof/>
            <w:webHidden/>
          </w:rPr>
        </w:r>
        <w:r>
          <w:rPr>
            <w:noProof/>
            <w:webHidden/>
          </w:rPr>
          <w:fldChar w:fldCharType="separate"/>
        </w:r>
        <w:r>
          <w:rPr>
            <w:noProof/>
            <w:webHidden/>
          </w:rPr>
          <w:t>10</w:t>
        </w:r>
        <w:r>
          <w:rPr>
            <w:noProof/>
            <w:webHidden/>
          </w:rPr>
          <w:fldChar w:fldCharType="end"/>
        </w:r>
      </w:hyperlink>
    </w:p>
    <w:p w14:paraId="6F3F8A92" w14:textId="5A3370FD"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49" w:history="1">
        <w:r w:rsidRPr="00BA72D4">
          <w:rPr>
            <w:rStyle w:val="Hyperlink"/>
            <w:noProof/>
          </w:rPr>
          <w:t>Figure 5: The Atomic Process Model</w:t>
        </w:r>
        <w:r>
          <w:rPr>
            <w:noProof/>
            <w:webHidden/>
          </w:rPr>
          <w:tab/>
        </w:r>
        <w:r>
          <w:rPr>
            <w:noProof/>
            <w:webHidden/>
          </w:rPr>
          <w:fldChar w:fldCharType="begin"/>
        </w:r>
        <w:r>
          <w:rPr>
            <w:noProof/>
            <w:webHidden/>
          </w:rPr>
          <w:instrText xml:space="preserve"> PAGEREF _Toc161058949 \h </w:instrText>
        </w:r>
        <w:r>
          <w:rPr>
            <w:noProof/>
            <w:webHidden/>
          </w:rPr>
        </w:r>
        <w:r>
          <w:rPr>
            <w:noProof/>
            <w:webHidden/>
          </w:rPr>
          <w:fldChar w:fldCharType="separate"/>
        </w:r>
        <w:r>
          <w:rPr>
            <w:noProof/>
            <w:webHidden/>
          </w:rPr>
          <w:t>14</w:t>
        </w:r>
        <w:r>
          <w:rPr>
            <w:noProof/>
            <w:webHidden/>
          </w:rPr>
          <w:fldChar w:fldCharType="end"/>
        </w:r>
      </w:hyperlink>
    </w:p>
    <w:p w14:paraId="73B400D7" w14:textId="285BB5A0"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50" w:history="1">
        <w:r w:rsidRPr="00BA72D4">
          <w:rPr>
            <w:rStyle w:val="Hyperlink"/>
            <w:noProof/>
          </w:rPr>
          <w:t>Figure 6: Examples of Atomic Processes (Modeled)</w:t>
        </w:r>
        <w:r>
          <w:rPr>
            <w:noProof/>
            <w:webHidden/>
          </w:rPr>
          <w:tab/>
        </w:r>
        <w:r>
          <w:rPr>
            <w:noProof/>
            <w:webHidden/>
          </w:rPr>
          <w:fldChar w:fldCharType="begin"/>
        </w:r>
        <w:r>
          <w:rPr>
            <w:noProof/>
            <w:webHidden/>
          </w:rPr>
          <w:instrText xml:space="preserve"> PAGEREF _Toc161058950 \h </w:instrText>
        </w:r>
        <w:r>
          <w:rPr>
            <w:noProof/>
            <w:webHidden/>
          </w:rPr>
        </w:r>
        <w:r>
          <w:rPr>
            <w:noProof/>
            <w:webHidden/>
          </w:rPr>
          <w:fldChar w:fldCharType="separate"/>
        </w:r>
        <w:r>
          <w:rPr>
            <w:noProof/>
            <w:webHidden/>
          </w:rPr>
          <w:t>15</w:t>
        </w:r>
        <w:r>
          <w:rPr>
            <w:noProof/>
            <w:webHidden/>
          </w:rPr>
          <w:fldChar w:fldCharType="end"/>
        </w:r>
      </w:hyperlink>
    </w:p>
    <w:p w14:paraId="5B913768" w14:textId="0E82602E"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51" w:history="1">
        <w:r w:rsidRPr="00BA72D4">
          <w:rPr>
            <w:rStyle w:val="Hyperlink"/>
            <w:noProof/>
          </w:rPr>
          <w:t>Figure 7: Example of a Compound Process (Modeled)</w:t>
        </w:r>
        <w:r>
          <w:rPr>
            <w:noProof/>
            <w:webHidden/>
          </w:rPr>
          <w:tab/>
        </w:r>
        <w:r>
          <w:rPr>
            <w:noProof/>
            <w:webHidden/>
          </w:rPr>
          <w:fldChar w:fldCharType="begin"/>
        </w:r>
        <w:r>
          <w:rPr>
            <w:noProof/>
            <w:webHidden/>
          </w:rPr>
          <w:instrText xml:space="preserve"> PAGEREF _Toc161058951 \h </w:instrText>
        </w:r>
        <w:r>
          <w:rPr>
            <w:noProof/>
            <w:webHidden/>
          </w:rPr>
        </w:r>
        <w:r>
          <w:rPr>
            <w:noProof/>
            <w:webHidden/>
          </w:rPr>
          <w:fldChar w:fldCharType="separate"/>
        </w:r>
        <w:r>
          <w:rPr>
            <w:noProof/>
            <w:webHidden/>
          </w:rPr>
          <w:t>16</w:t>
        </w:r>
        <w:r>
          <w:rPr>
            <w:noProof/>
            <w:webHidden/>
          </w:rPr>
          <w:fldChar w:fldCharType="end"/>
        </w:r>
      </w:hyperlink>
    </w:p>
    <w:p w14:paraId="6D0781FF" w14:textId="4CE85964"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52" w:history="1">
        <w:r w:rsidRPr="00BA72D4">
          <w:rPr>
            <w:rStyle w:val="Hyperlink"/>
            <w:noProof/>
          </w:rPr>
          <w:t>Figure 8: Supporting Infrastructure</w:t>
        </w:r>
        <w:r>
          <w:rPr>
            <w:noProof/>
            <w:webHidden/>
          </w:rPr>
          <w:tab/>
        </w:r>
        <w:r>
          <w:rPr>
            <w:noProof/>
            <w:webHidden/>
          </w:rPr>
          <w:fldChar w:fldCharType="begin"/>
        </w:r>
        <w:r>
          <w:rPr>
            <w:noProof/>
            <w:webHidden/>
          </w:rPr>
          <w:instrText xml:space="preserve"> PAGEREF _Toc161058952 \h </w:instrText>
        </w:r>
        <w:r>
          <w:rPr>
            <w:noProof/>
            <w:webHidden/>
          </w:rPr>
        </w:r>
        <w:r>
          <w:rPr>
            <w:noProof/>
            <w:webHidden/>
          </w:rPr>
          <w:fldChar w:fldCharType="separate"/>
        </w:r>
        <w:r>
          <w:rPr>
            <w:noProof/>
            <w:webHidden/>
          </w:rPr>
          <w:t>23</w:t>
        </w:r>
        <w:r>
          <w:rPr>
            <w:noProof/>
            <w:webHidden/>
          </w:rPr>
          <w:fldChar w:fldCharType="end"/>
        </w:r>
      </w:hyperlink>
    </w:p>
    <w:p w14:paraId="5412FF15" w14:textId="5F340DBA"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53" w:history="1">
        <w:r w:rsidRPr="00BA72D4">
          <w:rPr>
            <w:rStyle w:val="Hyperlink"/>
            <w:noProof/>
          </w:rPr>
          <w:t>Figure 9: Conveying Output States between Parties</w:t>
        </w:r>
        <w:r>
          <w:rPr>
            <w:noProof/>
            <w:webHidden/>
          </w:rPr>
          <w:tab/>
        </w:r>
        <w:r>
          <w:rPr>
            <w:noProof/>
            <w:webHidden/>
          </w:rPr>
          <w:fldChar w:fldCharType="begin"/>
        </w:r>
        <w:r>
          <w:rPr>
            <w:noProof/>
            <w:webHidden/>
          </w:rPr>
          <w:instrText xml:space="preserve"> PAGEREF _Toc161058953 \h </w:instrText>
        </w:r>
        <w:r>
          <w:rPr>
            <w:noProof/>
            <w:webHidden/>
          </w:rPr>
        </w:r>
        <w:r>
          <w:rPr>
            <w:noProof/>
            <w:webHidden/>
          </w:rPr>
          <w:fldChar w:fldCharType="separate"/>
        </w:r>
        <w:r>
          <w:rPr>
            <w:noProof/>
            <w:webHidden/>
          </w:rPr>
          <w:t>24</w:t>
        </w:r>
        <w:r>
          <w:rPr>
            <w:noProof/>
            <w:webHidden/>
          </w:rPr>
          <w:fldChar w:fldCharType="end"/>
        </w:r>
      </w:hyperlink>
    </w:p>
    <w:p w14:paraId="77D0B4BF" w14:textId="17A4E2D4"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54" w:history="1">
        <w:r w:rsidRPr="00BA72D4">
          <w:rPr>
            <w:rStyle w:val="Hyperlink"/>
            <w:noProof/>
          </w:rPr>
          <w:t>Figure 10: Digital Ecosystem Roles and Information Flows</w:t>
        </w:r>
        <w:r>
          <w:rPr>
            <w:noProof/>
            <w:webHidden/>
          </w:rPr>
          <w:tab/>
        </w:r>
        <w:r>
          <w:rPr>
            <w:noProof/>
            <w:webHidden/>
          </w:rPr>
          <w:fldChar w:fldCharType="begin"/>
        </w:r>
        <w:r>
          <w:rPr>
            <w:noProof/>
            <w:webHidden/>
          </w:rPr>
          <w:instrText xml:space="preserve"> PAGEREF _Toc161058954 \h </w:instrText>
        </w:r>
        <w:r>
          <w:rPr>
            <w:noProof/>
            <w:webHidden/>
          </w:rPr>
        </w:r>
        <w:r>
          <w:rPr>
            <w:noProof/>
            <w:webHidden/>
          </w:rPr>
          <w:fldChar w:fldCharType="separate"/>
        </w:r>
        <w:r>
          <w:rPr>
            <w:noProof/>
            <w:webHidden/>
          </w:rPr>
          <w:t>25</w:t>
        </w:r>
        <w:r>
          <w:rPr>
            <w:noProof/>
            <w:webHidden/>
          </w:rPr>
          <w:fldChar w:fldCharType="end"/>
        </w:r>
      </w:hyperlink>
    </w:p>
    <w:p w14:paraId="1CB307B6" w14:textId="462A88B1"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55" w:history="1">
        <w:r w:rsidRPr="00BA72D4">
          <w:rPr>
            <w:rStyle w:val="Hyperlink"/>
            <w:noProof/>
          </w:rPr>
          <w:t>Figure 11: The Balanced Relationship Model</w:t>
        </w:r>
        <w:r>
          <w:rPr>
            <w:noProof/>
            <w:webHidden/>
          </w:rPr>
          <w:tab/>
        </w:r>
        <w:r>
          <w:rPr>
            <w:noProof/>
            <w:webHidden/>
          </w:rPr>
          <w:fldChar w:fldCharType="begin"/>
        </w:r>
        <w:r>
          <w:rPr>
            <w:noProof/>
            <w:webHidden/>
          </w:rPr>
          <w:instrText xml:space="preserve"> PAGEREF _Toc161058955 \h </w:instrText>
        </w:r>
        <w:r>
          <w:rPr>
            <w:noProof/>
            <w:webHidden/>
          </w:rPr>
        </w:r>
        <w:r>
          <w:rPr>
            <w:noProof/>
            <w:webHidden/>
          </w:rPr>
          <w:fldChar w:fldCharType="separate"/>
        </w:r>
        <w:r>
          <w:rPr>
            <w:noProof/>
            <w:webHidden/>
          </w:rPr>
          <w:t>77</w:t>
        </w:r>
        <w:r>
          <w:rPr>
            <w:noProof/>
            <w:webHidden/>
          </w:rPr>
          <w:fldChar w:fldCharType="end"/>
        </w:r>
      </w:hyperlink>
    </w:p>
    <w:p w14:paraId="1B3BA291" w14:textId="4DC47854"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56" w:history="1">
        <w:r w:rsidRPr="00BA72D4">
          <w:rPr>
            <w:rStyle w:val="Hyperlink"/>
            <w:noProof/>
          </w:rPr>
          <w:t>Figure 12: The Agency Relationship Model</w:t>
        </w:r>
        <w:r>
          <w:rPr>
            <w:noProof/>
            <w:webHidden/>
          </w:rPr>
          <w:tab/>
        </w:r>
        <w:r>
          <w:rPr>
            <w:noProof/>
            <w:webHidden/>
          </w:rPr>
          <w:fldChar w:fldCharType="begin"/>
        </w:r>
        <w:r>
          <w:rPr>
            <w:noProof/>
            <w:webHidden/>
          </w:rPr>
          <w:instrText xml:space="preserve"> PAGEREF _Toc161058956 \h </w:instrText>
        </w:r>
        <w:r>
          <w:rPr>
            <w:noProof/>
            <w:webHidden/>
          </w:rPr>
        </w:r>
        <w:r>
          <w:rPr>
            <w:noProof/>
            <w:webHidden/>
          </w:rPr>
          <w:fldChar w:fldCharType="separate"/>
        </w:r>
        <w:r>
          <w:rPr>
            <w:noProof/>
            <w:webHidden/>
          </w:rPr>
          <w:t>77</w:t>
        </w:r>
        <w:r>
          <w:rPr>
            <w:noProof/>
            <w:webHidden/>
          </w:rPr>
          <w:fldChar w:fldCharType="end"/>
        </w:r>
      </w:hyperlink>
    </w:p>
    <w:p w14:paraId="59D85929" w14:textId="6A1D2E37"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57" w:history="1">
        <w:r w:rsidRPr="00BA72D4">
          <w:rPr>
            <w:rStyle w:val="Hyperlink"/>
            <w:noProof/>
          </w:rPr>
          <w:t>Figure 13: The Directed Relationship Model</w:t>
        </w:r>
        <w:r>
          <w:rPr>
            <w:noProof/>
            <w:webHidden/>
          </w:rPr>
          <w:tab/>
        </w:r>
        <w:r>
          <w:rPr>
            <w:noProof/>
            <w:webHidden/>
          </w:rPr>
          <w:fldChar w:fldCharType="begin"/>
        </w:r>
        <w:r>
          <w:rPr>
            <w:noProof/>
            <w:webHidden/>
          </w:rPr>
          <w:instrText xml:space="preserve"> PAGEREF _Toc161058957 \h </w:instrText>
        </w:r>
        <w:r>
          <w:rPr>
            <w:noProof/>
            <w:webHidden/>
          </w:rPr>
        </w:r>
        <w:r>
          <w:rPr>
            <w:noProof/>
            <w:webHidden/>
          </w:rPr>
          <w:fldChar w:fldCharType="separate"/>
        </w:r>
        <w:r>
          <w:rPr>
            <w:noProof/>
            <w:webHidden/>
          </w:rPr>
          <w:t>78</w:t>
        </w:r>
        <w:r>
          <w:rPr>
            <w:noProof/>
            <w:webHidden/>
          </w:rPr>
          <w:fldChar w:fldCharType="end"/>
        </w:r>
      </w:hyperlink>
    </w:p>
    <w:p w14:paraId="5BE1547B" w14:textId="0EEC822C"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58" w:history="1">
        <w:r w:rsidRPr="00BA72D4">
          <w:rPr>
            <w:rStyle w:val="Hyperlink"/>
            <w:noProof/>
          </w:rPr>
          <w:t>Figure 14: An Internal Relationship Network within an Organization</w:t>
        </w:r>
        <w:r>
          <w:rPr>
            <w:noProof/>
            <w:webHidden/>
          </w:rPr>
          <w:tab/>
        </w:r>
        <w:r>
          <w:rPr>
            <w:noProof/>
            <w:webHidden/>
          </w:rPr>
          <w:fldChar w:fldCharType="begin"/>
        </w:r>
        <w:r>
          <w:rPr>
            <w:noProof/>
            <w:webHidden/>
          </w:rPr>
          <w:instrText xml:space="preserve"> PAGEREF _Toc161058958 \h </w:instrText>
        </w:r>
        <w:r>
          <w:rPr>
            <w:noProof/>
            <w:webHidden/>
          </w:rPr>
        </w:r>
        <w:r>
          <w:rPr>
            <w:noProof/>
            <w:webHidden/>
          </w:rPr>
          <w:fldChar w:fldCharType="separate"/>
        </w:r>
        <w:r>
          <w:rPr>
            <w:noProof/>
            <w:webHidden/>
          </w:rPr>
          <w:t>79</w:t>
        </w:r>
        <w:r>
          <w:rPr>
            <w:noProof/>
            <w:webHidden/>
          </w:rPr>
          <w:fldChar w:fldCharType="end"/>
        </w:r>
      </w:hyperlink>
    </w:p>
    <w:p w14:paraId="6E72E3AC" w14:textId="7C3F2683"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59" w:history="1">
        <w:r w:rsidRPr="00BA72D4">
          <w:rPr>
            <w:rStyle w:val="Hyperlink"/>
            <w:noProof/>
          </w:rPr>
          <w:t>Figure 15: Organization to Organization Relationships</w:t>
        </w:r>
        <w:r>
          <w:rPr>
            <w:noProof/>
            <w:webHidden/>
          </w:rPr>
          <w:tab/>
        </w:r>
        <w:r>
          <w:rPr>
            <w:noProof/>
            <w:webHidden/>
          </w:rPr>
          <w:fldChar w:fldCharType="begin"/>
        </w:r>
        <w:r>
          <w:rPr>
            <w:noProof/>
            <w:webHidden/>
          </w:rPr>
          <w:instrText xml:space="preserve"> PAGEREF _Toc161058959 \h </w:instrText>
        </w:r>
        <w:r>
          <w:rPr>
            <w:noProof/>
            <w:webHidden/>
          </w:rPr>
        </w:r>
        <w:r>
          <w:rPr>
            <w:noProof/>
            <w:webHidden/>
          </w:rPr>
          <w:fldChar w:fldCharType="separate"/>
        </w:r>
        <w:r>
          <w:rPr>
            <w:noProof/>
            <w:webHidden/>
          </w:rPr>
          <w:t>80</w:t>
        </w:r>
        <w:r>
          <w:rPr>
            <w:noProof/>
            <w:webHidden/>
          </w:rPr>
          <w:fldChar w:fldCharType="end"/>
        </w:r>
      </w:hyperlink>
    </w:p>
    <w:p w14:paraId="48953A64" w14:textId="43ACDEFF"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60" w:history="1">
        <w:r w:rsidRPr="00BA72D4">
          <w:rPr>
            <w:rStyle w:val="Hyperlink"/>
            <w:noProof/>
          </w:rPr>
          <w:t>Figure 16: The PCTF Credential Model</w:t>
        </w:r>
        <w:r>
          <w:rPr>
            <w:noProof/>
            <w:webHidden/>
          </w:rPr>
          <w:tab/>
        </w:r>
        <w:r>
          <w:rPr>
            <w:noProof/>
            <w:webHidden/>
          </w:rPr>
          <w:fldChar w:fldCharType="begin"/>
        </w:r>
        <w:r>
          <w:rPr>
            <w:noProof/>
            <w:webHidden/>
          </w:rPr>
          <w:instrText xml:space="preserve"> PAGEREF _Toc161058960 \h </w:instrText>
        </w:r>
        <w:r>
          <w:rPr>
            <w:noProof/>
            <w:webHidden/>
          </w:rPr>
        </w:r>
        <w:r>
          <w:rPr>
            <w:noProof/>
            <w:webHidden/>
          </w:rPr>
          <w:fldChar w:fldCharType="separate"/>
        </w:r>
        <w:r>
          <w:rPr>
            <w:noProof/>
            <w:webHidden/>
          </w:rPr>
          <w:t>85</w:t>
        </w:r>
        <w:r>
          <w:rPr>
            <w:noProof/>
            <w:webHidden/>
          </w:rPr>
          <w:fldChar w:fldCharType="end"/>
        </w:r>
      </w:hyperlink>
    </w:p>
    <w:p w14:paraId="1FEDE060" w14:textId="00936003"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61" w:history="1">
        <w:r w:rsidRPr="00BA72D4">
          <w:rPr>
            <w:rStyle w:val="Hyperlink"/>
            <w:noProof/>
          </w:rPr>
          <w:t>Figure 17: The PCTF Claims Assertion Model of a Subject Claim</w:t>
        </w:r>
        <w:r>
          <w:rPr>
            <w:noProof/>
            <w:webHidden/>
          </w:rPr>
          <w:tab/>
        </w:r>
        <w:r>
          <w:rPr>
            <w:noProof/>
            <w:webHidden/>
          </w:rPr>
          <w:fldChar w:fldCharType="begin"/>
        </w:r>
        <w:r>
          <w:rPr>
            <w:noProof/>
            <w:webHidden/>
          </w:rPr>
          <w:instrText xml:space="preserve"> PAGEREF _Toc161058961 \h </w:instrText>
        </w:r>
        <w:r>
          <w:rPr>
            <w:noProof/>
            <w:webHidden/>
          </w:rPr>
        </w:r>
        <w:r>
          <w:rPr>
            <w:noProof/>
            <w:webHidden/>
          </w:rPr>
          <w:fldChar w:fldCharType="separate"/>
        </w:r>
        <w:r>
          <w:rPr>
            <w:noProof/>
            <w:webHidden/>
          </w:rPr>
          <w:t>87</w:t>
        </w:r>
        <w:r>
          <w:rPr>
            <w:noProof/>
            <w:webHidden/>
          </w:rPr>
          <w:fldChar w:fldCharType="end"/>
        </w:r>
      </w:hyperlink>
    </w:p>
    <w:p w14:paraId="03C598BF" w14:textId="3F9582C8"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62" w:history="1">
        <w:r w:rsidRPr="00BA72D4">
          <w:rPr>
            <w:rStyle w:val="Hyperlink"/>
            <w:noProof/>
          </w:rPr>
          <w:t>Figure 18: The PCTF Claims Assertion Model of a Relationship Claim</w:t>
        </w:r>
        <w:r>
          <w:rPr>
            <w:noProof/>
            <w:webHidden/>
          </w:rPr>
          <w:tab/>
        </w:r>
        <w:r>
          <w:rPr>
            <w:noProof/>
            <w:webHidden/>
          </w:rPr>
          <w:fldChar w:fldCharType="begin"/>
        </w:r>
        <w:r>
          <w:rPr>
            <w:noProof/>
            <w:webHidden/>
          </w:rPr>
          <w:instrText xml:space="preserve"> PAGEREF _Toc161058962 \h </w:instrText>
        </w:r>
        <w:r>
          <w:rPr>
            <w:noProof/>
            <w:webHidden/>
          </w:rPr>
        </w:r>
        <w:r>
          <w:rPr>
            <w:noProof/>
            <w:webHidden/>
          </w:rPr>
          <w:fldChar w:fldCharType="separate"/>
        </w:r>
        <w:r>
          <w:rPr>
            <w:noProof/>
            <w:webHidden/>
          </w:rPr>
          <w:t>88</w:t>
        </w:r>
        <w:r>
          <w:rPr>
            <w:noProof/>
            <w:webHidden/>
          </w:rPr>
          <w:fldChar w:fldCharType="end"/>
        </w:r>
      </w:hyperlink>
    </w:p>
    <w:p w14:paraId="4E819102" w14:textId="24AA68EB" w:rsidR="00250778" w:rsidRDefault="00250778">
      <w:pPr>
        <w:pStyle w:val="TableofFigures"/>
        <w:tabs>
          <w:tab w:val="right" w:leader="dot" w:pos="8636"/>
        </w:tabs>
        <w:rPr>
          <w:rFonts w:eastAsiaTheme="minorEastAsia" w:cstheme="minorBidi"/>
          <w:noProof/>
          <w:kern w:val="2"/>
          <w:sz w:val="22"/>
          <w:szCs w:val="22"/>
          <w:lang w:eastAsia="en-CA"/>
          <w14:ligatures w14:val="standardContextual"/>
        </w:rPr>
      </w:pPr>
      <w:hyperlink w:anchor="_Toc161058963" w:history="1">
        <w:r w:rsidRPr="00BA72D4">
          <w:rPr>
            <w:rStyle w:val="Hyperlink"/>
            <w:noProof/>
          </w:rPr>
          <w:t>Figure 19: The PCTF Credential Issuance Model</w:t>
        </w:r>
        <w:r>
          <w:rPr>
            <w:noProof/>
            <w:webHidden/>
          </w:rPr>
          <w:tab/>
        </w:r>
        <w:r>
          <w:rPr>
            <w:noProof/>
            <w:webHidden/>
          </w:rPr>
          <w:fldChar w:fldCharType="begin"/>
        </w:r>
        <w:r>
          <w:rPr>
            <w:noProof/>
            <w:webHidden/>
          </w:rPr>
          <w:instrText xml:space="preserve"> PAGEREF _Toc161058963 \h </w:instrText>
        </w:r>
        <w:r>
          <w:rPr>
            <w:noProof/>
            <w:webHidden/>
          </w:rPr>
        </w:r>
        <w:r>
          <w:rPr>
            <w:noProof/>
            <w:webHidden/>
          </w:rPr>
          <w:fldChar w:fldCharType="separate"/>
        </w:r>
        <w:r>
          <w:rPr>
            <w:noProof/>
            <w:webHidden/>
          </w:rPr>
          <w:t>89</w:t>
        </w:r>
        <w:r>
          <w:rPr>
            <w:noProof/>
            <w:webHidden/>
          </w:rPr>
          <w:fldChar w:fldCharType="end"/>
        </w:r>
      </w:hyperlink>
    </w:p>
    <w:p w14:paraId="0E6B3053" w14:textId="5BA4C75A" w:rsidR="00E707E6" w:rsidRPr="001B3629" w:rsidRDefault="00804E6A" w:rsidP="005D6694">
      <w:r w:rsidRPr="001B3629">
        <w:fldChar w:fldCharType="end"/>
      </w:r>
    </w:p>
    <w:p w14:paraId="4129A6BC" w14:textId="77777777" w:rsidR="00C059CB" w:rsidRPr="001B3629" w:rsidRDefault="00C059CB">
      <w:pPr>
        <w:spacing w:after="0"/>
        <w:jc w:val="left"/>
      </w:pPr>
      <w:r w:rsidRPr="001B3629">
        <w:br w:type="page"/>
      </w:r>
    </w:p>
    <w:p w14:paraId="75EE582E" w14:textId="77777777" w:rsidR="00C059CB" w:rsidRPr="001B3629" w:rsidRDefault="00C059CB" w:rsidP="005D6694"/>
    <w:p w14:paraId="53B9CD67" w14:textId="77777777" w:rsidR="00C059CB" w:rsidRPr="001B3629" w:rsidRDefault="00C059CB">
      <w:pPr>
        <w:spacing w:after="0"/>
        <w:jc w:val="left"/>
        <w:rPr>
          <w:rFonts w:ascii="Arial Bold" w:hAnsi="Arial Bold"/>
          <w:b/>
          <w:bCs/>
          <w:caps/>
          <w:sz w:val="28"/>
          <w:szCs w:val="32"/>
        </w:rPr>
      </w:pPr>
      <w:r w:rsidRPr="001B3629">
        <w:br w:type="page"/>
      </w:r>
    </w:p>
    <w:p w14:paraId="1A09C974" w14:textId="77777777" w:rsidR="00745914" w:rsidRPr="001B3629" w:rsidRDefault="00745914" w:rsidP="00745914">
      <w:pPr>
        <w:pStyle w:val="Head1Unnumbered"/>
      </w:pPr>
      <w:bookmarkStart w:id="11" w:name="_Toc161058973"/>
      <w:r w:rsidRPr="001B3629">
        <w:lastRenderedPageBreak/>
        <w:t>Executive Summary</w:t>
      </w:r>
      <w:bookmarkEnd w:id="11"/>
    </w:p>
    <w:p w14:paraId="0482233D" w14:textId="40079036" w:rsidR="00761196" w:rsidRPr="001B3629" w:rsidRDefault="00761196" w:rsidP="00761196">
      <w:r w:rsidRPr="001B3629">
        <w:t>This document describes Version 1.</w:t>
      </w:r>
      <w:r w:rsidR="006D0F54" w:rsidRPr="001B3629">
        <w:t>5</w:t>
      </w:r>
      <w:r w:rsidRPr="001B3629">
        <w:t xml:space="preserve"> of the </w:t>
      </w:r>
      <w:r w:rsidR="005D61A4" w:rsidRPr="001B3629">
        <w:t>P</w:t>
      </w:r>
      <w:r w:rsidRPr="001B3629">
        <w:t xml:space="preserve">ublic </w:t>
      </w:r>
      <w:r w:rsidR="005D61A4" w:rsidRPr="001B3629">
        <w:t>S</w:t>
      </w:r>
      <w:r w:rsidRPr="001B3629">
        <w:t xml:space="preserve">ector </w:t>
      </w:r>
      <w:r w:rsidR="005D61A4" w:rsidRPr="001B3629">
        <w:t>P</w:t>
      </w:r>
      <w:r w:rsidRPr="001B3629">
        <w:t xml:space="preserve">rofile </w:t>
      </w:r>
      <w:r w:rsidR="005D61A4" w:rsidRPr="001B3629">
        <w:t xml:space="preserve">(PSP) </w:t>
      </w:r>
      <w:r w:rsidRPr="001B3629">
        <w:t>of the Pan-Canadian Trust Framework (PCTF). The document is structured as follows:</w:t>
      </w:r>
    </w:p>
    <w:p w14:paraId="0F8E8233" w14:textId="77777777" w:rsidR="00761196" w:rsidRPr="001B3629" w:rsidRDefault="00761196" w:rsidP="0047241A">
      <w:pPr>
        <w:numPr>
          <w:ilvl w:val="0"/>
          <w:numId w:val="23"/>
        </w:numPr>
        <w:ind w:left="714" w:hanging="357"/>
      </w:pPr>
      <w:r w:rsidRPr="001B3629">
        <w:t>Section 1</w:t>
      </w:r>
      <w:r w:rsidRPr="001B3629">
        <w:rPr>
          <w:b/>
        </w:rPr>
        <w:t xml:space="preserve"> </w:t>
      </w:r>
      <w:r w:rsidRPr="001B3629">
        <w:t>describes the purpose and audience of the document</w:t>
      </w:r>
      <w:r w:rsidR="00CD21FA" w:rsidRPr="001B3629">
        <w:t>;</w:t>
      </w:r>
      <w:r w:rsidRPr="001B3629">
        <w:t xml:space="preserve"> </w:t>
      </w:r>
    </w:p>
    <w:p w14:paraId="6925AA5A" w14:textId="77777777" w:rsidR="00761196" w:rsidRPr="001B3629" w:rsidRDefault="00761196" w:rsidP="0047241A">
      <w:pPr>
        <w:numPr>
          <w:ilvl w:val="0"/>
          <w:numId w:val="23"/>
        </w:numPr>
        <w:ind w:left="714" w:hanging="357"/>
      </w:pPr>
      <w:r w:rsidRPr="001B3629">
        <w:t xml:space="preserve">Section 2 </w:t>
      </w:r>
      <w:r w:rsidR="00D134DE" w:rsidRPr="001B3629">
        <w:t>d</w:t>
      </w:r>
      <w:r w:rsidRPr="001B3629">
        <w:t>escribes the main elements of the PCTF</w:t>
      </w:r>
      <w:r w:rsidR="00CD21FA" w:rsidRPr="001B3629">
        <w:t>; and</w:t>
      </w:r>
      <w:r w:rsidRPr="001B3629">
        <w:t xml:space="preserve"> </w:t>
      </w:r>
    </w:p>
    <w:p w14:paraId="65053801" w14:textId="77777777" w:rsidR="00761196" w:rsidRPr="001B3629" w:rsidRDefault="00761196" w:rsidP="0047241A">
      <w:pPr>
        <w:numPr>
          <w:ilvl w:val="0"/>
          <w:numId w:val="23"/>
        </w:numPr>
        <w:ind w:left="714" w:hanging="357"/>
      </w:pPr>
      <w:r w:rsidRPr="001B3629">
        <w:t xml:space="preserve">Sections 3 through </w:t>
      </w:r>
      <w:r w:rsidR="001971B2" w:rsidRPr="001B3629">
        <w:t>12</w:t>
      </w:r>
      <w:r w:rsidRPr="001B3629">
        <w:rPr>
          <w:b/>
        </w:rPr>
        <w:t xml:space="preserve"> </w:t>
      </w:r>
      <w:r w:rsidR="00D134DE" w:rsidRPr="001B3629">
        <w:t>are a set of</w:t>
      </w:r>
      <w:r w:rsidRPr="001B3629">
        <w:t xml:space="preserve"> appendices </w:t>
      </w:r>
      <w:r w:rsidR="00D134DE" w:rsidRPr="001B3629">
        <w:t>which provide</w:t>
      </w:r>
      <w:r w:rsidRPr="001B3629">
        <w:t xml:space="preserve"> terms and definitions, </w:t>
      </w:r>
      <w:r w:rsidR="00D134DE" w:rsidRPr="001B3629">
        <w:t>more detailed information</w:t>
      </w:r>
      <w:r w:rsidRPr="001B3629">
        <w:t xml:space="preserve"> on selected topics related to the PCTF, a list of issues that will be resolved in future versions of the document</w:t>
      </w:r>
      <w:r w:rsidR="00CD21FA" w:rsidRPr="001B3629">
        <w:t>, and a bibliography</w:t>
      </w:r>
      <w:r w:rsidRPr="001B3629">
        <w:t>.</w:t>
      </w:r>
    </w:p>
    <w:p w14:paraId="14425B21" w14:textId="77777777" w:rsidR="00761196" w:rsidRPr="001B3629" w:rsidRDefault="00761196" w:rsidP="00761196">
      <w:r w:rsidRPr="001B3629">
        <w:t xml:space="preserve">The </w:t>
      </w:r>
      <w:r w:rsidR="001579A6" w:rsidRPr="001B3629">
        <w:t>Pan-Canadian Trust Framework</w:t>
      </w:r>
      <w:r w:rsidRPr="001B3629">
        <w:t xml:space="preserve"> defines two types of </w:t>
      </w:r>
      <w:r w:rsidR="00E27666" w:rsidRPr="001B3629">
        <w:t>Digital Represent</w:t>
      </w:r>
      <w:r w:rsidRPr="001B3629">
        <w:t>ations that are essential for the development of the digital ecosystem:</w:t>
      </w:r>
    </w:p>
    <w:p w14:paraId="50AEAF85" w14:textId="72D50469" w:rsidR="00761196" w:rsidRPr="001B3629" w:rsidRDefault="00E27666" w:rsidP="0047241A">
      <w:pPr>
        <w:pStyle w:val="ListParagraph"/>
        <w:numPr>
          <w:ilvl w:val="0"/>
          <w:numId w:val="39"/>
        </w:numPr>
        <w:spacing w:after="120" w:line="240" w:lineRule="auto"/>
        <w:ind w:left="714" w:hanging="357"/>
        <w:contextualSpacing w:val="0"/>
        <w:rPr>
          <w:rFonts w:asciiTheme="minorHAnsi" w:hAnsiTheme="minorHAnsi" w:cstheme="minorHAnsi"/>
          <w:sz w:val="24"/>
          <w:szCs w:val="24"/>
        </w:rPr>
      </w:pPr>
      <w:r w:rsidRPr="001B3629">
        <w:rPr>
          <w:rFonts w:asciiTheme="minorHAnsi" w:hAnsiTheme="minorHAnsi" w:cstheme="minorHAnsi"/>
          <w:sz w:val="24"/>
          <w:szCs w:val="24"/>
        </w:rPr>
        <w:t xml:space="preserve">Digital </w:t>
      </w:r>
      <w:r w:rsidR="009505E6" w:rsidRPr="001B3629">
        <w:rPr>
          <w:rFonts w:asciiTheme="minorHAnsi" w:hAnsiTheme="minorHAnsi" w:cstheme="minorHAnsi"/>
          <w:sz w:val="24"/>
          <w:szCs w:val="24"/>
        </w:rPr>
        <w:t>Entities</w:t>
      </w:r>
      <w:r w:rsidR="00027FC3" w:rsidRPr="001B3629">
        <w:rPr>
          <w:rFonts w:asciiTheme="minorHAnsi" w:hAnsiTheme="minorHAnsi" w:cstheme="minorHAnsi"/>
          <w:sz w:val="24"/>
          <w:szCs w:val="24"/>
        </w:rPr>
        <w:t xml:space="preserve"> </w:t>
      </w:r>
      <w:r w:rsidR="00E44773" w:rsidRPr="001B3629">
        <w:rPr>
          <w:rFonts w:asciiTheme="minorHAnsi" w:hAnsiTheme="minorHAnsi" w:cstheme="minorHAnsi"/>
          <w:sz w:val="24"/>
          <w:szCs w:val="24"/>
        </w:rPr>
        <w:t>(</w:t>
      </w:r>
      <w:r w:rsidR="00027FC3" w:rsidRPr="001B3629">
        <w:rPr>
          <w:rFonts w:asciiTheme="minorHAnsi" w:hAnsiTheme="minorHAnsi" w:cstheme="minorHAnsi"/>
          <w:sz w:val="24"/>
          <w:szCs w:val="24"/>
        </w:rPr>
        <w:t xml:space="preserve">such as </w:t>
      </w:r>
      <w:r w:rsidR="00761196" w:rsidRPr="001B3629">
        <w:rPr>
          <w:rFonts w:asciiTheme="minorHAnsi" w:hAnsiTheme="minorHAnsi" w:cstheme="minorHAnsi"/>
          <w:sz w:val="24"/>
          <w:szCs w:val="24"/>
        </w:rPr>
        <w:t>persons</w:t>
      </w:r>
      <w:r w:rsidR="00E62DC3" w:rsidRPr="001B3629">
        <w:rPr>
          <w:rFonts w:asciiTheme="minorHAnsi" w:hAnsiTheme="minorHAnsi" w:cstheme="minorHAnsi"/>
          <w:sz w:val="24"/>
          <w:szCs w:val="24"/>
        </w:rPr>
        <w:t xml:space="preserve"> and </w:t>
      </w:r>
      <w:r w:rsidR="00761196" w:rsidRPr="001B3629">
        <w:rPr>
          <w:rFonts w:asciiTheme="minorHAnsi" w:hAnsiTheme="minorHAnsi" w:cstheme="minorHAnsi"/>
          <w:sz w:val="24"/>
          <w:szCs w:val="24"/>
        </w:rPr>
        <w:t>organizations</w:t>
      </w:r>
      <w:r w:rsidR="00E44773" w:rsidRPr="001B3629">
        <w:rPr>
          <w:rFonts w:asciiTheme="minorHAnsi" w:hAnsiTheme="minorHAnsi" w:cstheme="minorHAnsi"/>
          <w:sz w:val="24"/>
          <w:szCs w:val="24"/>
        </w:rPr>
        <w:t>)</w:t>
      </w:r>
      <w:r w:rsidR="00027FC3" w:rsidRPr="001B3629">
        <w:rPr>
          <w:rFonts w:asciiTheme="minorHAnsi" w:hAnsiTheme="minorHAnsi" w:cstheme="minorHAnsi"/>
          <w:sz w:val="24"/>
          <w:szCs w:val="24"/>
        </w:rPr>
        <w:t xml:space="preserve">; </w:t>
      </w:r>
      <w:r w:rsidR="00761196" w:rsidRPr="001B3629">
        <w:rPr>
          <w:rFonts w:asciiTheme="minorHAnsi" w:hAnsiTheme="minorHAnsi" w:cstheme="minorHAnsi"/>
          <w:sz w:val="24"/>
          <w:szCs w:val="24"/>
        </w:rPr>
        <w:t>and</w:t>
      </w:r>
    </w:p>
    <w:p w14:paraId="58905370" w14:textId="77777777" w:rsidR="00761196" w:rsidRPr="001B3629" w:rsidRDefault="00E27666" w:rsidP="0047241A">
      <w:pPr>
        <w:pStyle w:val="ListParagraph"/>
        <w:numPr>
          <w:ilvl w:val="0"/>
          <w:numId w:val="39"/>
        </w:numPr>
        <w:spacing w:after="120" w:line="240" w:lineRule="auto"/>
        <w:ind w:left="714" w:hanging="357"/>
        <w:contextualSpacing w:val="0"/>
        <w:rPr>
          <w:rFonts w:asciiTheme="minorHAnsi" w:hAnsiTheme="minorHAnsi" w:cstheme="minorHAnsi"/>
          <w:sz w:val="24"/>
          <w:szCs w:val="24"/>
        </w:rPr>
      </w:pPr>
      <w:r w:rsidRPr="001B3629">
        <w:rPr>
          <w:rFonts w:asciiTheme="minorHAnsi" w:hAnsiTheme="minorHAnsi" w:cstheme="minorHAnsi"/>
          <w:sz w:val="24"/>
          <w:szCs w:val="24"/>
        </w:rPr>
        <w:t>Digital Relationship</w:t>
      </w:r>
      <w:r w:rsidR="00761196" w:rsidRPr="001B3629">
        <w:rPr>
          <w:rFonts w:asciiTheme="minorHAnsi" w:hAnsiTheme="minorHAnsi" w:cstheme="minorHAnsi"/>
          <w:sz w:val="24"/>
          <w:szCs w:val="24"/>
        </w:rPr>
        <w:t xml:space="preserve">s between </w:t>
      </w:r>
      <w:r w:rsidR="009505E6" w:rsidRPr="001B3629">
        <w:rPr>
          <w:rFonts w:asciiTheme="minorHAnsi" w:hAnsiTheme="minorHAnsi" w:cstheme="minorHAnsi"/>
          <w:sz w:val="24"/>
          <w:szCs w:val="24"/>
        </w:rPr>
        <w:t>Entities</w:t>
      </w:r>
      <w:r w:rsidR="00761196" w:rsidRPr="001B3629">
        <w:rPr>
          <w:rFonts w:asciiTheme="minorHAnsi" w:hAnsiTheme="minorHAnsi" w:cstheme="minorHAnsi"/>
          <w:sz w:val="24"/>
          <w:szCs w:val="24"/>
        </w:rPr>
        <w:t xml:space="preserve">. </w:t>
      </w:r>
    </w:p>
    <w:p w14:paraId="33DDCC86" w14:textId="54EC9C47" w:rsidR="001579A6" w:rsidRPr="001B3629" w:rsidRDefault="001579A6" w:rsidP="001579A6">
      <w:r w:rsidRPr="001B3629">
        <w:t xml:space="preserve">The PCTF </w:t>
      </w:r>
      <w:r w:rsidR="005E09DF" w:rsidRPr="001B3629">
        <w:t xml:space="preserve">enables </w:t>
      </w:r>
      <w:r w:rsidRPr="001B3629">
        <w:t xml:space="preserve">the </w:t>
      </w:r>
      <w:r w:rsidR="005E09DF" w:rsidRPr="001B3629">
        <w:t xml:space="preserve">recognition and </w:t>
      </w:r>
      <w:r w:rsidRPr="001B3629">
        <w:t xml:space="preserve">acceptance of </w:t>
      </w:r>
      <w:r w:rsidR="00E27666" w:rsidRPr="001B3629">
        <w:t xml:space="preserve">Digital </w:t>
      </w:r>
      <w:r w:rsidR="005E09DF" w:rsidRPr="001B3629">
        <w:t>En</w:t>
      </w:r>
      <w:r w:rsidR="00E27666" w:rsidRPr="001B3629">
        <w:t>tit</w:t>
      </w:r>
      <w:r w:rsidRPr="001B3629">
        <w:t xml:space="preserve">ies and </w:t>
      </w:r>
      <w:r w:rsidR="00E27666" w:rsidRPr="001B3629">
        <w:t>Digital Relationship</w:t>
      </w:r>
      <w:r w:rsidRPr="001B3629">
        <w:t>s by defining a set of discrete process patterns, known as atomic processes. These atomic processes can be mapped to business processes, independently assessed using conformance criteria, and certified to be trusted within the digital ecosystem.</w:t>
      </w:r>
    </w:p>
    <w:p w14:paraId="5EFC0C8A" w14:textId="77777777" w:rsidR="00E44773" w:rsidRPr="001B3629" w:rsidRDefault="00E44773" w:rsidP="00E44773">
      <w:r w:rsidRPr="001B3629">
        <w:rPr>
          <w:szCs w:val="24"/>
        </w:rPr>
        <w:t xml:space="preserve">The PCTF facilitates a common approach between all levels of government and the private sector thereby </w:t>
      </w:r>
      <w:r w:rsidRPr="001B3629">
        <w:t xml:space="preserve">serving the needs of the various communities who need to trust </w:t>
      </w:r>
      <w:r w:rsidR="00E27666" w:rsidRPr="001B3629">
        <w:t xml:space="preserve">Digital </w:t>
      </w:r>
      <w:r w:rsidR="00BE0AF5" w:rsidRPr="001B3629">
        <w:t>Representations</w:t>
      </w:r>
      <w:r w:rsidRPr="001B3629">
        <w:t xml:space="preserve">. </w:t>
      </w:r>
      <w:r w:rsidR="001579A6" w:rsidRPr="001B3629">
        <w:t xml:space="preserve">The PCTF is complementary to existing frameworks; clearly linked to policy, regulation, and legislation; and is designed to apply relevant standards to key processes and capabilities. </w:t>
      </w:r>
      <w:r w:rsidRPr="001B3629">
        <w:t xml:space="preserve">The PCTF </w:t>
      </w:r>
      <w:r w:rsidRPr="001B3629">
        <w:rPr>
          <w:color w:val="000000"/>
          <w:szCs w:val="24"/>
        </w:rPr>
        <w:t xml:space="preserve">is defined in a way that allows for the use of different platforms, services, architectures, and technologies. </w:t>
      </w:r>
    </w:p>
    <w:p w14:paraId="0679FE80" w14:textId="77777777" w:rsidR="00434792" w:rsidRPr="001B3629" w:rsidRDefault="00434792" w:rsidP="00434792"/>
    <w:p w14:paraId="11252B5A" w14:textId="77777777" w:rsidR="006F18C6" w:rsidRPr="001B3629" w:rsidRDefault="006F18C6">
      <w:pPr>
        <w:spacing w:after="0"/>
        <w:jc w:val="left"/>
      </w:pPr>
      <w:r w:rsidRPr="001B3629">
        <w:br w:type="page"/>
      </w:r>
    </w:p>
    <w:p w14:paraId="59FCCDAC" w14:textId="77777777" w:rsidR="006F18C6" w:rsidRPr="001B3629" w:rsidRDefault="006F18C6" w:rsidP="00434792"/>
    <w:p w14:paraId="526B1F3E" w14:textId="77777777" w:rsidR="005D6694" w:rsidRPr="001B3629" w:rsidRDefault="005D6694" w:rsidP="005D6694"/>
    <w:p w14:paraId="729A6C9B" w14:textId="77777777" w:rsidR="00F218D0" w:rsidRPr="001B3629" w:rsidRDefault="00F218D0" w:rsidP="005D6694"/>
    <w:p w14:paraId="29456368" w14:textId="77777777" w:rsidR="00D00D00" w:rsidRPr="001B3629" w:rsidRDefault="00D00D00" w:rsidP="00C72E9A"/>
    <w:p w14:paraId="6603523D" w14:textId="77777777" w:rsidR="00195B81" w:rsidRPr="001B3629" w:rsidRDefault="00195B81" w:rsidP="00C72E9A"/>
    <w:p w14:paraId="2876D69D" w14:textId="77777777" w:rsidR="00195B81" w:rsidRPr="001B3629" w:rsidRDefault="00195B81" w:rsidP="00C72E9A">
      <w:pPr>
        <w:sectPr w:rsidR="00195B81" w:rsidRPr="001B3629" w:rsidSect="00BF0135">
          <w:headerReference w:type="even" r:id="rId8"/>
          <w:headerReference w:type="default" r:id="rId9"/>
          <w:footerReference w:type="default" r:id="rId10"/>
          <w:headerReference w:type="first" r:id="rId11"/>
          <w:type w:val="continuous"/>
          <w:pgSz w:w="12240" w:h="15840" w:code="1"/>
          <w:pgMar w:top="1440" w:right="1797" w:bottom="1440" w:left="1797" w:header="720" w:footer="578" w:gutter="0"/>
          <w:pgNumType w:fmt="lowerRoman"/>
          <w:cols w:space="720"/>
          <w:titlePg/>
          <w:docGrid w:linePitch="360"/>
        </w:sectPr>
      </w:pPr>
    </w:p>
    <w:p w14:paraId="72140073" w14:textId="77777777" w:rsidR="00D8166D" w:rsidRPr="001B3629" w:rsidRDefault="00706E5D" w:rsidP="00706FB6">
      <w:pPr>
        <w:pStyle w:val="Heading1"/>
      </w:pPr>
      <w:bookmarkStart w:id="15" w:name="_Toc161058974"/>
      <w:r w:rsidRPr="001B3629">
        <w:lastRenderedPageBreak/>
        <w:t>Introduction</w:t>
      </w:r>
      <w:bookmarkEnd w:id="15"/>
    </w:p>
    <w:p w14:paraId="04623D8F" w14:textId="6182A5DC" w:rsidR="00625891" w:rsidRPr="001B3629" w:rsidRDefault="003E51D4" w:rsidP="00C01C3C">
      <w:pPr>
        <w:pStyle w:val="BodyText2"/>
        <w:ind w:left="0"/>
      </w:pPr>
      <w:r w:rsidRPr="001B3629">
        <w:t xml:space="preserve">The purpose of this document is to </w:t>
      </w:r>
      <w:r w:rsidR="00E86473" w:rsidRPr="001B3629">
        <w:t>describe</w:t>
      </w:r>
      <w:r w:rsidRPr="001B3629">
        <w:t xml:space="preserve"> the </w:t>
      </w:r>
      <w:r w:rsidR="005D61A4" w:rsidRPr="001B3629">
        <w:t>P</w:t>
      </w:r>
      <w:r w:rsidR="00266353" w:rsidRPr="001B3629">
        <w:t xml:space="preserve">ublic </w:t>
      </w:r>
      <w:r w:rsidR="005D61A4" w:rsidRPr="001B3629">
        <w:t>S</w:t>
      </w:r>
      <w:r w:rsidR="00266353" w:rsidRPr="001B3629">
        <w:t xml:space="preserve">ector </w:t>
      </w:r>
      <w:r w:rsidR="005D61A4" w:rsidRPr="001B3629">
        <w:t>P</w:t>
      </w:r>
      <w:r w:rsidR="00266353" w:rsidRPr="001B3629">
        <w:t xml:space="preserve">rofile </w:t>
      </w:r>
      <w:r w:rsidR="005D61A4" w:rsidRPr="001B3629">
        <w:t xml:space="preserve">(PSP) </w:t>
      </w:r>
      <w:r w:rsidR="00266353" w:rsidRPr="001B3629">
        <w:t xml:space="preserve">of the </w:t>
      </w:r>
      <w:r w:rsidRPr="001B3629">
        <w:t xml:space="preserve">Pan-Canadian Trust Framework (PCTF). </w:t>
      </w:r>
    </w:p>
    <w:p w14:paraId="47E03B24" w14:textId="77777777" w:rsidR="00AB2497" w:rsidRPr="001B3629" w:rsidRDefault="00AB2497" w:rsidP="00AB2497">
      <w:r w:rsidRPr="001B3629">
        <w:t>The audience for this document includes:</w:t>
      </w:r>
    </w:p>
    <w:p w14:paraId="0049A3A8" w14:textId="6FE07B5D" w:rsidR="00DA3436" w:rsidRPr="001B3629" w:rsidRDefault="00DA3436" w:rsidP="00DA3436">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lang w:eastAsia="en-CA"/>
        </w:rPr>
        <w:t>Business owners and program managers</w:t>
      </w:r>
      <w:r w:rsidRPr="001B3629">
        <w:rPr>
          <w:rFonts w:asciiTheme="minorHAnsi" w:hAnsiTheme="minorHAnsi" w:cstheme="minorHAnsi"/>
          <w:sz w:val="24"/>
          <w:szCs w:val="24"/>
        </w:rPr>
        <w:t xml:space="preserve"> – to enable identity </w:t>
      </w:r>
      <w:r w:rsidR="0060496C" w:rsidRPr="001B3629">
        <w:rPr>
          <w:rFonts w:asciiTheme="minorHAnsi" w:hAnsiTheme="minorHAnsi" w:cstheme="minorHAnsi"/>
          <w:sz w:val="24"/>
          <w:szCs w:val="24"/>
        </w:rPr>
        <w:t xml:space="preserve">and credential </w:t>
      </w:r>
      <w:r w:rsidRPr="001B3629">
        <w:rPr>
          <w:rFonts w:asciiTheme="minorHAnsi" w:hAnsiTheme="minorHAnsi" w:cstheme="minorHAnsi"/>
          <w:sz w:val="24"/>
          <w:szCs w:val="24"/>
        </w:rPr>
        <w:t>solutions in order to achieve business objectives or program outcomes;</w:t>
      </w:r>
    </w:p>
    <w:p w14:paraId="241813C3" w14:textId="77777777" w:rsidR="00AB2497" w:rsidRPr="001B3629" w:rsidRDefault="00F5575C"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 xml:space="preserve">Regulatory and oversight bodies </w:t>
      </w:r>
      <w:r w:rsidR="00AB2497" w:rsidRPr="001B3629">
        <w:rPr>
          <w:rFonts w:asciiTheme="minorHAnsi" w:hAnsiTheme="minorHAnsi" w:cstheme="minorHAnsi"/>
          <w:sz w:val="24"/>
          <w:szCs w:val="24"/>
        </w:rPr>
        <w:t xml:space="preserve">– </w:t>
      </w:r>
      <w:r w:rsidRPr="001B3629">
        <w:rPr>
          <w:rFonts w:asciiTheme="minorHAnsi" w:hAnsiTheme="minorHAnsi" w:cstheme="minorHAnsi"/>
          <w:sz w:val="24"/>
          <w:szCs w:val="24"/>
        </w:rPr>
        <w:t>to understand the implications on their role in the digital ecosystem</w:t>
      </w:r>
      <w:r w:rsidR="00AB2497" w:rsidRPr="001B3629">
        <w:rPr>
          <w:rFonts w:asciiTheme="minorHAnsi" w:hAnsiTheme="minorHAnsi" w:cstheme="minorHAnsi"/>
          <w:sz w:val="24"/>
          <w:szCs w:val="24"/>
        </w:rPr>
        <w:t>;</w:t>
      </w:r>
      <w:r w:rsidRPr="001B3629">
        <w:rPr>
          <w:rFonts w:asciiTheme="minorHAnsi" w:hAnsiTheme="minorHAnsi" w:cstheme="minorHAnsi"/>
          <w:sz w:val="24"/>
          <w:szCs w:val="24"/>
        </w:rPr>
        <w:t xml:space="preserve"> and</w:t>
      </w:r>
    </w:p>
    <w:p w14:paraId="4ABAEE5E" w14:textId="38841308" w:rsidR="00AB2497" w:rsidRPr="001B3629" w:rsidRDefault="00E27666"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 xml:space="preserve">Digital </w:t>
      </w:r>
      <w:r w:rsidR="00AB2497" w:rsidRPr="001B3629">
        <w:rPr>
          <w:rFonts w:asciiTheme="minorHAnsi" w:hAnsiTheme="minorHAnsi" w:cstheme="minorHAnsi"/>
          <w:sz w:val="24"/>
          <w:szCs w:val="24"/>
        </w:rPr>
        <w:t xml:space="preserve">technology service providers – to understand where they fit in the </w:t>
      </w:r>
      <w:r w:rsidR="00DA3436" w:rsidRPr="001B3629">
        <w:rPr>
          <w:rFonts w:asciiTheme="minorHAnsi" w:hAnsiTheme="minorHAnsi" w:cstheme="minorHAnsi"/>
          <w:sz w:val="24"/>
          <w:szCs w:val="24"/>
        </w:rPr>
        <w:t>digital ecosystem</w:t>
      </w:r>
      <w:r w:rsidR="00AB2497" w:rsidRPr="001B3629">
        <w:rPr>
          <w:rFonts w:asciiTheme="minorHAnsi" w:hAnsiTheme="minorHAnsi" w:cstheme="minorHAnsi"/>
          <w:sz w:val="24"/>
          <w:szCs w:val="24"/>
        </w:rPr>
        <w:t xml:space="preserve"> </w:t>
      </w:r>
      <w:r w:rsidR="00DA3436" w:rsidRPr="001B3629">
        <w:rPr>
          <w:rFonts w:asciiTheme="minorHAnsi" w:hAnsiTheme="minorHAnsi" w:cstheme="minorHAnsi"/>
          <w:sz w:val="24"/>
          <w:szCs w:val="24"/>
        </w:rPr>
        <w:t xml:space="preserve">and </w:t>
      </w:r>
      <w:r w:rsidR="00AB2497" w:rsidRPr="001B3629">
        <w:rPr>
          <w:rFonts w:asciiTheme="minorHAnsi" w:hAnsiTheme="minorHAnsi" w:cstheme="minorHAnsi"/>
          <w:sz w:val="24"/>
          <w:szCs w:val="24"/>
        </w:rPr>
        <w:t>to help define requirements for their products and services</w:t>
      </w:r>
      <w:r w:rsidR="00F5575C" w:rsidRPr="001B3629">
        <w:rPr>
          <w:rFonts w:asciiTheme="minorHAnsi" w:hAnsiTheme="minorHAnsi" w:cstheme="minorHAnsi"/>
          <w:sz w:val="24"/>
          <w:szCs w:val="24"/>
        </w:rPr>
        <w:t>.</w:t>
      </w:r>
    </w:p>
    <w:p w14:paraId="00575BCD" w14:textId="77777777" w:rsidR="00706FB6" w:rsidRPr="001B3629" w:rsidRDefault="00706FB6" w:rsidP="00C01C3C">
      <w:pPr>
        <w:rPr>
          <w:szCs w:val="24"/>
        </w:rPr>
      </w:pPr>
      <w:r w:rsidRPr="001B3629">
        <w:rPr>
          <w:szCs w:val="24"/>
        </w:rPr>
        <w:t xml:space="preserve">Definitions of various terms used in this document can be found in </w:t>
      </w:r>
      <w:r w:rsidRPr="001B3629">
        <w:rPr>
          <w:i/>
          <w:szCs w:val="24"/>
        </w:rPr>
        <w:t xml:space="preserve">Appendix </w:t>
      </w:r>
      <w:r w:rsidR="000D1C69" w:rsidRPr="001B3629">
        <w:rPr>
          <w:i/>
          <w:szCs w:val="24"/>
        </w:rPr>
        <w:t>A</w:t>
      </w:r>
      <w:r w:rsidRPr="001B3629">
        <w:rPr>
          <w:i/>
          <w:szCs w:val="24"/>
        </w:rPr>
        <w:t>: Terms and Definitions</w:t>
      </w:r>
      <w:r w:rsidRPr="001B3629">
        <w:rPr>
          <w:szCs w:val="24"/>
        </w:rPr>
        <w:t xml:space="preserve">. </w:t>
      </w:r>
    </w:p>
    <w:p w14:paraId="32697E2C" w14:textId="77777777" w:rsidR="00021299" w:rsidRPr="001B3629" w:rsidRDefault="00021299">
      <w:pPr>
        <w:spacing w:after="0"/>
        <w:jc w:val="left"/>
      </w:pPr>
    </w:p>
    <w:p w14:paraId="141A2865" w14:textId="77777777" w:rsidR="00333830" w:rsidRPr="001B3629" w:rsidRDefault="00333830">
      <w:pPr>
        <w:spacing w:after="0"/>
        <w:jc w:val="left"/>
      </w:pPr>
      <w:r w:rsidRPr="001B3629">
        <w:br w:type="page"/>
      </w:r>
    </w:p>
    <w:p w14:paraId="4A8C545A" w14:textId="77777777" w:rsidR="00333830" w:rsidRPr="001B3629" w:rsidRDefault="00333830">
      <w:pPr>
        <w:spacing w:after="0"/>
        <w:jc w:val="left"/>
      </w:pPr>
    </w:p>
    <w:p w14:paraId="048CDA3D" w14:textId="77777777" w:rsidR="006205F6" w:rsidRPr="001B3629" w:rsidRDefault="006205F6">
      <w:pPr>
        <w:spacing w:after="0"/>
        <w:jc w:val="left"/>
        <w:rPr>
          <w:rFonts w:ascii="Arial Bold" w:hAnsi="Arial Bold"/>
          <w:b/>
          <w:bCs/>
          <w:caps/>
          <w:sz w:val="28"/>
          <w:szCs w:val="32"/>
        </w:rPr>
      </w:pPr>
      <w:r w:rsidRPr="001B3629">
        <w:rPr>
          <w:rFonts w:ascii="Arial Bold" w:hAnsi="Arial Bold"/>
          <w:b/>
          <w:bCs/>
          <w:caps/>
          <w:sz w:val="28"/>
          <w:szCs w:val="32"/>
        </w:rPr>
        <w:br w:type="page"/>
      </w:r>
    </w:p>
    <w:p w14:paraId="2A9D0BF6" w14:textId="77777777" w:rsidR="00EF289E" w:rsidRPr="001B3629" w:rsidRDefault="00354F02" w:rsidP="006D40B2">
      <w:pPr>
        <w:pStyle w:val="Heading1"/>
      </w:pPr>
      <w:bookmarkStart w:id="16" w:name="_Toc161058975"/>
      <w:r w:rsidRPr="001B3629">
        <w:lastRenderedPageBreak/>
        <w:t xml:space="preserve">The </w:t>
      </w:r>
      <w:r w:rsidR="00EF289E" w:rsidRPr="001B3629">
        <w:t>Pan-Canadian Trust Framework</w:t>
      </w:r>
      <w:bookmarkEnd w:id="16"/>
    </w:p>
    <w:p w14:paraId="65E09FE0" w14:textId="77777777" w:rsidR="00666F51" w:rsidRPr="001B3629" w:rsidRDefault="00666F51" w:rsidP="00666F51">
      <w:pPr>
        <w:pStyle w:val="Heading2"/>
      </w:pPr>
      <w:bookmarkStart w:id="17" w:name="_Toc161058976"/>
      <w:r w:rsidRPr="001B3629">
        <w:t>Overview</w:t>
      </w:r>
      <w:bookmarkEnd w:id="17"/>
    </w:p>
    <w:p w14:paraId="75624776" w14:textId="2FC633E7" w:rsidR="0083318E" w:rsidRPr="001B3629" w:rsidRDefault="0060496C" w:rsidP="002B74B5">
      <w:pPr>
        <w:pStyle w:val="Heading3"/>
      </w:pPr>
      <w:bookmarkStart w:id="18" w:name="_Toc161058977"/>
      <w:r w:rsidRPr="001B3629">
        <w:t>Identity Management in Canada</w:t>
      </w:r>
      <w:bookmarkEnd w:id="18"/>
    </w:p>
    <w:p w14:paraId="565C7A12" w14:textId="77777777" w:rsidR="00893A91" w:rsidRPr="001B3629" w:rsidRDefault="00157ED0" w:rsidP="00893A91">
      <w:pPr>
        <w:rPr>
          <w:szCs w:val="24"/>
        </w:rPr>
      </w:pPr>
      <w:r w:rsidRPr="001B3629">
        <w:rPr>
          <w:szCs w:val="24"/>
        </w:rPr>
        <w:t xml:space="preserve">The </w:t>
      </w:r>
      <w:r w:rsidR="003C5D82" w:rsidRPr="001B3629">
        <w:rPr>
          <w:szCs w:val="24"/>
        </w:rPr>
        <w:t xml:space="preserve">identity management </w:t>
      </w:r>
      <w:r w:rsidR="00893A91" w:rsidRPr="001B3629">
        <w:rPr>
          <w:szCs w:val="24"/>
        </w:rPr>
        <w:t xml:space="preserve">ecosystem </w:t>
      </w:r>
      <w:r w:rsidR="00512A24" w:rsidRPr="001B3629">
        <w:rPr>
          <w:szCs w:val="24"/>
        </w:rPr>
        <w:t xml:space="preserve">in Canada is </w:t>
      </w:r>
      <w:r w:rsidR="003C5D82" w:rsidRPr="001B3629">
        <w:rPr>
          <w:szCs w:val="24"/>
        </w:rPr>
        <w:t xml:space="preserve">comprised </w:t>
      </w:r>
      <w:r w:rsidR="00893A91" w:rsidRPr="001B3629">
        <w:rPr>
          <w:szCs w:val="24"/>
        </w:rPr>
        <w:t>of multiple identity providers relying on authoritative source registries that span provincial</w:t>
      </w:r>
      <w:r w:rsidR="00761196" w:rsidRPr="001B3629">
        <w:rPr>
          <w:szCs w:val="24"/>
        </w:rPr>
        <w:t>/territorial</w:t>
      </w:r>
      <w:r w:rsidR="00893A91" w:rsidRPr="001B3629">
        <w:rPr>
          <w:szCs w:val="24"/>
        </w:rPr>
        <w:t xml:space="preserve"> and federal jurisdictions. </w:t>
      </w:r>
      <w:r w:rsidR="003C5D82" w:rsidRPr="001B3629">
        <w:rPr>
          <w:szCs w:val="24"/>
        </w:rPr>
        <w:t>C</w:t>
      </w:r>
      <w:r w:rsidR="00893A91" w:rsidRPr="001B3629">
        <w:rPr>
          <w:szCs w:val="24"/>
        </w:rPr>
        <w:t>onsequen</w:t>
      </w:r>
      <w:r w:rsidR="003C5D82" w:rsidRPr="001B3629">
        <w:rPr>
          <w:szCs w:val="24"/>
        </w:rPr>
        <w:t>tly</w:t>
      </w:r>
      <w:r w:rsidR="00893A91" w:rsidRPr="001B3629">
        <w:rPr>
          <w:szCs w:val="24"/>
        </w:rPr>
        <w:t xml:space="preserve">, </w:t>
      </w:r>
      <w:r w:rsidR="00CD776F" w:rsidRPr="001B3629">
        <w:rPr>
          <w:szCs w:val="24"/>
        </w:rPr>
        <w:t>the</w:t>
      </w:r>
      <w:r w:rsidR="00893A91" w:rsidRPr="001B3629">
        <w:rPr>
          <w:szCs w:val="24"/>
        </w:rPr>
        <w:t xml:space="preserve"> Canadian</w:t>
      </w:r>
      <w:r w:rsidR="008D277B" w:rsidRPr="001B3629">
        <w:rPr>
          <w:szCs w:val="24"/>
        </w:rPr>
        <w:t xml:space="preserve"> </w:t>
      </w:r>
      <w:r w:rsidR="007C2181" w:rsidRPr="001B3629">
        <w:rPr>
          <w:szCs w:val="24"/>
        </w:rPr>
        <w:t xml:space="preserve">identity management </w:t>
      </w:r>
      <w:r w:rsidR="008D277B" w:rsidRPr="001B3629">
        <w:rPr>
          <w:szCs w:val="24"/>
        </w:rPr>
        <w:t>ecosystem</w:t>
      </w:r>
      <w:r w:rsidR="00893A91" w:rsidRPr="001B3629">
        <w:rPr>
          <w:szCs w:val="24"/>
        </w:rPr>
        <w:t xml:space="preserve"> </w:t>
      </w:r>
      <w:r w:rsidR="003C5D82" w:rsidRPr="001B3629">
        <w:rPr>
          <w:szCs w:val="24"/>
        </w:rPr>
        <w:t xml:space="preserve">employs </w:t>
      </w:r>
      <w:r w:rsidR="00893A91" w:rsidRPr="001B3629">
        <w:rPr>
          <w:szCs w:val="24"/>
        </w:rPr>
        <w:t xml:space="preserve">a federated identity model. </w:t>
      </w:r>
    </w:p>
    <w:p w14:paraId="34C3D649" w14:textId="77777777" w:rsidR="00F45489" w:rsidRPr="001B3629" w:rsidRDefault="00F45489" w:rsidP="00F45489">
      <w:r w:rsidRPr="001B3629">
        <w:t>The Pan-Canadian Trust Framework (PCTF) is an outcome of the Pan-Canadian approach for federating identities which is an agreement on the principles and standards to be used when developing identity solutions</w:t>
      </w:r>
      <w:r w:rsidR="00105FCB" w:rsidRPr="001B3629">
        <w:t>.</w:t>
      </w:r>
      <w:r w:rsidR="00105FCB" w:rsidRPr="001B3629">
        <w:rPr>
          <w:vertAlign w:val="superscript"/>
        </w:rPr>
        <w:footnoteReference w:id="2"/>
      </w:r>
      <w:r w:rsidR="00105FCB" w:rsidRPr="001B3629">
        <w:t xml:space="preserve"> This approach</w:t>
      </w:r>
      <w:r w:rsidR="00C2566A" w:rsidRPr="001B3629">
        <w:t xml:space="preserve">, embodied in the PCTF, </w:t>
      </w:r>
      <w:r w:rsidR="00105FCB" w:rsidRPr="001B3629">
        <w:t>is intended to</w:t>
      </w:r>
      <w:r w:rsidR="00105FCB" w:rsidRPr="001B3629">
        <w:rPr>
          <w:rFonts w:cstheme="minorHAnsi"/>
          <w:szCs w:val="24"/>
        </w:rPr>
        <w:t xml:space="preserve"> facilitate the transition to a digital ecosystem </w:t>
      </w:r>
      <w:r w:rsidR="005B3898" w:rsidRPr="001B3629">
        <w:rPr>
          <w:rFonts w:cstheme="minorHAnsi"/>
          <w:szCs w:val="24"/>
        </w:rPr>
        <w:t>which will</w:t>
      </w:r>
      <w:r w:rsidR="00105FCB" w:rsidRPr="001B3629">
        <w:rPr>
          <w:rFonts w:cstheme="minorHAnsi"/>
          <w:szCs w:val="24"/>
        </w:rPr>
        <w:t xml:space="preserve"> enable transformative digital service delivery solutions</w:t>
      </w:r>
      <w:r w:rsidR="00105FCB" w:rsidRPr="001B3629">
        <w:t xml:space="preserve"> </w:t>
      </w:r>
      <w:r w:rsidRPr="001B3629">
        <w:t xml:space="preserve">for citizens and residents of Canada. </w:t>
      </w:r>
    </w:p>
    <w:p w14:paraId="58008EE0" w14:textId="77777777" w:rsidR="0083318E" w:rsidRPr="001B3629" w:rsidRDefault="00D30AF4" w:rsidP="002B74B5">
      <w:pPr>
        <w:pStyle w:val="Heading3"/>
      </w:pPr>
      <w:bookmarkStart w:id="19" w:name="_Toc161058978"/>
      <w:r w:rsidRPr="001B3629">
        <w:t>What is the PCTF?</w:t>
      </w:r>
      <w:bookmarkEnd w:id="19"/>
    </w:p>
    <w:p w14:paraId="287617D8" w14:textId="77777777" w:rsidR="0083318E" w:rsidRPr="001B3629" w:rsidRDefault="00A160B3" w:rsidP="0083318E">
      <w:pPr>
        <w:rPr>
          <w:szCs w:val="24"/>
        </w:rPr>
      </w:pPr>
      <w:r w:rsidRPr="001B3629">
        <w:t>T</w:t>
      </w:r>
      <w:r w:rsidR="0083318E" w:rsidRPr="001B3629">
        <w:t xml:space="preserve">he </w:t>
      </w:r>
      <w:r w:rsidRPr="001B3629">
        <w:t>P</w:t>
      </w:r>
      <w:r w:rsidR="00F45489" w:rsidRPr="001B3629">
        <w:t>CTF</w:t>
      </w:r>
      <w:r w:rsidR="0083318E" w:rsidRPr="001B3629">
        <w:t xml:space="preserve"> is a </w:t>
      </w:r>
      <w:r w:rsidR="00F45489" w:rsidRPr="001B3629">
        <w:t xml:space="preserve">model that consists of a </w:t>
      </w:r>
      <w:r w:rsidR="0083318E" w:rsidRPr="001B3629">
        <w:t>set of agreed-on concepts</w:t>
      </w:r>
      <w:r w:rsidR="00DC0AC6" w:rsidRPr="001B3629">
        <w:t xml:space="preserve">, </w:t>
      </w:r>
      <w:r w:rsidR="006B32C2" w:rsidRPr="001B3629">
        <w:t xml:space="preserve">definitions, </w:t>
      </w:r>
      <w:r w:rsidR="00DC0AC6" w:rsidRPr="001B3629">
        <w:t>processes,</w:t>
      </w:r>
      <w:r w:rsidR="00F45489" w:rsidRPr="001B3629">
        <w:t xml:space="preserve"> </w:t>
      </w:r>
      <w:r w:rsidRPr="001B3629">
        <w:t xml:space="preserve">conformance </w:t>
      </w:r>
      <w:r w:rsidR="0083318E" w:rsidRPr="001B3629">
        <w:t>criteria</w:t>
      </w:r>
      <w:r w:rsidR="00DC0AC6" w:rsidRPr="001B3629">
        <w:t xml:space="preserve">, and </w:t>
      </w:r>
      <w:r w:rsidR="00C2566A" w:rsidRPr="001B3629">
        <w:t xml:space="preserve">an </w:t>
      </w:r>
      <w:r w:rsidR="00DC0AC6" w:rsidRPr="001B3629">
        <w:t xml:space="preserve">assessment </w:t>
      </w:r>
      <w:r w:rsidR="007374FD" w:rsidRPr="001B3629">
        <w:t>methodology</w:t>
      </w:r>
      <w:r w:rsidR="0083318E" w:rsidRPr="001B3629">
        <w:t xml:space="preserve">. </w:t>
      </w:r>
      <w:r w:rsidRPr="001B3629">
        <w:t>It is not a “standard” as such, but is, i</w:t>
      </w:r>
      <w:r w:rsidR="0083318E" w:rsidRPr="001B3629">
        <w:t xml:space="preserve">nstead, a framework </w:t>
      </w:r>
      <w:r w:rsidR="0083318E" w:rsidRPr="001B3629">
        <w:rPr>
          <w:szCs w:val="24"/>
        </w:rPr>
        <w:t xml:space="preserve">that </w:t>
      </w:r>
      <w:r w:rsidR="007374FD" w:rsidRPr="001B3629">
        <w:rPr>
          <w:szCs w:val="24"/>
        </w:rPr>
        <w:t>u</w:t>
      </w:r>
      <w:r w:rsidR="007374FD" w:rsidRPr="001B3629">
        <w:rPr>
          <w:color w:val="000000"/>
          <w:szCs w:val="24"/>
        </w:rPr>
        <w:t>ses existing standards, policies, guidelines, and practices where available (e.g., security, privacy, service delivery) and specifies criteria for those areas where standards and policies do not exist</w:t>
      </w:r>
      <w:r w:rsidR="00F064C2" w:rsidRPr="001B3629">
        <w:rPr>
          <w:szCs w:val="24"/>
        </w:rPr>
        <w:t>.</w:t>
      </w:r>
    </w:p>
    <w:p w14:paraId="557D8598" w14:textId="6C6320B7" w:rsidR="00124153" w:rsidRPr="001B3629" w:rsidRDefault="007162F5" w:rsidP="00124153">
      <w:pPr>
        <w:rPr>
          <w:rFonts w:cstheme="minorHAnsi"/>
          <w:szCs w:val="24"/>
        </w:rPr>
      </w:pPr>
      <w:r w:rsidRPr="001B3629">
        <w:rPr>
          <w:rFonts w:cstheme="minorHAnsi"/>
          <w:szCs w:val="24"/>
        </w:rPr>
        <w:t xml:space="preserve">The PCTF </w:t>
      </w:r>
      <w:r w:rsidR="00124153" w:rsidRPr="001B3629">
        <w:rPr>
          <w:rFonts w:cstheme="minorHAnsi"/>
          <w:szCs w:val="24"/>
        </w:rPr>
        <w:t>enables</w:t>
      </w:r>
      <w:r w:rsidR="007374FD" w:rsidRPr="001B3629">
        <w:rPr>
          <w:color w:val="000000"/>
          <w:szCs w:val="24"/>
        </w:rPr>
        <w:t xml:space="preserve"> the alignment and </w:t>
      </w:r>
      <w:r w:rsidR="004E75D1" w:rsidRPr="001B3629">
        <w:rPr>
          <w:color w:val="000000"/>
          <w:szCs w:val="24"/>
        </w:rPr>
        <w:t xml:space="preserve">assessment </w:t>
      </w:r>
      <w:r w:rsidR="007374FD" w:rsidRPr="001B3629">
        <w:rPr>
          <w:color w:val="000000"/>
          <w:szCs w:val="24"/>
        </w:rPr>
        <w:t xml:space="preserve">of business processes, thereby increasing confidence in identity </w:t>
      </w:r>
      <w:r w:rsidR="001A7E26" w:rsidRPr="001B3629">
        <w:rPr>
          <w:color w:val="000000"/>
          <w:szCs w:val="24"/>
        </w:rPr>
        <w:t xml:space="preserve">and credential </w:t>
      </w:r>
      <w:r w:rsidR="007374FD" w:rsidRPr="001B3629">
        <w:rPr>
          <w:color w:val="000000"/>
          <w:szCs w:val="24"/>
        </w:rPr>
        <w:t>solutions that are intended to work across organizational boundaries.</w:t>
      </w:r>
      <w:r w:rsidRPr="001B3629">
        <w:rPr>
          <w:rFonts w:cstheme="minorHAnsi"/>
          <w:szCs w:val="24"/>
        </w:rPr>
        <w:t xml:space="preserve"> </w:t>
      </w:r>
      <w:r w:rsidR="00124153" w:rsidRPr="001B3629">
        <w:rPr>
          <w:rFonts w:cstheme="minorHAnsi"/>
          <w:szCs w:val="24"/>
        </w:rPr>
        <w:t xml:space="preserve">The PCTF defines a set of discrete process patterns (called atomic processes) that can be mapped to business processes. This mapping makes possible a structured assessment and evaluation of an identity </w:t>
      </w:r>
      <w:r w:rsidR="001A7E26" w:rsidRPr="001B3629">
        <w:rPr>
          <w:rFonts w:cstheme="minorHAnsi"/>
          <w:szCs w:val="24"/>
        </w:rPr>
        <w:t xml:space="preserve">solution or a credential solution </w:t>
      </w:r>
      <w:r w:rsidR="00124153" w:rsidRPr="001B3629">
        <w:rPr>
          <w:rFonts w:cstheme="minorHAnsi"/>
          <w:szCs w:val="24"/>
        </w:rPr>
        <w:t>and identifies any dependencies on external organizations.</w:t>
      </w:r>
    </w:p>
    <w:p w14:paraId="4B7B070A" w14:textId="4097224C" w:rsidR="00C2566A" w:rsidRPr="001B3629" w:rsidRDefault="004E75D1" w:rsidP="00D30AF4">
      <w:pPr>
        <w:rPr>
          <w:rFonts w:cstheme="minorHAnsi"/>
          <w:szCs w:val="24"/>
        </w:rPr>
      </w:pPr>
      <w:r w:rsidRPr="001B3629">
        <w:rPr>
          <w:color w:val="000000"/>
          <w:szCs w:val="24"/>
        </w:rPr>
        <w:t>T</w:t>
      </w:r>
      <w:r w:rsidR="00023077" w:rsidRPr="001B3629">
        <w:rPr>
          <w:color w:val="000000"/>
          <w:szCs w:val="24"/>
        </w:rPr>
        <w:t xml:space="preserve">he PCTF enables the </w:t>
      </w:r>
      <w:r w:rsidR="005E09DF" w:rsidRPr="001B3629">
        <w:rPr>
          <w:color w:val="000000"/>
          <w:szCs w:val="24"/>
        </w:rPr>
        <w:t xml:space="preserve">recognition and </w:t>
      </w:r>
      <w:r w:rsidR="00023077" w:rsidRPr="001B3629">
        <w:rPr>
          <w:color w:val="000000"/>
          <w:szCs w:val="24"/>
        </w:rPr>
        <w:t>acceptance of:</w:t>
      </w:r>
    </w:p>
    <w:p w14:paraId="49C9D6E9" w14:textId="3F732929" w:rsidR="00C2566A" w:rsidRPr="001B3629" w:rsidRDefault="00E27666" w:rsidP="0047241A">
      <w:pPr>
        <w:pStyle w:val="ListParagraph"/>
        <w:numPr>
          <w:ilvl w:val="0"/>
          <w:numId w:val="33"/>
        </w:numPr>
        <w:spacing w:after="120" w:line="240" w:lineRule="auto"/>
        <w:contextualSpacing w:val="0"/>
        <w:jc w:val="both"/>
        <w:rPr>
          <w:rFonts w:asciiTheme="minorHAnsi" w:hAnsiTheme="minorHAnsi" w:cstheme="minorHAnsi"/>
          <w:sz w:val="24"/>
          <w:szCs w:val="24"/>
        </w:rPr>
      </w:pPr>
      <w:r w:rsidRPr="001B3629">
        <w:rPr>
          <w:rFonts w:asciiTheme="minorHAnsi" w:hAnsiTheme="minorHAnsi" w:cstheme="minorHAnsi"/>
          <w:sz w:val="24"/>
          <w:szCs w:val="24"/>
        </w:rPr>
        <w:t xml:space="preserve">Digital </w:t>
      </w:r>
      <w:r w:rsidR="009505E6" w:rsidRPr="001B3629">
        <w:rPr>
          <w:rFonts w:asciiTheme="minorHAnsi" w:hAnsiTheme="minorHAnsi" w:cstheme="minorHAnsi"/>
          <w:sz w:val="24"/>
          <w:szCs w:val="24"/>
        </w:rPr>
        <w:t>Entities</w:t>
      </w:r>
      <w:r w:rsidR="00651903" w:rsidRPr="001B3629">
        <w:rPr>
          <w:rFonts w:asciiTheme="minorHAnsi" w:hAnsiTheme="minorHAnsi" w:cstheme="minorHAnsi"/>
          <w:sz w:val="24"/>
          <w:szCs w:val="24"/>
        </w:rPr>
        <w:t>;</w:t>
      </w:r>
      <w:r w:rsidR="005B5DE5" w:rsidRPr="001B3629">
        <w:rPr>
          <w:rFonts w:asciiTheme="minorHAnsi" w:hAnsiTheme="minorHAnsi" w:cstheme="minorHAnsi"/>
          <w:sz w:val="24"/>
          <w:szCs w:val="24"/>
        </w:rPr>
        <w:t xml:space="preserve"> </w:t>
      </w:r>
      <w:r w:rsidR="00C2566A" w:rsidRPr="001B3629">
        <w:rPr>
          <w:rFonts w:asciiTheme="minorHAnsi" w:hAnsiTheme="minorHAnsi" w:cstheme="minorHAnsi"/>
          <w:sz w:val="24"/>
          <w:szCs w:val="24"/>
        </w:rPr>
        <w:t>and</w:t>
      </w:r>
    </w:p>
    <w:p w14:paraId="5F467F09" w14:textId="77777777" w:rsidR="00D97A75" w:rsidRPr="001B3629" w:rsidRDefault="00E27666" w:rsidP="0047241A">
      <w:pPr>
        <w:pStyle w:val="ListParagraph"/>
        <w:numPr>
          <w:ilvl w:val="0"/>
          <w:numId w:val="33"/>
        </w:numPr>
        <w:jc w:val="both"/>
        <w:rPr>
          <w:rFonts w:asciiTheme="minorHAnsi" w:hAnsiTheme="minorHAnsi" w:cstheme="minorHAnsi"/>
          <w:sz w:val="24"/>
          <w:szCs w:val="24"/>
        </w:rPr>
      </w:pPr>
      <w:r w:rsidRPr="001B3629">
        <w:rPr>
          <w:rFonts w:asciiTheme="minorHAnsi" w:hAnsiTheme="minorHAnsi" w:cstheme="minorHAnsi"/>
          <w:sz w:val="24"/>
          <w:szCs w:val="24"/>
        </w:rPr>
        <w:t>Digital Relationship</w:t>
      </w:r>
      <w:r w:rsidR="00D30AF4" w:rsidRPr="001B3629">
        <w:rPr>
          <w:rFonts w:asciiTheme="minorHAnsi" w:hAnsiTheme="minorHAnsi" w:cstheme="minorHAnsi"/>
          <w:sz w:val="24"/>
          <w:szCs w:val="24"/>
        </w:rPr>
        <w:t xml:space="preserve">s between </w:t>
      </w:r>
      <w:r w:rsidR="009505E6" w:rsidRPr="001B3629">
        <w:rPr>
          <w:rFonts w:asciiTheme="minorHAnsi" w:hAnsiTheme="minorHAnsi" w:cstheme="minorHAnsi"/>
          <w:sz w:val="24"/>
          <w:szCs w:val="24"/>
        </w:rPr>
        <w:t>Entities</w:t>
      </w:r>
      <w:r w:rsidR="00D30AF4" w:rsidRPr="001B3629">
        <w:rPr>
          <w:rFonts w:asciiTheme="minorHAnsi" w:hAnsiTheme="minorHAnsi" w:cstheme="minorHAnsi"/>
          <w:sz w:val="24"/>
          <w:szCs w:val="24"/>
        </w:rPr>
        <w:t>.</w:t>
      </w:r>
    </w:p>
    <w:p w14:paraId="2E8466AB" w14:textId="77777777" w:rsidR="00651903" w:rsidRPr="001B3629" w:rsidRDefault="00023077" w:rsidP="00ED26B4">
      <w:pPr>
        <w:rPr>
          <w:rFonts w:cstheme="minorHAnsi"/>
          <w:szCs w:val="24"/>
        </w:rPr>
      </w:pPr>
      <w:r w:rsidRPr="001B3629">
        <w:rPr>
          <w:color w:val="000000"/>
          <w:szCs w:val="24"/>
        </w:rPr>
        <w:t>The PCTF is technology-agnostic: it is defined in a way that allows for the use of different platforms, services, architectures, and technologies. The PCTF</w:t>
      </w:r>
      <w:r w:rsidRPr="001B3629">
        <w:rPr>
          <w:color w:val="112D3B"/>
          <w:szCs w:val="24"/>
        </w:rPr>
        <w:t xml:space="preserve"> does not recommend one technology solution over another.</w:t>
      </w:r>
      <w:r w:rsidR="00D30AF4" w:rsidRPr="001B3629">
        <w:rPr>
          <w:rFonts w:cstheme="minorHAnsi"/>
          <w:szCs w:val="24"/>
        </w:rPr>
        <w:t xml:space="preserve"> </w:t>
      </w:r>
    </w:p>
    <w:p w14:paraId="28638544" w14:textId="77777777" w:rsidR="00E44773" w:rsidRPr="001B3629" w:rsidRDefault="00E44773">
      <w:pPr>
        <w:spacing w:after="0"/>
        <w:jc w:val="left"/>
        <w:rPr>
          <w:rFonts w:cstheme="minorHAnsi"/>
          <w:szCs w:val="24"/>
        </w:rPr>
      </w:pPr>
      <w:r w:rsidRPr="001B3629">
        <w:rPr>
          <w:rFonts w:cstheme="minorHAnsi"/>
          <w:szCs w:val="24"/>
        </w:rPr>
        <w:br w:type="page"/>
      </w:r>
    </w:p>
    <w:p w14:paraId="0CFC3EB3" w14:textId="43574E0E" w:rsidR="007162F5" w:rsidRPr="001B3629" w:rsidRDefault="00651903" w:rsidP="00ED26B4">
      <w:pPr>
        <w:rPr>
          <w:rFonts w:cstheme="minorHAnsi"/>
          <w:szCs w:val="24"/>
        </w:rPr>
      </w:pPr>
      <w:r w:rsidRPr="001B3629">
        <w:rPr>
          <w:rFonts w:cstheme="minorHAnsi"/>
          <w:szCs w:val="24"/>
        </w:rPr>
        <w:lastRenderedPageBreak/>
        <w:t>In addition, t</w:t>
      </w:r>
      <w:r w:rsidR="00D30AF4" w:rsidRPr="001B3629">
        <w:rPr>
          <w:rFonts w:cstheme="minorHAnsi"/>
          <w:szCs w:val="24"/>
        </w:rPr>
        <w:t>he</w:t>
      </w:r>
      <w:r w:rsidR="00C2566A" w:rsidRPr="001B3629">
        <w:rPr>
          <w:rFonts w:cstheme="minorHAnsi"/>
          <w:szCs w:val="24"/>
        </w:rPr>
        <w:t xml:space="preserve"> </w:t>
      </w:r>
      <w:r w:rsidR="00D30AF4" w:rsidRPr="001B3629">
        <w:rPr>
          <w:rFonts w:cstheme="minorHAnsi"/>
          <w:szCs w:val="24"/>
        </w:rPr>
        <w:t xml:space="preserve">PCTF is designed to </w:t>
      </w:r>
      <w:r w:rsidR="003D51B8" w:rsidRPr="001B3629">
        <w:rPr>
          <w:rFonts w:cstheme="minorHAnsi"/>
          <w:szCs w:val="24"/>
        </w:rPr>
        <w:t xml:space="preserve">take into consideration </w:t>
      </w:r>
      <w:r w:rsidR="00D30AF4" w:rsidRPr="001B3629">
        <w:rPr>
          <w:rFonts w:cstheme="minorHAnsi"/>
          <w:szCs w:val="24"/>
        </w:rPr>
        <w:t>international frameworks</w:t>
      </w:r>
      <w:r w:rsidR="00E76A82" w:rsidRPr="001B3629">
        <w:rPr>
          <w:rFonts w:cstheme="minorHAnsi"/>
          <w:szCs w:val="24"/>
        </w:rPr>
        <w:t>,</w:t>
      </w:r>
      <w:r w:rsidR="00D30AF4" w:rsidRPr="001B3629">
        <w:rPr>
          <w:rFonts w:cstheme="minorHAnsi"/>
          <w:szCs w:val="24"/>
        </w:rPr>
        <w:t xml:space="preserve"> such as</w:t>
      </w:r>
      <w:r w:rsidR="007162F5" w:rsidRPr="001B3629">
        <w:rPr>
          <w:rFonts w:cstheme="minorHAnsi"/>
          <w:szCs w:val="24"/>
        </w:rPr>
        <w:t>:</w:t>
      </w:r>
      <w:r w:rsidR="00D30AF4" w:rsidRPr="001B3629">
        <w:rPr>
          <w:rFonts w:cstheme="minorHAnsi"/>
          <w:szCs w:val="24"/>
        </w:rPr>
        <w:t xml:space="preserve"> </w:t>
      </w:r>
    </w:p>
    <w:p w14:paraId="43FE06F5" w14:textId="77777777" w:rsidR="00E76A82" w:rsidRPr="001B3629" w:rsidRDefault="00E76A82" w:rsidP="0047241A">
      <w:pPr>
        <w:numPr>
          <w:ilvl w:val="0"/>
          <w:numId w:val="36"/>
        </w:numPr>
      </w:pPr>
      <w:r w:rsidRPr="001B3629">
        <w:t xml:space="preserve">The Electronic Identification, Authentication, and Trust Services (eIDAS); </w:t>
      </w:r>
    </w:p>
    <w:p w14:paraId="035DCC1C" w14:textId="77777777" w:rsidR="00E76A82" w:rsidRPr="001B3629" w:rsidRDefault="00E76A82" w:rsidP="0047241A">
      <w:pPr>
        <w:numPr>
          <w:ilvl w:val="0"/>
          <w:numId w:val="36"/>
        </w:numPr>
      </w:pPr>
      <w:r w:rsidRPr="001B3629">
        <w:t xml:space="preserve">The Financial Action Task Force (FATF); and </w:t>
      </w:r>
    </w:p>
    <w:p w14:paraId="406BFF40" w14:textId="77777777" w:rsidR="00E76A82" w:rsidRPr="001B3629" w:rsidRDefault="00E76A82" w:rsidP="0047241A">
      <w:pPr>
        <w:numPr>
          <w:ilvl w:val="0"/>
          <w:numId w:val="36"/>
        </w:numPr>
        <w:rPr>
          <w:i/>
        </w:rPr>
      </w:pPr>
      <w:r w:rsidRPr="001B3629">
        <w:t>The United Nations Commission on International Trade Law (UNCITRAL).</w:t>
      </w:r>
    </w:p>
    <w:p w14:paraId="0A2C131E" w14:textId="3C209F61" w:rsidR="00C2566A" w:rsidRPr="001B3629" w:rsidRDefault="00C2566A" w:rsidP="00C2566A">
      <w:r w:rsidRPr="001B3629">
        <w:t xml:space="preserve">Finally, it should be </w:t>
      </w:r>
      <w:r w:rsidR="00131AA9" w:rsidRPr="001B3629">
        <w:t>note</w:t>
      </w:r>
      <w:r w:rsidRPr="001B3629">
        <w:t>d that the PCTF is not a governance framework</w:t>
      </w:r>
      <w:r w:rsidR="00651903" w:rsidRPr="001B3629">
        <w:t>.</w:t>
      </w:r>
      <w:r w:rsidR="00ED26B4" w:rsidRPr="001B3629">
        <w:t xml:space="preserve"> </w:t>
      </w:r>
    </w:p>
    <w:p w14:paraId="57E629B5" w14:textId="77777777" w:rsidR="000C44E9" w:rsidRPr="001B3629" w:rsidRDefault="000C44E9" w:rsidP="000C44E9">
      <w:pPr>
        <w:pStyle w:val="Heading3"/>
      </w:pPr>
      <w:bookmarkStart w:id="20" w:name="_Toc161058979"/>
      <w:r w:rsidRPr="001B3629">
        <w:t>Scope of the PCTF</w:t>
      </w:r>
      <w:bookmarkEnd w:id="20"/>
    </w:p>
    <w:p w14:paraId="33DAED5B" w14:textId="77777777" w:rsidR="000C44E9" w:rsidRPr="001B3629" w:rsidRDefault="00E92065" w:rsidP="000C44E9">
      <w:r w:rsidRPr="001B3629">
        <w:t>Currently, t</w:t>
      </w:r>
      <w:r w:rsidR="000C44E9" w:rsidRPr="001B3629">
        <w:t>he scope of the Pan-Canadian Trust Framework is:</w:t>
      </w:r>
    </w:p>
    <w:p w14:paraId="70D08569" w14:textId="67B74F69" w:rsidR="000C44E9" w:rsidRPr="001B3629" w:rsidRDefault="000C44E9"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Persons in Canada</w:t>
      </w:r>
      <w:r w:rsidR="003471ED" w:rsidRPr="001B3629">
        <w:rPr>
          <w:rFonts w:asciiTheme="minorHAnsi" w:hAnsiTheme="minorHAnsi" w:cstheme="minorHAnsi"/>
          <w:sz w:val="24"/>
          <w:szCs w:val="24"/>
        </w:rPr>
        <w:t xml:space="preserve">: </w:t>
      </w:r>
      <w:r w:rsidRPr="001B3629">
        <w:rPr>
          <w:rFonts w:asciiTheme="minorHAnsi" w:hAnsiTheme="minorHAnsi" w:cstheme="minorHAnsi"/>
          <w:sz w:val="24"/>
          <w:szCs w:val="24"/>
        </w:rPr>
        <w:t xml:space="preserve">all citizens and </w:t>
      </w:r>
      <w:r w:rsidR="00131AA9" w:rsidRPr="001B3629">
        <w:rPr>
          <w:rFonts w:asciiTheme="minorHAnsi" w:hAnsiTheme="minorHAnsi" w:cstheme="minorHAnsi"/>
          <w:sz w:val="24"/>
          <w:szCs w:val="24"/>
        </w:rPr>
        <w:t xml:space="preserve">legal </w:t>
      </w:r>
      <w:r w:rsidRPr="001B3629">
        <w:rPr>
          <w:rFonts w:asciiTheme="minorHAnsi" w:hAnsiTheme="minorHAnsi" w:cstheme="minorHAnsi"/>
          <w:sz w:val="24"/>
          <w:szCs w:val="24"/>
        </w:rPr>
        <w:t>residents of Canada (including deceased persons) for whom an identity has been established in Canada;</w:t>
      </w:r>
    </w:p>
    <w:p w14:paraId="0A9B06AF" w14:textId="77777777" w:rsidR="000C44E9" w:rsidRPr="001B3629" w:rsidRDefault="000C44E9" w:rsidP="00163BC2">
      <w:pPr>
        <w:pStyle w:val="ListParagraph"/>
        <w:numPr>
          <w:ilvl w:val="0"/>
          <w:numId w:val="16"/>
        </w:numPr>
        <w:spacing w:after="120" w:line="240" w:lineRule="auto"/>
        <w:contextualSpacing w:val="0"/>
        <w:jc w:val="both"/>
        <w:rPr>
          <w:rFonts w:asciiTheme="minorHAnsi" w:hAnsiTheme="minorHAnsi" w:cstheme="minorHAnsi"/>
          <w:sz w:val="24"/>
          <w:szCs w:val="24"/>
        </w:rPr>
      </w:pPr>
      <w:r w:rsidRPr="001B3629">
        <w:rPr>
          <w:rFonts w:asciiTheme="minorHAnsi" w:hAnsiTheme="minorHAnsi" w:cstheme="minorHAnsi"/>
          <w:sz w:val="24"/>
          <w:szCs w:val="24"/>
        </w:rPr>
        <w:t>Organizations in Canada</w:t>
      </w:r>
      <w:r w:rsidR="003471ED" w:rsidRPr="001B3629">
        <w:rPr>
          <w:rFonts w:asciiTheme="minorHAnsi" w:hAnsiTheme="minorHAnsi" w:cstheme="minorHAnsi"/>
          <w:sz w:val="24"/>
          <w:szCs w:val="24"/>
        </w:rPr>
        <w:t xml:space="preserve">: </w:t>
      </w:r>
      <w:r w:rsidRPr="001B3629">
        <w:rPr>
          <w:rFonts w:asciiTheme="minorHAnsi" w:hAnsiTheme="minorHAnsi" w:cstheme="minorHAnsi"/>
          <w:sz w:val="24"/>
          <w:szCs w:val="24"/>
        </w:rPr>
        <w:t>all organizations registered in Canada (including inactive organizations) for which an identity has been established in Canada; and</w:t>
      </w:r>
    </w:p>
    <w:p w14:paraId="785C0CA9" w14:textId="77777777" w:rsidR="000C44E9" w:rsidRPr="001B3629" w:rsidRDefault="000C44E9" w:rsidP="00163BC2">
      <w:pPr>
        <w:pStyle w:val="ListParagraph"/>
        <w:numPr>
          <w:ilvl w:val="0"/>
          <w:numId w:val="16"/>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Relationships in Canada</w:t>
      </w:r>
      <w:r w:rsidR="003471ED" w:rsidRPr="001B3629">
        <w:rPr>
          <w:rFonts w:asciiTheme="minorHAnsi" w:hAnsiTheme="minorHAnsi" w:cstheme="minorHAnsi"/>
          <w:sz w:val="24"/>
          <w:szCs w:val="24"/>
        </w:rPr>
        <w:t xml:space="preserve">: </w:t>
      </w:r>
      <w:r w:rsidRPr="001B3629">
        <w:rPr>
          <w:rFonts w:asciiTheme="minorHAnsi" w:hAnsiTheme="minorHAnsi" w:cstheme="minorHAnsi"/>
          <w:sz w:val="24"/>
          <w:szCs w:val="24"/>
        </w:rPr>
        <w:t>of persons to persons, organizations to organizations, and persons to organizations.</w:t>
      </w:r>
    </w:p>
    <w:p w14:paraId="7E5EAC39" w14:textId="77777777" w:rsidR="00D97A75" w:rsidRPr="001B3629" w:rsidRDefault="00D97A75">
      <w:pPr>
        <w:spacing w:after="0"/>
        <w:jc w:val="left"/>
        <w:rPr>
          <w:bCs/>
        </w:rPr>
      </w:pPr>
    </w:p>
    <w:p w14:paraId="1101F83A" w14:textId="77777777" w:rsidR="003A6A41" w:rsidRPr="001B3629" w:rsidRDefault="003A6A41">
      <w:pPr>
        <w:spacing w:after="0"/>
        <w:jc w:val="left"/>
        <w:rPr>
          <w:rFonts w:ascii="Arial Bold" w:hAnsi="Arial Bold"/>
          <w:b/>
          <w:bCs/>
          <w:sz w:val="28"/>
          <w:szCs w:val="28"/>
        </w:rPr>
      </w:pPr>
    </w:p>
    <w:p w14:paraId="139C83BE" w14:textId="77777777" w:rsidR="004E7A83" w:rsidRPr="001B3629" w:rsidRDefault="004E7A83">
      <w:pPr>
        <w:spacing w:after="0"/>
        <w:jc w:val="left"/>
        <w:rPr>
          <w:rFonts w:ascii="Arial Bold" w:hAnsi="Arial Bold"/>
          <w:b/>
          <w:bCs/>
          <w:sz w:val="28"/>
          <w:szCs w:val="28"/>
        </w:rPr>
      </w:pPr>
      <w:r w:rsidRPr="001B3629">
        <w:rPr>
          <w:bCs/>
        </w:rPr>
        <w:br w:type="page"/>
      </w:r>
    </w:p>
    <w:p w14:paraId="7676CC1D" w14:textId="77777777" w:rsidR="00E07FB0" w:rsidRPr="001B3629" w:rsidRDefault="000C44E9" w:rsidP="00E07FB0">
      <w:pPr>
        <w:pStyle w:val="Heading2"/>
        <w:rPr>
          <w:bCs/>
        </w:rPr>
      </w:pPr>
      <w:bookmarkStart w:id="21" w:name="_Toc161058980"/>
      <w:r w:rsidRPr="001B3629">
        <w:rPr>
          <w:bCs/>
        </w:rPr>
        <w:lastRenderedPageBreak/>
        <w:t>The PCTF Model</w:t>
      </w:r>
      <w:bookmarkEnd w:id="21"/>
    </w:p>
    <w:p w14:paraId="4681684D" w14:textId="77777777" w:rsidR="003A6A41" w:rsidRPr="001B3629" w:rsidRDefault="00C320C2" w:rsidP="00672F40">
      <w:r w:rsidRPr="001B3629">
        <w:rPr>
          <w:shd w:val="clear" w:color="auto" w:fill="FFFFFF"/>
        </w:rPr>
        <w:t>The PCTF Model, as shown in Figure 1, is a high-level overview in diagram form</w:t>
      </w:r>
      <w:r w:rsidR="007C2181" w:rsidRPr="001B3629">
        <w:rPr>
          <w:shd w:val="clear" w:color="auto" w:fill="FFFFFF"/>
        </w:rPr>
        <w:t xml:space="preserve"> of th</w:t>
      </w:r>
      <w:r w:rsidR="008C29FA" w:rsidRPr="001B3629">
        <w:rPr>
          <w:shd w:val="clear" w:color="auto" w:fill="FFFFFF"/>
        </w:rPr>
        <w:t>e</w:t>
      </w:r>
      <w:r w:rsidR="007C2181" w:rsidRPr="001B3629">
        <w:rPr>
          <w:shd w:val="clear" w:color="auto" w:fill="FFFFFF"/>
        </w:rPr>
        <w:t xml:space="preserve"> elements that constitute the </w:t>
      </w:r>
      <w:r w:rsidR="007C2181" w:rsidRPr="001B3629">
        <w:t>Pan-Canadian Trust Framework</w:t>
      </w:r>
      <w:r w:rsidRPr="001B3629">
        <w:rPr>
          <w:shd w:val="clear" w:color="auto" w:fill="FFFFFF"/>
        </w:rPr>
        <w:t xml:space="preserve">. </w:t>
      </w:r>
    </w:p>
    <w:p w14:paraId="6D8B1DDF" w14:textId="77777777" w:rsidR="003A6A41" w:rsidRPr="001B3629" w:rsidRDefault="003A6A41" w:rsidP="003A6A41">
      <w:pPr>
        <w:pStyle w:val="NormalWeb"/>
        <w:spacing w:before="0" w:beforeAutospacing="0" w:after="120" w:afterAutospacing="0"/>
        <w:rPr>
          <w:lang w:val="en-CA"/>
        </w:rPr>
      </w:pPr>
    </w:p>
    <w:p w14:paraId="0D05F44B" w14:textId="77777777" w:rsidR="003A6A41" w:rsidRPr="001B3629" w:rsidRDefault="00103326" w:rsidP="003A6A41">
      <w:r w:rsidRPr="001B3629">
        <w:rPr>
          <w:noProof/>
          <w:lang w:eastAsia="en-CA"/>
        </w:rPr>
        <w:drawing>
          <wp:inline distT="0" distB="0" distL="0" distR="0" wp14:anchorId="7A9BC08C" wp14:editId="4436C22E">
            <wp:extent cx="5533101" cy="365637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0603" cy="3661332"/>
                    </a:xfrm>
                    <a:prstGeom prst="rect">
                      <a:avLst/>
                    </a:prstGeom>
                    <a:noFill/>
                  </pic:spPr>
                </pic:pic>
              </a:graphicData>
            </a:graphic>
          </wp:inline>
        </w:drawing>
      </w:r>
    </w:p>
    <w:p w14:paraId="38799386" w14:textId="77777777" w:rsidR="003A6A41" w:rsidRPr="001B3629" w:rsidRDefault="003A6A41" w:rsidP="003A6A41">
      <w:pPr>
        <w:pStyle w:val="Caption"/>
        <w:keepNext/>
      </w:pPr>
    </w:p>
    <w:p w14:paraId="2B1D50F3" w14:textId="77777777" w:rsidR="003A6A41" w:rsidRPr="001B3629" w:rsidRDefault="003A6A41" w:rsidP="003A6A41">
      <w:pPr>
        <w:pStyle w:val="Caption"/>
        <w:keepNext/>
        <w:rPr>
          <w:rFonts w:ascii="Calibri" w:eastAsia="Calibri" w:hAnsi="Calibri" w:cs="Calibri"/>
          <w:szCs w:val="24"/>
        </w:rPr>
      </w:pPr>
      <w:bookmarkStart w:id="22" w:name="_Toc161058945"/>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006D25D9" w:rsidRPr="001B3629">
        <w:rPr>
          <w:noProof/>
        </w:rPr>
        <w:t>1</w:t>
      </w:r>
      <w:r w:rsidRPr="001B3629">
        <w:rPr>
          <w:noProof/>
        </w:rPr>
        <w:fldChar w:fldCharType="end"/>
      </w:r>
      <w:r w:rsidRPr="001B3629">
        <w:t xml:space="preserve">: The </w:t>
      </w:r>
      <w:r w:rsidRPr="001B3629">
        <w:rPr>
          <w:rFonts w:ascii="Calibri" w:eastAsia="Calibri" w:hAnsi="Calibri" w:cs="Calibri"/>
          <w:szCs w:val="24"/>
        </w:rPr>
        <w:t>P</w:t>
      </w:r>
      <w:r w:rsidR="00CA0966" w:rsidRPr="001B3629">
        <w:rPr>
          <w:rFonts w:ascii="Calibri" w:eastAsia="Calibri" w:hAnsi="Calibri" w:cs="Calibri"/>
          <w:szCs w:val="24"/>
        </w:rPr>
        <w:t>an-</w:t>
      </w:r>
      <w:r w:rsidRPr="001B3629">
        <w:rPr>
          <w:rFonts w:ascii="Calibri" w:eastAsia="Calibri" w:hAnsi="Calibri" w:cs="Calibri"/>
          <w:szCs w:val="24"/>
        </w:rPr>
        <w:t>C</w:t>
      </w:r>
      <w:r w:rsidR="00CA0966" w:rsidRPr="001B3629">
        <w:rPr>
          <w:rFonts w:ascii="Calibri" w:eastAsia="Calibri" w:hAnsi="Calibri" w:cs="Calibri"/>
          <w:szCs w:val="24"/>
        </w:rPr>
        <w:t xml:space="preserve">anadian </w:t>
      </w:r>
      <w:r w:rsidRPr="001B3629">
        <w:rPr>
          <w:rFonts w:ascii="Calibri" w:eastAsia="Calibri" w:hAnsi="Calibri" w:cs="Calibri"/>
          <w:szCs w:val="24"/>
        </w:rPr>
        <w:t>T</w:t>
      </w:r>
      <w:r w:rsidR="00CA0966" w:rsidRPr="001B3629">
        <w:rPr>
          <w:rFonts w:ascii="Calibri" w:eastAsia="Calibri" w:hAnsi="Calibri" w:cs="Calibri"/>
          <w:szCs w:val="24"/>
        </w:rPr>
        <w:t xml:space="preserve">rust </w:t>
      </w:r>
      <w:r w:rsidRPr="001B3629">
        <w:rPr>
          <w:rFonts w:ascii="Calibri" w:eastAsia="Calibri" w:hAnsi="Calibri" w:cs="Calibri"/>
          <w:szCs w:val="24"/>
        </w:rPr>
        <w:t>F</w:t>
      </w:r>
      <w:r w:rsidR="00CA0966" w:rsidRPr="001B3629">
        <w:rPr>
          <w:rFonts w:ascii="Calibri" w:eastAsia="Calibri" w:hAnsi="Calibri" w:cs="Calibri"/>
          <w:szCs w:val="24"/>
        </w:rPr>
        <w:t>ramework</w:t>
      </w:r>
      <w:r w:rsidRPr="001B3629">
        <w:rPr>
          <w:rFonts w:ascii="Calibri" w:eastAsia="Calibri" w:hAnsi="Calibri" w:cs="Calibri"/>
          <w:szCs w:val="24"/>
        </w:rPr>
        <w:t xml:space="preserve"> Model</w:t>
      </w:r>
      <w:bookmarkEnd w:id="22"/>
    </w:p>
    <w:p w14:paraId="1EB748E1" w14:textId="77777777" w:rsidR="003A6A41" w:rsidRPr="001B3629" w:rsidRDefault="003A6A41" w:rsidP="003A6A41"/>
    <w:p w14:paraId="7873A7F7" w14:textId="77777777" w:rsidR="0063202C" w:rsidRPr="001B3629" w:rsidRDefault="000C44E9" w:rsidP="000C44E9">
      <w:r w:rsidRPr="001B3629">
        <w:t>The PCTF model consists of</w:t>
      </w:r>
      <w:r w:rsidR="0063202C" w:rsidRPr="001B3629">
        <w:t xml:space="preserve"> </w:t>
      </w:r>
      <w:r w:rsidR="002B23D3" w:rsidRPr="001B3629">
        <w:t>four</w:t>
      </w:r>
      <w:r w:rsidR="0063202C" w:rsidRPr="001B3629">
        <w:t xml:space="preserve"> </w:t>
      </w:r>
      <w:r w:rsidR="00264547" w:rsidRPr="001B3629">
        <w:t xml:space="preserve">main </w:t>
      </w:r>
      <w:r w:rsidR="0063202C" w:rsidRPr="001B3629">
        <w:t>components:</w:t>
      </w:r>
      <w:r w:rsidRPr="001B3629">
        <w:t xml:space="preserve"> </w:t>
      </w:r>
    </w:p>
    <w:p w14:paraId="07FFB2D5" w14:textId="77777777" w:rsidR="0063202C" w:rsidRPr="001B3629" w:rsidRDefault="00EF19AE" w:rsidP="0047241A">
      <w:pPr>
        <w:pStyle w:val="ListParagraph"/>
        <w:numPr>
          <w:ilvl w:val="0"/>
          <w:numId w:val="40"/>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The</w:t>
      </w:r>
      <w:r w:rsidR="000C44E9" w:rsidRPr="001B3629">
        <w:rPr>
          <w:rFonts w:asciiTheme="minorHAnsi" w:hAnsiTheme="minorHAnsi" w:cstheme="minorHAnsi"/>
          <w:sz w:val="24"/>
          <w:szCs w:val="24"/>
        </w:rPr>
        <w:t xml:space="preserve"> </w:t>
      </w:r>
      <w:r w:rsidR="000C44E9" w:rsidRPr="001B3629">
        <w:rPr>
          <w:rFonts w:asciiTheme="minorHAnsi" w:hAnsiTheme="minorHAnsi" w:cstheme="minorHAnsi"/>
          <w:b/>
          <w:sz w:val="24"/>
          <w:szCs w:val="24"/>
        </w:rPr>
        <w:t xml:space="preserve">Normative Core </w:t>
      </w:r>
      <w:r w:rsidR="00C00328" w:rsidRPr="001B3629">
        <w:rPr>
          <w:rFonts w:asciiTheme="minorHAnsi" w:hAnsiTheme="minorHAnsi" w:cstheme="minorHAnsi"/>
          <w:sz w:val="24"/>
          <w:szCs w:val="24"/>
        </w:rPr>
        <w:t>component</w:t>
      </w:r>
      <w:r w:rsidR="00593EEA" w:rsidRPr="001B3629">
        <w:rPr>
          <w:rFonts w:asciiTheme="minorHAnsi" w:hAnsiTheme="minorHAnsi" w:cstheme="minorHAnsi"/>
          <w:sz w:val="24"/>
          <w:szCs w:val="24"/>
        </w:rPr>
        <w:t xml:space="preserve"> that encapsulates the key concepts of the PCTF;</w:t>
      </w:r>
    </w:p>
    <w:p w14:paraId="777C51D8" w14:textId="77777777" w:rsidR="00D87807" w:rsidRPr="001B3629" w:rsidRDefault="00EF19AE" w:rsidP="0047241A">
      <w:pPr>
        <w:pStyle w:val="ListParagraph"/>
        <w:numPr>
          <w:ilvl w:val="0"/>
          <w:numId w:val="40"/>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The</w:t>
      </w:r>
      <w:r w:rsidR="00D87807" w:rsidRPr="001B3629">
        <w:rPr>
          <w:rFonts w:asciiTheme="minorHAnsi" w:hAnsiTheme="minorHAnsi" w:cstheme="minorHAnsi"/>
          <w:b/>
          <w:sz w:val="24"/>
          <w:szCs w:val="24"/>
        </w:rPr>
        <w:t xml:space="preserve"> Mutual Recognition</w:t>
      </w:r>
      <w:r w:rsidR="00D87807" w:rsidRPr="001B3629">
        <w:rPr>
          <w:rFonts w:asciiTheme="minorHAnsi" w:hAnsiTheme="minorHAnsi" w:cstheme="minorHAnsi"/>
          <w:sz w:val="24"/>
          <w:szCs w:val="24"/>
        </w:rPr>
        <w:t xml:space="preserve"> component that outlines the </w:t>
      </w:r>
      <w:r w:rsidR="00672F40" w:rsidRPr="001B3629">
        <w:rPr>
          <w:rFonts w:asciiTheme="minorHAnsi" w:hAnsiTheme="minorHAnsi" w:cstheme="minorHAnsi"/>
          <w:sz w:val="24"/>
          <w:szCs w:val="24"/>
        </w:rPr>
        <w:t xml:space="preserve">current </w:t>
      </w:r>
      <w:r w:rsidR="00D87807" w:rsidRPr="001B3629">
        <w:rPr>
          <w:rFonts w:asciiTheme="minorHAnsi" w:hAnsiTheme="minorHAnsi" w:cstheme="minorHAnsi"/>
          <w:sz w:val="24"/>
          <w:szCs w:val="24"/>
        </w:rPr>
        <w:t>methodology that is used to assess and certify actors in the digital ecosystem</w:t>
      </w:r>
      <w:r w:rsidR="002B23D3" w:rsidRPr="001B3629">
        <w:rPr>
          <w:rFonts w:asciiTheme="minorHAnsi" w:hAnsiTheme="minorHAnsi" w:cstheme="minorHAnsi"/>
          <w:sz w:val="24"/>
          <w:szCs w:val="24"/>
        </w:rPr>
        <w:t>;</w:t>
      </w:r>
    </w:p>
    <w:p w14:paraId="775CBBB5" w14:textId="77777777" w:rsidR="00DF6C0C" w:rsidRPr="001B3629" w:rsidRDefault="00EF19AE" w:rsidP="0047241A">
      <w:pPr>
        <w:pStyle w:val="ListParagraph"/>
        <w:numPr>
          <w:ilvl w:val="0"/>
          <w:numId w:val="40"/>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The</w:t>
      </w:r>
      <w:r w:rsidR="00DF6C0C" w:rsidRPr="001B3629">
        <w:rPr>
          <w:rFonts w:asciiTheme="minorHAnsi" w:hAnsiTheme="minorHAnsi" w:cstheme="minorHAnsi"/>
          <w:sz w:val="24"/>
          <w:szCs w:val="24"/>
        </w:rPr>
        <w:t xml:space="preserve"> </w:t>
      </w:r>
      <w:r w:rsidR="00DF6C0C" w:rsidRPr="001B3629">
        <w:rPr>
          <w:rFonts w:asciiTheme="minorHAnsi" w:hAnsiTheme="minorHAnsi" w:cstheme="minorHAnsi"/>
          <w:b/>
          <w:sz w:val="24"/>
          <w:szCs w:val="24"/>
        </w:rPr>
        <w:t xml:space="preserve">Supporting Infrastructure </w:t>
      </w:r>
      <w:r w:rsidR="00DF6C0C" w:rsidRPr="001B3629">
        <w:rPr>
          <w:rFonts w:asciiTheme="minorHAnsi" w:hAnsiTheme="minorHAnsi" w:cstheme="minorHAnsi"/>
          <w:sz w:val="24"/>
          <w:szCs w:val="24"/>
        </w:rPr>
        <w:t xml:space="preserve">component that describes </w:t>
      </w:r>
      <w:r w:rsidR="002B23D3" w:rsidRPr="001B3629">
        <w:rPr>
          <w:rFonts w:asciiTheme="minorHAnsi" w:hAnsiTheme="minorHAnsi"/>
          <w:color w:val="000000"/>
          <w:sz w:val="24"/>
          <w:szCs w:val="24"/>
          <w:lang w:eastAsia="en-CA"/>
        </w:rPr>
        <w:t xml:space="preserve">the set of operational and technical policies, rules, and standards that serve as the primary enablers of </w:t>
      </w:r>
      <w:r w:rsidR="00C71A8E" w:rsidRPr="001B3629">
        <w:rPr>
          <w:rFonts w:asciiTheme="minorHAnsi" w:hAnsiTheme="minorHAnsi"/>
          <w:color w:val="000000"/>
          <w:sz w:val="24"/>
          <w:szCs w:val="24"/>
          <w:lang w:eastAsia="en-CA"/>
        </w:rPr>
        <w:t>the</w:t>
      </w:r>
      <w:r w:rsidR="002B23D3" w:rsidRPr="001B3629">
        <w:rPr>
          <w:rFonts w:asciiTheme="minorHAnsi" w:hAnsiTheme="minorHAnsi"/>
          <w:color w:val="000000"/>
          <w:sz w:val="24"/>
          <w:szCs w:val="24"/>
          <w:lang w:eastAsia="en-CA"/>
        </w:rPr>
        <w:t xml:space="preserve"> digital ecosystem; and</w:t>
      </w:r>
    </w:p>
    <w:p w14:paraId="3B9A12DA" w14:textId="77777777" w:rsidR="0063202C" w:rsidRPr="001B3629" w:rsidRDefault="00EF19AE" w:rsidP="0047241A">
      <w:pPr>
        <w:pStyle w:val="ListParagraph"/>
        <w:numPr>
          <w:ilvl w:val="0"/>
          <w:numId w:val="40"/>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The</w:t>
      </w:r>
      <w:r w:rsidR="00B24F7F" w:rsidRPr="001B3629">
        <w:rPr>
          <w:rFonts w:asciiTheme="minorHAnsi" w:hAnsiTheme="minorHAnsi" w:cstheme="minorHAnsi"/>
          <w:sz w:val="24"/>
          <w:szCs w:val="24"/>
        </w:rPr>
        <w:t xml:space="preserve"> </w:t>
      </w:r>
      <w:r w:rsidR="00B24F7F" w:rsidRPr="001B3629">
        <w:rPr>
          <w:rFonts w:asciiTheme="minorHAnsi" w:hAnsiTheme="minorHAnsi" w:cstheme="minorHAnsi"/>
          <w:b/>
          <w:sz w:val="24"/>
          <w:szCs w:val="24"/>
        </w:rPr>
        <w:t xml:space="preserve">Digital Ecosystem Roles </w:t>
      </w:r>
      <w:r w:rsidR="004D0DFE" w:rsidRPr="001B3629">
        <w:rPr>
          <w:rFonts w:asciiTheme="minorHAnsi" w:hAnsiTheme="minorHAnsi" w:cstheme="minorHAnsi"/>
          <w:b/>
          <w:sz w:val="24"/>
          <w:szCs w:val="24"/>
        </w:rPr>
        <w:t>and Information Flows</w:t>
      </w:r>
      <w:r w:rsidR="004D0DFE" w:rsidRPr="001B3629">
        <w:rPr>
          <w:rFonts w:asciiTheme="minorHAnsi" w:hAnsiTheme="minorHAnsi" w:cstheme="minorHAnsi"/>
          <w:sz w:val="24"/>
          <w:szCs w:val="24"/>
        </w:rPr>
        <w:t xml:space="preserve"> </w:t>
      </w:r>
      <w:r w:rsidR="00B24F7F" w:rsidRPr="001B3629">
        <w:rPr>
          <w:rFonts w:asciiTheme="minorHAnsi" w:hAnsiTheme="minorHAnsi" w:cstheme="minorHAnsi"/>
          <w:sz w:val="24"/>
          <w:szCs w:val="24"/>
        </w:rPr>
        <w:t>component</w:t>
      </w:r>
      <w:r w:rsidR="00593EEA" w:rsidRPr="001B3629">
        <w:rPr>
          <w:rFonts w:asciiTheme="minorHAnsi" w:hAnsiTheme="minorHAnsi" w:cstheme="minorHAnsi"/>
          <w:sz w:val="24"/>
          <w:szCs w:val="24"/>
        </w:rPr>
        <w:t xml:space="preserve"> that defines the roles and information flows within the digital ecosystem</w:t>
      </w:r>
      <w:r w:rsidR="002B23D3" w:rsidRPr="001B3629">
        <w:rPr>
          <w:rFonts w:asciiTheme="minorHAnsi" w:hAnsiTheme="minorHAnsi" w:cstheme="minorHAnsi"/>
          <w:sz w:val="24"/>
          <w:szCs w:val="24"/>
        </w:rPr>
        <w:t>.</w:t>
      </w:r>
    </w:p>
    <w:p w14:paraId="20D21807" w14:textId="77777777" w:rsidR="00264547" w:rsidRPr="001B3629" w:rsidRDefault="00264547" w:rsidP="00264547">
      <w:r w:rsidRPr="001B3629">
        <w:lastRenderedPageBreak/>
        <w:t xml:space="preserve">All items in the Normative Core component are prescriptive. The Mutual Recognition component describes a recommended methodology </w:t>
      </w:r>
      <w:r w:rsidR="008C29FA" w:rsidRPr="001B3629">
        <w:t xml:space="preserve">for conducting a program assessment </w:t>
      </w:r>
      <w:r w:rsidRPr="001B3629">
        <w:t xml:space="preserve">but it is not mandatory that the methodology be followed. The </w:t>
      </w:r>
      <w:r w:rsidR="008C29FA" w:rsidRPr="001B3629">
        <w:t xml:space="preserve">contents found in </w:t>
      </w:r>
      <w:r w:rsidRPr="001B3629">
        <w:t xml:space="preserve">the Supporting Infrastructure and Digital Ecosystem Roles and Information Flows components are descriptive only and </w:t>
      </w:r>
      <w:r w:rsidR="008C29FA" w:rsidRPr="001B3629">
        <w:t xml:space="preserve">are </w:t>
      </w:r>
      <w:r w:rsidRPr="001B3629">
        <w:t xml:space="preserve">not prescriptive. </w:t>
      </w:r>
    </w:p>
    <w:p w14:paraId="36F08E6C" w14:textId="77777777" w:rsidR="00672F40" w:rsidRPr="001B3629" w:rsidRDefault="00672F40" w:rsidP="00672F40">
      <w:r w:rsidRPr="001B3629">
        <w:t xml:space="preserve">The four components of the PCTF are described in more detail in the </w:t>
      </w:r>
      <w:r w:rsidR="00EF19AE" w:rsidRPr="001B3629">
        <w:t>next</w:t>
      </w:r>
      <w:r w:rsidRPr="001B3629">
        <w:t xml:space="preserve"> four sections of this document (Sections 2.3 to 2.6 inclusive).</w:t>
      </w:r>
    </w:p>
    <w:p w14:paraId="4594A2D2" w14:textId="77777777" w:rsidR="00672F40" w:rsidRPr="001B3629" w:rsidRDefault="00672F40" w:rsidP="00672F40"/>
    <w:p w14:paraId="7237271B" w14:textId="77777777" w:rsidR="00C320C2" w:rsidRPr="001B3629" w:rsidRDefault="00C320C2">
      <w:pPr>
        <w:spacing w:after="0"/>
        <w:jc w:val="left"/>
        <w:rPr>
          <w:rFonts w:ascii="Arial Bold" w:hAnsi="Arial Bold"/>
          <w:b/>
          <w:bCs/>
          <w:sz w:val="28"/>
          <w:szCs w:val="28"/>
        </w:rPr>
      </w:pPr>
      <w:r w:rsidRPr="001B3629">
        <w:rPr>
          <w:bCs/>
        </w:rPr>
        <w:br w:type="page"/>
      </w:r>
    </w:p>
    <w:p w14:paraId="48E42853" w14:textId="77777777" w:rsidR="003B36D4" w:rsidRPr="001B3629" w:rsidRDefault="003B36D4" w:rsidP="003B36D4">
      <w:pPr>
        <w:pStyle w:val="Heading2"/>
        <w:rPr>
          <w:bCs/>
        </w:rPr>
      </w:pPr>
      <w:bookmarkStart w:id="23" w:name="_Toc161058981"/>
      <w:r w:rsidRPr="001B3629">
        <w:rPr>
          <w:bCs/>
        </w:rPr>
        <w:lastRenderedPageBreak/>
        <w:t>Normative Core</w:t>
      </w:r>
      <w:bookmarkEnd w:id="23"/>
    </w:p>
    <w:p w14:paraId="73EBD92E" w14:textId="77777777" w:rsidR="002A1F04" w:rsidRPr="001B3629" w:rsidRDefault="002A1F04" w:rsidP="002A1F04">
      <w:pPr>
        <w:pStyle w:val="Heading3"/>
      </w:pPr>
      <w:bookmarkStart w:id="24" w:name="_Toc161058982"/>
      <w:r w:rsidRPr="001B3629">
        <w:t>Digital Representations</w:t>
      </w:r>
      <w:bookmarkEnd w:id="24"/>
    </w:p>
    <w:p w14:paraId="39F7C288" w14:textId="77777777" w:rsidR="002A1F04" w:rsidRPr="001B3629" w:rsidRDefault="002A1F04" w:rsidP="002A1F04">
      <w:r w:rsidRPr="001B3629">
        <w:t xml:space="preserve">A </w:t>
      </w:r>
      <w:r w:rsidR="00E27666" w:rsidRPr="001B3629">
        <w:t>Digital Represent</w:t>
      </w:r>
      <w:r w:rsidRPr="001B3629">
        <w:t xml:space="preserve">ation is </w:t>
      </w:r>
      <w:r w:rsidR="00C76234" w:rsidRPr="001B3629">
        <w:t>an electronic representation of an</w:t>
      </w:r>
      <w:r w:rsidR="005D2428" w:rsidRPr="001B3629">
        <w:t xml:space="preserve"> Entity</w:t>
      </w:r>
      <w:r w:rsidR="00C76234" w:rsidRPr="001B3629">
        <w:t xml:space="preserve"> </w:t>
      </w:r>
      <w:r w:rsidR="00A738AC" w:rsidRPr="001B3629">
        <w:t xml:space="preserve">or an electronic representation of an association between two or more Entities. </w:t>
      </w:r>
      <w:r w:rsidR="00E27666" w:rsidRPr="001B3629">
        <w:t>Digital Represent</w:t>
      </w:r>
      <w:r w:rsidRPr="001B3629">
        <w:t xml:space="preserve">ations are intended to model real-world </w:t>
      </w:r>
      <w:r w:rsidR="009505E6" w:rsidRPr="001B3629">
        <w:t>Entities</w:t>
      </w:r>
      <w:r w:rsidRPr="001B3629">
        <w:t>, such as persons</w:t>
      </w:r>
      <w:r w:rsidR="00E62DC3" w:rsidRPr="001B3629">
        <w:t xml:space="preserve"> and</w:t>
      </w:r>
      <w:r w:rsidRPr="001B3629">
        <w:t xml:space="preserve"> organizations.</w:t>
      </w:r>
      <w:r w:rsidR="00A738AC" w:rsidRPr="001B3629">
        <w:t xml:space="preserve"> </w:t>
      </w:r>
      <w:r w:rsidR="003B5441" w:rsidRPr="001B3629">
        <w:t xml:space="preserve"> </w:t>
      </w:r>
      <w:r w:rsidRPr="001B3629">
        <w:t xml:space="preserve"> </w:t>
      </w:r>
    </w:p>
    <w:p w14:paraId="70EEA8F4" w14:textId="77777777" w:rsidR="002A1F04" w:rsidRPr="001B3629" w:rsidRDefault="002A1F04" w:rsidP="002A1F04">
      <w:r w:rsidRPr="001B3629">
        <w:t xml:space="preserve">Currently, the PCTF recognizes two types of </w:t>
      </w:r>
      <w:r w:rsidR="00E27666" w:rsidRPr="001B3629">
        <w:t>Digital Represent</w:t>
      </w:r>
      <w:r w:rsidRPr="001B3629">
        <w:t xml:space="preserve">ations: </w:t>
      </w:r>
    </w:p>
    <w:p w14:paraId="0ED498C5" w14:textId="459AC015" w:rsidR="002A1F04" w:rsidRPr="001B3629" w:rsidRDefault="002A1F04" w:rsidP="0047241A">
      <w:pPr>
        <w:pStyle w:val="ListParagraph"/>
        <w:numPr>
          <w:ilvl w:val="0"/>
          <w:numId w:val="32"/>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b/>
          <w:sz w:val="24"/>
          <w:szCs w:val="24"/>
        </w:rPr>
        <w:t xml:space="preserve">Digital </w:t>
      </w:r>
      <w:r w:rsidR="00D85C1E" w:rsidRPr="001B3629">
        <w:rPr>
          <w:rFonts w:asciiTheme="minorHAnsi" w:hAnsiTheme="minorHAnsi" w:cstheme="minorHAnsi"/>
          <w:b/>
          <w:sz w:val="24"/>
          <w:szCs w:val="24"/>
        </w:rPr>
        <w:t>E</w:t>
      </w:r>
      <w:r w:rsidRPr="001B3629">
        <w:rPr>
          <w:rFonts w:asciiTheme="minorHAnsi" w:hAnsiTheme="minorHAnsi" w:cstheme="minorHAnsi"/>
          <w:b/>
          <w:sz w:val="24"/>
          <w:szCs w:val="24"/>
        </w:rPr>
        <w:t>ntity</w:t>
      </w:r>
      <w:r w:rsidRPr="001B3629">
        <w:rPr>
          <w:rFonts w:asciiTheme="minorHAnsi" w:hAnsiTheme="minorHAnsi" w:cstheme="minorHAnsi"/>
          <w:sz w:val="24"/>
          <w:szCs w:val="24"/>
        </w:rPr>
        <w:t xml:space="preserve">: </w:t>
      </w:r>
      <w:r w:rsidR="003B5441" w:rsidRPr="001B3629">
        <w:rPr>
          <w:rFonts w:asciiTheme="minorHAnsi" w:hAnsiTheme="minorHAnsi" w:cstheme="minorHAnsi"/>
          <w:sz w:val="24"/>
          <w:szCs w:val="24"/>
        </w:rPr>
        <w:t>An electronic representation of an Entity that is exclusive to the Entity.</w:t>
      </w:r>
      <w:r w:rsidR="00A738AC" w:rsidRPr="001B3629">
        <w:rPr>
          <w:rFonts w:asciiTheme="minorHAnsi" w:hAnsiTheme="minorHAnsi" w:cstheme="minorHAnsi"/>
          <w:sz w:val="24"/>
          <w:szCs w:val="24"/>
        </w:rPr>
        <w:t xml:space="preserve"> </w:t>
      </w:r>
    </w:p>
    <w:p w14:paraId="0CF5886C" w14:textId="77777777" w:rsidR="002A1F04" w:rsidRPr="001B3629" w:rsidRDefault="002A1F04" w:rsidP="0047241A">
      <w:pPr>
        <w:pStyle w:val="ListParagraph"/>
        <w:numPr>
          <w:ilvl w:val="0"/>
          <w:numId w:val="32"/>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b/>
          <w:sz w:val="24"/>
          <w:szCs w:val="24"/>
        </w:rPr>
        <w:t>Digital Relationship</w:t>
      </w:r>
      <w:r w:rsidRPr="001B3629">
        <w:rPr>
          <w:rFonts w:asciiTheme="minorHAnsi" w:hAnsiTheme="minorHAnsi" w:cstheme="minorHAnsi"/>
          <w:sz w:val="24"/>
          <w:szCs w:val="24"/>
        </w:rPr>
        <w:t xml:space="preserve">: </w:t>
      </w:r>
      <w:r w:rsidR="00A738AC" w:rsidRPr="001B3629">
        <w:rPr>
          <w:rFonts w:asciiTheme="minorHAnsi" w:hAnsiTheme="minorHAnsi"/>
          <w:szCs w:val="22"/>
        </w:rPr>
        <w:t>An electronic representation of an association between two or more Entities.</w:t>
      </w:r>
    </w:p>
    <w:p w14:paraId="427F5C52" w14:textId="77777777" w:rsidR="00081B2D" w:rsidRPr="001B3629" w:rsidRDefault="00081B2D" w:rsidP="00081B2D">
      <w:r w:rsidRPr="001B3629">
        <w:t xml:space="preserve">A </w:t>
      </w:r>
      <w:r w:rsidR="00E27666" w:rsidRPr="001B3629">
        <w:t>Digital Represent</w:t>
      </w:r>
      <w:r w:rsidRPr="001B3629">
        <w:t xml:space="preserve">ation </w:t>
      </w:r>
      <w:r w:rsidR="00956A1D" w:rsidRPr="001B3629">
        <w:t xml:space="preserve">is the final output of a set of processes and therefore </w:t>
      </w:r>
      <w:r w:rsidRPr="001B3629">
        <w:t xml:space="preserve">can be conceptualized as a set of </w:t>
      </w:r>
      <w:r w:rsidR="00E05CA8" w:rsidRPr="001B3629">
        <w:t>state transitions</w:t>
      </w:r>
      <w:r w:rsidR="00D32FFD" w:rsidRPr="001B3629">
        <w:t xml:space="preserve"> (see Section 2.3.3)</w:t>
      </w:r>
      <w:r w:rsidRPr="001B3629">
        <w:t xml:space="preserve">. </w:t>
      </w:r>
    </w:p>
    <w:p w14:paraId="2B057B66" w14:textId="3C20518E" w:rsidR="002A1F04" w:rsidRPr="001B3629" w:rsidRDefault="002A1F04" w:rsidP="002A1F04">
      <w:r w:rsidRPr="001B3629">
        <w:t>As the PCTF evolves</w:t>
      </w:r>
      <w:r w:rsidR="00BC138A" w:rsidRPr="001B3629">
        <w:t>,</w:t>
      </w:r>
      <w:r w:rsidRPr="001B3629">
        <w:t xml:space="preserve"> these </w:t>
      </w:r>
      <w:r w:rsidR="00E27666" w:rsidRPr="001B3629">
        <w:t>Digital Represent</w:t>
      </w:r>
      <w:r w:rsidRPr="001B3629">
        <w:t>ations will be extended to include other</w:t>
      </w:r>
      <w:r w:rsidR="00C76234" w:rsidRPr="001B3629">
        <w:t xml:space="preserve"> </w:t>
      </w:r>
      <w:r w:rsidRPr="001B3629">
        <w:t xml:space="preserve">types </w:t>
      </w:r>
      <w:r w:rsidR="00C76234" w:rsidRPr="001B3629">
        <w:t xml:space="preserve">of </w:t>
      </w:r>
      <w:r w:rsidR="009505E6" w:rsidRPr="001B3629">
        <w:t>Entities</w:t>
      </w:r>
      <w:r w:rsidR="00C76234" w:rsidRPr="001B3629">
        <w:t xml:space="preserve"> </w:t>
      </w:r>
      <w:r w:rsidRPr="001B3629">
        <w:t xml:space="preserve">such as digital assets. It is also anticipated that in the future the PCTF will be used to facilitate the mutual recognition of </w:t>
      </w:r>
      <w:r w:rsidR="00E27666" w:rsidRPr="001B3629">
        <w:t>Digital Represent</w:t>
      </w:r>
      <w:r w:rsidRPr="001B3629">
        <w:t xml:space="preserve">ations between countries.  </w:t>
      </w:r>
    </w:p>
    <w:p w14:paraId="0C5BC815" w14:textId="77777777" w:rsidR="00207281" w:rsidRPr="001B3629" w:rsidRDefault="008C296A" w:rsidP="00207281">
      <w:pPr>
        <w:pStyle w:val="Heading4"/>
      </w:pPr>
      <w:bookmarkStart w:id="25" w:name="_Toc54097978"/>
      <w:bookmarkStart w:id="26" w:name="_Toc161058983"/>
      <w:r w:rsidRPr="001B3629">
        <w:t>Entities</w:t>
      </w:r>
      <w:bookmarkEnd w:id="25"/>
      <w:bookmarkEnd w:id="26"/>
    </w:p>
    <w:p w14:paraId="381780CE" w14:textId="77777777" w:rsidR="005211BC" w:rsidRPr="001B3629" w:rsidRDefault="008C296A" w:rsidP="00207281">
      <w:r w:rsidRPr="001B3629">
        <w:t>An</w:t>
      </w:r>
      <w:r w:rsidR="005D2428" w:rsidRPr="001B3629">
        <w:t xml:space="preserve"> Entity</w:t>
      </w:r>
      <w:r w:rsidR="00207281" w:rsidRPr="001B3629">
        <w:rPr>
          <w:color w:val="000000"/>
          <w:szCs w:val="24"/>
        </w:rPr>
        <w:t xml:space="preserve"> </w:t>
      </w:r>
      <w:r w:rsidRPr="001B3629">
        <w:rPr>
          <w:color w:val="000000"/>
          <w:szCs w:val="24"/>
        </w:rPr>
        <w:t xml:space="preserve">is </w:t>
      </w:r>
      <w:r w:rsidR="00207281" w:rsidRPr="001B3629">
        <w:rPr>
          <w:color w:val="000000"/>
          <w:szCs w:val="24"/>
        </w:rPr>
        <w:t>a thing with a distinct and independent existence</w:t>
      </w:r>
      <w:r w:rsidR="0095387C" w:rsidRPr="001B3629">
        <w:rPr>
          <w:color w:val="000000"/>
          <w:szCs w:val="24"/>
        </w:rPr>
        <w:t>,</w:t>
      </w:r>
      <w:r w:rsidR="00207281" w:rsidRPr="001B3629">
        <w:rPr>
          <w:color w:val="000000"/>
          <w:szCs w:val="24"/>
        </w:rPr>
        <w:t xml:space="preserve"> such as a person </w:t>
      </w:r>
      <w:r w:rsidR="00E62DC3" w:rsidRPr="001B3629">
        <w:rPr>
          <w:color w:val="000000"/>
          <w:szCs w:val="24"/>
        </w:rPr>
        <w:t xml:space="preserve">or </w:t>
      </w:r>
      <w:r w:rsidR="0095387C" w:rsidRPr="001B3629">
        <w:rPr>
          <w:color w:val="000000"/>
          <w:szCs w:val="24"/>
        </w:rPr>
        <w:t xml:space="preserve">an </w:t>
      </w:r>
      <w:r w:rsidR="00207281" w:rsidRPr="001B3629">
        <w:rPr>
          <w:color w:val="000000"/>
          <w:szCs w:val="24"/>
        </w:rPr>
        <w:t>organization</w:t>
      </w:r>
      <w:r w:rsidR="0095387C" w:rsidRPr="001B3629">
        <w:rPr>
          <w:color w:val="000000"/>
          <w:szCs w:val="24"/>
        </w:rPr>
        <w:t>,</w:t>
      </w:r>
      <w:r w:rsidR="00207281" w:rsidRPr="001B3629">
        <w:rPr>
          <w:color w:val="000000"/>
          <w:szCs w:val="24"/>
        </w:rPr>
        <w:t xml:space="preserve"> </w:t>
      </w:r>
      <w:r w:rsidR="00207281" w:rsidRPr="001B3629">
        <w:rPr>
          <w:szCs w:val="24"/>
        </w:rPr>
        <w:t xml:space="preserve">that can be subject to legislation, policy, or regulations within a context, and which may have certain rights, duties, and obligations. </w:t>
      </w:r>
      <w:r w:rsidR="00207281" w:rsidRPr="001B3629">
        <w:rPr>
          <w:color w:val="000000"/>
          <w:szCs w:val="24"/>
        </w:rPr>
        <w:t>An</w:t>
      </w:r>
      <w:r w:rsidR="005D2428" w:rsidRPr="001B3629">
        <w:rPr>
          <w:color w:val="000000"/>
          <w:szCs w:val="24"/>
        </w:rPr>
        <w:t xml:space="preserve"> Entity</w:t>
      </w:r>
      <w:r w:rsidR="00207281" w:rsidRPr="001B3629">
        <w:rPr>
          <w:color w:val="000000"/>
          <w:szCs w:val="24"/>
        </w:rPr>
        <w:t xml:space="preserve"> can perform one or more </w:t>
      </w:r>
      <w:r w:rsidR="00976AAF" w:rsidRPr="001B3629">
        <w:rPr>
          <w:color w:val="000000"/>
          <w:szCs w:val="24"/>
        </w:rPr>
        <w:t xml:space="preserve">of four </w:t>
      </w:r>
      <w:r w:rsidR="00207281" w:rsidRPr="001B3629">
        <w:rPr>
          <w:color w:val="000000"/>
          <w:szCs w:val="24"/>
        </w:rPr>
        <w:t xml:space="preserve">roles </w:t>
      </w:r>
      <w:r w:rsidR="005A047D" w:rsidRPr="001B3629">
        <w:rPr>
          <w:color w:val="000000"/>
          <w:szCs w:val="24"/>
        </w:rPr>
        <w:t xml:space="preserve">(i.e., Subject, Issuer, Holder, </w:t>
      </w:r>
      <w:r w:rsidR="00976AAF" w:rsidRPr="001B3629">
        <w:rPr>
          <w:color w:val="000000"/>
          <w:szCs w:val="24"/>
        </w:rPr>
        <w:t xml:space="preserve">or </w:t>
      </w:r>
      <w:r w:rsidR="005A047D" w:rsidRPr="001B3629">
        <w:rPr>
          <w:color w:val="000000"/>
          <w:szCs w:val="24"/>
        </w:rPr>
        <w:t xml:space="preserve">Verifier) </w:t>
      </w:r>
      <w:r w:rsidR="00207281" w:rsidRPr="001B3629">
        <w:rPr>
          <w:color w:val="000000"/>
          <w:szCs w:val="24"/>
        </w:rPr>
        <w:t>in the digital ecosystem</w:t>
      </w:r>
      <w:r w:rsidR="00976AAF" w:rsidRPr="001B3629">
        <w:rPr>
          <w:rStyle w:val="FootnoteReference"/>
          <w:color w:val="000000"/>
          <w:szCs w:val="24"/>
        </w:rPr>
        <w:footnoteReference w:id="3"/>
      </w:r>
      <w:r w:rsidR="00207281" w:rsidRPr="001B3629">
        <w:rPr>
          <w:color w:val="000000"/>
          <w:szCs w:val="24"/>
        </w:rPr>
        <w:t>.</w:t>
      </w:r>
      <w:r w:rsidR="00207281" w:rsidRPr="001B3629">
        <w:t xml:space="preserve"> </w:t>
      </w:r>
      <w:r w:rsidR="005211BC" w:rsidRPr="001B3629">
        <w:t xml:space="preserve"> </w:t>
      </w:r>
    </w:p>
    <w:p w14:paraId="78B53AFF" w14:textId="77777777" w:rsidR="00207281" w:rsidRPr="001B3629" w:rsidRDefault="005211BC" w:rsidP="00207281">
      <w:r w:rsidRPr="001B3629">
        <w:t xml:space="preserve">There are two types of </w:t>
      </w:r>
      <w:r w:rsidR="009505E6" w:rsidRPr="001B3629">
        <w:t>Entities</w:t>
      </w:r>
      <w:r w:rsidRPr="001B3629">
        <w:t xml:space="preserve">: </w:t>
      </w:r>
      <w:r w:rsidR="009505E6" w:rsidRPr="001B3629">
        <w:t>Atomic Entities</w:t>
      </w:r>
      <w:r w:rsidRPr="001B3629">
        <w:t xml:space="preserve"> and </w:t>
      </w:r>
      <w:r w:rsidR="009505E6" w:rsidRPr="001B3629">
        <w:t>Compound Entities</w:t>
      </w:r>
      <w:r w:rsidRPr="001B3629">
        <w:t xml:space="preserve">. </w:t>
      </w:r>
      <w:r w:rsidR="00216A79" w:rsidRPr="001B3629">
        <w:t xml:space="preserve">An </w:t>
      </w:r>
      <w:r w:rsidR="009505E6" w:rsidRPr="001B3629">
        <w:t>Atomic Entit</w:t>
      </w:r>
      <w:r w:rsidR="005D2428" w:rsidRPr="001B3629">
        <w:t>y</w:t>
      </w:r>
      <w:r w:rsidR="00216A79" w:rsidRPr="001B3629">
        <w:t xml:space="preserve"> is an</w:t>
      </w:r>
      <w:r w:rsidR="005D2428" w:rsidRPr="001B3629">
        <w:t xml:space="preserve"> Entity</w:t>
      </w:r>
      <w:r w:rsidR="00216A79" w:rsidRPr="001B3629">
        <w:t xml:space="preserve"> that cannot be decomposed into smaller units. Persons are </w:t>
      </w:r>
      <w:r w:rsidR="009505E6" w:rsidRPr="001B3629">
        <w:t>Atomic Entities</w:t>
      </w:r>
      <w:r w:rsidR="00216A79" w:rsidRPr="001B3629">
        <w:t>.</w:t>
      </w:r>
      <w:r w:rsidR="009458FC" w:rsidRPr="001B3629">
        <w:t xml:space="preserve"> </w:t>
      </w:r>
      <w:r w:rsidR="00CE5E30" w:rsidRPr="001B3629">
        <w:t xml:space="preserve">A </w:t>
      </w:r>
      <w:r w:rsidR="009505E6" w:rsidRPr="001B3629">
        <w:t>Compound Entit</w:t>
      </w:r>
      <w:r w:rsidR="005D2428" w:rsidRPr="001B3629">
        <w:t>y</w:t>
      </w:r>
      <w:r w:rsidR="00CE5E30" w:rsidRPr="001B3629">
        <w:t xml:space="preserve"> is an</w:t>
      </w:r>
      <w:r w:rsidR="005D2428" w:rsidRPr="001B3629">
        <w:t xml:space="preserve"> Entity</w:t>
      </w:r>
      <w:r w:rsidR="00CE5E30" w:rsidRPr="001B3629">
        <w:t xml:space="preserve"> that is comprised of one or more </w:t>
      </w:r>
      <w:r w:rsidR="009505E6" w:rsidRPr="001B3629">
        <w:t>Atomic Entities</w:t>
      </w:r>
      <w:r w:rsidR="00CE5E30" w:rsidRPr="001B3629">
        <w:t xml:space="preserve"> and/or one or more </w:t>
      </w:r>
      <w:r w:rsidR="009B0E19" w:rsidRPr="001B3629">
        <w:t xml:space="preserve">subordinate </w:t>
      </w:r>
      <w:r w:rsidR="009505E6" w:rsidRPr="001B3629">
        <w:t>Compound Entities</w:t>
      </w:r>
      <w:r w:rsidR="00CE5E30" w:rsidRPr="001B3629">
        <w:t xml:space="preserve">. </w:t>
      </w:r>
      <w:r w:rsidR="008C29FA" w:rsidRPr="001B3629">
        <w:t xml:space="preserve">Organizations are Compound Entities. </w:t>
      </w:r>
      <w:r w:rsidR="009D6D54" w:rsidRPr="001B3629">
        <w:t>In its simplest form, a</w:t>
      </w:r>
      <w:r w:rsidR="00216A79" w:rsidRPr="001B3629">
        <w:t xml:space="preserve"> </w:t>
      </w:r>
      <w:r w:rsidR="009505E6" w:rsidRPr="001B3629">
        <w:t>Compound Entit</w:t>
      </w:r>
      <w:r w:rsidR="005D2428" w:rsidRPr="001B3629">
        <w:t>y</w:t>
      </w:r>
      <w:r w:rsidR="00216A79" w:rsidRPr="001B3629">
        <w:t xml:space="preserve"> is comprised of one or more </w:t>
      </w:r>
      <w:r w:rsidR="009505E6" w:rsidRPr="001B3629">
        <w:t>Atomic Entities</w:t>
      </w:r>
      <w:r w:rsidR="00216A79" w:rsidRPr="001B3629">
        <w:t xml:space="preserve">. </w:t>
      </w:r>
      <w:r w:rsidR="009B0E19" w:rsidRPr="001B3629">
        <w:t>However, i</w:t>
      </w:r>
      <w:r w:rsidR="009458FC" w:rsidRPr="001B3629">
        <w:t xml:space="preserve">t may also be the case that a </w:t>
      </w:r>
      <w:r w:rsidR="009505E6" w:rsidRPr="001B3629">
        <w:t>Compound Entit</w:t>
      </w:r>
      <w:r w:rsidR="005D2428" w:rsidRPr="001B3629">
        <w:t>y</w:t>
      </w:r>
      <w:r w:rsidR="009458FC" w:rsidRPr="001B3629">
        <w:t xml:space="preserve"> is</w:t>
      </w:r>
      <w:r w:rsidR="009B0E19" w:rsidRPr="001B3629">
        <w:t xml:space="preserve"> </w:t>
      </w:r>
      <w:r w:rsidR="009458FC" w:rsidRPr="001B3629">
        <w:t xml:space="preserve">composed of </w:t>
      </w:r>
      <w:r w:rsidR="009D6D54" w:rsidRPr="001B3629">
        <w:t>one or more</w:t>
      </w:r>
      <w:r w:rsidR="009458FC" w:rsidRPr="001B3629">
        <w:t xml:space="preserve"> </w:t>
      </w:r>
      <w:r w:rsidR="009B0E19" w:rsidRPr="001B3629">
        <w:t xml:space="preserve">subordinate </w:t>
      </w:r>
      <w:r w:rsidR="009505E6" w:rsidRPr="001B3629">
        <w:t>Compound Entities</w:t>
      </w:r>
      <w:r w:rsidR="009458FC" w:rsidRPr="001B3629">
        <w:t>. A</w:t>
      </w:r>
      <w:r w:rsidR="009B0E19" w:rsidRPr="001B3629">
        <w:t>n even more complex</w:t>
      </w:r>
      <w:r w:rsidR="009458FC" w:rsidRPr="001B3629">
        <w:t xml:space="preserve"> </w:t>
      </w:r>
      <w:r w:rsidR="009505E6" w:rsidRPr="001B3629">
        <w:t>Compound Entit</w:t>
      </w:r>
      <w:r w:rsidR="005D2428" w:rsidRPr="001B3629">
        <w:t>y</w:t>
      </w:r>
      <w:r w:rsidR="009458FC" w:rsidRPr="001B3629">
        <w:t xml:space="preserve"> may be comprised of one or more independent </w:t>
      </w:r>
      <w:r w:rsidR="009505E6" w:rsidRPr="001B3629">
        <w:t>Atomic Entities</w:t>
      </w:r>
      <w:r w:rsidR="009458FC" w:rsidRPr="001B3629">
        <w:t xml:space="preserve"> along with one or more </w:t>
      </w:r>
      <w:r w:rsidR="009B0E19" w:rsidRPr="001B3629">
        <w:t xml:space="preserve">subordinate </w:t>
      </w:r>
      <w:r w:rsidR="009505E6" w:rsidRPr="001B3629">
        <w:t>Compound Entities</w:t>
      </w:r>
      <w:r w:rsidR="009458FC" w:rsidRPr="001B3629">
        <w:t>.</w:t>
      </w:r>
      <w:r w:rsidR="009458FC" w:rsidRPr="001B3629">
        <w:rPr>
          <w:rFonts w:ascii="Calibri" w:hAnsi="Calibri" w:cs="Calibri"/>
          <w:szCs w:val="24"/>
        </w:rPr>
        <w:t xml:space="preserve"> </w:t>
      </w:r>
      <w:r w:rsidRPr="001B3629">
        <w:t xml:space="preserve">Figure </w:t>
      </w:r>
      <w:r w:rsidR="00446281" w:rsidRPr="001B3629">
        <w:t>2</w:t>
      </w:r>
      <w:r w:rsidRPr="001B3629">
        <w:t xml:space="preserve"> illustrates the two types of </w:t>
      </w:r>
      <w:r w:rsidR="009505E6" w:rsidRPr="001B3629">
        <w:t>Entities</w:t>
      </w:r>
      <w:r w:rsidRPr="001B3629">
        <w:t>.</w:t>
      </w:r>
    </w:p>
    <w:p w14:paraId="5BA53282" w14:textId="77777777" w:rsidR="00C550BD" w:rsidRPr="001B3629" w:rsidRDefault="00C550BD" w:rsidP="00C550BD">
      <w:pPr>
        <w:rPr>
          <w:rFonts w:ascii="Calibri" w:hAnsi="Calibri" w:cs="Calibri"/>
          <w:szCs w:val="24"/>
        </w:rPr>
      </w:pPr>
    </w:p>
    <w:p w14:paraId="6B8F9864" w14:textId="77777777" w:rsidR="00446281" w:rsidRPr="001B3629" w:rsidRDefault="00446281" w:rsidP="00207281"/>
    <w:p w14:paraId="7ED61522" w14:textId="77777777" w:rsidR="00446281" w:rsidRPr="001B3629" w:rsidRDefault="009D6D54" w:rsidP="00207281">
      <w:r w:rsidRPr="001B3629">
        <w:rPr>
          <w:noProof/>
          <w:lang w:eastAsia="en-CA"/>
        </w:rPr>
        <w:lastRenderedPageBreak/>
        <w:drawing>
          <wp:inline distT="0" distB="0" distL="0" distR="0" wp14:anchorId="03C43A5A" wp14:editId="19FF47CB">
            <wp:extent cx="5543550" cy="3457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074" cy="3460817"/>
                    </a:xfrm>
                    <a:prstGeom prst="rect">
                      <a:avLst/>
                    </a:prstGeom>
                    <a:noFill/>
                  </pic:spPr>
                </pic:pic>
              </a:graphicData>
            </a:graphic>
          </wp:inline>
        </w:drawing>
      </w:r>
    </w:p>
    <w:p w14:paraId="75F5AD43" w14:textId="77777777" w:rsidR="00446281" w:rsidRPr="001B3629" w:rsidRDefault="00446281" w:rsidP="00207281">
      <w:pPr>
        <w:rPr>
          <w:highlight w:val="yellow"/>
        </w:rPr>
      </w:pPr>
    </w:p>
    <w:p w14:paraId="6D04E38A" w14:textId="77777777" w:rsidR="00446281" w:rsidRPr="001B3629" w:rsidRDefault="00446281" w:rsidP="00446281">
      <w:pPr>
        <w:pStyle w:val="Caption"/>
        <w:keepNext/>
        <w:rPr>
          <w:rFonts w:ascii="Calibri" w:eastAsia="Calibri" w:hAnsi="Calibri" w:cs="Calibri"/>
          <w:szCs w:val="24"/>
        </w:rPr>
      </w:pPr>
      <w:bookmarkStart w:id="27" w:name="_Toc161058946"/>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Pr="001B3629">
        <w:rPr>
          <w:noProof/>
        </w:rPr>
        <w:t>2</w:t>
      </w:r>
      <w:r w:rsidRPr="001B3629">
        <w:rPr>
          <w:noProof/>
        </w:rPr>
        <w:fldChar w:fldCharType="end"/>
      </w:r>
      <w:r w:rsidRPr="001B3629">
        <w:t>: Atomic Entities and Compound Entities</w:t>
      </w:r>
      <w:bookmarkEnd w:id="27"/>
    </w:p>
    <w:p w14:paraId="6F9A1D3E" w14:textId="77777777" w:rsidR="00446281" w:rsidRPr="001B3629" w:rsidRDefault="00446281" w:rsidP="00446281"/>
    <w:p w14:paraId="0660B3F6" w14:textId="77777777" w:rsidR="008C296A" w:rsidRPr="001B3629" w:rsidRDefault="008C296A" w:rsidP="008C296A">
      <w:pPr>
        <w:pStyle w:val="Heading4"/>
      </w:pPr>
      <w:bookmarkStart w:id="28" w:name="_Toc161058984"/>
      <w:r w:rsidRPr="001B3629">
        <w:t>Relationships</w:t>
      </w:r>
      <w:r w:rsidR="00B67905" w:rsidRPr="001B3629">
        <w:t xml:space="preserve"> between Entities</w:t>
      </w:r>
      <w:bookmarkEnd w:id="28"/>
    </w:p>
    <w:p w14:paraId="46E48F27" w14:textId="77777777" w:rsidR="00207281" w:rsidRPr="001B3629" w:rsidRDefault="008C296A" w:rsidP="00207281">
      <w:r w:rsidRPr="001B3629">
        <w:t xml:space="preserve">A </w:t>
      </w:r>
      <w:r w:rsidR="00E27666" w:rsidRPr="001B3629">
        <w:t>Relationship</w:t>
      </w:r>
      <w:r w:rsidR="0076544F" w:rsidRPr="001B3629">
        <w:rPr>
          <w:rStyle w:val="FootnoteReference"/>
        </w:rPr>
        <w:footnoteReference w:id="4"/>
      </w:r>
      <w:r w:rsidR="00207281" w:rsidRPr="001B3629">
        <w:t xml:space="preserve"> </w:t>
      </w:r>
      <w:r w:rsidRPr="001B3629">
        <w:t xml:space="preserve">is </w:t>
      </w:r>
      <w:r w:rsidR="00207281" w:rsidRPr="001B3629">
        <w:t xml:space="preserve">an association between two or more </w:t>
      </w:r>
      <w:r w:rsidR="009505E6" w:rsidRPr="001B3629">
        <w:t>Entities</w:t>
      </w:r>
      <w:r w:rsidR="00207281" w:rsidRPr="001B3629">
        <w:t xml:space="preserve">. </w:t>
      </w:r>
      <w:r w:rsidR="00066A73" w:rsidRPr="001B3629">
        <w:t xml:space="preserve">The </w:t>
      </w:r>
      <w:r w:rsidR="009505E6" w:rsidRPr="001B3629">
        <w:t>Entities</w:t>
      </w:r>
      <w:r w:rsidR="00066A73" w:rsidRPr="001B3629">
        <w:t xml:space="preserve"> in the </w:t>
      </w:r>
      <w:r w:rsidR="00E27666" w:rsidRPr="001B3629">
        <w:t>Relationship</w:t>
      </w:r>
      <w:r w:rsidR="00066A73" w:rsidRPr="001B3629">
        <w:t xml:space="preserve"> can be any combination of </w:t>
      </w:r>
      <w:r w:rsidR="009505E6" w:rsidRPr="001B3629">
        <w:t>Atomic Entities</w:t>
      </w:r>
      <w:r w:rsidR="00066A73" w:rsidRPr="001B3629">
        <w:t xml:space="preserve"> and </w:t>
      </w:r>
      <w:r w:rsidR="009505E6" w:rsidRPr="001B3629">
        <w:t>Compound Entities</w:t>
      </w:r>
      <w:r w:rsidR="00066A73" w:rsidRPr="001B3629">
        <w:rPr>
          <w:rStyle w:val="FootnoteReference"/>
        </w:rPr>
        <w:footnoteReference w:id="5"/>
      </w:r>
      <w:r w:rsidR="00066A73" w:rsidRPr="001B3629">
        <w:t xml:space="preserve">. </w:t>
      </w:r>
      <w:r w:rsidR="00207281" w:rsidRPr="001B3629">
        <w:t xml:space="preserve">Some examples of </w:t>
      </w:r>
      <w:r w:rsidR="00E27666" w:rsidRPr="001B3629">
        <w:t>Relationship</w:t>
      </w:r>
      <w:r w:rsidR="00207281" w:rsidRPr="001B3629">
        <w:t>s are:</w:t>
      </w:r>
    </w:p>
    <w:p w14:paraId="49549A24" w14:textId="77777777" w:rsidR="00207281" w:rsidRPr="001B3629" w:rsidRDefault="00207281" w:rsidP="0047241A">
      <w:pPr>
        <w:pStyle w:val="ListParagraph"/>
        <w:numPr>
          <w:ilvl w:val="0"/>
          <w:numId w:val="46"/>
        </w:numPr>
        <w:rPr>
          <w:rFonts w:asciiTheme="minorHAnsi" w:hAnsiTheme="minorHAnsi"/>
          <w:sz w:val="24"/>
          <w:szCs w:val="24"/>
        </w:rPr>
      </w:pPr>
      <w:r w:rsidRPr="001B3629">
        <w:rPr>
          <w:rFonts w:asciiTheme="minorHAnsi" w:hAnsiTheme="minorHAnsi"/>
          <w:sz w:val="24"/>
          <w:szCs w:val="24"/>
        </w:rPr>
        <w:t>Person to Person (e.g., a married couple)</w:t>
      </w:r>
    </w:p>
    <w:p w14:paraId="4DAA4226" w14:textId="77777777" w:rsidR="00207281" w:rsidRPr="001B3629" w:rsidRDefault="00207281" w:rsidP="0047241A">
      <w:pPr>
        <w:pStyle w:val="ListParagraph"/>
        <w:numPr>
          <w:ilvl w:val="0"/>
          <w:numId w:val="46"/>
        </w:numPr>
        <w:rPr>
          <w:rFonts w:asciiTheme="minorHAnsi" w:hAnsiTheme="minorHAnsi"/>
          <w:sz w:val="24"/>
          <w:szCs w:val="24"/>
        </w:rPr>
      </w:pPr>
      <w:r w:rsidRPr="001B3629">
        <w:rPr>
          <w:rFonts w:asciiTheme="minorHAnsi" w:hAnsiTheme="minorHAnsi"/>
          <w:sz w:val="24"/>
          <w:szCs w:val="24"/>
        </w:rPr>
        <w:t xml:space="preserve">Person to Organization (e.g., </w:t>
      </w:r>
      <w:r w:rsidR="005211BC" w:rsidRPr="001B3629">
        <w:rPr>
          <w:rFonts w:asciiTheme="minorHAnsi" w:hAnsiTheme="minorHAnsi"/>
          <w:sz w:val="24"/>
          <w:szCs w:val="24"/>
        </w:rPr>
        <w:t>an employee of a corporation</w:t>
      </w:r>
      <w:r w:rsidRPr="001B3629">
        <w:rPr>
          <w:rFonts w:asciiTheme="minorHAnsi" w:hAnsiTheme="minorHAnsi"/>
          <w:sz w:val="24"/>
          <w:szCs w:val="24"/>
        </w:rPr>
        <w:t>)</w:t>
      </w:r>
    </w:p>
    <w:p w14:paraId="17B89B4D" w14:textId="77777777" w:rsidR="00207281" w:rsidRPr="001B3629" w:rsidRDefault="00207281" w:rsidP="0047241A">
      <w:pPr>
        <w:pStyle w:val="ListParagraph"/>
        <w:numPr>
          <w:ilvl w:val="0"/>
          <w:numId w:val="46"/>
        </w:numPr>
        <w:rPr>
          <w:rFonts w:asciiTheme="minorHAnsi" w:hAnsiTheme="minorHAnsi"/>
          <w:sz w:val="24"/>
          <w:szCs w:val="24"/>
        </w:rPr>
      </w:pPr>
      <w:r w:rsidRPr="001B3629">
        <w:rPr>
          <w:rFonts w:asciiTheme="minorHAnsi" w:hAnsiTheme="minorHAnsi"/>
          <w:sz w:val="24"/>
          <w:szCs w:val="24"/>
        </w:rPr>
        <w:t>Organization to Organization (e.g., a subsidiary of a parent corporation)</w:t>
      </w:r>
    </w:p>
    <w:p w14:paraId="202A973E" w14:textId="77777777" w:rsidR="00446281" w:rsidRPr="001B3629" w:rsidRDefault="00446281" w:rsidP="00446281">
      <w:bookmarkStart w:id="29" w:name="_Toc54097979"/>
      <w:r w:rsidRPr="001B3629">
        <w:t>Figure 3 illustrates</w:t>
      </w:r>
      <w:r w:rsidR="00216A79" w:rsidRPr="001B3629">
        <w:t xml:space="preserve"> a network of </w:t>
      </w:r>
      <w:r w:rsidR="00E27666" w:rsidRPr="001B3629">
        <w:t>Relationship</w:t>
      </w:r>
      <w:r w:rsidR="00216A79" w:rsidRPr="001B3629">
        <w:t xml:space="preserve">s between </w:t>
      </w:r>
      <w:r w:rsidR="009505E6" w:rsidRPr="001B3629">
        <w:t>Entities</w:t>
      </w:r>
      <w:r w:rsidR="00D0645E" w:rsidRPr="001B3629">
        <w:t xml:space="preserve">. </w:t>
      </w:r>
      <w:r w:rsidR="00B67905" w:rsidRPr="001B3629">
        <w:t xml:space="preserve"> </w:t>
      </w:r>
      <w:r w:rsidR="00F26517" w:rsidRPr="001B3629">
        <w:t xml:space="preserve">Note </w:t>
      </w:r>
      <w:r w:rsidR="00B67905" w:rsidRPr="001B3629">
        <w:t>that t</w:t>
      </w:r>
      <w:r w:rsidR="00D0645E" w:rsidRPr="001B3629">
        <w:t xml:space="preserve">he </w:t>
      </w:r>
      <w:r w:rsidR="009505E6" w:rsidRPr="001B3629">
        <w:t>Entities</w:t>
      </w:r>
      <w:r w:rsidR="00D0645E" w:rsidRPr="001B3629">
        <w:t xml:space="preserve"> in this diagram c</w:t>
      </w:r>
      <w:r w:rsidR="00B67905" w:rsidRPr="001B3629">
        <w:t>ould</w:t>
      </w:r>
      <w:r w:rsidR="00D0645E" w:rsidRPr="001B3629">
        <w:t xml:space="preserve"> be a</w:t>
      </w:r>
      <w:r w:rsidR="0070514C" w:rsidRPr="001B3629">
        <w:t>ny</w:t>
      </w:r>
      <w:r w:rsidR="00D0645E" w:rsidRPr="001B3629">
        <w:t xml:space="preserve"> combination of </w:t>
      </w:r>
      <w:r w:rsidR="009505E6" w:rsidRPr="001B3629">
        <w:t>Atomic Entities</w:t>
      </w:r>
      <w:r w:rsidR="00D0645E" w:rsidRPr="001B3629">
        <w:t xml:space="preserve"> and </w:t>
      </w:r>
      <w:r w:rsidR="009505E6" w:rsidRPr="001B3629">
        <w:t>Compound Entities</w:t>
      </w:r>
      <w:r w:rsidR="00D0645E" w:rsidRPr="001B3629">
        <w:t>.</w:t>
      </w:r>
    </w:p>
    <w:p w14:paraId="1CF8D6D4" w14:textId="77777777" w:rsidR="00446281" w:rsidRPr="001B3629" w:rsidRDefault="00446281" w:rsidP="00446281"/>
    <w:p w14:paraId="11564A6D" w14:textId="77777777" w:rsidR="00446281" w:rsidRPr="001B3629" w:rsidRDefault="00883526" w:rsidP="00446281">
      <w:r w:rsidRPr="001B3629">
        <w:rPr>
          <w:noProof/>
          <w:lang w:eastAsia="en-CA"/>
        </w:rPr>
        <w:lastRenderedPageBreak/>
        <w:drawing>
          <wp:inline distT="0" distB="0" distL="0" distR="0" wp14:anchorId="7171F9F4" wp14:editId="3C8F0339">
            <wp:extent cx="5521406" cy="34956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1122" cy="3501826"/>
                    </a:xfrm>
                    <a:prstGeom prst="rect">
                      <a:avLst/>
                    </a:prstGeom>
                    <a:noFill/>
                  </pic:spPr>
                </pic:pic>
              </a:graphicData>
            </a:graphic>
          </wp:inline>
        </w:drawing>
      </w:r>
    </w:p>
    <w:p w14:paraId="3671EF0C" w14:textId="77777777" w:rsidR="00446281" w:rsidRPr="001B3629" w:rsidRDefault="00446281" w:rsidP="00446281"/>
    <w:p w14:paraId="4BEC62B8" w14:textId="77777777" w:rsidR="00446281" w:rsidRPr="001B3629" w:rsidRDefault="00446281" w:rsidP="00446281">
      <w:pPr>
        <w:pStyle w:val="Caption"/>
        <w:keepNext/>
        <w:rPr>
          <w:rFonts w:ascii="Calibri" w:eastAsia="Calibri" w:hAnsi="Calibri" w:cs="Calibri"/>
          <w:szCs w:val="24"/>
        </w:rPr>
      </w:pPr>
      <w:bookmarkStart w:id="30" w:name="_Toc161058947"/>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Pr="001B3629">
        <w:rPr>
          <w:noProof/>
        </w:rPr>
        <w:t>3</w:t>
      </w:r>
      <w:r w:rsidRPr="001B3629">
        <w:rPr>
          <w:noProof/>
        </w:rPr>
        <w:fldChar w:fldCharType="end"/>
      </w:r>
      <w:r w:rsidRPr="001B3629">
        <w:t xml:space="preserve">: </w:t>
      </w:r>
      <w:r w:rsidR="005C04BB" w:rsidRPr="001B3629">
        <w:t>A</w:t>
      </w:r>
      <w:r w:rsidR="00216A79" w:rsidRPr="001B3629">
        <w:t xml:space="preserve"> Network of </w:t>
      </w:r>
      <w:r w:rsidRPr="001B3629">
        <w:t xml:space="preserve">Entities and </w:t>
      </w:r>
      <w:r w:rsidR="00883526" w:rsidRPr="001B3629">
        <w:t>Relationships</w:t>
      </w:r>
      <w:bookmarkEnd w:id="30"/>
    </w:p>
    <w:p w14:paraId="469411FF" w14:textId="77777777" w:rsidR="00446281" w:rsidRPr="001B3629" w:rsidRDefault="00446281" w:rsidP="00446281">
      <w:pPr>
        <w:rPr>
          <w:b/>
        </w:rPr>
      </w:pPr>
    </w:p>
    <w:p w14:paraId="398345B8" w14:textId="77777777" w:rsidR="00883526" w:rsidRPr="001B3629" w:rsidRDefault="00883526" w:rsidP="00446281">
      <w:r w:rsidRPr="001B3629">
        <w:t xml:space="preserve">Figure 4 </w:t>
      </w:r>
      <w:r w:rsidR="00D0645E" w:rsidRPr="001B3629">
        <w:t xml:space="preserve">shows a view of a </w:t>
      </w:r>
      <w:r w:rsidR="00E27666" w:rsidRPr="001B3629">
        <w:t>Relationship</w:t>
      </w:r>
      <w:r w:rsidR="00D0645E" w:rsidRPr="001B3629">
        <w:t xml:space="preserve"> between two </w:t>
      </w:r>
      <w:r w:rsidR="009505E6" w:rsidRPr="001B3629">
        <w:t>Compound Entities</w:t>
      </w:r>
      <w:r w:rsidR="00D0645E" w:rsidRPr="001B3629">
        <w:t xml:space="preserve">. </w:t>
      </w:r>
      <w:r w:rsidR="005C04BB" w:rsidRPr="001B3629">
        <w:t xml:space="preserve"> </w:t>
      </w:r>
      <w:r w:rsidR="00F26517" w:rsidRPr="001B3629">
        <w:t xml:space="preserve">Note </w:t>
      </w:r>
      <w:r w:rsidR="005C04BB" w:rsidRPr="001B3629">
        <w:t xml:space="preserve">that one of the </w:t>
      </w:r>
      <w:r w:rsidR="009505E6" w:rsidRPr="001B3629">
        <w:t>Compound Entities</w:t>
      </w:r>
      <w:r w:rsidR="005C04BB" w:rsidRPr="001B3629">
        <w:t xml:space="preserve"> has an internal</w:t>
      </w:r>
      <w:r w:rsidR="002540C3" w:rsidRPr="001B3629">
        <w:t xml:space="preserve"> </w:t>
      </w:r>
      <w:r w:rsidR="00E27666" w:rsidRPr="001B3629">
        <w:t>Relationship</w:t>
      </w:r>
      <w:r w:rsidR="005C04BB" w:rsidRPr="001B3629">
        <w:t xml:space="preserve"> between two </w:t>
      </w:r>
      <w:r w:rsidR="009505E6" w:rsidRPr="001B3629">
        <w:t>Atomic Entities</w:t>
      </w:r>
      <w:r w:rsidR="005C04BB" w:rsidRPr="001B3629">
        <w:t>.</w:t>
      </w:r>
    </w:p>
    <w:p w14:paraId="7C1674C3" w14:textId="77777777" w:rsidR="005C04BB" w:rsidRPr="001B3629" w:rsidRDefault="005C04BB" w:rsidP="00446281">
      <w:pPr>
        <w:rPr>
          <w:b/>
        </w:rPr>
      </w:pPr>
    </w:p>
    <w:p w14:paraId="048A63A4" w14:textId="77777777" w:rsidR="00316E3C" w:rsidRPr="001B3629" w:rsidRDefault="005857B9" w:rsidP="00446281">
      <w:pPr>
        <w:rPr>
          <w:b/>
        </w:rPr>
      </w:pPr>
      <w:r w:rsidRPr="001B3629">
        <w:rPr>
          <w:b/>
          <w:noProof/>
          <w:lang w:eastAsia="en-CA"/>
        </w:rPr>
        <w:lastRenderedPageBreak/>
        <w:drawing>
          <wp:inline distT="0" distB="0" distL="0" distR="0" wp14:anchorId="557B65AA" wp14:editId="79F8214B">
            <wp:extent cx="5553749" cy="34861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4632" cy="3486704"/>
                    </a:xfrm>
                    <a:prstGeom prst="rect">
                      <a:avLst/>
                    </a:prstGeom>
                    <a:noFill/>
                  </pic:spPr>
                </pic:pic>
              </a:graphicData>
            </a:graphic>
          </wp:inline>
        </w:drawing>
      </w:r>
    </w:p>
    <w:p w14:paraId="4C1D355D" w14:textId="77777777" w:rsidR="00316E3C" w:rsidRPr="001B3629" w:rsidRDefault="00316E3C" w:rsidP="00446281">
      <w:pPr>
        <w:rPr>
          <w:b/>
        </w:rPr>
      </w:pPr>
    </w:p>
    <w:p w14:paraId="1794FFC3" w14:textId="77777777" w:rsidR="00883526" w:rsidRPr="001B3629" w:rsidRDefault="00883526" w:rsidP="00883526">
      <w:pPr>
        <w:pStyle w:val="Caption"/>
        <w:keepNext/>
        <w:rPr>
          <w:rFonts w:ascii="Calibri" w:eastAsia="Calibri" w:hAnsi="Calibri" w:cs="Calibri"/>
          <w:szCs w:val="24"/>
        </w:rPr>
      </w:pPr>
      <w:bookmarkStart w:id="31" w:name="_Toc161058948"/>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Pr="001B3629">
        <w:rPr>
          <w:noProof/>
        </w:rPr>
        <w:t>4</w:t>
      </w:r>
      <w:r w:rsidRPr="001B3629">
        <w:rPr>
          <w:noProof/>
        </w:rPr>
        <w:fldChar w:fldCharType="end"/>
      </w:r>
      <w:r w:rsidRPr="001B3629">
        <w:t xml:space="preserve">: </w:t>
      </w:r>
      <w:r w:rsidR="001971B2" w:rsidRPr="001B3629">
        <w:t xml:space="preserve">A </w:t>
      </w:r>
      <w:r w:rsidR="002540C3" w:rsidRPr="001B3629">
        <w:t xml:space="preserve">Relationship </w:t>
      </w:r>
      <w:r w:rsidR="001D7259" w:rsidRPr="001B3629">
        <w:t>b</w:t>
      </w:r>
      <w:r w:rsidR="002540C3" w:rsidRPr="001B3629">
        <w:t xml:space="preserve">etween Two </w:t>
      </w:r>
      <w:r w:rsidR="00316E3C" w:rsidRPr="001B3629">
        <w:t xml:space="preserve">Compound </w:t>
      </w:r>
      <w:r w:rsidRPr="001B3629">
        <w:t>Entities</w:t>
      </w:r>
      <w:bookmarkEnd w:id="31"/>
    </w:p>
    <w:p w14:paraId="4A24A08C" w14:textId="77777777" w:rsidR="00883526" w:rsidRPr="001B3629" w:rsidRDefault="00883526" w:rsidP="00883526">
      <w:pPr>
        <w:rPr>
          <w:b/>
        </w:rPr>
      </w:pPr>
    </w:p>
    <w:p w14:paraId="7A300A59" w14:textId="77777777" w:rsidR="00B5538A" w:rsidRPr="001B3629" w:rsidRDefault="00B5538A" w:rsidP="00883526">
      <w:pPr>
        <w:rPr>
          <w:b/>
        </w:rPr>
      </w:pPr>
      <w:r w:rsidRPr="001B3629">
        <w:t xml:space="preserve">For more detailed information on </w:t>
      </w:r>
      <w:r w:rsidR="00E27666" w:rsidRPr="001B3629">
        <w:t>Relationship</w:t>
      </w:r>
      <w:r w:rsidRPr="001B3629">
        <w:t>s see Appendix D.</w:t>
      </w:r>
    </w:p>
    <w:p w14:paraId="200A0354" w14:textId="77777777" w:rsidR="008C296A" w:rsidRPr="001B3629" w:rsidRDefault="008C296A" w:rsidP="008C296A">
      <w:pPr>
        <w:pStyle w:val="Heading4"/>
      </w:pPr>
      <w:bookmarkStart w:id="32" w:name="_Toc161058985"/>
      <w:r w:rsidRPr="001B3629">
        <w:t>Attributes</w:t>
      </w:r>
      <w:bookmarkEnd w:id="32"/>
    </w:p>
    <w:p w14:paraId="3B2E5EE5" w14:textId="77777777" w:rsidR="00207281" w:rsidRPr="001B3629" w:rsidRDefault="00207281" w:rsidP="00207281">
      <w:r w:rsidRPr="001B3629">
        <w:t>An</w:t>
      </w:r>
      <w:r w:rsidRPr="001B3629">
        <w:rPr>
          <w:b/>
        </w:rPr>
        <w:t xml:space="preserve"> </w:t>
      </w:r>
      <w:r w:rsidR="00E368E9" w:rsidRPr="001B3629">
        <w:t>Attribute</w:t>
      </w:r>
      <w:r w:rsidRPr="001B3629">
        <w:t xml:space="preserve"> is defined as a property or characteristic of a thing</w:t>
      </w:r>
      <w:r w:rsidRPr="001B3629">
        <w:rPr>
          <w:rStyle w:val="FootnoteReference"/>
        </w:rPr>
        <w:footnoteReference w:id="6"/>
      </w:r>
      <w:r w:rsidRPr="001B3629">
        <w:t xml:space="preserve">. </w:t>
      </w:r>
      <w:r w:rsidR="00392213" w:rsidRPr="001B3629">
        <w:t xml:space="preserve">The PCTF recognizes three types of </w:t>
      </w:r>
      <w:r w:rsidR="00E368E9" w:rsidRPr="001B3629">
        <w:t>Attribute</w:t>
      </w:r>
      <w:r w:rsidR="00392213" w:rsidRPr="001B3629">
        <w:t>s</w:t>
      </w:r>
      <w:r w:rsidR="005857B9" w:rsidRPr="001B3629">
        <w:t>:</w:t>
      </w:r>
      <w:r w:rsidR="00E368E9" w:rsidRPr="001B3629">
        <w:t xml:space="preserve"> Entity Attribute</w:t>
      </w:r>
      <w:r w:rsidR="005857B9" w:rsidRPr="001B3629">
        <w:t xml:space="preserve">s, </w:t>
      </w:r>
      <w:r w:rsidR="009505E6" w:rsidRPr="001B3629">
        <w:t>Relationship Attribute</w:t>
      </w:r>
      <w:r w:rsidR="005857B9" w:rsidRPr="001B3629">
        <w:t xml:space="preserve">s, and </w:t>
      </w:r>
      <w:r w:rsidR="009505E6" w:rsidRPr="001B3629">
        <w:t>Credential Attribute</w:t>
      </w:r>
      <w:r w:rsidR="005857B9" w:rsidRPr="001B3629">
        <w:t>s.</w:t>
      </w:r>
      <w:r w:rsidR="00E368E9" w:rsidRPr="001B3629">
        <w:t xml:space="preserve"> Entity Attribute</w:t>
      </w:r>
      <w:r w:rsidR="001F0941" w:rsidRPr="001B3629">
        <w:t xml:space="preserve">s and </w:t>
      </w:r>
      <w:r w:rsidR="009505E6" w:rsidRPr="001B3629">
        <w:t>Relationship Attribute</w:t>
      </w:r>
      <w:r w:rsidR="0048561E" w:rsidRPr="001B3629">
        <w:t xml:space="preserve">s are used to express </w:t>
      </w:r>
      <w:r w:rsidR="00EF6DB6" w:rsidRPr="001B3629">
        <w:t>Claim</w:t>
      </w:r>
      <w:r w:rsidR="0048561E" w:rsidRPr="001B3629">
        <w:t>s</w:t>
      </w:r>
      <w:r w:rsidR="001F0941" w:rsidRPr="001B3629">
        <w:rPr>
          <w:rStyle w:val="FootnoteReference"/>
        </w:rPr>
        <w:footnoteReference w:id="7"/>
      </w:r>
      <w:r w:rsidR="0048561E" w:rsidRPr="001B3629">
        <w:t>.</w:t>
      </w:r>
    </w:p>
    <w:bookmarkEnd w:id="29"/>
    <w:p w14:paraId="7CFB4590" w14:textId="77777777" w:rsidR="0084148C" w:rsidRPr="001B3629" w:rsidRDefault="0084148C">
      <w:pPr>
        <w:spacing w:after="0"/>
        <w:jc w:val="left"/>
      </w:pPr>
      <w:r w:rsidRPr="001B3629">
        <w:br w:type="page"/>
      </w:r>
    </w:p>
    <w:p w14:paraId="4EA8A55D" w14:textId="77777777" w:rsidR="00207281" w:rsidRPr="001B3629" w:rsidRDefault="00207281" w:rsidP="00207281">
      <w:r w:rsidRPr="001B3629">
        <w:lastRenderedPageBreak/>
        <w:t>An</w:t>
      </w:r>
      <w:r w:rsidR="00E368E9" w:rsidRPr="001B3629">
        <w:t xml:space="preserve"> Entity Attribute </w:t>
      </w:r>
      <w:r w:rsidRPr="001B3629">
        <w:t>is a property or characteristic of an</w:t>
      </w:r>
      <w:r w:rsidR="005D2428" w:rsidRPr="001B3629">
        <w:t xml:space="preserve"> Entity</w:t>
      </w:r>
      <w:r w:rsidRPr="001B3629">
        <w:t>. Some examples of</w:t>
      </w:r>
      <w:r w:rsidR="00E368E9" w:rsidRPr="001B3629">
        <w:t xml:space="preserve"> Entity Attribute</w:t>
      </w:r>
      <w:r w:rsidRPr="001B3629">
        <w:t>s include:</w:t>
      </w:r>
    </w:p>
    <w:p w14:paraId="36DCCAF6" w14:textId="77777777" w:rsidR="00207281" w:rsidRPr="001B3629" w:rsidRDefault="00E62DC3" w:rsidP="0047241A">
      <w:pPr>
        <w:pStyle w:val="ListParagraph"/>
        <w:numPr>
          <w:ilvl w:val="0"/>
          <w:numId w:val="45"/>
        </w:numPr>
        <w:jc w:val="both"/>
        <w:rPr>
          <w:rFonts w:asciiTheme="minorHAnsi" w:hAnsiTheme="minorHAnsi"/>
          <w:sz w:val="24"/>
          <w:szCs w:val="24"/>
        </w:rPr>
      </w:pPr>
      <w:r w:rsidRPr="001B3629">
        <w:rPr>
          <w:rFonts w:asciiTheme="minorHAnsi" w:hAnsiTheme="minorHAnsi"/>
          <w:sz w:val="24"/>
          <w:szCs w:val="24"/>
        </w:rPr>
        <w:t>The f</w:t>
      </w:r>
      <w:r w:rsidR="00207281" w:rsidRPr="001B3629">
        <w:rPr>
          <w:rFonts w:asciiTheme="minorHAnsi" w:hAnsiTheme="minorHAnsi"/>
          <w:sz w:val="24"/>
          <w:szCs w:val="24"/>
        </w:rPr>
        <w:t>ull name of a person</w:t>
      </w:r>
    </w:p>
    <w:p w14:paraId="4F63019A" w14:textId="77777777" w:rsidR="00207281" w:rsidRPr="001B3629" w:rsidRDefault="00E62DC3" w:rsidP="0047241A">
      <w:pPr>
        <w:pStyle w:val="ListParagraph"/>
        <w:numPr>
          <w:ilvl w:val="0"/>
          <w:numId w:val="45"/>
        </w:numPr>
        <w:jc w:val="both"/>
        <w:rPr>
          <w:rFonts w:asciiTheme="minorHAnsi" w:hAnsiTheme="minorHAnsi"/>
          <w:sz w:val="24"/>
          <w:szCs w:val="24"/>
        </w:rPr>
      </w:pPr>
      <w:r w:rsidRPr="001B3629">
        <w:rPr>
          <w:rFonts w:asciiTheme="minorHAnsi" w:hAnsiTheme="minorHAnsi"/>
          <w:sz w:val="24"/>
          <w:szCs w:val="24"/>
        </w:rPr>
        <w:t>The l</w:t>
      </w:r>
      <w:r w:rsidR="00207281" w:rsidRPr="001B3629">
        <w:rPr>
          <w:rFonts w:asciiTheme="minorHAnsi" w:hAnsiTheme="minorHAnsi"/>
          <w:sz w:val="24"/>
          <w:szCs w:val="24"/>
        </w:rPr>
        <w:t>egal name of a corporation</w:t>
      </w:r>
    </w:p>
    <w:p w14:paraId="244160AA" w14:textId="77777777" w:rsidR="00207281" w:rsidRPr="001B3629" w:rsidRDefault="00E62DC3" w:rsidP="0047241A">
      <w:pPr>
        <w:pStyle w:val="ListParagraph"/>
        <w:numPr>
          <w:ilvl w:val="0"/>
          <w:numId w:val="45"/>
        </w:numPr>
        <w:jc w:val="both"/>
        <w:rPr>
          <w:rFonts w:asciiTheme="minorHAnsi" w:hAnsiTheme="minorHAnsi"/>
          <w:sz w:val="24"/>
          <w:szCs w:val="24"/>
        </w:rPr>
      </w:pPr>
      <w:r w:rsidRPr="001B3629">
        <w:rPr>
          <w:rFonts w:asciiTheme="minorHAnsi" w:hAnsiTheme="minorHAnsi"/>
          <w:sz w:val="24"/>
          <w:szCs w:val="24"/>
        </w:rPr>
        <w:t>The d</w:t>
      </w:r>
      <w:r w:rsidR="00207281" w:rsidRPr="001B3629">
        <w:rPr>
          <w:rFonts w:asciiTheme="minorHAnsi" w:hAnsiTheme="minorHAnsi"/>
          <w:sz w:val="24"/>
          <w:szCs w:val="24"/>
        </w:rPr>
        <w:t>ate of birth</w:t>
      </w:r>
      <w:r w:rsidRPr="001B3629">
        <w:rPr>
          <w:rFonts w:asciiTheme="minorHAnsi" w:hAnsiTheme="minorHAnsi"/>
          <w:sz w:val="24"/>
          <w:szCs w:val="24"/>
        </w:rPr>
        <w:t xml:space="preserve"> of a person</w:t>
      </w:r>
    </w:p>
    <w:p w14:paraId="7B262CED" w14:textId="77777777" w:rsidR="00207281" w:rsidRPr="001B3629" w:rsidRDefault="00E62DC3" w:rsidP="0047241A">
      <w:pPr>
        <w:pStyle w:val="ListParagraph"/>
        <w:numPr>
          <w:ilvl w:val="0"/>
          <w:numId w:val="45"/>
        </w:numPr>
        <w:jc w:val="both"/>
        <w:rPr>
          <w:rFonts w:asciiTheme="minorHAnsi" w:hAnsiTheme="minorHAnsi"/>
          <w:sz w:val="24"/>
          <w:szCs w:val="24"/>
        </w:rPr>
      </w:pPr>
      <w:r w:rsidRPr="001B3629">
        <w:rPr>
          <w:rFonts w:asciiTheme="minorHAnsi" w:hAnsiTheme="minorHAnsi"/>
          <w:sz w:val="24"/>
          <w:szCs w:val="24"/>
        </w:rPr>
        <w:t>The d</w:t>
      </w:r>
      <w:r w:rsidR="00207281" w:rsidRPr="001B3629">
        <w:rPr>
          <w:rFonts w:asciiTheme="minorHAnsi" w:hAnsiTheme="minorHAnsi"/>
          <w:sz w:val="24"/>
          <w:szCs w:val="24"/>
        </w:rPr>
        <w:t>ate of incorporation</w:t>
      </w:r>
      <w:r w:rsidRPr="001B3629">
        <w:rPr>
          <w:rFonts w:asciiTheme="minorHAnsi" w:hAnsiTheme="minorHAnsi"/>
          <w:sz w:val="24"/>
          <w:szCs w:val="24"/>
        </w:rPr>
        <w:t xml:space="preserve"> of a corporation</w:t>
      </w:r>
    </w:p>
    <w:p w14:paraId="029671C5" w14:textId="77777777" w:rsidR="00207281" w:rsidRPr="001B3629" w:rsidRDefault="00E62DC3" w:rsidP="0047241A">
      <w:pPr>
        <w:pStyle w:val="ListParagraph"/>
        <w:numPr>
          <w:ilvl w:val="0"/>
          <w:numId w:val="45"/>
        </w:numPr>
        <w:jc w:val="both"/>
        <w:rPr>
          <w:rFonts w:asciiTheme="minorHAnsi" w:hAnsiTheme="minorHAnsi"/>
          <w:sz w:val="24"/>
          <w:szCs w:val="24"/>
        </w:rPr>
      </w:pPr>
      <w:r w:rsidRPr="001B3629">
        <w:rPr>
          <w:rFonts w:asciiTheme="minorHAnsi" w:hAnsiTheme="minorHAnsi"/>
          <w:sz w:val="24"/>
          <w:szCs w:val="24"/>
        </w:rPr>
        <w:t>The a</w:t>
      </w:r>
      <w:r w:rsidR="00207281" w:rsidRPr="001B3629">
        <w:rPr>
          <w:rFonts w:asciiTheme="minorHAnsi" w:hAnsiTheme="minorHAnsi"/>
          <w:sz w:val="24"/>
          <w:szCs w:val="24"/>
        </w:rPr>
        <w:t>ddress of residence</w:t>
      </w:r>
      <w:r w:rsidRPr="001B3629">
        <w:rPr>
          <w:rFonts w:asciiTheme="minorHAnsi" w:hAnsiTheme="minorHAnsi"/>
          <w:sz w:val="24"/>
          <w:szCs w:val="24"/>
        </w:rPr>
        <w:t xml:space="preserve"> of a person</w:t>
      </w:r>
    </w:p>
    <w:p w14:paraId="609734CF" w14:textId="77777777" w:rsidR="00207281" w:rsidRPr="001B3629" w:rsidRDefault="00E62DC3" w:rsidP="0047241A">
      <w:pPr>
        <w:pStyle w:val="ListParagraph"/>
        <w:numPr>
          <w:ilvl w:val="0"/>
          <w:numId w:val="45"/>
        </w:numPr>
        <w:jc w:val="both"/>
        <w:rPr>
          <w:rFonts w:asciiTheme="minorHAnsi" w:hAnsiTheme="minorHAnsi"/>
          <w:sz w:val="24"/>
          <w:szCs w:val="24"/>
        </w:rPr>
      </w:pPr>
      <w:r w:rsidRPr="001B3629">
        <w:rPr>
          <w:rFonts w:asciiTheme="minorHAnsi" w:hAnsiTheme="minorHAnsi"/>
          <w:sz w:val="24"/>
          <w:szCs w:val="24"/>
        </w:rPr>
        <w:t>The a</w:t>
      </w:r>
      <w:r w:rsidR="00207281" w:rsidRPr="001B3629">
        <w:rPr>
          <w:rFonts w:asciiTheme="minorHAnsi" w:hAnsiTheme="minorHAnsi"/>
          <w:sz w:val="24"/>
          <w:szCs w:val="24"/>
        </w:rPr>
        <w:t>ddress of business</w:t>
      </w:r>
      <w:r w:rsidRPr="001B3629">
        <w:rPr>
          <w:rFonts w:asciiTheme="minorHAnsi" w:hAnsiTheme="minorHAnsi"/>
          <w:sz w:val="24"/>
          <w:szCs w:val="24"/>
        </w:rPr>
        <w:t xml:space="preserve"> of a corporation</w:t>
      </w:r>
    </w:p>
    <w:p w14:paraId="23D1C36B" w14:textId="77777777" w:rsidR="00207281" w:rsidRPr="001B3629" w:rsidRDefault="00E62DC3" w:rsidP="0047241A">
      <w:pPr>
        <w:pStyle w:val="ListParagraph"/>
        <w:numPr>
          <w:ilvl w:val="0"/>
          <w:numId w:val="45"/>
        </w:numPr>
        <w:jc w:val="both"/>
        <w:rPr>
          <w:rFonts w:asciiTheme="minorHAnsi" w:hAnsiTheme="minorHAnsi"/>
          <w:sz w:val="24"/>
          <w:szCs w:val="24"/>
        </w:rPr>
      </w:pPr>
      <w:r w:rsidRPr="001B3629">
        <w:rPr>
          <w:rFonts w:asciiTheme="minorHAnsi" w:hAnsiTheme="minorHAnsi"/>
          <w:sz w:val="24"/>
          <w:szCs w:val="24"/>
        </w:rPr>
        <w:t>The d</w:t>
      </w:r>
      <w:r w:rsidR="00207281" w:rsidRPr="001B3629">
        <w:rPr>
          <w:rFonts w:asciiTheme="minorHAnsi" w:hAnsiTheme="minorHAnsi"/>
          <w:sz w:val="24"/>
          <w:szCs w:val="24"/>
        </w:rPr>
        <w:t>river's licence number</w:t>
      </w:r>
      <w:r w:rsidRPr="001B3629">
        <w:rPr>
          <w:rFonts w:asciiTheme="minorHAnsi" w:hAnsiTheme="minorHAnsi"/>
          <w:sz w:val="24"/>
          <w:szCs w:val="24"/>
        </w:rPr>
        <w:t xml:space="preserve"> of a person</w:t>
      </w:r>
    </w:p>
    <w:p w14:paraId="41429EA9" w14:textId="77777777" w:rsidR="00207281" w:rsidRPr="001B3629" w:rsidRDefault="00E62DC3" w:rsidP="0047241A">
      <w:pPr>
        <w:pStyle w:val="ListParagraph"/>
        <w:numPr>
          <w:ilvl w:val="0"/>
          <w:numId w:val="45"/>
        </w:numPr>
        <w:jc w:val="both"/>
        <w:rPr>
          <w:rFonts w:asciiTheme="minorHAnsi" w:hAnsiTheme="minorHAnsi"/>
          <w:sz w:val="24"/>
          <w:szCs w:val="24"/>
        </w:rPr>
      </w:pPr>
      <w:r w:rsidRPr="001B3629">
        <w:rPr>
          <w:rFonts w:asciiTheme="minorHAnsi" w:hAnsiTheme="minorHAnsi"/>
          <w:sz w:val="24"/>
          <w:szCs w:val="24"/>
        </w:rPr>
        <w:t>The l</w:t>
      </w:r>
      <w:r w:rsidR="00207281" w:rsidRPr="001B3629">
        <w:rPr>
          <w:rFonts w:asciiTheme="minorHAnsi" w:hAnsiTheme="minorHAnsi"/>
          <w:sz w:val="24"/>
          <w:szCs w:val="24"/>
        </w:rPr>
        <w:t>ogging permit number</w:t>
      </w:r>
      <w:r w:rsidRPr="001B3629">
        <w:rPr>
          <w:rFonts w:asciiTheme="minorHAnsi" w:hAnsiTheme="minorHAnsi"/>
          <w:sz w:val="24"/>
          <w:szCs w:val="24"/>
        </w:rPr>
        <w:t xml:space="preserve"> of a corporation</w:t>
      </w:r>
    </w:p>
    <w:p w14:paraId="33CD9B7A" w14:textId="77777777" w:rsidR="00207281" w:rsidRPr="001B3629" w:rsidRDefault="00207281" w:rsidP="00207281">
      <w:r w:rsidRPr="001B3629">
        <w:t xml:space="preserve">A </w:t>
      </w:r>
      <w:r w:rsidR="009505E6" w:rsidRPr="001B3629">
        <w:t>Relationship Attribute</w:t>
      </w:r>
      <w:r w:rsidRPr="001B3629">
        <w:t xml:space="preserve"> is a property or characteristic of an association between two or more an </w:t>
      </w:r>
      <w:r w:rsidR="009505E6" w:rsidRPr="001B3629">
        <w:t>Entities</w:t>
      </w:r>
      <w:r w:rsidRPr="001B3629">
        <w:t xml:space="preserve">. Some examples of </w:t>
      </w:r>
      <w:r w:rsidR="009505E6" w:rsidRPr="001B3629">
        <w:t>Relationship Attribute</w:t>
      </w:r>
      <w:r w:rsidRPr="001B3629">
        <w:t>s include:</w:t>
      </w:r>
    </w:p>
    <w:p w14:paraId="71D2683D" w14:textId="77777777" w:rsidR="00207281" w:rsidRPr="001B3629" w:rsidRDefault="00207281" w:rsidP="0047241A">
      <w:pPr>
        <w:pStyle w:val="ListParagraph"/>
        <w:numPr>
          <w:ilvl w:val="0"/>
          <w:numId w:val="47"/>
        </w:numPr>
        <w:jc w:val="both"/>
        <w:rPr>
          <w:rFonts w:asciiTheme="minorHAnsi" w:hAnsiTheme="minorHAnsi"/>
          <w:sz w:val="24"/>
          <w:szCs w:val="24"/>
        </w:rPr>
      </w:pPr>
      <w:r w:rsidRPr="001B3629">
        <w:rPr>
          <w:rFonts w:asciiTheme="minorHAnsi" w:hAnsiTheme="minorHAnsi"/>
          <w:sz w:val="24"/>
          <w:szCs w:val="24"/>
        </w:rPr>
        <w:t xml:space="preserve">The type of </w:t>
      </w:r>
      <w:r w:rsidR="00E27666" w:rsidRPr="001B3629">
        <w:rPr>
          <w:rFonts w:asciiTheme="minorHAnsi" w:hAnsiTheme="minorHAnsi"/>
          <w:sz w:val="24"/>
          <w:szCs w:val="24"/>
        </w:rPr>
        <w:t>Relationship</w:t>
      </w:r>
      <w:r w:rsidRPr="001B3629">
        <w:rPr>
          <w:rFonts w:asciiTheme="minorHAnsi" w:hAnsiTheme="minorHAnsi"/>
          <w:sz w:val="24"/>
          <w:szCs w:val="24"/>
        </w:rPr>
        <w:t xml:space="preserve"> (e.g., marriage, </w:t>
      </w:r>
      <w:r w:rsidR="001F0941" w:rsidRPr="001B3629">
        <w:rPr>
          <w:rFonts w:asciiTheme="minorHAnsi" w:hAnsiTheme="minorHAnsi"/>
          <w:sz w:val="24"/>
          <w:szCs w:val="24"/>
        </w:rPr>
        <w:t>partnership, parent of a child, owner of a business</w:t>
      </w:r>
      <w:r w:rsidRPr="001B3629">
        <w:rPr>
          <w:rFonts w:asciiTheme="minorHAnsi" w:hAnsiTheme="minorHAnsi"/>
          <w:sz w:val="24"/>
          <w:szCs w:val="24"/>
        </w:rPr>
        <w:t>)</w:t>
      </w:r>
    </w:p>
    <w:p w14:paraId="2FF5F2F5" w14:textId="77777777" w:rsidR="00207281" w:rsidRPr="001B3629" w:rsidRDefault="00207281" w:rsidP="0047241A">
      <w:pPr>
        <w:pStyle w:val="ListParagraph"/>
        <w:numPr>
          <w:ilvl w:val="0"/>
          <w:numId w:val="47"/>
        </w:numPr>
        <w:jc w:val="both"/>
        <w:rPr>
          <w:rFonts w:asciiTheme="minorHAnsi" w:hAnsiTheme="minorHAnsi"/>
          <w:sz w:val="24"/>
          <w:szCs w:val="24"/>
        </w:rPr>
      </w:pPr>
      <w:r w:rsidRPr="001B3629">
        <w:rPr>
          <w:rFonts w:asciiTheme="minorHAnsi" w:hAnsiTheme="minorHAnsi"/>
          <w:sz w:val="24"/>
          <w:szCs w:val="24"/>
        </w:rPr>
        <w:t xml:space="preserve">The sub-type of the </w:t>
      </w:r>
      <w:r w:rsidR="00E27666" w:rsidRPr="001B3629">
        <w:rPr>
          <w:rFonts w:asciiTheme="minorHAnsi" w:hAnsiTheme="minorHAnsi"/>
          <w:sz w:val="24"/>
          <w:szCs w:val="24"/>
        </w:rPr>
        <w:t>Relationship</w:t>
      </w:r>
      <w:r w:rsidRPr="001B3629">
        <w:rPr>
          <w:rFonts w:asciiTheme="minorHAnsi" w:hAnsiTheme="minorHAnsi"/>
          <w:sz w:val="24"/>
          <w:szCs w:val="24"/>
        </w:rPr>
        <w:t xml:space="preserve"> (e.g., </w:t>
      </w:r>
      <w:r w:rsidR="001F0941" w:rsidRPr="001B3629">
        <w:rPr>
          <w:rFonts w:asciiTheme="minorHAnsi" w:hAnsiTheme="minorHAnsi"/>
          <w:sz w:val="24"/>
          <w:szCs w:val="24"/>
        </w:rPr>
        <w:t>sole proprietor of a business</w:t>
      </w:r>
      <w:r w:rsidRPr="001B3629">
        <w:rPr>
          <w:rFonts w:asciiTheme="minorHAnsi" w:hAnsiTheme="minorHAnsi"/>
          <w:sz w:val="24"/>
          <w:szCs w:val="24"/>
        </w:rPr>
        <w:t>)</w:t>
      </w:r>
    </w:p>
    <w:p w14:paraId="09767228" w14:textId="589D9873" w:rsidR="00B73CAC" w:rsidRPr="001B3629" w:rsidRDefault="00B73CAC" w:rsidP="0047241A">
      <w:pPr>
        <w:pStyle w:val="ListParagraph"/>
        <w:numPr>
          <w:ilvl w:val="0"/>
          <w:numId w:val="47"/>
        </w:numPr>
        <w:jc w:val="both"/>
        <w:rPr>
          <w:rFonts w:asciiTheme="minorHAnsi" w:hAnsiTheme="minorHAnsi"/>
          <w:sz w:val="24"/>
          <w:szCs w:val="24"/>
        </w:rPr>
      </w:pPr>
      <w:r w:rsidRPr="001B3629">
        <w:rPr>
          <w:rFonts w:asciiTheme="minorHAnsi" w:hAnsiTheme="minorHAnsi"/>
          <w:sz w:val="24"/>
          <w:szCs w:val="24"/>
        </w:rPr>
        <w:t>The declaring authority</w:t>
      </w:r>
      <w:r w:rsidR="00FA71B4" w:rsidRPr="001B3629">
        <w:rPr>
          <w:rFonts w:asciiTheme="minorHAnsi" w:hAnsiTheme="minorHAnsi"/>
          <w:sz w:val="24"/>
          <w:szCs w:val="24"/>
        </w:rPr>
        <w:t xml:space="preserve"> of the Relationship</w:t>
      </w:r>
    </w:p>
    <w:p w14:paraId="20061125" w14:textId="411BD875" w:rsidR="00611701" w:rsidRPr="001B3629" w:rsidRDefault="00611701" w:rsidP="0047241A">
      <w:pPr>
        <w:pStyle w:val="ListParagraph"/>
        <w:numPr>
          <w:ilvl w:val="0"/>
          <w:numId w:val="47"/>
        </w:numPr>
        <w:jc w:val="both"/>
        <w:rPr>
          <w:rFonts w:asciiTheme="minorHAnsi" w:hAnsiTheme="minorHAnsi"/>
          <w:sz w:val="24"/>
          <w:szCs w:val="24"/>
        </w:rPr>
      </w:pPr>
      <w:r w:rsidRPr="001B3629">
        <w:rPr>
          <w:rFonts w:asciiTheme="minorHAnsi" w:hAnsiTheme="minorHAnsi"/>
          <w:sz w:val="24"/>
          <w:szCs w:val="24"/>
        </w:rPr>
        <w:t>The effective date</w:t>
      </w:r>
      <w:r w:rsidR="00FA71B4" w:rsidRPr="001B3629">
        <w:rPr>
          <w:rFonts w:asciiTheme="minorHAnsi" w:hAnsiTheme="minorHAnsi"/>
          <w:sz w:val="24"/>
          <w:szCs w:val="24"/>
        </w:rPr>
        <w:t xml:space="preserve"> of the Relationship</w:t>
      </w:r>
    </w:p>
    <w:p w14:paraId="23CC7D27" w14:textId="4ECD3F14" w:rsidR="00E62DC3" w:rsidRPr="001B3629" w:rsidRDefault="00611701" w:rsidP="0047241A">
      <w:pPr>
        <w:pStyle w:val="ListParagraph"/>
        <w:numPr>
          <w:ilvl w:val="0"/>
          <w:numId w:val="47"/>
        </w:numPr>
        <w:jc w:val="both"/>
        <w:rPr>
          <w:rFonts w:asciiTheme="minorHAnsi" w:hAnsiTheme="minorHAnsi"/>
          <w:sz w:val="24"/>
          <w:szCs w:val="24"/>
        </w:rPr>
      </w:pPr>
      <w:r w:rsidRPr="001B3629">
        <w:rPr>
          <w:rFonts w:asciiTheme="minorHAnsi" w:hAnsiTheme="minorHAnsi"/>
          <w:sz w:val="24"/>
          <w:szCs w:val="24"/>
        </w:rPr>
        <w:t>The</w:t>
      </w:r>
      <w:r w:rsidR="00207281" w:rsidRPr="001B3629">
        <w:rPr>
          <w:rFonts w:asciiTheme="minorHAnsi" w:hAnsiTheme="minorHAnsi"/>
          <w:sz w:val="24"/>
          <w:szCs w:val="24"/>
        </w:rPr>
        <w:t xml:space="preserve"> expiry date</w:t>
      </w:r>
      <w:r w:rsidR="00FA71B4" w:rsidRPr="001B3629">
        <w:rPr>
          <w:rFonts w:asciiTheme="minorHAnsi" w:hAnsiTheme="minorHAnsi"/>
          <w:sz w:val="24"/>
          <w:szCs w:val="24"/>
        </w:rPr>
        <w:t xml:space="preserve"> of the Relationship</w:t>
      </w:r>
    </w:p>
    <w:p w14:paraId="76EA0A4C" w14:textId="77777777" w:rsidR="00E62DC3" w:rsidRPr="001B3629" w:rsidRDefault="00E62DC3" w:rsidP="0047241A">
      <w:pPr>
        <w:pStyle w:val="ListParagraph"/>
        <w:numPr>
          <w:ilvl w:val="0"/>
          <w:numId w:val="47"/>
        </w:numPr>
        <w:jc w:val="both"/>
        <w:rPr>
          <w:rFonts w:asciiTheme="minorHAnsi" w:hAnsiTheme="minorHAnsi"/>
          <w:sz w:val="24"/>
          <w:szCs w:val="24"/>
        </w:rPr>
      </w:pPr>
      <w:r w:rsidRPr="001B3629">
        <w:rPr>
          <w:rFonts w:asciiTheme="minorHAnsi" w:hAnsiTheme="minorHAnsi"/>
          <w:sz w:val="24"/>
          <w:szCs w:val="24"/>
        </w:rPr>
        <w:t xml:space="preserve">The status of the </w:t>
      </w:r>
      <w:r w:rsidR="00E27666" w:rsidRPr="001B3629">
        <w:rPr>
          <w:rFonts w:asciiTheme="minorHAnsi" w:hAnsiTheme="minorHAnsi"/>
          <w:sz w:val="24"/>
          <w:szCs w:val="24"/>
        </w:rPr>
        <w:t>Relationship</w:t>
      </w:r>
      <w:r w:rsidRPr="001B3629">
        <w:rPr>
          <w:rFonts w:asciiTheme="minorHAnsi" w:hAnsiTheme="minorHAnsi"/>
          <w:sz w:val="24"/>
          <w:szCs w:val="24"/>
        </w:rPr>
        <w:t xml:space="preserve"> </w:t>
      </w:r>
      <w:r w:rsidRPr="001B3629">
        <w:rPr>
          <w:rFonts w:asciiTheme="minorHAnsi" w:hAnsiTheme="minorHAnsi" w:cstheme="minorHAnsi"/>
          <w:color w:val="000000"/>
          <w:sz w:val="24"/>
          <w:szCs w:val="24"/>
          <w:shd w:val="clear" w:color="auto" w:fill="FFFFFF"/>
        </w:rPr>
        <w:t>(e.g., active</w:t>
      </w:r>
      <w:r w:rsidRPr="001B3629">
        <w:rPr>
          <w:rFonts w:asciiTheme="minorHAnsi" w:hAnsiTheme="minorHAnsi"/>
          <w:color w:val="000000"/>
          <w:sz w:val="24"/>
          <w:szCs w:val="24"/>
        </w:rPr>
        <w:t>, revoked</w:t>
      </w:r>
      <w:r w:rsidRPr="001B3629">
        <w:rPr>
          <w:rFonts w:asciiTheme="minorHAnsi" w:hAnsiTheme="minorHAnsi" w:cstheme="minorHAnsi"/>
          <w:color w:val="000000"/>
          <w:sz w:val="24"/>
          <w:szCs w:val="24"/>
          <w:shd w:val="clear" w:color="auto" w:fill="FFFFFF"/>
        </w:rPr>
        <w:t>)</w:t>
      </w:r>
    </w:p>
    <w:p w14:paraId="0B99EA3E" w14:textId="77777777" w:rsidR="00207281" w:rsidRPr="001B3629" w:rsidRDefault="00207281" w:rsidP="00207281">
      <w:r w:rsidRPr="001B3629">
        <w:t xml:space="preserve">A </w:t>
      </w:r>
      <w:r w:rsidR="009505E6" w:rsidRPr="001B3629">
        <w:t>Credential Attribute</w:t>
      </w:r>
      <w:r w:rsidR="006168B8" w:rsidRPr="001B3629">
        <w:rPr>
          <w:rStyle w:val="FootnoteReference"/>
        </w:rPr>
        <w:footnoteReference w:id="8"/>
      </w:r>
      <w:r w:rsidRPr="001B3629">
        <w:t xml:space="preserve"> is a property or characteristic of a </w:t>
      </w:r>
      <w:r w:rsidR="00AA6AC1" w:rsidRPr="001B3629">
        <w:t>Credential</w:t>
      </w:r>
      <w:r w:rsidRPr="001B3629">
        <w:t xml:space="preserve">. Some examples of </w:t>
      </w:r>
      <w:r w:rsidR="009505E6" w:rsidRPr="001B3629">
        <w:t>Credential Attribute</w:t>
      </w:r>
      <w:r w:rsidRPr="001B3629">
        <w:t>s include:</w:t>
      </w:r>
    </w:p>
    <w:p w14:paraId="5889DB35" w14:textId="54EC0C2B" w:rsidR="006E26CC" w:rsidRPr="001B3629" w:rsidRDefault="006E26CC" w:rsidP="006E26CC">
      <w:pPr>
        <w:pStyle w:val="ListParagraph"/>
        <w:numPr>
          <w:ilvl w:val="0"/>
          <w:numId w:val="47"/>
        </w:numPr>
        <w:jc w:val="both"/>
        <w:rPr>
          <w:rFonts w:asciiTheme="minorHAnsi" w:hAnsiTheme="minorHAnsi"/>
          <w:sz w:val="24"/>
          <w:szCs w:val="24"/>
        </w:rPr>
      </w:pPr>
      <w:r w:rsidRPr="001B3629">
        <w:rPr>
          <w:rFonts w:asciiTheme="minorHAnsi" w:hAnsiTheme="minorHAnsi"/>
          <w:sz w:val="24"/>
          <w:szCs w:val="24"/>
        </w:rPr>
        <w:t xml:space="preserve">The identifier that uniquely identifies the instance of the </w:t>
      </w:r>
      <w:r w:rsidR="00FA71B4" w:rsidRPr="001B3629">
        <w:rPr>
          <w:rFonts w:asciiTheme="minorHAnsi" w:hAnsiTheme="minorHAnsi"/>
          <w:sz w:val="24"/>
          <w:szCs w:val="24"/>
        </w:rPr>
        <w:t>C</w:t>
      </w:r>
      <w:r w:rsidRPr="001B3629">
        <w:rPr>
          <w:rFonts w:asciiTheme="minorHAnsi" w:hAnsiTheme="minorHAnsi"/>
          <w:sz w:val="24"/>
          <w:szCs w:val="24"/>
        </w:rPr>
        <w:t>redential (e.g., a document identifier, a passport number, a birth certificate number, a banking credential identifier)</w:t>
      </w:r>
    </w:p>
    <w:p w14:paraId="2ABBFDE7" w14:textId="77777777" w:rsidR="002928F3" w:rsidRPr="001B3629" w:rsidRDefault="002928F3" w:rsidP="006E26CC">
      <w:pPr>
        <w:pStyle w:val="ListParagraph"/>
        <w:numPr>
          <w:ilvl w:val="0"/>
          <w:numId w:val="47"/>
        </w:numPr>
        <w:jc w:val="both"/>
        <w:rPr>
          <w:rFonts w:asciiTheme="minorHAnsi" w:hAnsiTheme="minorHAnsi"/>
          <w:sz w:val="24"/>
          <w:szCs w:val="24"/>
        </w:rPr>
      </w:pPr>
      <w:r w:rsidRPr="001B3629">
        <w:rPr>
          <w:rFonts w:asciiTheme="minorHAnsi" w:hAnsiTheme="minorHAnsi"/>
          <w:sz w:val="24"/>
          <w:szCs w:val="24"/>
        </w:rPr>
        <w:t xml:space="preserve">The type of </w:t>
      </w:r>
      <w:r w:rsidR="00AA6AC1" w:rsidRPr="001B3629">
        <w:rPr>
          <w:rFonts w:asciiTheme="minorHAnsi" w:hAnsiTheme="minorHAnsi"/>
          <w:sz w:val="24"/>
          <w:szCs w:val="24"/>
        </w:rPr>
        <w:t>Credential</w:t>
      </w:r>
    </w:p>
    <w:p w14:paraId="0908554C" w14:textId="77777777" w:rsidR="002928F3" w:rsidRPr="001B3629" w:rsidRDefault="002928F3" w:rsidP="006E26CC">
      <w:pPr>
        <w:pStyle w:val="ListParagraph"/>
        <w:numPr>
          <w:ilvl w:val="0"/>
          <w:numId w:val="47"/>
        </w:numPr>
        <w:jc w:val="both"/>
        <w:rPr>
          <w:rFonts w:asciiTheme="minorHAnsi" w:hAnsiTheme="minorHAnsi"/>
          <w:sz w:val="24"/>
          <w:szCs w:val="24"/>
        </w:rPr>
      </w:pPr>
      <w:r w:rsidRPr="001B3629">
        <w:rPr>
          <w:rFonts w:asciiTheme="minorHAnsi" w:hAnsiTheme="minorHAnsi"/>
          <w:sz w:val="24"/>
          <w:szCs w:val="24"/>
        </w:rPr>
        <w:t xml:space="preserve">The Issuer of the </w:t>
      </w:r>
      <w:r w:rsidR="00AA6AC1" w:rsidRPr="001B3629">
        <w:rPr>
          <w:rFonts w:asciiTheme="minorHAnsi" w:hAnsiTheme="minorHAnsi"/>
          <w:sz w:val="24"/>
          <w:szCs w:val="24"/>
        </w:rPr>
        <w:t>Credential</w:t>
      </w:r>
    </w:p>
    <w:p w14:paraId="1FBCF7F0" w14:textId="5748E2F1" w:rsidR="002928F3" w:rsidRPr="001B3629" w:rsidRDefault="002928F3" w:rsidP="006E26CC">
      <w:pPr>
        <w:pStyle w:val="ListParagraph"/>
        <w:numPr>
          <w:ilvl w:val="0"/>
          <w:numId w:val="47"/>
        </w:numPr>
        <w:jc w:val="both"/>
        <w:rPr>
          <w:rFonts w:asciiTheme="minorHAnsi" w:hAnsiTheme="minorHAnsi"/>
          <w:sz w:val="24"/>
          <w:szCs w:val="24"/>
        </w:rPr>
      </w:pPr>
      <w:r w:rsidRPr="001B3629">
        <w:rPr>
          <w:rFonts w:asciiTheme="minorHAnsi" w:hAnsiTheme="minorHAnsi"/>
          <w:sz w:val="24"/>
          <w:szCs w:val="24"/>
        </w:rPr>
        <w:t>The issuance</w:t>
      </w:r>
      <w:r w:rsidR="00A22FE4" w:rsidRPr="001B3629">
        <w:rPr>
          <w:rFonts w:asciiTheme="minorHAnsi" w:hAnsiTheme="minorHAnsi"/>
          <w:sz w:val="24"/>
          <w:szCs w:val="24"/>
        </w:rPr>
        <w:t xml:space="preserve"> date</w:t>
      </w:r>
      <w:r w:rsidR="00FA71B4" w:rsidRPr="001B3629">
        <w:rPr>
          <w:rFonts w:asciiTheme="minorHAnsi" w:hAnsiTheme="minorHAnsi"/>
          <w:sz w:val="24"/>
          <w:szCs w:val="24"/>
        </w:rPr>
        <w:t xml:space="preserve"> of the Credential</w:t>
      </w:r>
    </w:p>
    <w:p w14:paraId="2F8075ED" w14:textId="36F90B9C" w:rsidR="002928F3" w:rsidRPr="001B3629" w:rsidRDefault="002928F3" w:rsidP="006E26CC">
      <w:pPr>
        <w:pStyle w:val="ListParagraph"/>
        <w:numPr>
          <w:ilvl w:val="0"/>
          <w:numId w:val="47"/>
        </w:numPr>
        <w:jc w:val="both"/>
        <w:rPr>
          <w:rFonts w:asciiTheme="minorHAnsi" w:hAnsiTheme="minorHAnsi"/>
          <w:sz w:val="24"/>
          <w:szCs w:val="24"/>
        </w:rPr>
      </w:pPr>
      <w:r w:rsidRPr="001B3629">
        <w:rPr>
          <w:rFonts w:asciiTheme="minorHAnsi" w:hAnsiTheme="minorHAnsi"/>
          <w:sz w:val="24"/>
          <w:szCs w:val="24"/>
        </w:rPr>
        <w:t>The expiry date</w:t>
      </w:r>
      <w:r w:rsidR="00FA71B4" w:rsidRPr="001B3629">
        <w:rPr>
          <w:rFonts w:asciiTheme="minorHAnsi" w:hAnsiTheme="minorHAnsi"/>
          <w:sz w:val="24"/>
          <w:szCs w:val="24"/>
        </w:rPr>
        <w:t xml:space="preserve"> of the Credential</w:t>
      </w:r>
    </w:p>
    <w:p w14:paraId="6E38C05D" w14:textId="77777777" w:rsidR="00207281" w:rsidRPr="001B3629" w:rsidRDefault="00207281" w:rsidP="006E26CC">
      <w:pPr>
        <w:pStyle w:val="ListParagraph"/>
        <w:numPr>
          <w:ilvl w:val="0"/>
          <w:numId w:val="47"/>
        </w:numPr>
        <w:jc w:val="both"/>
        <w:rPr>
          <w:rFonts w:asciiTheme="minorHAnsi" w:hAnsiTheme="minorHAnsi"/>
          <w:sz w:val="24"/>
          <w:szCs w:val="24"/>
        </w:rPr>
      </w:pPr>
      <w:r w:rsidRPr="001B3629">
        <w:rPr>
          <w:rFonts w:asciiTheme="minorHAnsi" w:hAnsiTheme="minorHAnsi"/>
          <w:sz w:val="24"/>
          <w:szCs w:val="24"/>
        </w:rPr>
        <w:t xml:space="preserve">The status of the </w:t>
      </w:r>
      <w:r w:rsidR="00AA6AC1" w:rsidRPr="001B3629">
        <w:rPr>
          <w:rFonts w:asciiTheme="minorHAnsi" w:hAnsiTheme="minorHAnsi"/>
          <w:sz w:val="24"/>
          <w:szCs w:val="24"/>
        </w:rPr>
        <w:t>Credential</w:t>
      </w:r>
      <w:r w:rsidRPr="001B3629">
        <w:rPr>
          <w:rFonts w:asciiTheme="minorHAnsi" w:hAnsiTheme="minorHAnsi"/>
          <w:sz w:val="24"/>
          <w:szCs w:val="24"/>
        </w:rPr>
        <w:t xml:space="preserve"> </w:t>
      </w:r>
      <w:r w:rsidRPr="001B3629">
        <w:rPr>
          <w:rFonts w:asciiTheme="minorHAnsi" w:hAnsiTheme="minorHAnsi" w:cstheme="minorHAnsi"/>
          <w:color w:val="000000"/>
          <w:sz w:val="24"/>
          <w:szCs w:val="24"/>
          <w:shd w:val="clear" w:color="auto" w:fill="FFFFFF"/>
        </w:rPr>
        <w:t>(e.g., active</w:t>
      </w:r>
      <w:r w:rsidRPr="001B3629">
        <w:rPr>
          <w:rFonts w:asciiTheme="minorHAnsi" w:hAnsiTheme="minorHAnsi"/>
          <w:color w:val="000000"/>
          <w:sz w:val="24"/>
          <w:szCs w:val="24"/>
        </w:rPr>
        <w:t>, suspended, revoked</w:t>
      </w:r>
      <w:r w:rsidRPr="001B3629">
        <w:rPr>
          <w:rFonts w:asciiTheme="minorHAnsi" w:hAnsiTheme="minorHAnsi" w:cstheme="minorHAnsi"/>
          <w:color w:val="000000"/>
          <w:sz w:val="24"/>
          <w:szCs w:val="24"/>
          <w:shd w:val="clear" w:color="auto" w:fill="FFFFFF"/>
        </w:rPr>
        <w:t>)</w:t>
      </w:r>
    </w:p>
    <w:p w14:paraId="1238A3A1" w14:textId="77777777" w:rsidR="00B73CAC" w:rsidRPr="001B3629" w:rsidRDefault="00B73CAC">
      <w:pPr>
        <w:spacing w:after="0"/>
        <w:jc w:val="left"/>
        <w:rPr>
          <w:rFonts w:ascii="Arial Bold" w:hAnsi="Arial Bold"/>
          <w:b/>
        </w:rPr>
      </w:pPr>
      <w:r w:rsidRPr="001B3629">
        <w:br w:type="page"/>
      </w:r>
    </w:p>
    <w:p w14:paraId="21EA0413" w14:textId="77777777" w:rsidR="00B0444E" w:rsidRPr="001B3629" w:rsidRDefault="00B0444E" w:rsidP="00B0444E">
      <w:pPr>
        <w:pStyle w:val="Heading3"/>
      </w:pPr>
      <w:bookmarkStart w:id="33" w:name="_Toc161058986"/>
      <w:r w:rsidRPr="001B3629">
        <w:lastRenderedPageBreak/>
        <w:t xml:space="preserve">Identity </w:t>
      </w:r>
      <w:r w:rsidR="00E4103C" w:rsidRPr="001B3629">
        <w:t>Types</w:t>
      </w:r>
      <w:bookmarkEnd w:id="33"/>
    </w:p>
    <w:p w14:paraId="29AB034D" w14:textId="77777777" w:rsidR="00B0444E" w:rsidRPr="001B3629" w:rsidRDefault="00E475E0" w:rsidP="00B0444E">
      <w:pPr>
        <w:rPr>
          <w:rFonts w:cstheme="minorHAnsi"/>
          <w:szCs w:val="24"/>
        </w:rPr>
      </w:pPr>
      <w:r w:rsidRPr="001B3629">
        <w:t>An identity is defined as a reference or designation used to uniquely distinguish a particular</w:t>
      </w:r>
      <w:r w:rsidR="005D2428" w:rsidRPr="001B3629">
        <w:t xml:space="preserve"> Entity</w:t>
      </w:r>
      <w:r w:rsidR="007E1731" w:rsidRPr="001B3629">
        <w:t xml:space="preserve"> </w:t>
      </w:r>
      <w:r w:rsidR="007E1731" w:rsidRPr="001B3629">
        <w:rPr>
          <w:rFonts w:cstheme="minorHAnsi"/>
          <w:color w:val="000000"/>
          <w:szCs w:val="24"/>
        </w:rPr>
        <w:t>within a population</w:t>
      </w:r>
      <w:r w:rsidRPr="001B3629">
        <w:t xml:space="preserve">. </w:t>
      </w:r>
      <w:r w:rsidR="00800367" w:rsidRPr="001B3629">
        <w:t>T</w:t>
      </w:r>
      <w:r w:rsidR="00B0444E" w:rsidRPr="001B3629">
        <w:rPr>
          <w:rFonts w:cstheme="minorHAnsi"/>
          <w:bCs/>
          <w:szCs w:val="24"/>
        </w:rPr>
        <w:t>he</w:t>
      </w:r>
      <w:r w:rsidR="007877B4" w:rsidRPr="001B3629">
        <w:rPr>
          <w:rFonts w:cstheme="minorHAnsi"/>
          <w:bCs/>
          <w:szCs w:val="24"/>
        </w:rPr>
        <w:t>re are two types of identity:</w:t>
      </w:r>
      <w:r w:rsidR="00B0444E" w:rsidRPr="001B3629">
        <w:rPr>
          <w:rFonts w:cstheme="minorHAnsi"/>
          <w:bCs/>
          <w:szCs w:val="24"/>
        </w:rPr>
        <w:t xml:space="preserve"> foundational identity and contextual identity</w:t>
      </w:r>
      <w:r w:rsidR="007877B4" w:rsidRPr="001B3629">
        <w:rPr>
          <w:rFonts w:cstheme="minorHAnsi"/>
          <w:bCs/>
          <w:szCs w:val="24"/>
        </w:rPr>
        <w:t>.</w:t>
      </w:r>
      <w:r w:rsidR="007E1731" w:rsidRPr="001B3629">
        <w:rPr>
          <w:rFonts w:cstheme="minorHAnsi"/>
          <w:bCs/>
          <w:szCs w:val="24"/>
        </w:rPr>
        <w:t xml:space="preserve"> </w:t>
      </w:r>
    </w:p>
    <w:p w14:paraId="20AA75DE" w14:textId="77777777" w:rsidR="00B0444E" w:rsidRPr="001B3629" w:rsidRDefault="00B0444E" w:rsidP="0047241A">
      <w:pPr>
        <w:pStyle w:val="ListParagraph"/>
        <w:numPr>
          <w:ilvl w:val="0"/>
          <w:numId w:val="31"/>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bCs/>
          <w:sz w:val="24"/>
          <w:szCs w:val="24"/>
        </w:rPr>
        <w:t xml:space="preserve">A </w:t>
      </w:r>
      <w:r w:rsidRPr="001B3629">
        <w:rPr>
          <w:rFonts w:asciiTheme="minorHAnsi" w:hAnsiTheme="minorHAnsi" w:cstheme="minorHAnsi"/>
          <w:b/>
          <w:bCs/>
          <w:sz w:val="24"/>
          <w:szCs w:val="24"/>
        </w:rPr>
        <w:t>Foundational Identity</w:t>
      </w:r>
      <w:r w:rsidRPr="001B3629">
        <w:rPr>
          <w:rFonts w:asciiTheme="minorHAnsi" w:hAnsiTheme="minorHAnsi" w:cstheme="minorHAnsi"/>
          <w:bCs/>
          <w:sz w:val="24"/>
          <w:szCs w:val="24"/>
        </w:rPr>
        <w:t xml:space="preserve"> is</w:t>
      </w:r>
      <w:r w:rsidRPr="001B3629">
        <w:rPr>
          <w:rFonts w:asciiTheme="minorHAnsi" w:hAnsiTheme="minorHAnsi" w:cstheme="minorHAnsi"/>
          <w:sz w:val="24"/>
          <w:szCs w:val="24"/>
        </w:rPr>
        <w:t xml:space="preserve"> an identity that has been established or changed as a result of a foundational event (e.g., </w:t>
      </w:r>
      <w:r w:rsidRPr="001B3629">
        <w:rPr>
          <w:rFonts w:asciiTheme="minorHAnsi" w:hAnsiTheme="minorHAnsi" w:cstheme="minorHAnsi"/>
          <w:color w:val="000000"/>
          <w:sz w:val="24"/>
          <w:szCs w:val="24"/>
        </w:rPr>
        <w:t>birth, person legal name change, immigration, legal residency, naturalized citizenship, death, organization legal name registration, organization legal name change, or bankruptcy)</w:t>
      </w:r>
      <w:r w:rsidRPr="001B3629">
        <w:rPr>
          <w:rFonts w:asciiTheme="minorHAnsi" w:hAnsiTheme="minorHAnsi" w:cstheme="minorHAnsi"/>
          <w:sz w:val="24"/>
          <w:szCs w:val="24"/>
        </w:rPr>
        <w:t>.</w:t>
      </w:r>
    </w:p>
    <w:p w14:paraId="467897C5" w14:textId="66DF0226" w:rsidR="00B0444E" w:rsidRPr="001B3629" w:rsidRDefault="00B0444E" w:rsidP="0047241A">
      <w:pPr>
        <w:pStyle w:val="ListParagraph"/>
        <w:numPr>
          <w:ilvl w:val="0"/>
          <w:numId w:val="31"/>
        </w:numPr>
        <w:spacing w:after="120" w:line="240" w:lineRule="auto"/>
        <w:ind w:left="714" w:hanging="357"/>
        <w:jc w:val="both"/>
        <w:rPr>
          <w:rFonts w:asciiTheme="minorHAnsi" w:hAnsiTheme="minorHAnsi" w:cstheme="minorHAnsi"/>
          <w:sz w:val="24"/>
          <w:szCs w:val="24"/>
        </w:rPr>
      </w:pPr>
      <w:r w:rsidRPr="001B3629">
        <w:rPr>
          <w:rFonts w:asciiTheme="minorHAnsi" w:hAnsiTheme="minorHAnsi" w:cstheme="minorHAnsi"/>
          <w:sz w:val="24"/>
          <w:szCs w:val="24"/>
        </w:rPr>
        <w:t xml:space="preserve">A </w:t>
      </w:r>
      <w:r w:rsidRPr="001B3629">
        <w:rPr>
          <w:rFonts w:asciiTheme="minorHAnsi" w:hAnsiTheme="minorHAnsi" w:cstheme="minorHAnsi"/>
          <w:b/>
          <w:sz w:val="24"/>
          <w:szCs w:val="24"/>
        </w:rPr>
        <w:t>C</w:t>
      </w:r>
      <w:r w:rsidRPr="001B3629">
        <w:rPr>
          <w:rFonts w:asciiTheme="minorHAnsi" w:hAnsiTheme="minorHAnsi" w:cstheme="minorHAnsi"/>
          <w:b/>
          <w:bCs/>
          <w:sz w:val="24"/>
          <w:szCs w:val="24"/>
        </w:rPr>
        <w:t>ontextual Identity</w:t>
      </w:r>
      <w:r w:rsidRPr="001B3629">
        <w:rPr>
          <w:rFonts w:asciiTheme="minorHAnsi" w:hAnsiTheme="minorHAnsi" w:cstheme="minorHAnsi"/>
          <w:bCs/>
          <w:sz w:val="24"/>
          <w:szCs w:val="24"/>
        </w:rPr>
        <w:t xml:space="preserve"> is </w:t>
      </w:r>
      <w:r w:rsidRPr="001B3629">
        <w:rPr>
          <w:rFonts w:asciiTheme="minorHAnsi" w:hAnsiTheme="minorHAnsi" w:cstheme="minorHAnsi"/>
          <w:sz w:val="24"/>
          <w:szCs w:val="24"/>
        </w:rPr>
        <w:t>an identity that is used for a specific purpose within a specific identity context</w:t>
      </w:r>
      <w:r w:rsidRPr="001B3629">
        <w:rPr>
          <w:rStyle w:val="FootnoteReference"/>
          <w:rFonts w:asciiTheme="minorHAnsi" w:hAnsiTheme="minorHAnsi" w:cstheme="minorHAnsi"/>
          <w:sz w:val="24"/>
          <w:szCs w:val="24"/>
        </w:rPr>
        <w:footnoteReference w:id="9"/>
      </w:r>
      <w:r w:rsidRPr="001B3629">
        <w:rPr>
          <w:rFonts w:asciiTheme="minorHAnsi" w:hAnsiTheme="minorHAnsi" w:cstheme="minorHAnsi"/>
          <w:sz w:val="24"/>
          <w:szCs w:val="24"/>
        </w:rPr>
        <w:t xml:space="preserve"> (e.g., banking, business permits, health services, driver licensing, or social media). </w:t>
      </w:r>
      <w:r w:rsidRPr="001B3629">
        <w:rPr>
          <w:rFonts w:asciiTheme="minorHAnsi" w:hAnsiTheme="minorHAnsi"/>
          <w:color w:val="000000"/>
          <w:sz w:val="24"/>
          <w:szCs w:val="24"/>
          <w:shd w:val="clear" w:color="auto" w:fill="FFFFFF"/>
        </w:rPr>
        <w:t xml:space="preserve">Depending on the identity context, a contextual identity may be tied to a foundational identity (e.g., a </w:t>
      </w:r>
      <w:r w:rsidR="00B5654B" w:rsidRPr="001B3629">
        <w:rPr>
          <w:rFonts w:asciiTheme="minorHAnsi" w:hAnsiTheme="minorHAnsi"/>
          <w:color w:val="000000"/>
          <w:sz w:val="24"/>
          <w:szCs w:val="24"/>
          <w:shd w:val="clear" w:color="auto" w:fill="FFFFFF"/>
        </w:rPr>
        <w:t>driver’s</w:t>
      </w:r>
      <w:r w:rsidRPr="001B3629">
        <w:rPr>
          <w:rFonts w:asciiTheme="minorHAnsi" w:hAnsiTheme="minorHAnsi"/>
          <w:color w:val="000000"/>
          <w:sz w:val="24"/>
          <w:szCs w:val="24"/>
          <w:shd w:val="clear" w:color="auto" w:fill="FFFFFF"/>
        </w:rPr>
        <w:t xml:space="preserve"> licence) or may not be tied to a foundational identity (e.g., a social media profile).</w:t>
      </w:r>
      <w:r w:rsidRPr="001B3629">
        <w:rPr>
          <w:rFonts w:asciiTheme="minorHAnsi" w:hAnsiTheme="minorHAnsi" w:cstheme="minorHAnsi"/>
          <w:sz w:val="24"/>
          <w:szCs w:val="24"/>
        </w:rPr>
        <w:t xml:space="preserve"> </w:t>
      </w:r>
    </w:p>
    <w:p w14:paraId="1B633D68" w14:textId="77777777" w:rsidR="00B0444E" w:rsidRPr="001B3629" w:rsidRDefault="00B0444E" w:rsidP="00B0444E">
      <w:r w:rsidRPr="001B3629">
        <w:t xml:space="preserve">The establishment and maintenance of foundational identities </w:t>
      </w:r>
      <w:r w:rsidR="00D06AB6" w:rsidRPr="001B3629">
        <w:t xml:space="preserve">are under the exclusive control of </w:t>
      </w:r>
      <w:r w:rsidRPr="001B3629">
        <w:t>the public sector; specifically:</w:t>
      </w:r>
    </w:p>
    <w:p w14:paraId="49377448" w14:textId="77777777" w:rsidR="00E43D7E" w:rsidRPr="001B3629" w:rsidRDefault="00E43D7E" w:rsidP="00E43D7E">
      <w:pPr>
        <w:ind w:left="720"/>
        <w:rPr>
          <w:b/>
        </w:rPr>
      </w:pPr>
      <w:r w:rsidRPr="001B3629">
        <w:rPr>
          <w:b/>
        </w:rPr>
        <w:t>For Persons</w:t>
      </w:r>
    </w:p>
    <w:p w14:paraId="6F74BC27" w14:textId="77777777" w:rsidR="00E43D7E" w:rsidRPr="001B3629" w:rsidRDefault="00E43D7E" w:rsidP="00E43D7E">
      <w:pPr>
        <w:pStyle w:val="ListParagraph"/>
        <w:numPr>
          <w:ilvl w:val="0"/>
          <w:numId w:val="53"/>
        </w:numPr>
        <w:spacing w:after="120" w:line="240" w:lineRule="auto"/>
        <w:ind w:left="1434" w:hanging="357"/>
        <w:contextualSpacing w:val="0"/>
        <w:jc w:val="both"/>
        <w:rPr>
          <w:rFonts w:asciiTheme="minorHAnsi" w:hAnsiTheme="minorHAnsi"/>
          <w:sz w:val="24"/>
          <w:szCs w:val="24"/>
        </w:rPr>
      </w:pPr>
      <w:r w:rsidRPr="001B3629">
        <w:rPr>
          <w:rFonts w:asciiTheme="minorHAnsi" w:hAnsiTheme="minorHAnsi"/>
          <w:sz w:val="24"/>
          <w:szCs w:val="24"/>
        </w:rPr>
        <w:t xml:space="preserve">The Vital Statistics Organizations (VSOs) of the Provinces and Territories – </w:t>
      </w:r>
      <w:r w:rsidRPr="001B3629">
        <w:rPr>
          <w:rFonts w:asciiTheme="minorHAnsi" w:hAnsiTheme="minorHAnsi" w:cstheme="minorHAnsi"/>
          <w:sz w:val="24"/>
          <w:szCs w:val="24"/>
        </w:rPr>
        <w:t>responsible for the establishment and maintenance of the foundational identity of persons born in Canada</w:t>
      </w:r>
    </w:p>
    <w:p w14:paraId="6C6327BD" w14:textId="77777777" w:rsidR="00E43D7E" w:rsidRPr="001B3629" w:rsidRDefault="00E43D7E" w:rsidP="00E43D7E">
      <w:pPr>
        <w:pStyle w:val="ListParagraph"/>
        <w:numPr>
          <w:ilvl w:val="0"/>
          <w:numId w:val="53"/>
        </w:numPr>
        <w:spacing w:after="120" w:line="240" w:lineRule="auto"/>
        <w:ind w:left="1434" w:hanging="357"/>
        <w:contextualSpacing w:val="0"/>
        <w:jc w:val="both"/>
        <w:rPr>
          <w:rFonts w:asciiTheme="minorHAnsi" w:hAnsiTheme="minorHAnsi"/>
          <w:sz w:val="24"/>
          <w:szCs w:val="24"/>
        </w:rPr>
      </w:pPr>
      <w:r w:rsidRPr="001B3629">
        <w:rPr>
          <w:rFonts w:asciiTheme="minorHAnsi" w:hAnsiTheme="minorHAnsi"/>
          <w:sz w:val="24"/>
          <w:szCs w:val="24"/>
        </w:rPr>
        <w:t xml:space="preserve">Immigration, Refugees, and Citizenship Canada (IRCC) – </w:t>
      </w:r>
      <w:r w:rsidRPr="001B3629">
        <w:rPr>
          <w:rFonts w:asciiTheme="minorHAnsi" w:hAnsiTheme="minorHAnsi" w:cstheme="minorHAnsi"/>
          <w:sz w:val="24"/>
          <w:szCs w:val="24"/>
        </w:rPr>
        <w:t>responsible for the establishment and maintenance of the foundational identity of the following types of persons:</w:t>
      </w:r>
    </w:p>
    <w:p w14:paraId="32F87C5D" w14:textId="77777777" w:rsidR="00E43D7E" w:rsidRPr="001B3629" w:rsidRDefault="00E43D7E" w:rsidP="00E43D7E">
      <w:pPr>
        <w:pStyle w:val="ListParagraph"/>
        <w:numPr>
          <w:ilvl w:val="1"/>
          <w:numId w:val="53"/>
        </w:numPr>
        <w:spacing w:after="120" w:line="240" w:lineRule="auto"/>
        <w:ind w:left="2154" w:hanging="357"/>
        <w:contextualSpacing w:val="0"/>
        <w:jc w:val="both"/>
        <w:rPr>
          <w:rFonts w:asciiTheme="minorHAnsi" w:hAnsiTheme="minorHAnsi"/>
          <w:sz w:val="24"/>
          <w:szCs w:val="24"/>
        </w:rPr>
      </w:pPr>
      <w:r w:rsidRPr="001B3629">
        <w:rPr>
          <w:rFonts w:asciiTheme="minorHAnsi" w:hAnsiTheme="minorHAnsi" w:cstheme="minorHAnsi"/>
          <w:sz w:val="24"/>
          <w:szCs w:val="24"/>
        </w:rPr>
        <w:t>Canadians born outside of Canada</w:t>
      </w:r>
    </w:p>
    <w:p w14:paraId="01C7DB9F" w14:textId="77777777" w:rsidR="00E43D7E" w:rsidRPr="001B3629" w:rsidRDefault="00E43D7E" w:rsidP="00E43D7E">
      <w:pPr>
        <w:pStyle w:val="ListParagraph"/>
        <w:numPr>
          <w:ilvl w:val="1"/>
          <w:numId w:val="53"/>
        </w:numPr>
        <w:spacing w:after="120" w:line="240" w:lineRule="auto"/>
        <w:ind w:left="2154" w:hanging="357"/>
        <w:contextualSpacing w:val="0"/>
        <w:jc w:val="both"/>
        <w:rPr>
          <w:rFonts w:asciiTheme="minorHAnsi" w:hAnsiTheme="minorHAnsi"/>
          <w:sz w:val="24"/>
          <w:szCs w:val="24"/>
        </w:rPr>
      </w:pPr>
      <w:r w:rsidRPr="001B3629">
        <w:rPr>
          <w:rFonts w:asciiTheme="minorHAnsi" w:hAnsiTheme="minorHAnsi" w:cstheme="minorHAnsi"/>
          <w:sz w:val="24"/>
          <w:szCs w:val="24"/>
        </w:rPr>
        <w:t>permanent residents in Canada</w:t>
      </w:r>
    </w:p>
    <w:p w14:paraId="6B412273" w14:textId="77777777" w:rsidR="00E43D7E" w:rsidRPr="001B3629" w:rsidRDefault="00E43D7E" w:rsidP="00E43D7E">
      <w:pPr>
        <w:pStyle w:val="ListParagraph"/>
        <w:numPr>
          <w:ilvl w:val="1"/>
          <w:numId w:val="53"/>
        </w:numPr>
        <w:spacing w:after="120" w:line="240" w:lineRule="auto"/>
        <w:ind w:left="2154" w:hanging="357"/>
        <w:contextualSpacing w:val="0"/>
        <w:jc w:val="both"/>
        <w:rPr>
          <w:rFonts w:asciiTheme="minorHAnsi" w:hAnsiTheme="minorHAnsi"/>
          <w:sz w:val="24"/>
          <w:szCs w:val="24"/>
        </w:rPr>
      </w:pPr>
      <w:r w:rsidRPr="001B3629">
        <w:rPr>
          <w:rFonts w:asciiTheme="minorHAnsi" w:hAnsiTheme="minorHAnsi" w:cstheme="minorHAnsi"/>
          <w:sz w:val="24"/>
          <w:szCs w:val="24"/>
        </w:rPr>
        <w:t>temporary residents in Canada</w:t>
      </w:r>
    </w:p>
    <w:p w14:paraId="3CD37EC1" w14:textId="77777777" w:rsidR="00E43D7E" w:rsidRPr="001B3629" w:rsidRDefault="00E43D7E" w:rsidP="00E43D7E">
      <w:pPr>
        <w:pStyle w:val="ListParagraph"/>
        <w:numPr>
          <w:ilvl w:val="1"/>
          <w:numId w:val="53"/>
        </w:numPr>
        <w:spacing w:after="120" w:line="240" w:lineRule="auto"/>
        <w:ind w:left="2154" w:hanging="357"/>
        <w:contextualSpacing w:val="0"/>
        <w:jc w:val="both"/>
        <w:rPr>
          <w:rFonts w:asciiTheme="minorHAnsi" w:hAnsiTheme="minorHAnsi"/>
          <w:sz w:val="24"/>
          <w:szCs w:val="24"/>
        </w:rPr>
      </w:pPr>
      <w:r w:rsidRPr="001B3629">
        <w:rPr>
          <w:rFonts w:asciiTheme="minorHAnsi" w:hAnsiTheme="minorHAnsi" w:cstheme="minorHAnsi"/>
          <w:sz w:val="24"/>
          <w:szCs w:val="24"/>
        </w:rPr>
        <w:t>refugee claimants</w:t>
      </w:r>
    </w:p>
    <w:p w14:paraId="18B28EF4" w14:textId="77777777" w:rsidR="00E43D7E" w:rsidRPr="001B3629" w:rsidRDefault="00E43D7E" w:rsidP="00E43D7E">
      <w:pPr>
        <w:pStyle w:val="ListParagraph"/>
        <w:numPr>
          <w:ilvl w:val="1"/>
          <w:numId w:val="53"/>
        </w:numPr>
        <w:spacing w:after="120" w:line="240" w:lineRule="auto"/>
        <w:ind w:left="2154" w:hanging="357"/>
        <w:contextualSpacing w:val="0"/>
        <w:jc w:val="both"/>
        <w:rPr>
          <w:rFonts w:asciiTheme="minorHAnsi" w:hAnsiTheme="minorHAnsi"/>
          <w:sz w:val="24"/>
          <w:szCs w:val="24"/>
        </w:rPr>
      </w:pPr>
      <w:r w:rsidRPr="001B3629">
        <w:rPr>
          <w:rFonts w:asciiTheme="minorHAnsi" w:hAnsiTheme="minorHAnsi" w:cstheme="minorHAnsi"/>
          <w:sz w:val="24"/>
          <w:szCs w:val="24"/>
        </w:rPr>
        <w:t>foreign-born visitors</w:t>
      </w:r>
    </w:p>
    <w:p w14:paraId="1522DC24" w14:textId="77777777" w:rsidR="00E43D7E" w:rsidRPr="001B3629" w:rsidRDefault="00E43D7E">
      <w:pPr>
        <w:spacing w:after="0"/>
        <w:jc w:val="left"/>
        <w:rPr>
          <w:b/>
        </w:rPr>
      </w:pPr>
      <w:r w:rsidRPr="001B3629">
        <w:rPr>
          <w:b/>
        </w:rPr>
        <w:br w:type="page"/>
      </w:r>
    </w:p>
    <w:p w14:paraId="75641F13" w14:textId="77777777" w:rsidR="00E43D7E" w:rsidRPr="001B3629" w:rsidRDefault="00E43D7E" w:rsidP="00E43D7E">
      <w:pPr>
        <w:ind w:left="720"/>
        <w:rPr>
          <w:b/>
        </w:rPr>
      </w:pPr>
      <w:r w:rsidRPr="001B3629">
        <w:rPr>
          <w:b/>
        </w:rPr>
        <w:lastRenderedPageBreak/>
        <w:t>For Organizations</w:t>
      </w:r>
    </w:p>
    <w:p w14:paraId="1D091F7B" w14:textId="77777777" w:rsidR="00E43D7E" w:rsidRPr="001B3629" w:rsidRDefault="00E43D7E" w:rsidP="00E43D7E">
      <w:pPr>
        <w:pStyle w:val="ListParagraph"/>
        <w:numPr>
          <w:ilvl w:val="0"/>
          <w:numId w:val="53"/>
        </w:numPr>
        <w:spacing w:after="120" w:line="240" w:lineRule="auto"/>
        <w:contextualSpacing w:val="0"/>
        <w:jc w:val="both"/>
        <w:rPr>
          <w:rFonts w:asciiTheme="minorHAnsi" w:hAnsiTheme="minorHAnsi"/>
          <w:sz w:val="24"/>
          <w:szCs w:val="24"/>
        </w:rPr>
      </w:pPr>
      <w:r w:rsidRPr="001B3629">
        <w:rPr>
          <w:rFonts w:asciiTheme="minorHAnsi" w:hAnsiTheme="minorHAnsi"/>
          <w:sz w:val="24"/>
          <w:szCs w:val="24"/>
        </w:rPr>
        <w:t xml:space="preserve">The Business Registries of the Provinces and Territories </w:t>
      </w:r>
    </w:p>
    <w:p w14:paraId="020963AA" w14:textId="77777777" w:rsidR="00E43D7E" w:rsidRPr="001B3629" w:rsidRDefault="00E43D7E" w:rsidP="00E43D7E">
      <w:pPr>
        <w:pStyle w:val="ListParagraph"/>
        <w:numPr>
          <w:ilvl w:val="0"/>
          <w:numId w:val="35"/>
        </w:numPr>
        <w:spacing w:after="120" w:line="240" w:lineRule="auto"/>
        <w:ind w:left="143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The Federal Corporate Registry of Corporations Canada</w:t>
      </w:r>
    </w:p>
    <w:p w14:paraId="3D412A27" w14:textId="77777777" w:rsidR="00B0444E" w:rsidRPr="001B3629" w:rsidRDefault="00D06AB6" w:rsidP="00B0444E">
      <w:pPr>
        <w:rPr>
          <w:bCs/>
        </w:rPr>
      </w:pPr>
      <w:r w:rsidRPr="001B3629">
        <w:t>C</w:t>
      </w:r>
      <w:r w:rsidR="00B0444E" w:rsidRPr="001B3629">
        <w:t xml:space="preserve">ontextual identities </w:t>
      </w:r>
      <w:r w:rsidRPr="001B3629">
        <w:t>are established and maintained by</w:t>
      </w:r>
      <w:r w:rsidR="00B0444E" w:rsidRPr="001B3629">
        <w:t xml:space="preserve"> both the public and private sectors.</w:t>
      </w:r>
    </w:p>
    <w:p w14:paraId="07FAF942" w14:textId="77777777" w:rsidR="00047F7C" w:rsidRPr="001B3629" w:rsidRDefault="00127F86" w:rsidP="00047F7C">
      <w:pPr>
        <w:pStyle w:val="Heading3"/>
      </w:pPr>
      <w:bookmarkStart w:id="34" w:name="_Toc161058987"/>
      <w:r w:rsidRPr="001B3629">
        <w:t>Atomic and Compound</w:t>
      </w:r>
      <w:r w:rsidR="00047F7C" w:rsidRPr="001B3629">
        <w:t xml:space="preserve"> Processes</w:t>
      </w:r>
      <w:bookmarkEnd w:id="34"/>
    </w:p>
    <w:p w14:paraId="42391059" w14:textId="77777777" w:rsidR="00F76FFE" w:rsidRPr="001B3629" w:rsidRDefault="00047F7C" w:rsidP="00047F7C">
      <w:r w:rsidRPr="001B3629">
        <w:t xml:space="preserve">The PCTF </w:t>
      </w:r>
      <w:r w:rsidR="00B70A0D" w:rsidRPr="001B3629">
        <w:t>defines</w:t>
      </w:r>
      <w:r w:rsidRPr="001B3629">
        <w:t xml:space="preserve"> a set of atomic processes that can be </w:t>
      </w:r>
      <w:r w:rsidR="00081B2D" w:rsidRPr="001B3629">
        <w:t>separately</w:t>
      </w:r>
      <w:r w:rsidRPr="001B3629">
        <w:t xml:space="preserve"> assessed and certified to </w:t>
      </w:r>
      <w:r w:rsidR="00103ED1" w:rsidRPr="001B3629">
        <w:t>be compatible with</w:t>
      </w:r>
      <w:r w:rsidRPr="001B3629">
        <w:t xml:space="preserve"> one another in a </w:t>
      </w:r>
      <w:r w:rsidR="008D277B" w:rsidRPr="001B3629">
        <w:t>digital ecosystem</w:t>
      </w:r>
      <w:r w:rsidRPr="001B3629">
        <w:t>. An atomic process is a set of logically related activities that results in a state transition</w:t>
      </w:r>
      <w:r w:rsidR="00B70621" w:rsidRPr="001B3629">
        <w:rPr>
          <w:rStyle w:val="FootnoteReference"/>
        </w:rPr>
        <w:footnoteReference w:id="10"/>
      </w:r>
      <w:r w:rsidRPr="001B3629">
        <w:t xml:space="preserve">. The PCTF </w:t>
      </w:r>
      <w:r w:rsidR="00081B2D" w:rsidRPr="001B3629">
        <w:t>recognizes that in practice a business process is often</w:t>
      </w:r>
      <w:r w:rsidRPr="001B3629">
        <w:t xml:space="preserve"> a collection of atomic processes that results in a set of state transitions. </w:t>
      </w:r>
      <w:r w:rsidR="00081B2D" w:rsidRPr="001B3629">
        <w:t>These collections of atomic processes are referred to as compound processes.</w:t>
      </w:r>
      <w:r w:rsidR="00F76FFE" w:rsidRPr="001B3629">
        <w:t xml:space="preserve"> </w:t>
      </w:r>
    </w:p>
    <w:p w14:paraId="22350917" w14:textId="77777777" w:rsidR="00047F7C" w:rsidRPr="001B3629" w:rsidRDefault="00047F7C" w:rsidP="00047F7C">
      <w:r w:rsidRPr="001B3629">
        <w:t xml:space="preserve">All of the atomic processes have been defined in a way that they can be implemented as modular services and be </w:t>
      </w:r>
      <w:r w:rsidR="00081B2D" w:rsidRPr="001B3629">
        <w:t>separately</w:t>
      </w:r>
      <w:r w:rsidRPr="001B3629">
        <w:t xml:space="preserve"> assessed for certification.</w:t>
      </w:r>
      <w:r w:rsidR="00516561" w:rsidRPr="001B3629">
        <w:t xml:space="preserve"> </w:t>
      </w:r>
      <w:r w:rsidRPr="001B3629">
        <w:t xml:space="preserve">Once an atomic process has been certified, it can be relied on or “trusted” and integrated into other </w:t>
      </w:r>
      <w:r w:rsidR="008D277B" w:rsidRPr="001B3629">
        <w:t>digital ecosystem</w:t>
      </w:r>
      <w:r w:rsidRPr="001B3629">
        <w:t xml:space="preserve"> platforms. Th</w:t>
      </w:r>
      <w:r w:rsidR="005A5031" w:rsidRPr="001B3629">
        <w:t>e</w:t>
      </w:r>
      <w:r w:rsidRPr="001B3629">
        <w:t xml:space="preserve"> </w:t>
      </w:r>
      <w:r w:rsidR="008D277B" w:rsidRPr="001B3629">
        <w:t>digital ecosystem</w:t>
      </w:r>
      <w:r w:rsidRPr="001B3629">
        <w:t xml:space="preserve"> is intended to interoperate seamlessly across different organizations, sectors, and jurisdictions, and to be interoperable with other trust frameworks.</w:t>
      </w:r>
    </w:p>
    <w:p w14:paraId="67AA7A44" w14:textId="6454DCFD" w:rsidR="00516561" w:rsidRPr="001B3629" w:rsidRDefault="00516561" w:rsidP="00047F7C">
      <w:r w:rsidRPr="001B3629">
        <w:t xml:space="preserve">It should be </w:t>
      </w:r>
      <w:r w:rsidR="00BA427B" w:rsidRPr="001B3629">
        <w:t>note</w:t>
      </w:r>
      <w:r w:rsidRPr="001B3629">
        <w:t>d that</w:t>
      </w:r>
      <w:r w:rsidR="004D07EF" w:rsidRPr="001B3629">
        <w:t>,</w:t>
      </w:r>
      <w:r w:rsidRPr="001B3629">
        <w:t xml:space="preserve"> </w:t>
      </w:r>
      <w:r w:rsidR="004D07EF" w:rsidRPr="001B3629">
        <w:t xml:space="preserve">while most atomic processes are employed many times by a program/service, </w:t>
      </w:r>
      <w:r w:rsidR="005C04BB" w:rsidRPr="001B3629">
        <w:t>four</w:t>
      </w:r>
      <w:r w:rsidR="007B3979" w:rsidRPr="001B3629">
        <w:t xml:space="preserve"> </w:t>
      </w:r>
      <w:r w:rsidRPr="001B3629">
        <w:t>atomic process</w:t>
      </w:r>
      <w:r w:rsidR="004603C9" w:rsidRPr="001B3629">
        <w:t>es</w:t>
      </w:r>
      <w:r w:rsidR="00B1473E" w:rsidRPr="001B3629">
        <w:t xml:space="preserve"> – </w:t>
      </w:r>
      <w:r w:rsidR="007B3979" w:rsidRPr="001B3629">
        <w:t>Identity</w:t>
      </w:r>
      <w:r w:rsidR="004603C9" w:rsidRPr="001B3629">
        <w:t xml:space="preserve"> </w:t>
      </w:r>
      <w:r w:rsidR="007B3979" w:rsidRPr="001B3629">
        <w:t>In</w:t>
      </w:r>
      <w:r w:rsidR="004603C9" w:rsidRPr="001B3629">
        <w:t>f</w:t>
      </w:r>
      <w:r w:rsidR="007B3979" w:rsidRPr="001B3629">
        <w:t>ormatio</w:t>
      </w:r>
      <w:r w:rsidR="004603C9" w:rsidRPr="001B3629">
        <w:t xml:space="preserve">n </w:t>
      </w:r>
      <w:r w:rsidR="007B3979" w:rsidRPr="001B3629">
        <w:t>D</w:t>
      </w:r>
      <w:r w:rsidR="004603C9" w:rsidRPr="001B3629">
        <w:t>et</w:t>
      </w:r>
      <w:r w:rsidR="007B3979" w:rsidRPr="001B3629">
        <w:t>ermination</w:t>
      </w:r>
      <w:r w:rsidR="005C04BB" w:rsidRPr="001B3629">
        <w:t xml:space="preserve">, </w:t>
      </w:r>
      <w:r w:rsidR="007B3979" w:rsidRPr="001B3629">
        <w:t>I</w:t>
      </w:r>
      <w:r w:rsidR="004603C9" w:rsidRPr="001B3629">
        <w:t>d</w:t>
      </w:r>
      <w:r w:rsidR="007B3979" w:rsidRPr="001B3629">
        <w:t>entity</w:t>
      </w:r>
      <w:r w:rsidR="004603C9" w:rsidRPr="001B3629">
        <w:t xml:space="preserve"> </w:t>
      </w:r>
      <w:r w:rsidR="007B3979" w:rsidRPr="001B3629">
        <w:t>E</w:t>
      </w:r>
      <w:r w:rsidR="004603C9" w:rsidRPr="001B3629">
        <w:t xml:space="preserve">vidence </w:t>
      </w:r>
      <w:r w:rsidR="007B3979" w:rsidRPr="001B3629">
        <w:t>D</w:t>
      </w:r>
      <w:r w:rsidR="004603C9" w:rsidRPr="001B3629">
        <w:t>etermination</w:t>
      </w:r>
      <w:r w:rsidR="005C04BB" w:rsidRPr="001B3629">
        <w:t>,</w:t>
      </w:r>
      <w:r w:rsidR="005C04BB" w:rsidRPr="001B3629">
        <w:rPr>
          <w:i/>
        </w:rPr>
        <w:t xml:space="preserve"> </w:t>
      </w:r>
      <w:r w:rsidR="005C04BB" w:rsidRPr="001B3629">
        <w:t>Relationship Information Determination, and Relationship Evidence Determination</w:t>
      </w:r>
      <w:r w:rsidR="004603C9" w:rsidRPr="001B3629">
        <w:t xml:space="preserve"> </w:t>
      </w:r>
      <w:r w:rsidR="007B3979" w:rsidRPr="001B3629">
        <w:t xml:space="preserve">– </w:t>
      </w:r>
      <w:r w:rsidR="004603C9" w:rsidRPr="001B3629">
        <w:t xml:space="preserve">are </w:t>
      </w:r>
      <w:r w:rsidRPr="001B3629">
        <w:t xml:space="preserve">carried out </w:t>
      </w:r>
      <w:r w:rsidR="004603C9" w:rsidRPr="001B3629">
        <w:t xml:space="preserve">only </w:t>
      </w:r>
      <w:r w:rsidRPr="001B3629">
        <w:t>once for a program</w:t>
      </w:r>
      <w:r w:rsidR="007B3979" w:rsidRPr="001B3629">
        <w:t>/</w:t>
      </w:r>
      <w:r w:rsidRPr="001B3629">
        <w:t>service.</w:t>
      </w:r>
    </w:p>
    <w:p w14:paraId="1221646A" w14:textId="77777777" w:rsidR="00200142" w:rsidRPr="001B3629" w:rsidRDefault="00200142" w:rsidP="00207281">
      <w:pPr>
        <w:pStyle w:val="Heading4"/>
      </w:pPr>
      <w:bookmarkStart w:id="35" w:name="_Toc161058988"/>
      <w:r w:rsidRPr="001B3629">
        <w:t>Atomic Processes</w:t>
      </w:r>
      <w:bookmarkEnd w:id="35"/>
    </w:p>
    <w:p w14:paraId="2615E497" w14:textId="77777777" w:rsidR="00200142" w:rsidRPr="001B3629" w:rsidRDefault="00200142" w:rsidP="00200142">
      <w:pPr>
        <w:pStyle w:val="NormalWeb"/>
        <w:spacing w:before="0" w:beforeAutospacing="0" w:after="120" w:afterAutospacing="0"/>
        <w:rPr>
          <w:lang w:val="en-CA"/>
        </w:rPr>
      </w:pPr>
      <w:r w:rsidRPr="001B3629">
        <w:rPr>
          <w:iCs/>
          <w:lang w:val="en-CA"/>
        </w:rPr>
        <w:t xml:space="preserve">An atomic process is a set of </w:t>
      </w:r>
      <w:r w:rsidRPr="001B3629">
        <w:rPr>
          <w:lang w:val="en-CA"/>
        </w:rPr>
        <w:t xml:space="preserve">logically related </w:t>
      </w:r>
      <w:r w:rsidRPr="001B3629">
        <w:rPr>
          <w:iCs/>
          <w:lang w:val="en-CA"/>
        </w:rPr>
        <w:t xml:space="preserve">activities that results in the state transition of an object. The object’s output state can be relied on by other atomic processes. </w:t>
      </w:r>
      <w:r w:rsidRPr="001B3629">
        <w:rPr>
          <w:lang w:val="en-CA"/>
        </w:rPr>
        <w:t xml:space="preserve">Figure </w:t>
      </w:r>
      <w:r w:rsidR="00900D2F" w:rsidRPr="001B3629">
        <w:rPr>
          <w:lang w:val="en-CA"/>
        </w:rPr>
        <w:t>5</w:t>
      </w:r>
      <w:r w:rsidRPr="001B3629">
        <w:rPr>
          <w:lang w:val="en-CA"/>
        </w:rPr>
        <w:t xml:space="preserve"> illustrates the atomic process</w:t>
      </w:r>
      <w:r w:rsidRPr="001B3629">
        <w:rPr>
          <w:rStyle w:val="Emphasis"/>
          <w:lang w:val="en-CA"/>
        </w:rPr>
        <w:t xml:space="preserve"> </w:t>
      </w:r>
      <w:r w:rsidRPr="001B3629">
        <w:rPr>
          <w:rStyle w:val="Emphasis"/>
          <w:i w:val="0"/>
          <w:lang w:val="en-CA"/>
        </w:rPr>
        <w:t>model</w:t>
      </w:r>
      <w:r w:rsidRPr="001B3629">
        <w:rPr>
          <w:lang w:val="en-CA"/>
        </w:rPr>
        <w:t>.</w:t>
      </w:r>
    </w:p>
    <w:p w14:paraId="30EF4388" w14:textId="77777777" w:rsidR="00200142" w:rsidRPr="001B3629" w:rsidRDefault="00200142" w:rsidP="00200142">
      <w:pPr>
        <w:pStyle w:val="NormalWeb"/>
        <w:spacing w:before="0" w:beforeAutospacing="0" w:after="120" w:afterAutospacing="0"/>
        <w:rPr>
          <w:lang w:val="en-CA"/>
        </w:rPr>
      </w:pPr>
    </w:p>
    <w:p w14:paraId="65FE879A" w14:textId="77777777" w:rsidR="00200142" w:rsidRPr="001B3629" w:rsidRDefault="00200142" w:rsidP="00200142">
      <w:r w:rsidRPr="001B3629">
        <w:rPr>
          <w:noProof/>
          <w:lang w:eastAsia="en-CA"/>
        </w:rPr>
        <w:lastRenderedPageBreak/>
        <w:drawing>
          <wp:inline distT="0" distB="0" distL="0" distR="0" wp14:anchorId="3F2221B9" wp14:editId="1B748A34">
            <wp:extent cx="5471579" cy="195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296" cy="1977825"/>
                    </a:xfrm>
                    <a:prstGeom prst="rect">
                      <a:avLst/>
                    </a:prstGeom>
                    <a:noFill/>
                  </pic:spPr>
                </pic:pic>
              </a:graphicData>
            </a:graphic>
          </wp:inline>
        </w:drawing>
      </w:r>
    </w:p>
    <w:p w14:paraId="70A51EEC" w14:textId="77777777" w:rsidR="00200142" w:rsidRPr="001B3629" w:rsidRDefault="00200142" w:rsidP="00200142"/>
    <w:p w14:paraId="09A026DE" w14:textId="77777777" w:rsidR="00200142" w:rsidRPr="001B3629" w:rsidRDefault="00200142" w:rsidP="00200142">
      <w:pPr>
        <w:pStyle w:val="Caption"/>
        <w:keepNext/>
      </w:pPr>
      <w:bookmarkStart w:id="36" w:name="_Toc161058949"/>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00900D2F" w:rsidRPr="001B3629">
        <w:rPr>
          <w:noProof/>
        </w:rPr>
        <w:t>5</w:t>
      </w:r>
      <w:r w:rsidRPr="001B3629">
        <w:rPr>
          <w:noProof/>
        </w:rPr>
        <w:fldChar w:fldCharType="end"/>
      </w:r>
      <w:r w:rsidRPr="001B3629">
        <w:t xml:space="preserve">: </w:t>
      </w:r>
      <w:r w:rsidR="00AF3802" w:rsidRPr="001B3629">
        <w:t xml:space="preserve">The </w:t>
      </w:r>
      <w:r w:rsidRPr="001B3629">
        <w:t>Atomic Process Model</w:t>
      </w:r>
      <w:bookmarkEnd w:id="36"/>
    </w:p>
    <w:p w14:paraId="5FFFD21C" w14:textId="77777777" w:rsidR="00200142" w:rsidRPr="001B3629" w:rsidRDefault="00200142" w:rsidP="00200142"/>
    <w:p w14:paraId="742C769A" w14:textId="6FDDF831" w:rsidR="00200142" w:rsidRPr="001B3629" w:rsidRDefault="00200142" w:rsidP="00200142">
      <w:r w:rsidRPr="001B3629">
        <w:t xml:space="preserve">Atomic processes are crucial building blocks to ensuring the overall integrity of the </w:t>
      </w:r>
      <w:r w:rsidR="00131AA9" w:rsidRPr="001B3629">
        <w:t>d</w:t>
      </w:r>
      <w:r w:rsidR="00E27666" w:rsidRPr="001B3629">
        <w:t>igital</w:t>
      </w:r>
      <w:r w:rsidR="00131AA9" w:rsidRPr="001B3629">
        <w:t xml:space="preserve"> </w:t>
      </w:r>
      <w:r w:rsidRPr="001B3629">
        <w:t xml:space="preserve">supply chain and therefore, the integrity of digital services. The integrity of an atomic process is paramount because the output of an atomic process is relied upon by many participants – across jurisdictional and public and private sector boundaries, and over the short term and the long term. The PCTF ensures the integrity of an atomic process through </w:t>
      </w:r>
      <w:r w:rsidR="00244294" w:rsidRPr="001B3629">
        <w:t xml:space="preserve">a set of </w:t>
      </w:r>
      <w:r w:rsidRPr="001B3629">
        <w:t>well-defined conformance criteria that support an impartial, transparent, and evidence-based assessment and certification process.</w:t>
      </w:r>
    </w:p>
    <w:p w14:paraId="68CEEA81" w14:textId="77777777" w:rsidR="00200142" w:rsidRPr="001B3629" w:rsidRDefault="00200142" w:rsidP="00200142">
      <w:pPr>
        <w:pStyle w:val="NormalWeb"/>
        <w:spacing w:before="0" w:beforeAutospacing="0" w:after="120" w:afterAutospacing="0"/>
        <w:rPr>
          <w:lang w:val="en-CA"/>
        </w:rPr>
      </w:pPr>
      <w:r w:rsidRPr="001B3629">
        <w:rPr>
          <w:lang w:val="en-CA"/>
        </w:rPr>
        <w:t xml:space="preserve">The </w:t>
      </w:r>
      <w:r w:rsidRPr="001B3629">
        <w:rPr>
          <w:rStyle w:val="Emphasis"/>
          <w:i w:val="0"/>
          <w:lang w:val="en-CA"/>
        </w:rPr>
        <w:t>conformance criteria</w:t>
      </w:r>
      <w:r w:rsidRPr="001B3629">
        <w:rPr>
          <w:lang w:val="en-CA"/>
        </w:rPr>
        <w:t xml:space="preserve"> associated with an atomic process specify what is required to transform an</w:t>
      </w:r>
      <w:r w:rsidRPr="001B3629">
        <w:rPr>
          <w:rStyle w:val="Emphasis"/>
          <w:lang w:val="en-CA"/>
        </w:rPr>
        <w:t xml:space="preserve"> </w:t>
      </w:r>
      <w:r w:rsidRPr="001B3629">
        <w:rPr>
          <w:rStyle w:val="Emphasis"/>
          <w:i w:val="0"/>
          <w:lang w:val="en-CA"/>
        </w:rPr>
        <w:t>object’s input state</w:t>
      </w:r>
      <w:r w:rsidRPr="001B3629">
        <w:rPr>
          <w:i/>
          <w:lang w:val="en-CA"/>
        </w:rPr>
        <w:t xml:space="preserve"> </w:t>
      </w:r>
      <w:r w:rsidRPr="001B3629">
        <w:rPr>
          <w:lang w:val="en-CA"/>
        </w:rPr>
        <w:t>into an</w:t>
      </w:r>
      <w:r w:rsidRPr="001B3629">
        <w:rPr>
          <w:i/>
          <w:lang w:val="en-CA"/>
        </w:rPr>
        <w:t xml:space="preserve"> </w:t>
      </w:r>
      <w:r w:rsidRPr="001B3629">
        <w:rPr>
          <w:rStyle w:val="Emphasis"/>
          <w:i w:val="0"/>
          <w:lang w:val="en-CA"/>
        </w:rPr>
        <w:t xml:space="preserve">output state. </w:t>
      </w:r>
      <w:r w:rsidRPr="001B3629">
        <w:rPr>
          <w:lang w:val="en-CA"/>
        </w:rPr>
        <w:t>The conformance criteria ensure that the atomic process is carried out with integrity. For example, an atomic process may involve assigning an identifier to a</w:t>
      </w:r>
      <w:r w:rsidR="0095387C" w:rsidRPr="001B3629">
        <w:rPr>
          <w:lang w:val="en-CA"/>
        </w:rPr>
        <w:t>n</w:t>
      </w:r>
      <w:r w:rsidR="005D2428" w:rsidRPr="001B3629">
        <w:rPr>
          <w:lang w:val="en-CA"/>
        </w:rPr>
        <w:t xml:space="preserve"> Entity</w:t>
      </w:r>
      <w:r w:rsidRPr="001B3629">
        <w:rPr>
          <w:lang w:val="en-CA"/>
        </w:rPr>
        <w:t xml:space="preserve">. The conformance criteria may specify that </w:t>
      </w:r>
      <w:r w:rsidR="003A6EF3" w:rsidRPr="001B3629">
        <w:rPr>
          <w:lang w:val="en-CA"/>
        </w:rPr>
        <w:t>the</w:t>
      </w:r>
      <w:r w:rsidRPr="001B3629">
        <w:rPr>
          <w:lang w:val="en-CA"/>
        </w:rPr>
        <w:t xml:space="preserve"> party responsible for carrying out the atomic process must ensure that the identifier assigned to the</w:t>
      </w:r>
      <w:r w:rsidR="005D2428" w:rsidRPr="001B3629">
        <w:rPr>
          <w:lang w:val="en-CA"/>
        </w:rPr>
        <w:t xml:space="preserve"> Entity</w:t>
      </w:r>
      <w:r w:rsidRPr="001B3629">
        <w:rPr>
          <w:lang w:val="en-CA"/>
        </w:rPr>
        <w:t xml:space="preserve"> is unique for a </w:t>
      </w:r>
      <w:r w:rsidR="00875D95" w:rsidRPr="001B3629">
        <w:rPr>
          <w:lang w:val="en-CA"/>
        </w:rPr>
        <w:t>specified</w:t>
      </w:r>
      <w:r w:rsidRPr="001B3629">
        <w:rPr>
          <w:lang w:val="en-CA"/>
        </w:rPr>
        <w:t xml:space="preserve"> population.</w:t>
      </w:r>
    </w:p>
    <w:p w14:paraId="65073ABE" w14:textId="77777777" w:rsidR="00200142" w:rsidRPr="001B3629" w:rsidRDefault="00200142" w:rsidP="00200142">
      <w:r w:rsidRPr="001B3629">
        <w:t xml:space="preserve">The atomic processes are </w:t>
      </w:r>
      <w:r w:rsidRPr="001B3629">
        <w:rPr>
          <w:rFonts w:ascii="Calibri" w:hAnsi="Calibri" w:cs="Calibri"/>
          <w:szCs w:val="24"/>
        </w:rPr>
        <w:t>detailed in Section 2.</w:t>
      </w:r>
      <w:r w:rsidR="00D32FFD" w:rsidRPr="001B3629">
        <w:rPr>
          <w:rFonts w:ascii="Calibri" w:hAnsi="Calibri" w:cs="Calibri"/>
          <w:szCs w:val="24"/>
        </w:rPr>
        <w:t>7</w:t>
      </w:r>
      <w:r w:rsidRPr="001B3629">
        <w:rPr>
          <w:rFonts w:ascii="Calibri" w:hAnsi="Calibri" w:cs="Calibri"/>
          <w:szCs w:val="24"/>
        </w:rPr>
        <w:t>.</w:t>
      </w:r>
      <w:r w:rsidRPr="001B3629">
        <w:t xml:space="preserve">   </w:t>
      </w:r>
    </w:p>
    <w:p w14:paraId="616569BB" w14:textId="77777777" w:rsidR="00200142" w:rsidRPr="001B3629" w:rsidRDefault="00200142" w:rsidP="00200142">
      <w:pPr>
        <w:rPr>
          <w:bCs/>
        </w:rPr>
      </w:pPr>
      <w:r w:rsidRPr="001B3629">
        <w:t xml:space="preserve">Figure </w:t>
      </w:r>
      <w:r w:rsidR="00900D2F" w:rsidRPr="001B3629">
        <w:t>6</w:t>
      </w:r>
      <w:r w:rsidRPr="001B3629">
        <w:t xml:space="preserve"> illustrates some model diagrams of three</w:t>
      </w:r>
      <w:r w:rsidRPr="001B3629">
        <w:rPr>
          <w:bCs/>
        </w:rPr>
        <w:t xml:space="preserve"> atomic processes.</w:t>
      </w:r>
    </w:p>
    <w:p w14:paraId="0A961B8E" w14:textId="77777777" w:rsidR="00200142" w:rsidRPr="001B3629" w:rsidRDefault="00200142" w:rsidP="00200142">
      <w:pPr>
        <w:pStyle w:val="NormalWeb"/>
        <w:spacing w:before="0" w:beforeAutospacing="0" w:after="120" w:afterAutospacing="0"/>
        <w:rPr>
          <w:lang w:val="en-CA"/>
        </w:rPr>
      </w:pPr>
    </w:p>
    <w:p w14:paraId="3BABCA49" w14:textId="77777777" w:rsidR="00200142" w:rsidRPr="001B3629" w:rsidRDefault="00200142" w:rsidP="00200142">
      <w:r w:rsidRPr="001B3629">
        <w:rPr>
          <w:noProof/>
          <w:lang w:eastAsia="en-CA"/>
        </w:rPr>
        <w:lastRenderedPageBreak/>
        <w:drawing>
          <wp:inline distT="0" distB="0" distL="0" distR="0" wp14:anchorId="60E6B81E" wp14:editId="0E323ED4">
            <wp:extent cx="5506085" cy="384099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2945" cy="3852761"/>
                    </a:xfrm>
                    <a:prstGeom prst="rect">
                      <a:avLst/>
                    </a:prstGeom>
                    <a:noFill/>
                  </pic:spPr>
                </pic:pic>
              </a:graphicData>
            </a:graphic>
          </wp:inline>
        </w:drawing>
      </w:r>
    </w:p>
    <w:p w14:paraId="487C3919" w14:textId="77777777" w:rsidR="00200142" w:rsidRPr="001B3629" w:rsidRDefault="00200142" w:rsidP="00200142">
      <w:pPr>
        <w:pStyle w:val="Caption"/>
        <w:keepNext/>
        <w:rPr>
          <w:highlight w:val="yellow"/>
        </w:rPr>
      </w:pPr>
    </w:p>
    <w:p w14:paraId="60A7411B" w14:textId="77777777" w:rsidR="00200142" w:rsidRPr="001B3629" w:rsidRDefault="00200142" w:rsidP="00200142">
      <w:pPr>
        <w:pStyle w:val="Caption"/>
        <w:keepNext/>
      </w:pPr>
      <w:bookmarkStart w:id="37" w:name="_Toc161058950"/>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00900D2F" w:rsidRPr="001B3629">
        <w:rPr>
          <w:noProof/>
        </w:rPr>
        <w:t>6</w:t>
      </w:r>
      <w:r w:rsidRPr="001B3629">
        <w:rPr>
          <w:noProof/>
        </w:rPr>
        <w:fldChar w:fldCharType="end"/>
      </w:r>
      <w:r w:rsidRPr="001B3629">
        <w:t>: Examples of Atomic Processes (Modeled)</w:t>
      </w:r>
      <w:bookmarkEnd w:id="37"/>
    </w:p>
    <w:p w14:paraId="0B799E86" w14:textId="77777777" w:rsidR="00200142" w:rsidRPr="001B3629" w:rsidRDefault="00200142" w:rsidP="00200142"/>
    <w:p w14:paraId="53C33BDE" w14:textId="77777777" w:rsidR="00200142" w:rsidRPr="001B3629" w:rsidRDefault="00200142" w:rsidP="00200142">
      <w:pPr>
        <w:pStyle w:val="Heading4"/>
      </w:pPr>
      <w:bookmarkStart w:id="38" w:name="_Toc161058989"/>
      <w:r w:rsidRPr="001B3629">
        <w:t>Compound Processes</w:t>
      </w:r>
      <w:bookmarkEnd w:id="38"/>
    </w:p>
    <w:p w14:paraId="03DC8E8A" w14:textId="77777777" w:rsidR="00200142" w:rsidRPr="001B3629" w:rsidRDefault="00200142" w:rsidP="00200142">
      <w:pPr>
        <w:rPr>
          <w:rFonts w:ascii="Calibri" w:hAnsi="Calibri" w:cs="Calibri"/>
          <w:szCs w:val="24"/>
        </w:rPr>
      </w:pPr>
      <w:r w:rsidRPr="001B3629">
        <w:t>The primary function of the PCTF is to assess and certify business processes. When analyzed, business processes are often composed of several atomic processes. A set of atomic processes grouped together form a compound process that results in a set of state transitions. It may also be the case that a compound process is composed of a set of other compound processes which in turn can be decomposed into a set of atomic processes.</w:t>
      </w:r>
      <w:r w:rsidRPr="001B3629">
        <w:rPr>
          <w:rFonts w:ascii="Calibri" w:hAnsi="Calibri" w:cs="Calibri"/>
          <w:szCs w:val="24"/>
        </w:rPr>
        <w:t xml:space="preserve"> </w:t>
      </w:r>
    </w:p>
    <w:p w14:paraId="3F550446" w14:textId="1BF02473" w:rsidR="00200142" w:rsidRPr="001B3629" w:rsidRDefault="00200142" w:rsidP="00200142">
      <w:pPr>
        <w:rPr>
          <w:rFonts w:ascii="Calibri" w:hAnsi="Calibri" w:cs="Calibri"/>
          <w:szCs w:val="24"/>
        </w:rPr>
      </w:pPr>
      <w:r w:rsidRPr="001B3629">
        <w:rPr>
          <w:rFonts w:ascii="Calibri" w:hAnsi="Calibri" w:cs="Calibri"/>
          <w:szCs w:val="24"/>
        </w:rPr>
        <w:t xml:space="preserve">For example, a business process that one party refers to as </w:t>
      </w:r>
      <w:r w:rsidRPr="001B3629">
        <w:rPr>
          <w:rFonts w:ascii="Calibri" w:hAnsi="Calibri" w:cs="Calibri"/>
          <w:i/>
          <w:szCs w:val="24"/>
        </w:rPr>
        <w:t>Identity Confirmation</w:t>
      </w:r>
      <w:r w:rsidRPr="001B3629">
        <w:rPr>
          <w:rFonts w:ascii="Calibri" w:hAnsi="Calibri" w:cs="Calibri"/>
          <w:szCs w:val="24"/>
        </w:rPr>
        <w:t xml:space="preserve"> may in fact turn out to be a compound process consisting of 5 atomic processes as shown in Figure </w:t>
      </w:r>
      <w:r w:rsidR="00900D2F" w:rsidRPr="001B3629">
        <w:rPr>
          <w:rFonts w:ascii="Calibri" w:hAnsi="Calibri" w:cs="Calibri"/>
          <w:szCs w:val="24"/>
        </w:rPr>
        <w:t>7</w:t>
      </w:r>
      <w:r w:rsidRPr="001B3629">
        <w:rPr>
          <w:rFonts w:ascii="Calibri" w:hAnsi="Calibri" w:cs="Calibri"/>
          <w:szCs w:val="24"/>
        </w:rPr>
        <w:t xml:space="preserve">. </w:t>
      </w:r>
      <w:r w:rsidR="00A408FC" w:rsidRPr="001B3629">
        <w:rPr>
          <w:rFonts w:ascii="Calibri" w:hAnsi="Calibri" w:cs="Calibri"/>
          <w:szCs w:val="24"/>
        </w:rPr>
        <w:t xml:space="preserve">Note that different parties may use different terms for compound processes that are functionally the same (or similar). For example, another party may refer to the set of 5 atomic processes shown in Figure 7 as </w:t>
      </w:r>
      <w:r w:rsidR="00A408FC" w:rsidRPr="001B3629">
        <w:rPr>
          <w:rFonts w:ascii="Calibri" w:hAnsi="Calibri" w:cs="Calibri"/>
          <w:i/>
          <w:iCs/>
          <w:szCs w:val="24"/>
        </w:rPr>
        <w:t>Identity Proofing</w:t>
      </w:r>
      <w:r w:rsidR="00A408FC" w:rsidRPr="001B3629">
        <w:rPr>
          <w:rFonts w:ascii="Calibri" w:hAnsi="Calibri" w:cs="Calibri"/>
          <w:szCs w:val="24"/>
        </w:rPr>
        <w:t>.</w:t>
      </w:r>
    </w:p>
    <w:p w14:paraId="3B91B77D" w14:textId="77777777" w:rsidR="00200142" w:rsidRPr="001B3629" w:rsidRDefault="00200142" w:rsidP="00200142"/>
    <w:p w14:paraId="603909E1" w14:textId="77777777" w:rsidR="00200142" w:rsidRPr="001B3629" w:rsidRDefault="004B0FD5" w:rsidP="00200142">
      <w:r w:rsidRPr="001B3629">
        <w:rPr>
          <w:noProof/>
          <w:lang w:eastAsia="en-CA"/>
        </w:rPr>
        <w:lastRenderedPageBreak/>
        <w:drawing>
          <wp:inline distT="0" distB="0" distL="0" distR="0" wp14:anchorId="38A0FC05" wp14:editId="66A63ACB">
            <wp:extent cx="5524500" cy="33736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2504" cy="3384641"/>
                    </a:xfrm>
                    <a:prstGeom prst="rect">
                      <a:avLst/>
                    </a:prstGeom>
                    <a:noFill/>
                  </pic:spPr>
                </pic:pic>
              </a:graphicData>
            </a:graphic>
          </wp:inline>
        </w:drawing>
      </w:r>
    </w:p>
    <w:p w14:paraId="073CE3EB" w14:textId="77777777" w:rsidR="00200142" w:rsidRPr="001B3629" w:rsidRDefault="00200142" w:rsidP="00200142"/>
    <w:p w14:paraId="4600666B" w14:textId="77777777" w:rsidR="00200142" w:rsidRPr="001B3629" w:rsidRDefault="00200142" w:rsidP="00200142">
      <w:pPr>
        <w:pStyle w:val="Caption"/>
        <w:keepNext/>
      </w:pPr>
      <w:bookmarkStart w:id="39" w:name="_Toc161058951"/>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00900D2F" w:rsidRPr="001B3629">
        <w:rPr>
          <w:noProof/>
        </w:rPr>
        <w:t>7</w:t>
      </w:r>
      <w:r w:rsidRPr="001B3629">
        <w:rPr>
          <w:noProof/>
        </w:rPr>
        <w:fldChar w:fldCharType="end"/>
      </w:r>
      <w:r w:rsidRPr="001B3629">
        <w:t>: Example of a Compound Process (Modeled)</w:t>
      </w:r>
      <w:bookmarkEnd w:id="39"/>
    </w:p>
    <w:p w14:paraId="1865EB9E" w14:textId="77777777" w:rsidR="00200142" w:rsidRPr="001B3629" w:rsidRDefault="00200142" w:rsidP="00200142"/>
    <w:p w14:paraId="190CD096" w14:textId="77777777" w:rsidR="00200142" w:rsidRPr="001B3629" w:rsidRDefault="00200142" w:rsidP="00200142">
      <w:pPr>
        <w:rPr>
          <w:rFonts w:ascii="Calibri" w:hAnsi="Calibri" w:cs="Calibri"/>
          <w:szCs w:val="24"/>
        </w:rPr>
      </w:pPr>
      <w:r w:rsidRPr="001B3629">
        <w:rPr>
          <w:rFonts w:ascii="Calibri" w:hAnsi="Calibri" w:cs="Calibri"/>
          <w:b/>
          <w:szCs w:val="24"/>
        </w:rPr>
        <w:t>Note</w:t>
      </w:r>
      <w:r w:rsidRPr="001B3629">
        <w:rPr>
          <w:rFonts w:ascii="Calibri" w:hAnsi="Calibri" w:cs="Calibri"/>
          <w:szCs w:val="24"/>
        </w:rPr>
        <w:t xml:space="preserve">: Any ordering of the atomic processes should not be inferred from the diagram. </w:t>
      </w:r>
    </w:p>
    <w:p w14:paraId="1BAAC936" w14:textId="77777777" w:rsidR="00D505DC" w:rsidRPr="001B3629" w:rsidRDefault="00D505DC" w:rsidP="00D505DC">
      <w:pPr>
        <w:pStyle w:val="Heading3"/>
      </w:pPr>
      <w:bookmarkStart w:id="40" w:name="_taaujux93vlt" w:colFirst="0" w:colLast="0"/>
      <w:bookmarkStart w:id="41" w:name="_s4skftpuza8p" w:colFirst="0" w:colLast="0"/>
      <w:bookmarkStart w:id="42" w:name="_3ylpdi2fwtrt" w:colFirst="0" w:colLast="0"/>
      <w:bookmarkStart w:id="43" w:name="_Toc395777013"/>
      <w:bookmarkStart w:id="44" w:name="_Toc161058990"/>
      <w:bookmarkEnd w:id="40"/>
      <w:bookmarkEnd w:id="41"/>
      <w:bookmarkEnd w:id="42"/>
      <w:r w:rsidRPr="001B3629">
        <w:t>Dependencies</w:t>
      </w:r>
      <w:bookmarkEnd w:id="44"/>
    </w:p>
    <w:p w14:paraId="01F5D15F" w14:textId="77777777" w:rsidR="00C0620D" w:rsidRPr="001B3629" w:rsidRDefault="00B70621" w:rsidP="00C0620D">
      <w:pPr>
        <w:rPr>
          <w:szCs w:val="24"/>
        </w:rPr>
      </w:pPr>
      <w:r w:rsidRPr="001B3629">
        <w:rPr>
          <w:szCs w:val="24"/>
        </w:rPr>
        <w:t xml:space="preserve">The PCTF recognizes two types of dependencies. The first </w:t>
      </w:r>
      <w:r w:rsidR="009B3366" w:rsidRPr="001B3629">
        <w:rPr>
          <w:szCs w:val="24"/>
        </w:rPr>
        <w:t xml:space="preserve">type </w:t>
      </w:r>
      <w:r w:rsidR="000164B5" w:rsidRPr="001B3629">
        <w:rPr>
          <w:szCs w:val="24"/>
        </w:rPr>
        <w:t xml:space="preserve">of dependency </w:t>
      </w:r>
      <w:r w:rsidR="009B3366" w:rsidRPr="001B3629">
        <w:rPr>
          <w:szCs w:val="24"/>
        </w:rPr>
        <w:t>is</w:t>
      </w:r>
      <w:r w:rsidRPr="001B3629">
        <w:rPr>
          <w:szCs w:val="24"/>
        </w:rPr>
        <w:t xml:space="preserve"> </w:t>
      </w:r>
      <w:r w:rsidR="000164B5" w:rsidRPr="001B3629">
        <w:rPr>
          <w:szCs w:val="24"/>
        </w:rPr>
        <w:t>a</w:t>
      </w:r>
      <w:r w:rsidRPr="001B3629">
        <w:rPr>
          <w:szCs w:val="24"/>
        </w:rPr>
        <w:t xml:space="preserve"> dependenc</w:t>
      </w:r>
      <w:r w:rsidR="000164B5" w:rsidRPr="001B3629">
        <w:rPr>
          <w:szCs w:val="24"/>
        </w:rPr>
        <w:t>y</w:t>
      </w:r>
      <w:r w:rsidRPr="001B3629">
        <w:rPr>
          <w:szCs w:val="24"/>
        </w:rPr>
        <w:t xml:space="preserve"> that exist</w:t>
      </w:r>
      <w:r w:rsidR="000164B5" w:rsidRPr="001B3629">
        <w:rPr>
          <w:szCs w:val="24"/>
        </w:rPr>
        <w:t>s</w:t>
      </w:r>
      <w:r w:rsidRPr="001B3629">
        <w:rPr>
          <w:szCs w:val="24"/>
        </w:rPr>
        <w:t xml:space="preserve"> between </w:t>
      </w:r>
      <w:r w:rsidR="000164B5" w:rsidRPr="001B3629">
        <w:rPr>
          <w:szCs w:val="24"/>
        </w:rPr>
        <w:t xml:space="preserve">two or more </w:t>
      </w:r>
      <w:r w:rsidRPr="001B3629">
        <w:rPr>
          <w:szCs w:val="24"/>
        </w:rPr>
        <w:t xml:space="preserve">atomic processes. </w:t>
      </w:r>
      <w:r w:rsidR="00D505DC" w:rsidRPr="001B3629">
        <w:rPr>
          <w:szCs w:val="24"/>
        </w:rPr>
        <w:t>Although each atomic process is functionally discrete, to produce an acceptable output an atomic process may require the successful prior execution of another atomic process. For example, although Identity Establishment of a</w:t>
      </w:r>
      <w:r w:rsidR="0095387C" w:rsidRPr="001B3629">
        <w:rPr>
          <w:szCs w:val="24"/>
        </w:rPr>
        <w:t>n</w:t>
      </w:r>
      <w:r w:rsidR="005D2428" w:rsidRPr="001B3629">
        <w:rPr>
          <w:szCs w:val="24"/>
        </w:rPr>
        <w:t xml:space="preserve"> Entity</w:t>
      </w:r>
      <w:r w:rsidR="00D505DC" w:rsidRPr="001B3629">
        <w:rPr>
          <w:szCs w:val="24"/>
        </w:rPr>
        <w:t xml:space="preserve"> can be performed independently at any time, it is logically correct to do so only after Identity Resolution for that</w:t>
      </w:r>
      <w:r w:rsidR="005D2428" w:rsidRPr="001B3629">
        <w:rPr>
          <w:szCs w:val="24"/>
        </w:rPr>
        <w:t xml:space="preserve"> Entity</w:t>
      </w:r>
      <w:r w:rsidR="00D505DC" w:rsidRPr="001B3629">
        <w:rPr>
          <w:szCs w:val="24"/>
        </w:rPr>
        <w:t xml:space="preserve"> has been achieved.</w:t>
      </w:r>
      <w:r w:rsidRPr="001B3629">
        <w:rPr>
          <w:szCs w:val="24"/>
        </w:rPr>
        <w:t xml:space="preserve"> Th</w:t>
      </w:r>
      <w:r w:rsidR="00256B51" w:rsidRPr="001B3629">
        <w:rPr>
          <w:szCs w:val="24"/>
        </w:rPr>
        <w:t>is</w:t>
      </w:r>
      <w:r w:rsidRPr="001B3629">
        <w:rPr>
          <w:szCs w:val="24"/>
        </w:rPr>
        <w:t xml:space="preserve"> type of d</w:t>
      </w:r>
      <w:r w:rsidR="00C0620D" w:rsidRPr="001B3629">
        <w:rPr>
          <w:szCs w:val="24"/>
        </w:rPr>
        <w:t>ependenc</w:t>
      </w:r>
      <w:r w:rsidR="00256B51" w:rsidRPr="001B3629">
        <w:rPr>
          <w:szCs w:val="24"/>
        </w:rPr>
        <w:t>y</w:t>
      </w:r>
      <w:r w:rsidR="00C0620D" w:rsidRPr="001B3629">
        <w:rPr>
          <w:szCs w:val="24"/>
        </w:rPr>
        <w:t xml:space="preserve"> </w:t>
      </w:r>
      <w:r w:rsidR="00256B51" w:rsidRPr="001B3629">
        <w:rPr>
          <w:szCs w:val="24"/>
        </w:rPr>
        <w:t>is</w:t>
      </w:r>
      <w:r w:rsidR="00C0620D" w:rsidRPr="001B3629">
        <w:rPr>
          <w:szCs w:val="24"/>
        </w:rPr>
        <w:t xml:space="preserve"> specified in the conformance criteria.</w:t>
      </w:r>
    </w:p>
    <w:p w14:paraId="4E6DD831" w14:textId="77777777" w:rsidR="00B70621" w:rsidRPr="001B3629" w:rsidRDefault="00B70621" w:rsidP="00C0620D">
      <w:pPr>
        <w:rPr>
          <w:szCs w:val="24"/>
        </w:rPr>
      </w:pPr>
      <w:r w:rsidRPr="001B3629">
        <w:rPr>
          <w:szCs w:val="24"/>
        </w:rPr>
        <w:t xml:space="preserve">The second </w:t>
      </w:r>
      <w:r w:rsidR="009B3366" w:rsidRPr="001B3629">
        <w:rPr>
          <w:szCs w:val="24"/>
        </w:rPr>
        <w:t xml:space="preserve">type </w:t>
      </w:r>
      <w:r w:rsidR="000164B5" w:rsidRPr="001B3629">
        <w:rPr>
          <w:szCs w:val="24"/>
        </w:rPr>
        <w:t xml:space="preserve">of dependency </w:t>
      </w:r>
      <w:r w:rsidR="009B3366" w:rsidRPr="001B3629">
        <w:rPr>
          <w:szCs w:val="24"/>
        </w:rPr>
        <w:t>is</w:t>
      </w:r>
      <w:r w:rsidRPr="001B3629">
        <w:rPr>
          <w:rFonts w:cstheme="minorHAnsi"/>
          <w:szCs w:val="24"/>
        </w:rPr>
        <w:t xml:space="preserve"> </w:t>
      </w:r>
      <w:r w:rsidR="000164B5" w:rsidRPr="001B3629">
        <w:rPr>
          <w:rFonts w:cstheme="minorHAnsi"/>
          <w:szCs w:val="24"/>
        </w:rPr>
        <w:t xml:space="preserve">a </w:t>
      </w:r>
      <w:r w:rsidRPr="001B3629">
        <w:rPr>
          <w:rFonts w:cstheme="minorHAnsi"/>
          <w:szCs w:val="24"/>
        </w:rPr>
        <w:t>dependenc</w:t>
      </w:r>
      <w:r w:rsidR="000164B5" w:rsidRPr="001B3629">
        <w:rPr>
          <w:rFonts w:cstheme="minorHAnsi"/>
          <w:szCs w:val="24"/>
        </w:rPr>
        <w:t>y</w:t>
      </w:r>
      <w:r w:rsidRPr="001B3629">
        <w:rPr>
          <w:rFonts w:cstheme="minorHAnsi"/>
          <w:szCs w:val="24"/>
        </w:rPr>
        <w:t xml:space="preserve"> on </w:t>
      </w:r>
      <w:r w:rsidR="000164B5" w:rsidRPr="001B3629">
        <w:rPr>
          <w:rFonts w:cstheme="minorHAnsi"/>
          <w:szCs w:val="24"/>
        </w:rPr>
        <w:t xml:space="preserve">an </w:t>
      </w:r>
      <w:r w:rsidRPr="001B3629">
        <w:rPr>
          <w:rFonts w:cstheme="minorHAnsi"/>
          <w:szCs w:val="24"/>
        </w:rPr>
        <w:t xml:space="preserve">external organization </w:t>
      </w:r>
      <w:r w:rsidR="000164B5" w:rsidRPr="001B3629">
        <w:rPr>
          <w:rFonts w:cstheme="minorHAnsi"/>
          <w:szCs w:val="24"/>
        </w:rPr>
        <w:t xml:space="preserve">(e.g., a credential service provider) </w:t>
      </w:r>
      <w:r w:rsidRPr="001B3629">
        <w:rPr>
          <w:rFonts w:cstheme="minorHAnsi"/>
          <w:szCs w:val="24"/>
        </w:rPr>
        <w:t xml:space="preserve">for the provision of </w:t>
      </w:r>
      <w:r w:rsidR="000164B5" w:rsidRPr="001B3629">
        <w:rPr>
          <w:rFonts w:cstheme="minorHAnsi"/>
          <w:szCs w:val="24"/>
        </w:rPr>
        <w:t xml:space="preserve">one or more </w:t>
      </w:r>
      <w:r w:rsidRPr="001B3629">
        <w:rPr>
          <w:rFonts w:cstheme="minorHAnsi"/>
          <w:szCs w:val="24"/>
        </w:rPr>
        <w:t>atomic process outputs.</w:t>
      </w:r>
      <w:r w:rsidR="000164B5" w:rsidRPr="001B3629">
        <w:rPr>
          <w:rFonts w:cstheme="minorHAnsi"/>
          <w:szCs w:val="24"/>
        </w:rPr>
        <w:t xml:space="preserve"> </w:t>
      </w:r>
      <w:r w:rsidR="00256B51" w:rsidRPr="001B3629">
        <w:rPr>
          <w:szCs w:val="24"/>
        </w:rPr>
        <w:t>Th</w:t>
      </w:r>
      <w:r w:rsidR="00156EA8" w:rsidRPr="001B3629">
        <w:rPr>
          <w:szCs w:val="24"/>
        </w:rPr>
        <w:t>is</w:t>
      </w:r>
      <w:r w:rsidR="00256B51" w:rsidRPr="001B3629">
        <w:rPr>
          <w:szCs w:val="24"/>
        </w:rPr>
        <w:t xml:space="preserve"> type of dependenc</w:t>
      </w:r>
      <w:r w:rsidR="00156EA8" w:rsidRPr="001B3629">
        <w:rPr>
          <w:szCs w:val="24"/>
        </w:rPr>
        <w:t>y</w:t>
      </w:r>
      <w:r w:rsidR="00256B51" w:rsidRPr="001B3629">
        <w:rPr>
          <w:szCs w:val="24"/>
        </w:rPr>
        <w:t xml:space="preserve"> </w:t>
      </w:r>
      <w:r w:rsidR="00156EA8" w:rsidRPr="001B3629">
        <w:rPr>
          <w:szCs w:val="24"/>
        </w:rPr>
        <w:t>is</w:t>
      </w:r>
      <w:r w:rsidR="00256B51" w:rsidRPr="001B3629">
        <w:rPr>
          <w:szCs w:val="24"/>
        </w:rPr>
        <w:t xml:space="preserve"> identified and noted in the assessment </w:t>
      </w:r>
      <w:r w:rsidR="00156EA8" w:rsidRPr="001B3629">
        <w:rPr>
          <w:szCs w:val="24"/>
        </w:rPr>
        <w:t>process</w:t>
      </w:r>
      <w:r w:rsidR="00256B51" w:rsidRPr="001B3629">
        <w:rPr>
          <w:szCs w:val="24"/>
        </w:rPr>
        <w:t>.</w:t>
      </w:r>
    </w:p>
    <w:p w14:paraId="670BAFDC" w14:textId="77777777" w:rsidR="00D505DC" w:rsidRPr="001B3629" w:rsidRDefault="00D505DC" w:rsidP="00D505DC">
      <w:pPr>
        <w:pStyle w:val="Heading3"/>
      </w:pPr>
      <w:bookmarkStart w:id="45" w:name="_Toc161058991"/>
      <w:r w:rsidRPr="001B3629">
        <w:t>Conformance Criteria</w:t>
      </w:r>
      <w:bookmarkEnd w:id="45"/>
    </w:p>
    <w:p w14:paraId="46667685" w14:textId="77777777" w:rsidR="00D505DC" w:rsidRPr="001B3629" w:rsidRDefault="00D505DC" w:rsidP="00D505DC">
      <w:r w:rsidRPr="001B3629">
        <w:t xml:space="preserve">Conformance criteria are a set of requirement statements that define what is necessary to ensure the integrity of an atomic process. Conformance criteria are used to support an impartial, transparent, and evidence-based assessment and certification process. </w:t>
      </w:r>
    </w:p>
    <w:p w14:paraId="63DD9FDC" w14:textId="77777777" w:rsidR="00D505DC" w:rsidRPr="001B3629" w:rsidRDefault="00D505DC" w:rsidP="00D505DC">
      <w:r w:rsidRPr="001B3629">
        <w:lastRenderedPageBreak/>
        <w:t xml:space="preserve">For example, the </w:t>
      </w:r>
      <w:r w:rsidR="00875D95" w:rsidRPr="001B3629">
        <w:t>I</w:t>
      </w:r>
      <w:r w:rsidRPr="001B3629">
        <w:t xml:space="preserve">dentity </w:t>
      </w:r>
      <w:r w:rsidR="00875D95" w:rsidRPr="001B3629">
        <w:t>R</w:t>
      </w:r>
      <w:r w:rsidRPr="001B3629">
        <w:t xml:space="preserve">esolution atomic process </w:t>
      </w:r>
      <w:r w:rsidR="00690B41" w:rsidRPr="001B3629">
        <w:t xml:space="preserve">usually </w:t>
      </w:r>
      <w:r w:rsidRPr="001B3629">
        <w:t>involve</w:t>
      </w:r>
      <w:r w:rsidR="00690B41" w:rsidRPr="001B3629">
        <w:t>s</w:t>
      </w:r>
      <w:r w:rsidRPr="001B3629">
        <w:t xml:space="preserve"> assigning an identifier to a</w:t>
      </w:r>
      <w:r w:rsidR="0095387C" w:rsidRPr="001B3629">
        <w:t>n</w:t>
      </w:r>
      <w:r w:rsidR="005D2428" w:rsidRPr="001B3629">
        <w:t xml:space="preserve"> Entity</w:t>
      </w:r>
      <w:r w:rsidRPr="001B3629">
        <w:t>. The conformance criteria specify that the atomic process must ensure that the identifier that is assigned to the</w:t>
      </w:r>
      <w:r w:rsidR="005D2428" w:rsidRPr="001B3629">
        <w:t xml:space="preserve"> Entity</w:t>
      </w:r>
      <w:r w:rsidRPr="001B3629">
        <w:t xml:space="preserve"> is unique for a specifi</w:t>
      </w:r>
      <w:r w:rsidR="00E43D7E" w:rsidRPr="001B3629">
        <w:t>ed</w:t>
      </w:r>
      <w:r w:rsidRPr="001B3629">
        <w:t xml:space="preserve"> population.</w:t>
      </w:r>
    </w:p>
    <w:p w14:paraId="484AA911" w14:textId="77777777" w:rsidR="00A3308B" w:rsidRPr="001B3629" w:rsidRDefault="00656DB7" w:rsidP="00D505DC">
      <w:r w:rsidRPr="001B3629">
        <w:rPr>
          <w:color w:val="000000"/>
          <w:shd w:val="clear" w:color="auto" w:fill="FFFFFF"/>
        </w:rPr>
        <w:t>T</w:t>
      </w:r>
      <w:r w:rsidR="00A3308B" w:rsidRPr="001B3629">
        <w:rPr>
          <w:color w:val="000000"/>
          <w:shd w:val="clear" w:color="auto" w:fill="FFFFFF"/>
        </w:rPr>
        <w:t xml:space="preserve">he conformance criteria are </w:t>
      </w:r>
      <w:r w:rsidRPr="001B3629">
        <w:rPr>
          <w:color w:val="000000"/>
          <w:shd w:val="clear" w:color="auto" w:fill="FFFFFF"/>
        </w:rPr>
        <w:t>maintained</w:t>
      </w:r>
      <w:r w:rsidR="00A3308B" w:rsidRPr="001B3629">
        <w:rPr>
          <w:color w:val="000000"/>
          <w:shd w:val="clear" w:color="auto" w:fill="FFFFFF"/>
        </w:rPr>
        <w:t xml:space="preserve"> in a separate document</w:t>
      </w:r>
      <w:r w:rsidR="003A6EF3" w:rsidRPr="001B3629">
        <w:rPr>
          <w:color w:val="000000"/>
          <w:shd w:val="clear" w:color="auto" w:fill="FFFFFF"/>
        </w:rPr>
        <w:t xml:space="preserve"> – the </w:t>
      </w:r>
      <w:r w:rsidR="003A6EF3" w:rsidRPr="001B3629">
        <w:rPr>
          <w:i/>
          <w:color w:val="000000"/>
          <w:shd w:val="clear" w:color="auto" w:fill="FFFFFF"/>
        </w:rPr>
        <w:t>PSP PCTF Assessment Workbook</w:t>
      </w:r>
      <w:r w:rsidR="00A3308B" w:rsidRPr="001B3629">
        <w:rPr>
          <w:color w:val="000000"/>
          <w:shd w:val="clear" w:color="auto" w:fill="FFFFFF"/>
        </w:rPr>
        <w:t xml:space="preserve">. </w:t>
      </w:r>
    </w:p>
    <w:p w14:paraId="7344CB76" w14:textId="77777777" w:rsidR="00D505DC" w:rsidRPr="001B3629" w:rsidRDefault="00D505DC" w:rsidP="00D505DC">
      <w:pPr>
        <w:pStyle w:val="Heading3"/>
      </w:pPr>
      <w:bookmarkStart w:id="46" w:name="_Toc161058992"/>
      <w:r w:rsidRPr="001B3629">
        <w:t>Qualifiers</w:t>
      </w:r>
      <w:bookmarkEnd w:id="46"/>
    </w:p>
    <w:p w14:paraId="313E695A" w14:textId="77777777" w:rsidR="00822EB2" w:rsidRPr="001B3629" w:rsidRDefault="00EB17E6" w:rsidP="00D505DC">
      <w:r w:rsidRPr="001B3629">
        <w:t>A q</w:t>
      </w:r>
      <w:r w:rsidR="00DB1032" w:rsidRPr="001B3629">
        <w:t xml:space="preserve">ualifier </w:t>
      </w:r>
      <w:r w:rsidRPr="001B3629">
        <w:t>and a value for the qualifier are</w:t>
      </w:r>
      <w:r w:rsidR="00DB1032" w:rsidRPr="001B3629">
        <w:t xml:space="preserve"> a</w:t>
      </w:r>
      <w:r w:rsidR="000101D8" w:rsidRPr="001B3629">
        <w:t>ss</w:t>
      </w:r>
      <w:r w:rsidRPr="001B3629">
        <w:t>ociated with</w:t>
      </w:r>
      <w:r w:rsidR="00DB1032" w:rsidRPr="001B3629">
        <w:t xml:space="preserve"> </w:t>
      </w:r>
      <w:r w:rsidRPr="001B3629">
        <w:t xml:space="preserve">each </w:t>
      </w:r>
      <w:r w:rsidR="00DB1032" w:rsidRPr="001B3629">
        <w:t>conformance criteri</w:t>
      </w:r>
      <w:r w:rsidRPr="001B3629">
        <w:t>on</w:t>
      </w:r>
      <w:r w:rsidR="00DB1032" w:rsidRPr="001B3629">
        <w:t>.</w:t>
      </w:r>
      <w:r w:rsidR="00822EB2" w:rsidRPr="001B3629">
        <w:t xml:space="preserve"> </w:t>
      </w:r>
      <w:r w:rsidRPr="001B3629">
        <w:t>The q</w:t>
      </w:r>
      <w:r w:rsidR="00D505DC" w:rsidRPr="001B3629">
        <w:t>ualifier</w:t>
      </w:r>
      <w:r w:rsidR="00822EB2" w:rsidRPr="001B3629">
        <w:t xml:space="preserve"> </w:t>
      </w:r>
      <w:r w:rsidRPr="001B3629">
        <w:t xml:space="preserve">value </w:t>
      </w:r>
      <w:r w:rsidR="00244294" w:rsidRPr="001B3629">
        <w:t xml:space="preserve">may </w:t>
      </w:r>
      <w:r w:rsidR="00D505DC" w:rsidRPr="001B3629">
        <w:t xml:space="preserve">indicate </w:t>
      </w:r>
      <w:r w:rsidR="00244294" w:rsidRPr="001B3629">
        <w:t>that the requirement is app</w:t>
      </w:r>
      <w:r w:rsidR="00B6799E" w:rsidRPr="001B3629">
        <w:t>licable</w:t>
      </w:r>
      <w:r w:rsidR="00244294" w:rsidRPr="001B3629">
        <w:t xml:space="preserve"> </w:t>
      </w:r>
      <w:r w:rsidR="00B6799E" w:rsidRPr="001B3629">
        <w:t>for achieving a certain</w:t>
      </w:r>
      <w:r w:rsidR="00D505DC" w:rsidRPr="001B3629">
        <w:t xml:space="preserve"> level of confidence</w:t>
      </w:r>
      <w:r w:rsidR="00744F86" w:rsidRPr="001B3629">
        <w:t xml:space="preserve"> or</w:t>
      </w:r>
      <w:r w:rsidR="00D505DC" w:rsidRPr="001B3629">
        <w:t xml:space="preserve"> stringency</w:t>
      </w:r>
      <w:r w:rsidR="00E43D0B" w:rsidRPr="001B3629">
        <w:t>;</w:t>
      </w:r>
      <w:r w:rsidR="00D505DC" w:rsidRPr="001B3629">
        <w:t xml:space="preserve"> </w:t>
      </w:r>
      <w:r w:rsidRPr="001B3629">
        <w:t xml:space="preserve">or that the </w:t>
      </w:r>
      <w:r w:rsidR="00BC4809" w:rsidRPr="001B3629">
        <w:t xml:space="preserve">requirement </w:t>
      </w:r>
      <w:r w:rsidRPr="001B3629">
        <w:t xml:space="preserve">is </w:t>
      </w:r>
      <w:r w:rsidR="00BC4809" w:rsidRPr="001B3629">
        <w:t>to be applied to a specific</w:t>
      </w:r>
      <w:r w:rsidR="00D505DC" w:rsidRPr="001B3629">
        <w:t xml:space="preserve"> </w:t>
      </w:r>
      <w:r w:rsidR="00690B41" w:rsidRPr="001B3629">
        <w:t xml:space="preserve">identity </w:t>
      </w:r>
      <w:r w:rsidR="00BC4809" w:rsidRPr="001B3629">
        <w:t>type</w:t>
      </w:r>
      <w:r w:rsidR="00E43D0B" w:rsidRPr="001B3629">
        <w:t>;</w:t>
      </w:r>
      <w:r w:rsidR="00D505DC" w:rsidRPr="001B3629">
        <w:t xml:space="preserve"> </w:t>
      </w:r>
      <w:r w:rsidR="00E43D0B" w:rsidRPr="001B3629">
        <w:t xml:space="preserve">or that it </w:t>
      </w:r>
      <w:r w:rsidR="00B6799E" w:rsidRPr="001B3629">
        <w:t xml:space="preserve">is </w:t>
      </w:r>
      <w:r w:rsidR="00D505DC" w:rsidRPr="001B3629">
        <w:t>a policy or regulatory requirement</w:t>
      </w:r>
      <w:r w:rsidR="009A03BD" w:rsidRPr="001B3629">
        <w:t>,</w:t>
      </w:r>
      <w:r w:rsidR="00822EB2" w:rsidRPr="001B3629">
        <w:t xml:space="preserve"> or </w:t>
      </w:r>
      <w:r w:rsidR="00690B41" w:rsidRPr="001B3629">
        <w:t xml:space="preserve">a requirement of </w:t>
      </w:r>
      <w:r w:rsidR="009A03BD" w:rsidRPr="001B3629">
        <w:t>another trust framework</w:t>
      </w:r>
      <w:r w:rsidR="00D505DC" w:rsidRPr="001B3629">
        <w:t>.</w:t>
      </w:r>
      <w:r w:rsidR="00822EB2" w:rsidRPr="001B3629">
        <w:t xml:space="preserve"> </w:t>
      </w:r>
      <w:r w:rsidR="00D505DC" w:rsidRPr="001B3629">
        <w:t xml:space="preserve">Qualifiers </w:t>
      </w:r>
      <w:r w:rsidR="004056B5" w:rsidRPr="001B3629">
        <w:t>are</w:t>
      </w:r>
      <w:r w:rsidR="00D505DC" w:rsidRPr="001B3629">
        <w:t xml:space="preserve"> used to select the applicable conformance criteria to be used in </w:t>
      </w:r>
      <w:r w:rsidR="00690B41" w:rsidRPr="001B3629">
        <w:t>the</w:t>
      </w:r>
      <w:r w:rsidR="00D505DC" w:rsidRPr="001B3629">
        <w:t xml:space="preserve"> assessment process.</w:t>
      </w:r>
      <w:r w:rsidR="000101D8" w:rsidRPr="001B3629">
        <w:t xml:space="preserve"> </w:t>
      </w:r>
      <w:r w:rsidR="00D505DC" w:rsidRPr="001B3629">
        <w:t xml:space="preserve"> </w:t>
      </w:r>
    </w:p>
    <w:p w14:paraId="425C625C" w14:textId="77777777" w:rsidR="00D505DC" w:rsidRPr="001B3629" w:rsidRDefault="00C07909" w:rsidP="00D505DC">
      <w:r w:rsidRPr="001B3629">
        <w:t>Q</w:t>
      </w:r>
      <w:r w:rsidR="00822EB2" w:rsidRPr="001B3629">
        <w:t xml:space="preserve">ualifiers can </w:t>
      </w:r>
      <w:r w:rsidRPr="001B3629">
        <w:t xml:space="preserve">also </w:t>
      </w:r>
      <w:r w:rsidR="00822EB2" w:rsidRPr="001B3629">
        <w:t xml:space="preserve">be used to map conformance criteria to jurisdictional policy or regulatory requirements. For example, </w:t>
      </w:r>
      <w:r w:rsidRPr="001B3629">
        <w:t>the conformance criteria for the Identity Verification atomic process that have a</w:t>
      </w:r>
      <w:r w:rsidR="00B6799E" w:rsidRPr="001B3629">
        <w:t xml:space="preserve"> </w:t>
      </w:r>
      <w:r w:rsidRPr="001B3629">
        <w:t>Pan-Canadian Level of Assurance Qualifier value</w:t>
      </w:r>
      <w:r w:rsidR="00822EB2" w:rsidRPr="001B3629">
        <w:t xml:space="preserve"> </w:t>
      </w:r>
      <w:r w:rsidRPr="001B3629">
        <w:t>of “</w:t>
      </w:r>
      <w:r w:rsidR="00B6799E" w:rsidRPr="001B3629">
        <w:t>IP1</w:t>
      </w:r>
      <w:r w:rsidRPr="001B3629">
        <w:t xml:space="preserve">” </w:t>
      </w:r>
      <w:r w:rsidR="00822EB2" w:rsidRPr="001B3629">
        <w:t xml:space="preserve">can be mapped to Identity Assurance Level 1 as defined in the </w:t>
      </w:r>
      <w:r w:rsidR="00822EB2" w:rsidRPr="001B3629">
        <w:rPr>
          <w:i/>
        </w:rPr>
        <w:t>Standard on Identity and Credential Assurance</w:t>
      </w:r>
      <w:r w:rsidR="00822EB2" w:rsidRPr="001B3629">
        <w:t xml:space="preserve"> issued by the Treasury Board </w:t>
      </w:r>
      <w:r w:rsidR="000101D8" w:rsidRPr="001B3629">
        <w:t xml:space="preserve">Secretariat </w:t>
      </w:r>
      <w:r w:rsidR="00822EB2" w:rsidRPr="001B3629">
        <w:t>of Canada.</w:t>
      </w:r>
      <w:r w:rsidRPr="001B3629">
        <w:t xml:space="preserve"> In addition, qualifiers can be used to facilitate the mapping of conformance criteria equivalencies across different trust frameworks.</w:t>
      </w:r>
      <w:r w:rsidR="00D505DC" w:rsidRPr="001B3629">
        <w:t xml:space="preserve"> </w:t>
      </w:r>
    </w:p>
    <w:p w14:paraId="6D3633E4" w14:textId="77777777" w:rsidR="00D505DC" w:rsidRPr="001B3629" w:rsidRDefault="00744F86" w:rsidP="00D505DC">
      <w:r w:rsidRPr="001B3629">
        <w:t>A c</w:t>
      </w:r>
      <w:r w:rsidR="00D505DC" w:rsidRPr="001B3629">
        <w:t>onformance criteri</w:t>
      </w:r>
      <w:r w:rsidRPr="001B3629">
        <w:t>on</w:t>
      </w:r>
      <w:r w:rsidR="00D505DC" w:rsidRPr="001B3629">
        <w:t xml:space="preserve"> may have a single qualifier </w:t>
      </w:r>
      <w:r w:rsidR="00515677" w:rsidRPr="001B3629">
        <w:t xml:space="preserve">value </w:t>
      </w:r>
      <w:r w:rsidR="00D505DC" w:rsidRPr="001B3629">
        <w:t>(</w:t>
      </w:r>
      <w:r w:rsidR="00515677" w:rsidRPr="001B3629">
        <w:t xml:space="preserve">i.e., the conformance criterion is </w:t>
      </w:r>
      <w:r w:rsidR="00D505DC" w:rsidRPr="001B3629">
        <w:t xml:space="preserve">applicable in </w:t>
      </w:r>
      <w:r w:rsidR="00515677" w:rsidRPr="001B3629">
        <w:t xml:space="preserve">only </w:t>
      </w:r>
      <w:r w:rsidR="00EB17E6" w:rsidRPr="001B3629">
        <w:t xml:space="preserve">a </w:t>
      </w:r>
      <w:r w:rsidR="00D505DC" w:rsidRPr="001B3629">
        <w:t>certain case), or several qualifier</w:t>
      </w:r>
      <w:r w:rsidR="00515677" w:rsidRPr="001B3629">
        <w:t xml:space="preserve"> value</w:t>
      </w:r>
      <w:r w:rsidR="00D505DC" w:rsidRPr="001B3629">
        <w:t>s (</w:t>
      </w:r>
      <w:r w:rsidR="00515677" w:rsidRPr="001B3629">
        <w:t xml:space="preserve">i.e., the conformance criterion is </w:t>
      </w:r>
      <w:r w:rsidR="00D505DC" w:rsidRPr="001B3629">
        <w:t xml:space="preserve">applicable in </w:t>
      </w:r>
      <w:r w:rsidR="00EB17E6" w:rsidRPr="001B3629">
        <w:t>several</w:t>
      </w:r>
      <w:r w:rsidR="00D505DC" w:rsidRPr="001B3629">
        <w:t xml:space="preserve"> cases). </w:t>
      </w:r>
      <w:r w:rsidR="00AF3AE0" w:rsidRPr="001B3629">
        <w:t xml:space="preserve">Consult the </w:t>
      </w:r>
      <w:r w:rsidR="00AF075C" w:rsidRPr="001B3629">
        <w:rPr>
          <w:i/>
        </w:rPr>
        <w:t>PSP PCTF A</w:t>
      </w:r>
      <w:r w:rsidR="00AF3AE0" w:rsidRPr="001B3629">
        <w:rPr>
          <w:i/>
        </w:rPr>
        <w:t xml:space="preserve">ssessment </w:t>
      </w:r>
      <w:r w:rsidR="00AF075C" w:rsidRPr="001B3629">
        <w:rPr>
          <w:i/>
        </w:rPr>
        <w:t>W</w:t>
      </w:r>
      <w:r w:rsidR="00AF3AE0" w:rsidRPr="001B3629">
        <w:rPr>
          <w:i/>
        </w:rPr>
        <w:t>ork</w:t>
      </w:r>
      <w:r w:rsidR="00AF075C" w:rsidRPr="001B3629">
        <w:rPr>
          <w:i/>
        </w:rPr>
        <w:t>book</w:t>
      </w:r>
      <w:r w:rsidR="00AF075C" w:rsidRPr="001B3629">
        <w:t xml:space="preserve"> (a separate document)</w:t>
      </w:r>
      <w:r w:rsidR="00AF3AE0" w:rsidRPr="001B3629">
        <w:t xml:space="preserve"> for examples of how qualifiers </w:t>
      </w:r>
      <w:r w:rsidR="00E43D0B" w:rsidRPr="001B3629">
        <w:t xml:space="preserve">and their values </w:t>
      </w:r>
      <w:r w:rsidR="00AF3AE0" w:rsidRPr="001B3629">
        <w:t xml:space="preserve">are used for assessment and how they may be mapped to other frameworks.  </w:t>
      </w:r>
    </w:p>
    <w:p w14:paraId="5371B52D" w14:textId="77777777" w:rsidR="003A6A41" w:rsidRPr="001B3629" w:rsidRDefault="00875D95" w:rsidP="00DB1032">
      <w:r w:rsidRPr="001B3629">
        <w:t xml:space="preserve">See Section 2.8 for more </w:t>
      </w:r>
      <w:r w:rsidR="009A03BD" w:rsidRPr="001B3629">
        <w:t xml:space="preserve">detailed </w:t>
      </w:r>
      <w:r w:rsidRPr="001B3629">
        <w:t>information on qualifiers.</w:t>
      </w:r>
    </w:p>
    <w:p w14:paraId="4C406939" w14:textId="77777777" w:rsidR="00EF17B1" w:rsidRPr="001B3629" w:rsidRDefault="00EF17B1" w:rsidP="00DB1032"/>
    <w:p w14:paraId="5E117C6F" w14:textId="77777777" w:rsidR="00AA2970" w:rsidRPr="001B3629" w:rsidRDefault="00AA2970" w:rsidP="00DB1032"/>
    <w:p w14:paraId="5FDF8829" w14:textId="77777777" w:rsidR="00AA2970" w:rsidRPr="001B3629" w:rsidRDefault="00AA2970">
      <w:pPr>
        <w:spacing w:after="0"/>
        <w:jc w:val="left"/>
      </w:pPr>
      <w:r w:rsidRPr="001B3629">
        <w:br w:type="page"/>
      </w:r>
    </w:p>
    <w:p w14:paraId="1D7784EF" w14:textId="77777777" w:rsidR="00AA2970" w:rsidRPr="001B3629" w:rsidRDefault="00AA2970" w:rsidP="00DB1032"/>
    <w:p w14:paraId="0D3377DB" w14:textId="77777777" w:rsidR="005D2545" w:rsidRPr="001B3629" w:rsidRDefault="005D2545">
      <w:pPr>
        <w:spacing w:after="0"/>
        <w:jc w:val="left"/>
        <w:rPr>
          <w:rFonts w:ascii="Arial Bold" w:hAnsi="Arial Bold"/>
          <w:b/>
          <w:sz w:val="28"/>
          <w:szCs w:val="28"/>
        </w:rPr>
      </w:pPr>
      <w:r w:rsidRPr="001B3629">
        <w:br w:type="page"/>
      </w:r>
    </w:p>
    <w:p w14:paraId="0A89B46D" w14:textId="77777777" w:rsidR="003B36D4" w:rsidRPr="001B3629" w:rsidRDefault="003B36D4" w:rsidP="003B36D4">
      <w:pPr>
        <w:pStyle w:val="Heading2"/>
      </w:pPr>
      <w:bookmarkStart w:id="47" w:name="_Toc161058993"/>
      <w:r w:rsidRPr="001B3629">
        <w:lastRenderedPageBreak/>
        <w:t>Mutual Recognition</w:t>
      </w:r>
      <w:bookmarkEnd w:id="47"/>
    </w:p>
    <w:p w14:paraId="5FDB5EFC" w14:textId="77777777" w:rsidR="00F00946" w:rsidRPr="001B3629" w:rsidRDefault="00F00946" w:rsidP="00F00946">
      <w:r w:rsidRPr="001B3629">
        <w:t xml:space="preserve">Mutual recognition is an agreement </w:t>
      </w:r>
      <w:r w:rsidR="005401A2" w:rsidRPr="001B3629">
        <w:t>wherein</w:t>
      </w:r>
      <w:r w:rsidRPr="001B3629">
        <w:t xml:space="preserve"> two or more </w:t>
      </w:r>
      <w:r w:rsidR="003F52C6" w:rsidRPr="001B3629">
        <w:t>parties</w:t>
      </w:r>
      <w:r w:rsidRPr="001B3629">
        <w:t xml:space="preserve"> agree to recognize </w:t>
      </w:r>
      <w:r w:rsidR="00D87807" w:rsidRPr="001B3629">
        <w:t xml:space="preserve">the </w:t>
      </w:r>
      <w:r w:rsidR="005401A2" w:rsidRPr="001B3629">
        <w:t xml:space="preserve">results of a </w:t>
      </w:r>
      <w:r w:rsidRPr="001B3629">
        <w:t xml:space="preserve">conformance assessment. Depending on the context, the mutual recognition may be formalized </w:t>
      </w:r>
      <w:r w:rsidR="00D43CFC" w:rsidRPr="001B3629">
        <w:t>through</w:t>
      </w:r>
      <w:r w:rsidRPr="001B3629">
        <w:t xml:space="preserve"> the issuance of a letter of acceptance or be part of </w:t>
      </w:r>
      <w:r w:rsidR="003F52C6" w:rsidRPr="001B3629">
        <w:t xml:space="preserve">a broader </w:t>
      </w:r>
      <w:r w:rsidRPr="001B3629">
        <w:t>agreement.</w:t>
      </w:r>
    </w:p>
    <w:p w14:paraId="7DD7DBE2" w14:textId="77777777" w:rsidR="005401A2" w:rsidRPr="001B3629" w:rsidRDefault="005401A2" w:rsidP="005401A2">
      <w:pPr>
        <w:rPr>
          <w:b/>
        </w:rPr>
      </w:pPr>
      <w:r w:rsidRPr="001B3629">
        <w:t xml:space="preserve">Prior to commencing the PCTF mutual recognition process, it is recommended that a planning and engagement process </w:t>
      </w:r>
      <w:r w:rsidR="00656DB7" w:rsidRPr="001B3629">
        <w:t xml:space="preserve">be </w:t>
      </w:r>
      <w:r w:rsidRPr="001B3629">
        <w:t xml:space="preserve">undertaken with the key participants </w:t>
      </w:r>
      <w:r w:rsidR="00656DB7" w:rsidRPr="001B3629">
        <w:t xml:space="preserve">in order </w:t>
      </w:r>
      <w:r w:rsidRPr="001B3629">
        <w:t xml:space="preserve">to develop a formalized work arrangement. </w:t>
      </w:r>
    </w:p>
    <w:p w14:paraId="5D1B7458" w14:textId="77777777" w:rsidR="00F00946" w:rsidRPr="001B3629" w:rsidRDefault="00F00946" w:rsidP="00F00946">
      <w:r w:rsidRPr="001B3629">
        <w:t>Th</w:t>
      </w:r>
      <w:r w:rsidR="00D43CFC" w:rsidRPr="001B3629">
        <w:t>e following</w:t>
      </w:r>
      <w:r w:rsidRPr="001B3629">
        <w:t xml:space="preserve"> </w:t>
      </w:r>
      <w:r w:rsidR="00D32FFD" w:rsidRPr="001B3629">
        <w:t>s</w:t>
      </w:r>
      <w:r w:rsidRPr="001B3629">
        <w:t>ection</w:t>
      </w:r>
      <w:r w:rsidR="00D43CFC" w:rsidRPr="001B3629">
        <w:t>s</w:t>
      </w:r>
      <w:r w:rsidRPr="001B3629">
        <w:t xml:space="preserve"> outline mutual recognition at a high level. </w:t>
      </w:r>
      <w:r w:rsidR="00876004" w:rsidRPr="001B3629">
        <w:t xml:space="preserve">Some general guidelines </w:t>
      </w:r>
      <w:r w:rsidR="00140BE9" w:rsidRPr="001B3629">
        <w:t>on</w:t>
      </w:r>
      <w:r w:rsidR="00876004" w:rsidRPr="001B3629">
        <w:t xml:space="preserve"> mutual recognition can be found in Appendix H. </w:t>
      </w:r>
      <w:r w:rsidRPr="001B3629">
        <w:t>Detailed guidance will follow in subsequent deliverables.</w:t>
      </w:r>
    </w:p>
    <w:p w14:paraId="014B4EEE" w14:textId="77777777" w:rsidR="00F00946" w:rsidRPr="001B3629" w:rsidRDefault="00F00946" w:rsidP="00F00946">
      <w:pPr>
        <w:pStyle w:val="Heading3"/>
      </w:pPr>
      <w:bookmarkStart w:id="48" w:name="_Toc161058994"/>
      <w:r w:rsidRPr="001B3629">
        <w:t>Process Mapping</w:t>
      </w:r>
      <w:bookmarkEnd w:id="48"/>
      <w:r w:rsidRPr="001B3629">
        <w:t xml:space="preserve"> </w:t>
      </w:r>
    </w:p>
    <w:p w14:paraId="411FB6B6" w14:textId="77777777" w:rsidR="00F00946" w:rsidRPr="001B3629" w:rsidRDefault="00F00946" w:rsidP="00F00946">
      <w:r w:rsidRPr="001B3629">
        <w:t xml:space="preserve">Process mapping consists of the set of activities to map </w:t>
      </w:r>
      <w:r w:rsidR="00640FA1" w:rsidRPr="001B3629">
        <w:t>program</w:t>
      </w:r>
      <w:r w:rsidRPr="001B3629">
        <w:t xml:space="preserve"> activities, business processes</w:t>
      </w:r>
      <w:r w:rsidR="00D43CFC" w:rsidRPr="001B3629">
        <w:t>,</w:t>
      </w:r>
      <w:r w:rsidRPr="001B3629">
        <w:t xml:space="preserve"> and technical capabilities to the atomic processes defined in the PCTF. </w:t>
      </w:r>
    </w:p>
    <w:p w14:paraId="78B12B13" w14:textId="77777777" w:rsidR="00F00946" w:rsidRPr="001B3629" w:rsidRDefault="00F00946" w:rsidP="005401A2">
      <w:r w:rsidRPr="001B3629">
        <w:t>In most cases, this mapping is applied to an existing program</w:t>
      </w:r>
      <w:r w:rsidR="000E6F84" w:rsidRPr="001B3629">
        <w:t>/service</w:t>
      </w:r>
      <w:r w:rsidRPr="001B3629">
        <w:t xml:space="preserve"> currently in operation</w:t>
      </w:r>
      <w:r w:rsidR="000E6F84" w:rsidRPr="001B3629">
        <w:t>, but it may also be used as an aid in the design of a new program/service</w:t>
      </w:r>
      <w:r w:rsidRPr="001B3629">
        <w:t xml:space="preserve">. The table below </w:t>
      </w:r>
      <w:r w:rsidR="00140BE9" w:rsidRPr="001B3629">
        <w:t>gives</w:t>
      </w:r>
      <w:r w:rsidRPr="001B3629">
        <w:t xml:space="preserve"> </w:t>
      </w:r>
      <w:r w:rsidR="00241797" w:rsidRPr="001B3629">
        <w:t xml:space="preserve">some examples of </w:t>
      </w:r>
      <w:r w:rsidRPr="001B3629">
        <w:t xml:space="preserve">mapping </w:t>
      </w:r>
      <w:r w:rsidR="00140BE9" w:rsidRPr="001B3629">
        <w:t xml:space="preserve">atomic processes </w:t>
      </w:r>
      <w:r w:rsidRPr="001B3629">
        <w:t xml:space="preserve">to </w:t>
      </w:r>
      <w:r w:rsidR="00241797" w:rsidRPr="001B3629">
        <w:t xml:space="preserve">business </w:t>
      </w:r>
      <w:r w:rsidRPr="001B3629">
        <w:t>process</w:t>
      </w:r>
      <w:r w:rsidR="00241797" w:rsidRPr="001B3629">
        <w:t>es</w:t>
      </w:r>
      <w:r w:rsidRPr="001B3629">
        <w:t>.</w:t>
      </w:r>
    </w:p>
    <w:p w14:paraId="3FCE5DBB" w14:textId="77777777" w:rsidR="00B13407" w:rsidRPr="001B3629" w:rsidRDefault="00B13407" w:rsidP="00F00946">
      <w:pPr>
        <w:shd w:val="clear" w:color="auto" w:fill="FFFFFF"/>
        <w:spacing w:before="180" w:after="180" w:line="210" w:lineRule="atLeast"/>
      </w:pPr>
    </w:p>
    <w:tbl>
      <w:tblPr>
        <w:tblStyle w:val="TableGrid"/>
        <w:tblW w:w="8902" w:type="dxa"/>
        <w:tblInd w:w="-5" w:type="dxa"/>
        <w:tblLook w:val="04A0" w:firstRow="1" w:lastRow="0" w:firstColumn="1" w:lastColumn="0" w:noHBand="0" w:noVBand="1"/>
      </w:tblPr>
      <w:tblGrid>
        <w:gridCol w:w="1985"/>
        <w:gridCol w:w="6917"/>
      </w:tblGrid>
      <w:tr w:rsidR="00F00946" w:rsidRPr="001B3629" w14:paraId="0AA3CECC" w14:textId="77777777" w:rsidTr="00AB426D">
        <w:trPr>
          <w:tblHeader/>
        </w:trPr>
        <w:tc>
          <w:tcPr>
            <w:tcW w:w="1985" w:type="dxa"/>
            <w:shd w:val="clear" w:color="auto" w:fill="943634" w:themeFill="accent2" w:themeFillShade="BF"/>
          </w:tcPr>
          <w:p w14:paraId="6AEEA313" w14:textId="77777777" w:rsidR="00F00946" w:rsidRPr="001B3629" w:rsidRDefault="00F00946" w:rsidP="00D43CFC">
            <w:pPr>
              <w:jc w:val="left"/>
              <w:rPr>
                <w:b/>
                <w:color w:val="FFFFFF" w:themeColor="background1"/>
              </w:rPr>
            </w:pPr>
            <w:r w:rsidRPr="001B3629">
              <w:rPr>
                <w:b/>
                <w:color w:val="FFFFFF" w:themeColor="background1"/>
              </w:rPr>
              <w:t>Atomic Process</w:t>
            </w:r>
          </w:p>
        </w:tc>
        <w:tc>
          <w:tcPr>
            <w:tcW w:w="6917" w:type="dxa"/>
            <w:shd w:val="clear" w:color="auto" w:fill="943634" w:themeFill="accent2" w:themeFillShade="BF"/>
          </w:tcPr>
          <w:p w14:paraId="5FF30F6E" w14:textId="77777777" w:rsidR="00F00946" w:rsidRPr="001B3629" w:rsidRDefault="00F00946" w:rsidP="00D43CFC">
            <w:pPr>
              <w:jc w:val="center"/>
              <w:rPr>
                <w:b/>
                <w:color w:val="FFFFFF" w:themeColor="background1"/>
              </w:rPr>
            </w:pPr>
            <w:r w:rsidRPr="001B3629">
              <w:rPr>
                <w:b/>
                <w:color w:val="FFFFFF" w:themeColor="background1"/>
              </w:rPr>
              <w:t>Business Process Examples</w:t>
            </w:r>
          </w:p>
        </w:tc>
      </w:tr>
      <w:tr w:rsidR="00F00946" w:rsidRPr="001B3629" w14:paraId="00390696" w14:textId="77777777" w:rsidTr="00AB426D">
        <w:tc>
          <w:tcPr>
            <w:tcW w:w="1985" w:type="dxa"/>
          </w:tcPr>
          <w:p w14:paraId="494127CC" w14:textId="77777777" w:rsidR="00F00946" w:rsidRPr="001B3629" w:rsidRDefault="00F00946" w:rsidP="00D43CFC">
            <w:pPr>
              <w:rPr>
                <w:b/>
              </w:rPr>
            </w:pPr>
            <w:r w:rsidRPr="001B3629">
              <w:rPr>
                <w:b/>
              </w:rPr>
              <w:t>Identity Resolution</w:t>
            </w:r>
          </w:p>
        </w:tc>
        <w:tc>
          <w:tcPr>
            <w:tcW w:w="6917" w:type="dxa"/>
          </w:tcPr>
          <w:p w14:paraId="63A0A615" w14:textId="6F0C3206" w:rsidR="00F00946" w:rsidRPr="001B3629" w:rsidRDefault="00F00946" w:rsidP="00D43CFC">
            <w:r w:rsidRPr="001B3629">
              <w:t xml:space="preserve">A service enrolment process that attempts to uniquely identify a person based on the person’s </w:t>
            </w:r>
            <w:r w:rsidR="000D5CB2" w:rsidRPr="001B3629">
              <w:t xml:space="preserve">full </w:t>
            </w:r>
            <w:r w:rsidRPr="001B3629">
              <w:t>name and date of birth</w:t>
            </w:r>
          </w:p>
          <w:p w14:paraId="25105FD4" w14:textId="77777777" w:rsidR="00F00946" w:rsidRPr="001B3629" w:rsidRDefault="00F00946" w:rsidP="00DB6CAD">
            <w:r w:rsidRPr="001B3629">
              <w:t>A business registry process that attempts to uniquely identify an organization based on the organization’s legal name</w:t>
            </w:r>
            <w:r w:rsidR="00DB6CAD" w:rsidRPr="001B3629">
              <w:t xml:space="preserve">, </w:t>
            </w:r>
            <w:r w:rsidR="00DB6CAD" w:rsidRPr="001B3629">
              <w:rPr>
                <w:color w:val="000000"/>
                <w:shd w:val="clear" w:color="auto" w:fill="FFFFFF"/>
              </w:rPr>
              <w:t>date of creation, address, and identification number/name on an authoritative record</w:t>
            </w:r>
          </w:p>
        </w:tc>
      </w:tr>
      <w:tr w:rsidR="00F00946" w:rsidRPr="001B3629" w14:paraId="11EDBC59" w14:textId="77777777" w:rsidTr="00AB426D">
        <w:tc>
          <w:tcPr>
            <w:tcW w:w="1985" w:type="dxa"/>
          </w:tcPr>
          <w:p w14:paraId="26BE4F4F" w14:textId="77777777" w:rsidR="00F00946" w:rsidRPr="001B3629" w:rsidRDefault="00F00946" w:rsidP="00D43CFC">
            <w:pPr>
              <w:rPr>
                <w:b/>
              </w:rPr>
            </w:pPr>
            <w:r w:rsidRPr="001B3629">
              <w:rPr>
                <w:b/>
              </w:rPr>
              <w:t>Identity Establishment</w:t>
            </w:r>
          </w:p>
        </w:tc>
        <w:tc>
          <w:tcPr>
            <w:tcW w:w="6917" w:type="dxa"/>
          </w:tcPr>
          <w:p w14:paraId="6DF5409F" w14:textId="77777777" w:rsidR="00F00946" w:rsidRPr="001B3629" w:rsidRDefault="00F00946" w:rsidP="00D43CFC">
            <w:r w:rsidRPr="001B3629">
              <w:t>A birth registration process that creates an authoritative birth record</w:t>
            </w:r>
          </w:p>
          <w:p w14:paraId="74BD0174" w14:textId="34EB1164" w:rsidR="00F00946" w:rsidRPr="001B3629" w:rsidRDefault="00F00946" w:rsidP="00D43CFC">
            <w:r w:rsidRPr="001B3629">
              <w:t xml:space="preserve">A business registry process that </w:t>
            </w:r>
            <w:r w:rsidR="00B5654B" w:rsidRPr="001B3629">
              <w:t>creates</w:t>
            </w:r>
            <w:r w:rsidRPr="001B3629">
              <w:t xml:space="preserve"> an authoritative business record</w:t>
            </w:r>
          </w:p>
        </w:tc>
      </w:tr>
      <w:tr w:rsidR="00F00946" w:rsidRPr="001B3629" w14:paraId="3C9496FC" w14:textId="77777777" w:rsidTr="00AB426D">
        <w:tc>
          <w:tcPr>
            <w:tcW w:w="1985" w:type="dxa"/>
          </w:tcPr>
          <w:p w14:paraId="685F69E3" w14:textId="77777777" w:rsidR="00F00946" w:rsidRPr="001B3629" w:rsidRDefault="00F00946" w:rsidP="00D43CFC">
            <w:pPr>
              <w:rPr>
                <w:b/>
              </w:rPr>
            </w:pPr>
            <w:r w:rsidRPr="001B3629">
              <w:rPr>
                <w:b/>
              </w:rPr>
              <w:t>Identity Information Validation</w:t>
            </w:r>
          </w:p>
        </w:tc>
        <w:tc>
          <w:tcPr>
            <w:tcW w:w="6917" w:type="dxa"/>
          </w:tcPr>
          <w:p w14:paraId="2F6E1537" w14:textId="77777777" w:rsidR="00F00946" w:rsidRPr="001B3629" w:rsidRDefault="00F00946" w:rsidP="00D43CFC">
            <w:r w:rsidRPr="001B3629">
              <w:t>A driver’s license application process that confirms identity information as presented on physical documents or by means of an electronic validation service</w:t>
            </w:r>
          </w:p>
          <w:p w14:paraId="2D309A1A" w14:textId="77777777" w:rsidR="00F00946" w:rsidRPr="001B3629" w:rsidRDefault="00F00946" w:rsidP="00D43CFC">
            <w:r w:rsidRPr="001B3629">
              <w:t>A cannabis licensing process that confirms identity information as presented about a business by means of an electronic validation with the applicable business registry</w:t>
            </w:r>
          </w:p>
        </w:tc>
      </w:tr>
      <w:tr w:rsidR="00F00946" w:rsidRPr="001B3629" w14:paraId="78261FC6" w14:textId="77777777" w:rsidTr="00AB426D">
        <w:tc>
          <w:tcPr>
            <w:tcW w:w="1985" w:type="dxa"/>
          </w:tcPr>
          <w:p w14:paraId="2B711C96" w14:textId="77777777" w:rsidR="00F00946" w:rsidRPr="001B3629" w:rsidRDefault="00F00946" w:rsidP="00D43CFC">
            <w:pPr>
              <w:rPr>
                <w:b/>
              </w:rPr>
            </w:pPr>
            <w:r w:rsidRPr="001B3629">
              <w:rPr>
                <w:b/>
              </w:rPr>
              <w:t>Identity Verification</w:t>
            </w:r>
          </w:p>
        </w:tc>
        <w:tc>
          <w:tcPr>
            <w:tcW w:w="6917" w:type="dxa"/>
          </w:tcPr>
          <w:p w14:paraId="2D627492" w14:textId="77777777" w:rsidR="00F00946" w:rsidRPr="001B3629" w:rsidRDefault="00F00946" w:rsidP="00D43CFC">
            <w:r w:rsidRPr="001B3629">
              <w:rPr>
                <w:rFonts w:cstheme="minorHAnsi"/>
                <w:szCs w:val="24"/>
              </w:rPr>
              <w:t xml:space="preserve">Asking questions of the person presenting the identity information – the answers to which (in theory, at least) only they and the </w:t>
            </w:r>
            <w:r w:rsidRPr="001B3629">
              <w:rPr>
                <w:rFonts w:cstheme="minorHAnsi"/>
                <w:szCs w:val="24"/>
              </w:rPr>
              <w:lastRenderedPageBreak/>
              <w:t>interrogator would know (e.g., financial information, credit history, shared secret, mailed-out access code, password, personal identification number, assigned identifier)</w:t>
            </w:r>
          </w:p>
          <w:p w14:paraId="351EC2DB" w14:textId="77777777" w:rsidR="000909D9" w:rsidRPr="001B3629" w:rsidRDefault="00F00946" w:rsidP="009C6276">
            <w:r w:rsidRPr="001B3629">
              <w:t xml:space="preserve">A passport application process that compares </w:t>
            </w:r>
            <w:r w:rsidRPr="001B3629">
              <w:rPr>
                <w:rFonts w:cstheme="minorHAnsi"/>
                <w:color w:val="000000"/>
                <w:szCs w:val="24"/>
              </w:rPr>
              <w:t>b</w:t>
            </w:r>
            <w:r w:rsidRPr="001B3629">
              <w:rPr>
                <w:rFonts w:cstheme="minorHAnsi"/>
                <w:szCs w:val="24"/>
              </w:rPr>
              <w:t>iological characteristics</w:t>
            </w:r>
            <w:r w:rsidRPr="001B3629">
              <w:t xml:space="preserve"> recorded on a document (e.g., facial photograph, eye colour, height) to ensure it is the right applicant</w:t>
            </w:r>
          </w:p>
        </w:tc>
      </w:tr>
      <w:tr w:rsidR="00F00946" w:rsidRPr="001B3629" w14:paraId="7D6C3255" w14:textId="77777777" w:rsidTr="00AB426D">
        <w:tc>
          <w:tcPr>
            <w:tcW w:w="1985" w:type="dxa"/>
          </w:tcPr>
          <w:p w14:paraId="699DF56C" w14:textId="77777777" w:rsidR="00F00946" w:rsidRPr="001B3629" w:rsidRDefault="00F00946" w:rsidP="00D43CFC">
            <w:pPr>
              <w:rPr>
                <w:b/>
              </w:rPr>
            </w:pPr>
            <w:r w:rsidRPr="001B3629">
              <w:rPr>
                <w:b/>
              </w:rPr>
              <w:lastRenderedPageBreak/>
              <w:t>Identity Maintenance</w:t>
            </w:r>
          </w:p>
        </w:tc>
        <w:tc>
          <w:tcPr>
            <w:tcW w:w="6917" w:type="dxa"/>
          </w:tcPr>
          <w:p w14:paraId="6BDD323C" w14:textId="77777777" w:rsidR="00F00946" w:rsidRPr="001B3629" w:rsidRDefault="00F00946" w:rsidP="00D43CFC">
            <w:r w:rsidRPr="001B3629">
              <w:t>An identity information notification service</w:t>
            </w:r>
          </w:p>
          <w:p w14:paraId="1FDD0742" w14:textId="77777777" w:rsidR="00F00946" w:rsidRPr="001B3629" w:rsidRDefault="00F00946" w:rsidP="00D43CFC">
            <w:r w:rsidRPr="001B3629">
              <w:t xml:space="preserve">An identity information retrieval service  </w:t>
            </w:r>
          </w:p>
        </w:tc>
      </w:tr>
      <w:tr w:rsidR="00F00946" w:rsidRPr="001B3629" w14:paraId="3DEAD2B5" w14:textId="77777777" w:rsidTr="00AB426D">
        <w:tc>
          <w:tcPr>
            <w:tcW w:w="1985" w:type="dxa"/>
          </w:tcPr>
          <w:p w14:paraId="3AD3F265" w14:textId="77777777" w:rsidR="00F00946" w:rsidRPr="001B3629" w:rsidRDefault="00F00946" w:rsidP="00D43CFC">
            <w:pPr>
              <w:rPr>
                <w:b/>
              </w:rPr>
            </w:pPr>
            <w:r w:rsidRPr="001B3629">
              <w:rPr>
                <w:b/>
              </w:rPr>
              <w:t>Credential Issuance</w:t>
            </w:r>
          </w:p>
        </w:tc>
        <w:tc>
          <w:tcPr>
            <w:tcW w:w="6917" w:type="dxa"/>
          </w:tcPr>
          <w:p w14:paraId="7006EEEB" w14:textId="77777777" w:rsidR="00F00946" w:rsidRPr="001B3629" w:rsidRDefault="00F00946" w:rsidP="00D43CFC">
            <w:r w:rsidRPr="001B3629">
              <w:t>Issuing an authoritative document such as a birth certificate or driver’s licence</w:t>
            </w:r>
          </w:p>
          <w:p w14:paraId="5508B298" w14:textId="77777777" w:rsidR="00F00946" w:rsidRPr="001B3629" w:rsidRDefault="00F00946" w:rsidP="00D43CFC">
            <w:r w:rsidRPr="001B3629">
              <w:t>Issuing an authoritative document such as a certificate of existence or compliance</w:t>
            </w:r>
          </w:p>
          <w:p w14:paraId="49B8498F" w14:textId="77777777" w:rsidR="00F00946" w:rsidRPr="001B3629" w:rsidRDefault="00F00946" w:rsidP="00644A12">
            <w:r w:rsidRPr="001B3629">
              <w:t xml:space="preserve">Issuing a </w:t>
            </w:r>
            <w:r w:rsidR="00644A12" w:rsidRPr="001B3629">
              <w:t>V</w:t>
            </w:r>
            <w:r w:rsidRPr="001B3629">
              <w:t xml:space="preserve">erifiable </w:t>
            </w:r>
            <w:r w:rsidR="00AA6AC1" w:rsidRPr="001B3629">
              <w:t>Credential</w:t>
            </w:r>
          </w:p>
        </w:tc>
      </w:tr>
    </w:tbl>
    <w:p w14:paraId="74A248D6" w14:textId="77777777" w:rsidR="00B13407" w:rsidRPr="001B3629" w:rsidRDefault="00B13407" w:rsidP="00B13407"/>
    <w:p w14:paraId="10D126D7" w14:textId="77777777" w:rsidR="00F00946" w:rsidRPr="001B3629" w:rsidRDefault="00F00946" w:rsidP="00F00946">
      <w:pPr>
        <w:pStyle w:val="Heading3"/>
      </w:pPr>
      <w:bookmarkStart w:id="49" w:name="_Toc161058995"/>
      <w:r w:rsidRPr="001B3629">
        <w:t>Alignment to Other Frameworks</w:t>
      </w:r>
      <w:bookmarkEnd w:id="49"/>
    </w:p>
    <w:p w14:paraId="42CBCB90" w14:textId="77777777" w:rsidR="00F00946" w:rsidRPr="001B3629" w:rsidRDefault="002D7FAB" w:rsidP="00F00946">
      <w:r w:rsidRPr="001B3629">
        <w:t>A</w:t>
      </w:r>
      <w:r w:rsidR="00F00946" w:rsidRPr="001B3629">
        <w:t xml:space="preserve">lignment </w:t>
      </w:r>
      <w:r w:rsidRPr="001B3629">
        <w:t xml:space="preserve">of processes, systems, and solutions </w:t>
      </w:r>
      <w:r w:rsidR="00F00946" w:rsidRPr="001B3629">
        <w:t xml:space="preserve">assists in mutual recognition across an international context where multiple frameworks may be in use. </w:t>
      </w:r>
    </w:p>
    <w:p w14:paraId="1F4D3BC4" w14:textId="77777777" w:rsidR="00F00946" w:rsidRPr="001B3629" w:rsidRDefault="00F00946" w:rsidP="00F00946">
      <w:r w:rsidRPr="001B3629">
        <w:t xml:space="preserve">For example, </w:t>
      </w:r>
      <w:r w:rsidR="00287AFC" w:rsidRPr="001B3629">
        <w:t>some</w:t>
      </w:r>
      <w:r w:rsidR="002D7FAB" w:rsidRPr="001B3629">
        <w:t xml:space="preserve">one </w:t>
      </w:r>
      <w:r w:rsidRPr="001B3629">
        <w:t>who access</w:t>
      </w:r>
      <w:r w:rsidR="00287AFC" w:rsidRPr="001B3629">
        <w:t>es</w:t>
      </w:r>
      <w:r w:rsidRPr="001B3629">
        <w:t xml:space="preserve"> Canadian digital services may </w:t>
      </w:r>
      <w:r w:rsidR="00287AFC" w:rsidRPr="001B3629">
        <w:t xml:space="preserve">also </w:t>
      </w:r>
      <w:r w:rsidRPr="001B3629">
        <w:t>need to access digital services in other countries.</w:t>
      </w:r>
      <w:r w:rsidR="00241797" w:rsidRPr="001B3629">
        <w:t xml:space="preserve"> </w:t>
      </w:r>
      <w:r w:rsidRPr="001B3629">
        <w:t xml:space="preserve">Recognizing this evolution toward the international context, the PCTF is </w:t>
      </w:r>
      <w:r w:rsidR="000B7328" w:rsidRPr="001B3629">
        <w:t xml:space="preserve">being </w:t>
      </w:r>
      <w:r w:rsidRPr="001B3629">
        <w:t xml:space="preserve">designed to be applied in conjunction with established and emerging global frameworks, such as: </w:t>
      </w:r>
    </w:p>
    <w:p w14:paraId="70FA899E" w14:textId="77777777" w:rsidR="00F00946" w:rsidRPr="001B3629" w:rsidRDefault="00E76A82" w:rsidP="0047241A">
      <w:pPr>
        <w:numPr>
          <w:ilvl w:val="0"/>
          <w:numId w:val="36"/>
        </w:numPr>
        <w:ind w:left="714" w:hanging="357"/>
      </w:pPr>
      <w:r w:rsidRPr="001B3629">
        <w:t xml:space="preserve">The </w:t>
      </w:r>
      <w:r w:rsidR="00F00946" w:rsidRPr="001B3629">
        <w:t>Electronic Identification, Authentication</w:t>
      </w:r>
      <w:r w:rsidRPr="001B3629">
        <w:t>,</w:t>
      </w:r>
      <w:r w:rsidR="00F00946" w:rsidRPr="001B3629">
        <w:t xml:space="preserve"> and Trust Services</w:t>
      </w:r>
      <w:r w:rsidRPr="001B3629">
        <w:t xml:space="preserve"> (eIDAS</w:t>
      </w:r>
      <w:r w:rsidR="00F00946" w:rsidRPr="001B3629">
        <w:t xml:space="preserve">) </w:t>
      </w:r>
    </w:p>
    <w:p w14:paraId="567E742C" w14:textId="5CFD3B32" w:rsidR="00F00946" w:rsidRPr="001B3629" w:rsidRDefault="00E76A82" w:rsidP="0047241A">
      <w:pPr>
        <w:numPr>
          <w:ilvl w:val="0"/>
          <w:numId w:val="36"/>
        </w:numPr>
        <w:ind w:left="714" w:hanging="357"/>
      </w:pPr>
      <w:r w:rsidRPr="001B3629">
        <w:t xml:space="preserve">The </w:t>
      </w:r>
      <w:r w:rsidR="00F00946" w:rsidRPr="001B3629">
        <w:t>Financial Action Task Force</w:t>
      </w:r>
      <w:r w:rsidRPr="001B3629">
        <w:t xml:space="preserve"> (FATF</w:t>
      </w:r>
      <w:r w:rsidR="00F00946" w:rsidRPr="001B3629">
        <w:t>)</w:t>
      </w:r>
      <w:r w:rsidRPr="001B3629">
        <w:t xml:space="preserve"> – </w:t>
      </w:r>
      <w:r w:rsidR="00F00946" w:rsidRPr="001B3629">
        <w:rPr>
          <w:i/>
        </w:rPr>
        <w:t xml:space="preserve">Guidance </w:t>
      </w:r>
      <w:r w:rsidR="00B5654B" w:rsidRPr="001B3629">
        <w:rPr>
          <w:i/>
        </w:rPr>
        <w:t>on Digital</w:t>
      </w:r>
      <w:r w:rsidR="00F00946" w:rsidRPr="001B3629">
        <w:rPr>
          <w:i/>
        </w:rPr>
        <w:t xml:space="preserve"> Identity</w:t>
      </w:r>
      <w:r w:rsidR="00F00946" w:rsidRPr="001B3629">
        <w:t xml:space="preserve"> </w:t>
      </w:r>
    </w:p>
    <w:p w14:paraId="4C3BACE7" w14:textId="77777777" w:rsidR="00F00946" w:rsidRPr="001B3629" w:rsidRDefault="00E76A82" w:rsidP="0047241A">
      <w:pPr>
        <w:numPr>
          <w:ilvl w:val="0"/>
          <w:numId w:val="36"/>
        </w:numPr>
        <w:ind w:left="714" w:hanging="357"/>
        <w:rPr>
          <w:i/>
        </w:rPr>
      </w:pPr>
      <w:r w:rsidRPr="001B3629">
        <w:t xml:space="preserve">The </w:t>
      </w:r>
      <w:r w:rsidR="00F00946" w:rsidRPr="001B3629">
        <w:t>United Nations Commission on International Trade Law</w:t>
      </w:r>
      <w:r w:rsidRPr="001B3629">
        <w:t xml:space="preserve"> (UNCITRAL</w:t>
      </w:r>
      <w:r w:rsidR="00F00946" w:rsidRPr="001B3629">
        <w:t>)</w:t>
      </w:r>
      <w:r w:rsidRPr="001B3629">
        <w:t xml:space="preserve"> – </w:t>
      </w:r>
      <w:r w:rsidR="00F00946" w:rsidRPr="001B3629">
        <w:rPr>
          <w:i/>
        </w:rPr>
        <w:t>Draft Provisions on the Cross-border Recognition of Identity Management and Trust Services</w:t>
      </w:r>
    </w:p>
    <w:p w14:paraId="2864E97E" w14:textId="77777777" w:rsidR="00BF0AA5" w:rsidRPr="001B3629" w:rsidRDefault="00140BE9" w:rsidP="00F00946">
      <w:r w:rsidRPr="001B3629">
        <w:t xml:space="preserve">Although </w:t>
      </w:r>
      <w:r w:rsidR="00F00946" w:rsidRPr="001B3629">
        <w:t>International mutual recognition is still in its early phases</w:t>
      </w:r>
      <w:r w:rsidRPr="001B3629">
        <w:t>, c</w:t>
      </w:r>
      <w:r w:rsidR="00F00946" w:rsidRPr="001B3629">
        <w:t xml:space="preserve">onsideration should be given to aligning to these frameworks before commencing the assessment process. </w:t>
      </w:r>
    </w:p>
    <w:p w14:paraId="425E5CDE" w14:textId="77777777" w:rsidR="005401A2" w:rsidRPr="001B3629" w:rsidRDefault="005401A2">
      <w:pPr>
        <w:spacing w:after="0"/>
        <w:jc w:val="left"/>
        <w:rPr>
          <w:rFonts w:ascii="Arial Bold" w:hAnsi="Arial Bold"/>
          <w:b/>
        </w:rPr>
      </w:pPr>
      <w:r w:rsidRPr="001B3629">
        <w:br w:type="page"/>
      </w:r>
    </w:p>
    <w:p w14:paraId="391D7F2D" w14:textId="77777777" w:rsidR="00F00946" w:rsidRPr="001B3629" w:rsidRDefault="00F00946" w:rsidP="00F00946">
      <w:pPr>
        <w:pStyle w:val="Heading3"/>
      </w:pPr>
      <w:bookmarkStart w:id="50" w:name="_Toc161058996"/>
      <w:r w:rsidRPr="001B3629">
        <w:lastRenderedPageBreak/>
        <w:t>Assessment</w:t>
      </w:r>
      <w:bookmarkEnd w:id="50"/>
      <w:r w:rsidRPr="001B3629">
        <w:t xml:space="preserve"> </w:t>
      </w:r>
    </w:p>
    <w:p w14:paraId="3BA4A29C" w14:textId="77777777" w:rsidR="00F00946" w:rsidRPr="001B3629" w:rsidRDefault="00F00946" w:rsidP="00B30CE1">
      <w:r w:rsidRPr="001B3629">
        <w:t>The PCTF defines a set of atomic processes and accompanying conformance criteria. Once the business processes have been mapped</w:t>
      </w:r>
      <w:r w:rsidR="004E188F" w:rsidRPr="001B3629">
        <w:t xml:space="preserve"> to the atomic processes</w:t>
      </w:r>
      <w:r w:rsidRPr="001B3629">
        <w:t>, the</w:t>
      </w:r>
      <w:r w:rsidR="00140BE9" w:rsidRPr="001B3629">
        <w:t xml:space="preserve"> business processes</w:t>
      </w:r>
      <w:r w:rsidRPr="001B3629">
        <w:t xml:space="preserve"> can be assessed and a determination made against the related atomic process conformance criteria. </w:t>
      </w:r>
    </w:p>
    <w:p w14:paraId="35FF1C87" w14:textId="77777777" w:rsidR="004E188F" w:rsidRPr="001B3629" w:rsidRDefault="006A7A07" w:rsidP="004E188F">
      <w:r w:rsidRPr="001B3629">
        <w:t xml:space="preserve">The </w:t>
      </w:r>
      <w:r w:rsidRPr="001B3629">
        <w:rPr>
          <w:i/>
        </w:rPr>
        <w:t>PSP PCTF A</w:t>
      </w:r>
      <w:r w:rsidR="00AF3AE0" w:rsidRPr="001B3629">
        <w:rPr>
          <w:i/>
        </w:rPr>
        <w:t xml:space="preserve">ssessment </w:t>
      </w:r>
      <w:r w:rsidRPr="001B3629">
        <w:rPr>
          <w:i/>
        </w:rPr>
        <w:t>W</w:t>
      </w:r>
      <w:r w:rsidR="004E188F" w:rsidRPr="001B3629">
        <w:rPr>
          <w:i/>
        </w:rPr>
        <w:t>ork</w:t>
      </w:r>
      <w:r w:rsidRPr="001B3629">
        <w:rPr>
          <w:i/>
        </w:rPr>
        <w:t>book</w:t>
      </w:r>
      <w:r w:rsidR="004E188F" w:rsidRPr="001B3629">
        <w:t xml:space="preserve"> </w:t>
      </w:r>
      <w:r w:rsidR="003A6EF3" w:rsidRPr="001B3629">
        <w:t xml:space="preserve">(a separate document) </w:t>
      </w:r>
      <w:r w:rsidR="004E188F" w:rsidRPr="001B3629">
        <w:t>has been developed to assist in the PCTF assessment process. This work</w:t>
      </w:r>
      <w:r w:rsidRPr="001B3629">
        <w:t>book</w:t>
      </w:r>
      <w:r w:rsidR="004E188F" w:rsidRPr="001B3629">
        <w:t xml:space="preserve"> consolidates the atomic processes and accompanying conformance criteria into a s</w:t>
      </w:r>
      <w:r w:rsidRPr="001B3629">
        <w:t xml:space="preserve">et of </w:t>
      </w:r>
      <w:r w:rsidR="004E188F" w:rsidRPr="001B3629">
        <w:t>spreadsheet</w:t>
      </w:r>
      <w:r w:rsidRPr="001B3629">
        <w:t>s intended</w:t>
      </w:r>
      <w:r w:rsidR="004E188F" w:rsidRPr="001B3629">
        <w:t xml:space="preserve"> to aid in the mapping of business processes and </w:t>
      </w:r>
      <w:r w:rsidRPr="001B3629">
        <w:t xml:space="preserve">to </w:t>
      </w:r>
      <w:r w:rsidR="004E188F" w:rsidRPr="001B3629">
        <w:t xml:space="preserve">assist the assessment team in cross-referencing data for assessment analysis. </w:t>
      </w:r>
      <w:r w:rsidR="000101D8" w:rsidRPr="001B3629">
        <w:t>Qualifiers assigned to t</w:t>
      </w:r>
      <w:r w:rsidR="004E188F" w:rsidRPr="001B3629">
        <w:t>he conformance criteria</w:t>
      </w:r>
      <w:r w:rsidR="00140BE9" w:rsidRPr="001B3629">
        <w:t xml:space="preserve"> </w:t>
      </w:r>
      <w:r w:rsidR="004E188F" w:rsidRPr="001B3629">
        <w:t>assist in the selection of the conformance criteria that are applicable to the assessment process</w:t>
      </w:r>
      <w:r w:rsidR="000101D8" w:rsidRPr="001B3629">
        <w:rPr>
          <w:rStyle w:val="FootnoteReference"/>
        </w:rPr>
        <w:footnoteReference w:id="11"/>
      </w:r>
      <w:r w:rsidR="004E188F" w:rsidRPr="001B3629">
        <w:t xml:space="preserve">. </w:t>
      </w:r>
    </w:p>
    <w:p w14:paraId="16F6496D" w14:textId="77777777" w:rsidR="004E188F" w:rsidRPr="001B3629" w:rsidRDefault="004E188F" w:rsidP="004E188F">
      <w:r w:rsidRPr="001B3629">
        <w:t>Evidence collected to support the analysis and substantiate the determination should be</w:t>
      </w:r>
      <w:r w:rsidR="006E0370" w:rsidRPr="001B3629">
        <w:t xml:space="preserve"> </w:t>
      </w:r>
      <w:r w:rsidRPr="001B3629">
        <w:t xml:space="preserve">recorded in a manner that can be easily cross-referenced to the applicable conformance criteria. </w:t>
      </w:r>
    </w:p>
    <w:p w14:paraId="016BA109" w14:textId="77777777" w:rsidR="006C6845" w:rsidRPr="001B3629" w:rsidRDefault="006C6845" w:rsidP="006C6845">
      <w:r w:rsidRPr="001B3629">
        <w:t xml:space="preserve">It should be noted, that the PCTF does not assume that a single </w:t>
      </w:r>
      <w:r w:rsidR="00963C77" w:rsidRPr="001B3629">
        <w:t>Issuer or Verifier</w:t>
      </w:r>
      <w:r w:rsidRPr="001B3629">
        <w:t xml:space="preserve"> is solely responsible for all of the </w:t>
      </w:r>
      <w:r w:rsidR="00F9319E" w:rsidRPr="001B3629">
        <w:t xml:space="preserve">atomic </w:t>
      </w:r>
      <w:r w:rsidRPr="001B3629">
        <w:t xml:space="preserve">processes. </w:t>
      </w:r>
      <w:r w:rsidR="00963C77" w:rsidRPr="001B3629">
        <w:rPr>
          <w:szCs w:val="24"/>
        </w:rPr>
        <w:t>An organization may choose to outsource or delegate the responsibility of an atomic process to another party. T</w:t>
      </w:r>
      <w:r w:rsidRPr="001B3629">
        <w:t xml:space="preserve">herefore, several bodies might be involved in the PCTF assessment process, focusing on different </w:t>
      </w:r>
      <w:r w:rsidR="00F9319E" w:rsidRPr="001B3629">
        <w:t xml:space="preserve">atomic </w:t>
      </w:r>
      <w:r w:rsidRPr="001B3629">
        <w:t xml:space="preserve">processes, or different aspects (e.g., security, privacy, service delivery). Consideration must be given </w:t>
      </w:r>
      <w:r w:rsidR="00E003B0" w:rsidRPr="001B3629">
        <w:t xml:space="preserve">as </w:t>
      </w:r>
      <w:r w:rsidRPr="001B3629">
        <w:t xml:space="preserve">to how to coordinate several </w:t>
      </w:r>
      <w:r w:rsidR="006E0370" w:rsidRPr="001B3629">
        <w:t>parties</w:t>
      </w:r>
      <w:r w:rsidRPr="001B3629">
        <w:t xml:space="preserve"> that might need to work together to yield an overall PCTF assessment.</w:t>
      </w:r>
      <w:r w:rsidR="00E003B0" w:rsidRPr="001B3629">
        <w:t xml:space="preserve"> </w:t>
      </w:r>
      <w:r w:rsidR="00E003B0" w:rsidRPr="001B3629">
        <w:rPr>
          <w:color w:val="000000"/>
          <w:shd w:val="clear" w:color="auto" w:fill="FFFFFF"/>
        </w:rPr>
        <w:t xml:space="preserve">The organization </w:t>
      </w:r>
      <w:r w:rsidR="006E0370" w:rsidRPr="001B3629">
        <w:rPr>
          <w:color w:val="000000"/>
          <w:shd w:val="clear" w:color="auto" w:fill="FFFFFF"/>
        </w:rPr>
        <w:t>under assessment</w:t>
      </w:r>
      <w:r w:rsidR="00E003B0" w:rsidRPr="001B3629">
        <w:rPr>
          <w:color w:val="000000"/>
          <w:shd w:val="clear" w:color="auto" w:fill="FFFFFF"/>
        </w:rPr>
        <w:t xml:space="preserve"> is accountable for all parties within the scope of the assessment. </w:t>
      </w:r>
      <w:r w:rsidR="006E0370" w:rsidRPr="001B3629">
        <w:rPr>
          <w:color w:val="000000"/>
          <w:shd w:val="clear" w:color="auto" w:fill="FFFFFF"/>
        </w:rPr>
        <w:t>The assessment will note those cases where t</w:t>
      </w:r>
      <w:r w:rsidR="00E003B0" w:rsidRPr="001B3629">
        <w:rPr>
          <w:color w:val="000000"/>
          <w:shd w:val="clear" w:color="auto" w:fill="FFFFFF"/>
        </w:rPr>
        <w:t xml:space="preserve">he organization </w:t>
      </w:r>
      <w:r w:rsidR="006E0370" w:rsidRPr="001B3629">
        <w:rPr>
          <w:color w:val="000000"/>
          <w:shd w:val="clear" w:color="auto" w:fill="FFFFFF"/>
        </w:rPr>
        <w:t>under assessment feels that such general accountability</w:t>
      </w:r>
      <w:r w:rsidR="00E003B0" w:rsidRPr="001B3629">
        <w:rPr>
          <w:color w:val="000000"/>
          <w:shd w:val="clear" w:color="auto" w:fill="FFFFFF"/>
        </w:rPr>
        <w:t xml:space="preserve"> is not feasible.</w:t>
      </w:r>
    </w:p>
    <w:p w14:paraId="190D7FDC" w14:textId="77777777" w:rsidR="006C6845" w:rsidRPr="001B3629" w:rsidRDefault="006C6845" w:rsidP="006C6845">
      <w:r w:rsidRPr="001B3629">
        <w:t xml:space="preserve">As the PCTF assessment process evolves, consideration will be given to determine which </w:t>
      </w:r>
      <w:r w:rsidR="008B6BC5" w:rsidRPr="001B3629">
        <w:t>recognized</w:t>
      </w:r>
      <w:r w:rsidRPr="001B3629">
        <w:t xml:space="preserve"> standards are best suited to meet stakeholder requirements and best applied in relation to the PCTF.</w:t>
      </w:r>
    </w:p>
    <w:p w14:paraId="35EEC722" w14:textId="77777777" w:rsidR="00F00946" w:rsidRPr="001B3629" w:rsidRDefault="00F00946" w:rsidP="00F00946">
      <w:pPr>
        <w:pStyle w:val="Heading3"/>
      </w:pPr>
      <w:bookmarkStart w:id="51" w:name="_Toc161058997"/>
      <w:r w:rsidRPr="001B3629">
        <w:t>Acceptance</w:t>
      </w:r>
      <w:bookmarkEnd w:id="51"/>
    </w:p>
    <w:p w14:paraId="245A28C6" w14:textId="77777777" w:rsidR="00F00946" w:rsidRPr="001B3629" w:rsidRDefault="00F00946" w:rsidP="00F00946">
      <w:r w:rsidRPr="001B3629">
        <w:t xml:space="preserve">Acceptance is the process of formally approving the outcome of the assessment process. The acceptance process is dependent </w:t>
      </w:r>
      <w:r w:rsidR="00BF0AA5" w:rsidRPr="001B3629">
        <w:t xml:space="preserve">on </w:t>
      </w:r>
      <w:r w:rsidRPr="001B3629">
        <w:t>governance</w:t>
      </w:r>
      <w:r w:rsidR="00612ED0" w:rsidRPr="001B3629">
        <w:t xml:space="preserve"> and</w:t>
      </w:r>
      <w:r w:rsidRPr="001B3629">
        <w:t xml:space="preserve"> tak</w:t>
      </w:r>
      <w:r w:rsidR="00612ED0" w:rsidRPr="001B3629">
        <w:t>es</w:t>
      </w:r>
      <w:r w:rsidRPr="001B3629">
        <w:t xml:space="preserve"> into account the </w:t>
      </w:r>
      <w:r w:rsidR="00612ED0" w:rsidRPr="001B3629">
        <w:t>applicable</w:t>
      </w:r>
      <w:r w:rsidRPr="001B3629">
        <w:t xml:space="preserve"> mandates, legislation, regulations, and policies. </w:t>
      </w:r>
    </w:p>
    <w:p w14:paraId="31DB05C1" w14:textId="77777777" w:rsidR="000101D8" w:rsidRPr="001B3629" w:rsidRDefault="000101D8">
      <w:pPr>
        <w:spacing w:after="0"/>
        <w:jc w:val="left"/>
      </w:pPr>
      <w:r w:rsidRPr="001B3629">
        <w:br w:type="page"/>
      </w:r>
    </w:p>
    <w:p w14:paraId="3A787E14" w14:textId="77777777" w:rsidR="00F00946" w:rsidRPr="001B3629" w:rsidRDefault="00287AFC" w:rsidP="00F00946">
      <w:r w:rsidRPr="001B3629">
        <w:lastRenderedPageBreak/>
        <w:t xml:space="preserve">Eventually, </w:t>
      </w:r>
      <w:r w:rsidR="006C6845" w:rsidRPr="001B3629">
        <w:t>t</w:t>
      </w:r>
      <w:r w:rsidR="00F00946" w:rsidRPr="001B3629">
        <w:t xml:space="preserve">he </w:t>
      </w:r>
      <w:r w:rsidR="006C6845" w:rsidRPr="001B3629">
        <w:t xml:space="preserve">PCTF </w:t>
      </w:r>
      <w:r w:rsidR="00F00946" w:rsidRPr="001B3629">
        <w:t>a</w:t>
      </w:r>
      <w:r w:rsidR="006C6845" w:rsidRPr="001B3629">
        <w:t>cceptance</w:t>
      </w:r>
      <w:r w:rsidR="00F00946" w:rsidRPr="001B3629">
        <w:t xml:space="preserve"> process may include standard processes defined by the International Standards Organization (ISO)</w:t>
      </w:r>
      <w:r w:rsidR="00F00946" w:rsidRPr="001B3629">
        <w:rPr>
          <w:rStyle w:val="FootnoteReference"/>
        </w:rPr>
        <w:footnoteReference w:id="12"/>
      </w:r>
      <w:r w:rsidR="00F00946" w:rsidRPr="001B3629">
        <w:t xml:space="preserve"> as follows:</w:t>
      </w:r>
    </w:p>
    <w:p w14:paraId="3B898B40" w14:textId="77777777" w:rsidR="00F00946" w:rsidRPr="001B3629" w:rsidRDefault="00F00946" w:rsidP="0047241A">
      <w:pPr>
        <w:numPr>
          <w:ilvl w:val="0"/>
          <w:numId w:val="22"/>
        </w:numPr>
        <w:ind w:left="714" w:hanging="357"/>
      </w:pPr>
      <w:r w:rsidRPr="001B3629">
        <w:rPr>
          <w:b/>
        </w:rPr>
        <w:t>Certification</w:t>
      </w:r>
      <w:r w:rsidR="009223D5" w:rsidRPr="001B3629">
        <w:t>: T</w:t>
      </w:r>
      <w:r w:rsidRPr="001B3629">
        <w:t xml:space="preserve">he provision by an independent body </w:t>
      </w:r>
      <w:r w:rsidR="008B6BC5" w:rsidRPr="001B3629">
        <w:t xml:space="preserve">(the certification body) </w:t>
      </w:r>
      <w:r w:rsidRPr="001B3629">
        <w:t>of written assurance (a certificate) that the product, service, or system in question meets specific requirements.</w:t>
      </w:r>
    </w:p>
    <w:p w14:paraId="26AFE2C1" w14:textId="77777777" w:rsidR="00F00946" w:rsidRPr="001B3629" w:rsidRDefault="00F00946" w:rsidP="0047241A">
      <w:pPr>
        <w:numPr>
          <w:ilvl w:val="0"/>
          <w:numId w:val="22"/>
        </w:numPr>
        <w:ind w:left="714" w:hanging="357"/>
      </w:pPr>
      <w:r w:rsidRPr="001B3629">
        <w:rPr>
          <w:b/>
        </w:rPr>
        <w:t>Accreditation</w:t>
      </w:r>
      <w:r w:rsidR="009223D5" w:rsidRPr="001B3629">
        <w:t>: T</w:t>
      </w:r>
      <w:r w:rsidRPr="001B3629">
        <w:t>he formal recognition by an independent body (</w:t>
      </w:r>
      <w:r w:rsidR="008B6BC5" w:rsidRPr="001B3629">
        <w:t xml:space="preserve">the </w:t>
      </w:r>
      <w:r w:rsidRPr="001B3629">
        <w:t>accreditation body) that a certification body operates according to international standards.</w:t>
      </w:r>
    </w:p>
    <w:p w14:paraId="449ACB0C" w14:textId="77777777" w:rsidR="00F00946" w:rsidRPr="001B3629" w:rsidRDefault="00612ED0" w:rsidP="00F00946">
      <w:r w:rsidRPr="001B3629">
        <w:t>F</w:t>
      </w:r>
      <w:r w:rsidR="00F00946" w:rsidRPr="001B3629">
        <w:t xml:space="preserve">ormalized certification and accreditation programs are </w:t>
      </w:r>
      <w:r w:rsidR="006C6845" w:rsidRPr="001B3629">
        <w:t xml:space="preserve">currently </w:t>
      </w:r>
      <w:r w:rsidR="00F00946" w:rsidRPr="001B3629">
        <w:t xml:space="preserve">being developed. It is anticipated that once formalized, independent third parties will be enabled to conduct PCTF assessments. </w:t>
      </w:r>
      <w:r w:rsidR="0063202C" w:rsidRPr="001B3629">
        <w:t>T</w:t>
      </w:r>
      <w:r w:rsidR="00F00946" w:rsidRPr="001B3629">
        <w:t>here are several domestic and international standards bodies that have recognized conformity assessment standards and programs. For example, the Standards Council of Canada has the mandate to promote voluntary standardization in Canada, where standardization is not expressly provided for by law.</w:t>
      </w:r>
    </w:p>
    <w:p w14:paraId="016C6966" w14:textId="77777777" w:rsidR="00F00946" w:rsidRPr="001B3629" w:rsidRDefault="00F00946" w:rsidP="00F00946"/>
    <w:p w14:paraId="37141FF5" w14:textId="77777777" w:rsidR="004A7456" w:rsidRPr="001B3629" w:rsidRDefault="004A7456">
      <w:pPr>
        <w:spacing w:after="0"/>
        <w:jc w:val="left"/>
      </w:pPr>
    </w:p>
    <w:p w14:paraId="1A1AD2CC" w14:textId="77777777" w:rsidR="00D573B0" w:rsidRPr="001B3629" w:rsidRDefault="00D573B0">
      <w:pPr>
        <w:spacing w:after="0"/>
        <w:jc w:val="left"/>
        <w:rPr>
          <w:rFonts w:ascii="Arial Bold" w:hAnsi="Arial Bold"/>
          <w:b/>
          <w:sz w:val="28"/>
          <w:szCs w:val="28"/>
        </w:rPr>
      </w:pPr>
      <w:r w:rsidRPr="001B3629">
        <w:br w:type="page"/>
      </w:r>
    </w:p>
    <w:p w14:paraId="1215A46B" w14:textId="77777777" w:rsidR="000944A4" w:rsidRPr="001B3629" w:rsidRDefault="000944A4" w:rsidP="000944A4">
      <w:pPr>
        <w:pStyle w:val="Heading2"/>
      </w:pPr>
      <w:bookmarkStart w:id="52" w:name="_Toc161058998"/>
      <w:r w:rsidRPr="001B3629">
        <w:lastRenderedPageBreak/>
        <w:t>Supporting Infrastructure</w:t>
      </w:r>
      <w:bookmarkEnd w:id="52"/>
    </w:p>
    <w:p w14:paraId="63515B36" w14:textId="77777777" w:rsidR="000944A4" w:rsidRPr="001B3629" w:rsidRDefault="000944A4" w:rsidP="000944A4">
      <w:pPr>
        <w:rPr>
          <w:rFonts w:ascii="Times New Roman" w:hAnsi="Times New Roman"/>
          <w:szCs w:val="24"/>
          <w:lang w:eastAsia="en-CA"/>
        </w:rPr>
      </w:pPr>
      <w:r w:rsidRPr="001B3629">
        <w:rPr>
          <w:rFonts w:ascii="Calibri" w:hAnsi="Calibri"/>
          <w:color w:val="000000"/>
          <w:szCs w:val="24"/>
          <w:lang w:eastAsia="en-CA"/>
        </w:rPr>
        <w:t xml:space="preserve">The Supporting Infrastructure is the set of operational and technical policies, rules, and standards that serve as the primary enablers of </w:t>
      </w:r>
      <w:r w:rsidR="00C71A8E" w:rsidRPr="001B3629">
        <w:rPr>
          <w:rFonts w:ascii="Calibri" w:hAnsi="Calibri"/>
          <w:color w:val="000000"/>
          <w:szCs w:val="24"/>
          <w:lang w:eastAsia="en-CA"/>
        </w:rPr>
        <w:t>the</w:t>
      </w:r>
      <w:r w:rsidRPr="001B3629">
        <w:rPr>
          <w:rFonts w:ascii="Calibri" w:hAnsi="Calibri"/>
          <w:color w:val="000000"/>
          <w:szCs w:val="24"/>
          <w:lang w:eastAsia="en-CA"/>
        </w:rPr>
        <w:t xml:space="preserve"> digital ecosystem. The various elements of the Supporting Infrastructure have established rules </w:t>
      </w:r>
      <w:r w:rsidR="008B6BC5" w:rsidRPr="001B3629">
        <w:rPr>
          <w:rFonts w:ascii="Calibri" w:hAnsi="Calibri"/>
          <w:color w:val="000000"/>
          <w:szCs w:val="24"/>
          <w:lang w:eastAsia="en-CA"/>
        </w:rPr>
        <w:t xml:space="preserve">and standards </w:t>
      </w:r>
      <w:r w:rsidRPr="001B3629">
        <w:rPr>
          <w:rFonts w:ascii="Calibri" w:hAnsi="Calibri"/>
          <w:color w:val="000000"/>
          <w:szCs w:val="24"/>
          <w:lang w:eastAsia="en-CA"/>
        </w:rPr>
        <w:t>that are outside the scope of the PCTF. The PCTF does not make recommendations in respect to the composition of the Supporting Infrastructure. </w:t>
      </w:r>
    </w:p>
    <w:p w14:paraId="43250540" w14:textId="77777777" w:rsidR="000944A4" w:rsidRPr="001B3629" w:rsidRDefault="000944A4" w:rsidP="000944A4">
      <w:pPr>
        <w:rPr>
          <w:rFonts w:ascii="Times New Roman" w:hAnsi="Times New Roman"/>
          <w:szCs w:val="24"/>
          <w:lang w:eastAsia="en-CA"/>
        </w:rPr>
      </w:pPr>
      <w:r w:rsidRPr="001B3629">
        <w:rPr>
          <w:rFonts w:ascii="Calibri" w:hAnsi="Calibri"/>
          <w:color w:val="000000"/>
          <w:szCs w:val="24"/>
          <w:lang w:eastAsia="en-CA"/>
        </w:rPr>
        <w:t xml:space="preserve">Figure </w:t>
      </w:r>
      <w:r w:rsidR="00900D2F" w:rsidRPr="001B3629">
        <w:rPr>
          <w:rFonts w:ascii="Calibri" w:hAnsi="Calibri"/>
          <w:color w:val="000000"/>
          <w:szCs w:val="24"/>
          <w:lang w:eastAsia="en-CA"/>
        </w:rPr>
        <w:t>8</w:t>
      </w:r>
      <w:r w:rsidRPr="001B3629">
        <w:rPr>
          <w:rFonts w:ascii="Calibri" w:hAnsi="Calibri"/>
          <w:color w:val="000000"/>
          <w:szCs w:val="24"/>
          <w:lang w:eastAsia="en-CA"/>
        </w:rPr>
        <w:t xml:space="preserve"> illustrates some elements (with examples) of what could constitute </w:t>
      </w:r>
      <w:r w:rsidR="00C71A8E" w:rsidRPr="001B3629">
        <w:rPr>
          <w:rFonts w:ascii="Calibri" w:hAnsi="Calibri"/>
          <w:color w:val="000000"/>
          <w:szCs w:val="24"/>
          <w:lang w:eastAsia="en-CA"/>
        </w:rPr>
        <w:t>the</w:t>
      </w:r>
      <w:r w:rsidRPr="001B3629">
        <w:rPr>
          <w:rFonts w:ascii="Calibri" w:hAnsi="Calibri"/>
          <w:color w:val="000000"/>
          <w:szCs w:val="24"/>
          <w:lang w:eastAsia="en-CA"/>
        </w:rPr>
        <w:t xml:space="preserve"> Supporting Infrastructure. </w:t>
      </w:r>
    </w:p>
    <w:p w14:paraId="7E4751E5" w14:textId="77777777" w:rsidR="000944A4" w:rsidRPr="001B3629" w:rsidRDefault="000944A4" w:rsidP="000944A4">
      <w:pPr>
        <w:rPr>
          <w:rFonts w:ascii="Times New Roman" w:hAnsi="Times New Roman"/>
          <w:szCs w:val="24"/>
          <w:lang w:eastAsia="en-CA"/>
        </w:rPr>
      </w:pPr>
    </w:p>
    <w:p w14:paraId="111DC2BE" w14:textId="77777777" w:rsidR="000944A4" w:rsidRPr="001B3629" w:rsidRDefault="000944A4" w:rsidP="000944A4">
      <w:r w:rsidRPr="001B3629">
        <w:rPr>
          <w:noProof/>
          <w:lang w:eastAsia="en-CA"/>
        </w:rPr>
        <w:drawing>
          <wp:inline distT="0" distB="0" distL="0" distR="0" wp14:anchorId="470DBD69" wp14:editId="75284D5E">
            <wp:extent cx="5543550" cy="20729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5716" cy="2077464"/>
                    </a:xfrm>
                    <a:prstGeom prst="rect">
                      <a:avLst/>
                    </a:prstGeom>
                    <a:noFill/>
                  </pic:spPr>
                </pic:pic>
              </a:graphicData>
            </a:graphic>
          </wp:inline>
        </w:drawing>
      </w:r>
    </w:p>
    <w:p w14:paraId="3DC4B2F0" w14:textId="77777777" w:rsidR="000944A4" w:rsidRPr="001B3629" w:rsidRDefault="000944A4" w:rsidP="000944A4">
      <w:pPr>
        <w:pStyle w:val="Caption"/>
        <w:keepNext/>
        <w:rPr>
          <w:highlight w:val="yellow"/>
        </w:rPr>
      </w:pPr>
    </w:p>
    <w:p w14:paraId="3E1178B4" w14:textId="77777777" w:rsidR="000944A4" w:rsidRPr="001B3629" w:rsidRDefault="000944A4" w:rsidP="000944A4">
      <w:pPr>
        <w:pStyle w:val="Caption"/>
        <w:keepNext/>
      </w:pPr>
      <w:bookmarkStart w:id="53" w:name="_Toc161058952"/>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00900D2F" w:rsidRPr="001B3629">
        <w:rPr>
          <w:noProof/>
        </w:rPr>
        <w:t>8</w:t>
      </w:r>
      <w:r w:rsidRPr="001B3629">
        <w:rPr>
          <w:noProof/>
        </w:rPr>
        <w:fldChar w:fldCharType="end"/>
      </w:r>
      <w:r w:rsidRPr="001B3629">
        <w:t>: Supporting Infrastructure</w:t>
      </w:r>
      <w:bookmarkEnd w:id="53"/>
    </w:p>
    <w:p w14:paraId="3F507139" w14:textId="77777777" w:rsidR="000944A4" w:rsidRPr="001B3629" w:rsidRDefault="000944A4" w:rsidP="000944A4"/>
    <w:p w14:paraId="0C147DC3" w14:textId="77777777" w:rsidR="000944A4" w:rsidRPr="001B3629" w:rsidRDefault="000944A4" w:rsidP="000944A4">
      <w:r w:rsidRPr="001B3629">
        <w:rPr>
          <w:rFonts w:ascii="Calibri" w:hAnsi="Calibri"/>
          <w:color w:val="000000"/>
        </w:rPr>
        <w:t>The following sections provide details on two elements of the Supporting Infrastructure that can assist in relating legacy implementations to newer technologies and standards.</w:t>
      </w:r>
    </w:p>
    <w:p w14:paraId="09296474" w14:textId="77777777" w:rsidR="000944A4" w:rsidRPr="001B3629" w:rsidRDefault="000944A4" w:rsidP="000944A4">
      <w:pPr>
        <w:pStyle w:val="Heading3"/>
      </w:pPr>
      <w:bookmarkStart w:id="54" w:name="_Toc161058999"/>
      <w:r w:rsidRPr="001B3629">
        <w:t>Methods</w:t>
      </w:r>
      <w:bookmarkEnd w:id="54"/>
    </w:p>
    <w:p w14:paraId="13FF7BFA" w14:textId="77777777" w:rsidR="000944A4" w:rsidRPr="001B3629" w:rsidRDefault="000944A4" w:rsidP="000944A4">
      <w:pPr>
        <w:pStyle w:val="NormalWeb"/>
        <w:spacing w:before="0" w:beforeAutospacing="0" w:after="120" w:afterAutospacing="0"/>
        <w:rPr>
          <w:rFonts w:ascii="Calibri" w:hAnsi="Calibri"/>
          <w:color w:val="000000"/>
          <w:lang w:val="en-CA"/>
        </w:rPr>
      </w:pPr>
      <w:r w:rsidRPr="001B3629">
        <w:rPr>
          <w:rFonts w:ascii="Calibri" w:hAnsi="Calibri"/>
          <w:color w:val="000000"/>
          <w:lang w:val="en-CA"/>
        </w:rPr>
        <w:t xml:space="preserve">Methods </w:t>
      </w:r>
      <w:r w:rsidR="002A1D1A" w:rsidRPr="001B3629">
        <w:rPr>
          <w:rFonts w:ascii="Calibri" w:hAnsi="Calibri"/>
          <w:color w:val="000000"/>
          <w:lang w:val="en-CA"/>
        </w:rPr>
        <w:t>are</w:t>
      </w:r>
      <w:r w:rsidRPr="001B3629">
        <w:rPr>
          <w:rFonts w:ascii="Calibri" w:hAnsi="Calibri"/>
          <w:color w:val="000000"/>
          <w:lang w:val="en-CA"/>
        </w:rPr>
        <w:t xml:space="preserve"> the sets of rules that govern </w:t>
      </w:r>
      <w:r w:rsidR="002A1D1A" w:rsidRPr="001B3629">
        <w:rPr>
          <w:rFonts w:ascii="Calibri" w:hAnsi="Calibri"/>
          <w:color w:val="000000"/>
          <w:lang w:val="en-CA"/>
        </w:rPr>
        <w:t xml:space="preserve">how actors in the digital ecosystem interact directly or indirectly with one another. Methods encompass </w:t>
      </w:r>
      <w:r w:rsidRPr="001B3629">
        <w:rPr>
          <w:rFonts w:ascii="Calibri" w:hAnsi="Calibri"/>
          <w:color w:val="000000"/>
          <w:lang w:val="en-CA"/>
        </w:rPr>
        <w:t>such things as data models</w:t>
      </w:r>
      <w:r w:rsidR="00123D6D" w:rsidRPr="001B3629">
        <w:rPr>
          <w:rFonts w:ascii="Calibri" w:hAnsi="Calibri"/>
          <w:color w:val="000000"/>
          <w:lang w:val="en-CA"/>
        </w:rPr>
        <w:t xml:space="preserve"> and schemas</w:t>
      </w:r>
      <w:r w:rsidRPr="001B3629">
        <w:rPr>
          <w:rFonts w:ascii="Calibri" w:hAnsi="Calibri"/>
          <w:color w:val="000000"/>
          <w:lang w:val="en-CA"/>
        </w:rPr>
        <w:t xml:space="preserve">, communications protocols, </w:t>
      </w:r>
      <w:r w:rsidR="00726647" w:rsidRPr="001B3629">
        <w:rPr>
          <w:rFonts w:ascii="Calibri" w:hAnsi="Calibri"/>
          <w:color w:val="000000"/>
          <w:lang w:val="en-CA"/>
        </w:rPr>
        <w:t>conveyance mechanisms</w:t>
      </w:r>
      <w:r w:rsidR="00A942B9" w:rsidRPr="001B3629">
        <w:rPr>
          <w:rStyle w:val="FootnoteReference"/>
          <w:rFonts w:ascii="Calibri" w:hAnsi="Calibri"/>
          <w:color w:val="000000"/>
          <w:lang w:val="en-CA"/>
        </w:rPr>
        <w:footnoteReference w:id="13"/>
      </w:r>
      <w:r w:rsidR="00726647" w:rsidRPr="001B3629">
        <w:rPr>
          <w:rFonts w:ascii="Calibri" w:hAnsi="Calibri"/>
          <w:color w:val="000000"/>
          <w:lang w:val="en-CA"/>
        </w:rPr>
        <w:t xml:space="preserve">, </w:t>
      </w:r>
      <w:r w:rsidRPr="001B3629">
        <w:rPr>
          <w:rFonts w:ascii="Calibri" w:hAnsi="Calibri"/>
          <w:color w:val="000000"/>
          <w:lang w:val="en-CA"/>
        </w:rPr>
        <w:t xml:space="preserve">cryptographic algorithms, </w:t>
      </w:r>
      <w:r w:rsidR="00E24705" w:rsidRPr="001B3629">
        <w:rPr>
          <w:rFonts w:ascii="Calibri" w:hAnsi="Calibri"/>
          <w:color w:val="000000"/>
          <w:lang w:val="en-CA"/>
        </w:rPr>
        <w:t xml:space="preserve">databases, </w:t>
      </w:r>
      <w:r w:rsidR="00476C38" w:rsidRPr="001B3629">
        <w:rPr>
          <w:rFonts w:ascii="Calibri" w:hAnsi="Calibri"/>
          <w:color w:val="000000"/>
          <w:lang w:val="en-CA"/>
        </w:rPr>
        <w:t>distributed ledger</w:t>
      </w:r>
      <w:r w:rsidRPr="001B3629">
        <w:rPr>
          <w:rFonts w:ascii="Calibri" w:hAnsi="Calibri"/>
          <w:color w:val="000000"/>
          <w:lang w:val="en-CA"/>
        </w:rPr>
        <w:t xml:space="preserve">s, </w:t>
      </w:r>
      <w:r w:rsidR="00E24705" w:rsidRPr="001B3629">
        <w:rPr>
          <w:rFonts w:ascii="Calibri" w:hAnsi="Calibri"/>
          <w:color w:val="000000"/>
          <w:lang w:val="en-CA"/>
        </w:rPr>
        <w:t>verifiable data registries</w:t>
      </w:r>
      <w:r w:rsidRPr="001B3629">
        <w:rPr>
          <w:rFonts w:ascii="Calibri" w:hAnsi="Calibri"/>
          <w:color w:val="000000"/>
          <w:lang w:val="en-CA"/>
        </w:rPr>
        <w:t xml:space="preserve">, and similar schemes; and combinations of these. </w:t>
      </w:r>
      <w:r w:rsidR="001F0F34" w:rsidRPr="001B3629">
        <w:rPr>
          <w:rFonts w:ascii="Calibri" w:hAnsi="Calibri"/>
          <w:color w:val="000000"/>
          <w:lang w:val="en-CA"/>
        </w:rPr>
        <w:t xml:space="preserve">Methods </w:t>
      </w:r>
      <w:r w:rsidR="00EA191B" w:rsidRPr="001B3629">
        <w:rPr>
          <w:rFonts w:ascii="Calibri" w:hAnsi="Calibri"/>
          <w:color w:val="000000"/>
          <w:lang w:val="en-CA"/>
        </w:rPr>
        <w:t>may</w:t>
      </w:r>
      <w:r w:rsidR="001F0F34" w:rsidRPr="001B3629">
        <w:rPr>
          <w:rFonts w:ascii="Calibri" w:hAnsi="Calibri"/>
          <w:color w:val="000000"/>
          <w:lang w:val="en-CA"/>
        </w:rPr>
        <w:t xml:space="preserve"> </w:t>
      </w:r>
      <w:r w:rsidR="002A1D1A" w:rsidRPr="001B3629">
        <w:rPr>
          <w:rFonts w:ascii="Calibri" w:hAnsi="Calibri"/>
          <w:color w:val="000000"/>
          <w:lang w:val="en-CA"/>
        </w:rPr>
        <w:t xml:space="preserve">also </w:t>
      </w:r>
      <w:r w:rsidR="001F0F34" w:rsidRPr="001B3629">
        <w:rPr>
          <w:rFonts w:ascii="Calibri" w:hAnsi="Calibri"/>
          <w:color w:val="000000"/>
          <w:lang w:val="en-CA"/>
        </w:rPr>
        <w:t xml:space="preserve">include systems that are isolated or have intermittent connectivity. </w:t>
      </w:r>
    </w:p>
    <w:p w14:paraId="4B43E463" w14:textId="77777777" w:rsidR="000909D9" w:rsidRPr="001B3629" w:rsidRDefault="00BB1BC3" w:rsidP="00BB1BC3">
      <w:pPr>
        <w:pStyle w:val="NormalWeb"/>
        <w:spacing w:before="0" w:beforeAutospacing="0" w:after="120" w:afterAutospacing="0"/>
        <w:rPr>
          <w:rFonts w:ascii="Arial Bold" w:hAnsi="Arial Bold"/>
          <w:b/>
          <w:lang w:val="en-CA"/>
        </w:rPr>
      </w:pPr>
      <w:r w:rsidRPr="001B3629">
        <w:rPr>
          <w:color w:val="000000"/>
          <w:lang w:val="en-CA"/>
        </w:rPr>
        <w:t>The PCTF</w:t>
      </w:r>
      <w:r w:rsidRPr="001B3629">
        <w:rPr>
          <w:color w:val="112D3B"/>
          <w:lang w:val="en-CA"/>
        </w:rPr>
        <w:t xml:space="preserve"> does not recommend one </w:t>
      </w:r>
      <w:r w:rsidR="008A0C6D" w:rsidRPr="001B3629">
        <w:rPr>
          <w:color w:val="112D3B"/>
          <w:lang w:val="en-CA"/>
        </w:rPr>
        <w:t>M</w:t>
      </w:r>
      <w:r w:rsidRPr="001B3629">
        <w:rPr>
          <w:color w:val="112D3B"/>
          <w:lang w:val="en-CA"/>
        </w:rPr>
        <w:t>ethod over another.</w:t>
      </w:r>
      <w:r w:rsidR="000909D9" w:rsidRPr="001B3629">
        <w:rPr>
          <w:lang w:val="en-CA"/>
        </w:rPr>
        <w:br w:type="page"/>
      </w:r>
    </w:p>
    <w:p w14:paraId="069D7725" w14:textId="77777777" w:rsidR="000944A4" w:rsidRPr="001B3629" w:rsidRDefault="000944A4" w:rsidP="000944A4">
      <w:pPr>
        <w:pStyle w:val="Heading3"/>
      </w:pPr>
      <w:bookmarkStart w:id="55" w:name="_Toc161059000"/>
      <w:r w:rsidRPr="001B3629">
        <w:lastRenderedPageBreak/>
        <w:t>Conveyance Mechanisms</w:t>
      </w:r>
      <w:bookmarkEnd w:id="55"/>
    </w:p>
    <w:p w14:paraId="61F07D5D" w14:textId="77777777" w:rsidR="000944A4" w:rsidRPr="001B3629" w:rsidRDefault="000944A4" w:rsidP="000944A4">
      <w:pPr>
        <w:pStyle w:val="NormalWeb"/>
        <w:spacing w:before="0" w:beforeAutospacing="0" w:after="120" w:afterAutospacing="0"/>
        <w:rPr>
          <w:lang w:val="en-CA"/>
        </w:rPr>
      </w:pPr>
      <w:r w:rsidRPr="001B3629">
        <w:rPr>
          <w:rFonts w:ascii="Calibri" w:hAnsi="Calibri"/>
          <w:color w:val="000000"/>
          <w:lang w:val="en-CA"/>
        </w:rPr>
        <w:t xml:space="preserve">Conveyance mechanisms are the various methods by which the output of one atomic process is made available for use as the input to another atomic process. As can be seen in Figure </w:t>
      </w:r>
      <w:r w:rsidR="00900D2F" w:rsidRPr="001B3629">
        <w:rPr>
          <w:rFonts w:ascii="Calibri" w:hAnsi="Calibri"/>
          <w:color w:val="000000"/>
          <w:lang w:val="en-CA"/>
        </w:rPr>
        <w:t>9</w:t>
      </w:r>
      <w:r w:rsidRPr="001B3629">
        <w:rPr>
          <w:rFonts w:ascii="Calibri" w:hAnsi="Calibri"/>
          <w:color w:val="000000"/>
          <w:lang w:val="en-CA"/>
        </w:rPr>
        <w:t xml:space="preserve">, the conveyance mechanisms are situated between the parties producing and consuming the output states of atomic processes. </w:t>
      </w:r>
    </w:p>
    <w:p w14:paraId="62063818" w14:textId="77777777" w:rsidR="000944A4" w:rsidRPr="001B3629" w:rsidRDefault="000944A4" w:rsidP="000944A4">
      <w:pPr>
        <w:rPr>
          <w:noProof/>
          <w:lang w:eastAsia="en-CA"/>
        </w:rPr>
      </w:pPr>
    </w:p>
    <w:p w14:paraId="23A2CC5C" w14:textId="77777777" w:rsidR="000944A4" w:rsidRPr="001B3629" w:rsidRDefault="000944A4" w:rsidP="000944A4">
      <w:pPr>
        <w:jc w:val="center"/>
      </w:pPr>
      <w:r w:rsidRPr="001B3629">
        <w:rPr>
          <w:noProof/>
          <w:lang w:eastAsia="en-CA"/>
        </w:rPr>
        <w:drawing>
          <wp:inline distT="0" distB="0" distL="0" distR="0" wp14:anchorId="262D0264" wp14:editId="27C177E4">
            <wp:extent cx="5328285" cy="470027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8285" cy="4700270"/>
                    </a:xfrm>
                    <a:prstGeom prst="rect">
                      <a:avLst/>
                    </a:prstGeom>
                    <a:noFill/>
                  </pic:spPr>
                </pic:pic>
              </a:graphicData>
            </a:graphic>
          </wp:inline>
        </w:drawing>
      </w:r>
    </w:p>
    <w:p w14:paraId="37869E85" w14:textId="77777777" w:rsidR="000944A4" w:rsidRPr="001B3629" w:rsidRDefault="000944A4" w:rsidP="000944A4">
      <w:pPr>
        <w:pStyle w:val="Caption"/>
        <w:keepNext/>
      </w:pPr>
    </w:p>
    <w:p w14:paraId="427C1787" w14:textId="77777777" w:rsidR="000944A4" w:rsidRPr="001B3629" w:rsidRDefault="000944A4" w:rsidP="000944A4">
      <w:pPr>
        <w:pStyle w:val="Caption"/>
        <w:keepNext/>
      </w:pPr>
      <w:bookmarkStart w:id="56" w:name="_Toc161058953"/>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00900D2F" w:rsidRPr="001B3629">
        <w:rPr>
          <w:noProof/>
        </w:rPr>
        <w:t>9</w:t>
      </w:r>
      <w:r w:rsidRPr="001B3629">
        <w:rPr>
          <w:noProof/>
        </w:rPr>
        <w:fldChar w:fldCharType="end"/>
      </w:r>
      <w:r w:rsidRPr="001B3629">
        <w:t>: Conveying Output States between Parties</w:t>
      </w:r>
      <w:bookmarkEnd w:id="56"/>
    </w:p>
    <w:p w14:paraId="2D9F6D43" w14:textId="77777777" w:rsidR="000944A4" w:rsidRPr="001B3629" w:rsidRDefault="000944A4" w:rsidP="000944A4">
      <w:pPr>
        <w:rPr>
          <w:highlight w:val="yellow"/>
        </w:rPr>
      </w:pPr>
    </w:p>
    <w:p w14:paraId="582F674C" w14:textId="77777777" w:rsidR="000944A4" w:rsidRPr="001B3629" w:rsidRDefault="00C71A8E" w:rsidP="008A0C6D">
      <w:pPr>
        <w:spacing w:after="0"/>
        <w:rPr>
          <w:rFonts w:cstheme="minorHAnsi"/>
          <w:color w:val="000000"/>
          <w:szCs w:val="24"/>
        </w:rPr>
      </w:pPr>
      <w:r w:rsidRPr="001B3629">
        <w:rPr>
          <w:color w:val="000000"/>
          <w:szCs w:val="24"/>
        </w:rPr>
        <w:t>The PCTF</w:t>
      </w:r>
      <w:r w:rsidRPr="001B3629">
        <w:rPr>
          <w:color w:val="112D3B"/>
          <w:szCs w:val="24"/>
        </w:rPr>
        <w:t xml:space="preserve"> does not recommend one </w:t>
      </w:r>
      <w:r w:rsidRPr="001B3629">
        <w:rPr>
          <w:rFonts w:ascii="Calibri" w:hAnsi="Calibri"/>
          <w:color w:val="000000"/>
        </w:rPr>
        <w:t>conveyance mechanism</w:t>
      </w:r>
      <w:r w:rsidRPr="001B3629">
        <w:rPr>
          <w:color w:val="112D3B"/>
          <w:szCs w:val="24"/>
        </w:rPr>
        <w:t xml:space="preserve"> over another.</w:t>
      </w:r>
      <w:r w:rsidRPr="001B3629">
        <w:rPr>
          <w:rFonts w:ascii="Calibri" w:hAnsi="Calibri"/>
          <w:color w:val="000000"/>
        </w:rPr>
        <w:t xml:space="preserve"> </w:t>
      </w:r>
      <w:r w:rsidR="00FE2086" w:rsidRPr="001B3629">
        <w:rPr>
          <w:rFonts w:ascii="Calibri" w:hAnsi="Calibri"/>
          <w:color w:val="000000"/>
        </w:rPr>
        <w:t>Moreover, t</w:t>
      </w:r>
      <w:r w:rsidR="000944A4" w:rsidRPr="001B3629">
        <w:rPr>
          <w:rFonts w:ascii="Calibri" w:hAnsi="Calibri"/>
          <w:color w:val="000000"/>
        </w:rPr>
        <w:t xml:space="preserve">he PCTF </w:t>
      </w:r>
      <w:r w:rsidR="00FE2086" w:rsidRPr="001B3629">
        <w:rPr>
          <w:rFonts w:ascii="Calibri" w:hAnsi="Calibri"/>
          <w:color w:val="000000"/>
        </w:rPr>
        <w:t xml:space="preserve">allows for </w:t>
      </w:r>
      <w:r w:rsidR="000944A4" w:rsidRPr="001B3629">
        <w:rPr>
          <w:rFonts w:ascii="Calibri" w:hAnsi="Calibri"/>
          <w:color w:val="000000"/>
        </w:rPr>
        <w:t>the possibility of competing providers coexist</w:t>
      </w:r>
      <w:r w:rsidR="00FE2086" w:rsidRPr="001B3629">
        <w:rPr>
          <w:rFonts w:ascii="Calibri" w:hAnsi="Calibri"/>
          <w:color w:val="000000"/>
        </w:rPr>
        <w:t>ing</w:t>
      </w:r>
      <w:r w:rsidR="000944A4" w:rsidRPr="001B3629">
        <w:rPr>
          <w:rFonts w:ascii="Calibri" w:hAnsi="Calibri"/>
          <w:color w:val="000000"/>
        </w:rPr>
        <w:t xml:space="preserve"> to serve the conveyance mechanism needs of different communities across the public and private sector</w:t>
      </w:r>
      <w:r w:rsidR="000944A4" w:rsidRPr="001B3629">
        <w:t>.</w:t>
      </w:r>
    </w:p>
    <w:p w14:paraId="2D9AC526" w14:textId="77777777" w:rsidR="000944A4" w:rsidRPr="001B3629" w:rsidRDefault="000944A4" w:rsidP="000944A4">
      <w:pPr>
        <w:spacing w:after="0"/>
        <w:jc w:val="left"/>
        <w:rPr>
          <w:rFonts w:ascii="Arial Bold" w:hAnsi="Arial Bold"/>
          <w:b/>
          <w:sz w:val="28"/>
          <w:szCs w:val="28"/>
        </w:rPr>
      </w:pPr>
      <w:r w:rsidRPr="001B3629">
        <w:br w:type="page"/>
      </w:r>
    </w:p>
    <w:p w14:paraId="258A03EB" w14:textId="77777777" w:rsidR="00D87807" w:rsidRPr="001B3629" w:rsidRDefault="00D87807" w:rsidP="00D87807">
      <w:pPr>
        <w:pStyle w:val="Heading2"/>
      </w:pPr>
      <w:bookmarkStart w:id="57" w:name="_Toc161059001"/>
      <w:r w:rsidRPr="001B3629">
        <w:lastRenderedPageBreak/>
        <w:t>Digital Ecosystem Roles</w:t>
      </w:r>
      <w:r w:rsidR="00590F09" w:rsidRPr="001B3629">
        <w:t xml:space="preserve"> and Information Flows</w:t>
      </w:r>
      <w:bookmarkEnd w:id="57"/>
    </w:p>
    <w:p w14:paraId="3AC5224B" w14:textId="77777777" w:rsidR="00D87807" w:rsidRPr="001B3629" w:rsidRDefault="00D87807" w:rsidP="00D87807">
      <w:r w:rsidRPr="001B3629">
        <w:t xml:space="preserve">Figure </w:t>
      </w:r>
      <w:r w:rsidR="00900D2F" w:rsidRPr="001B3629">
        <w:t xml:space="preserve">10 </w:t>
      </w:r>
      <w:r w:rsidRPr="001B3629">
        <w:t>illustrates a conceptual model of the digital ecosystem roles and information flows.</w:t>
      </w:r>
      <w:r w:rsidR="008E6774" w:rsidRPr="001B3629">
        <w:t xml:space="preserve"> (Note that “Methods” in the diagram is discussed in Section 2.5.1.)</w:t>
      </w:r>
    </w:p>
    <w:p w14:paraId="37C15B82" w14:textId="77777777" w:rsidR="00D87807" w:rsidRPr="001B3629" w:rsidRDefault="00D87807" w:rsidP="00D87807">
      <w:pPr>
        <w:rPr>
          <w:rFonts w:cstheme="minorHAnsi"/>
          <w:szCs w:val="24"/>
          <w:lang w:eastAsia="en-CA"/>
        </w:rPr>
      </w:pPr>
      <w:r w:rsidRPr="001B3629">
        <w:t xml:space="preserve"> </w:t>
      </w:r>
    </w:p>
    <w:p w14:paraId="0FE04FEA" w14:textId="77777777" w:rsidR="00D87807" w:rsidRPr="001B3629" w:rsidRDefault="00151ADF" w:rsidP="0020274E">
      <w:pPr>
        <w:pStyle w:val="Caption"/>
        <w:keepNext/>
        <w:jc w:val="left"/>
      </w:pPr>
      <w:r w:rsidRPr="001B3629">
        <w:rPr>
          <w:noProof/>
          <w:lang w:eastAsia="en-CA"/>
        </w:rPr>
        <w:drawing>
          <wp:inline distT="0" distB="0" distL="0" distR="0" wp14:anchorId="44213D32" wp14:editId="4A35790F">
            <wp:extent cx="5573531" cy="3524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058" cy="3525216"/>
                    </a:xfrm>
                    <a:prstGeom prst="rect">
                      <a:avLst/>
                    </a:prstGeom>
                    <a:noFill/>
                  </pic:spPr>
                </pic:pic>
              </a:graphicData>
            </a:graphic>
          </wp:inline>
        </w:drawing>
      </w:r>
    </w:p>
    <w:p w14:paraId="2B6674A3" w14:textId="77777777" w:rsidR="00D87807" w:rsidRPr="001B3629" w:rsidRDefault="00D87807" w:rsidP="0020274E">
      <w:pPr>
        <w:pStyle w:val="Caption"/>
        <w:keepNext/>
        <w:jc w:val="left"/>
      </w:pPr>
    </w:p>
    <w:p w14:paraId="149566A3" w14:textId="77777777" w:rsidR="00D87807" w:rsidRPr="001B3629" w:rsidRDefault="00D87807" w:rsidP="00D87807">
      <w:pPr>
        <w:pStyle w:val="Caption"/>
        <w:keepNext/>
      </w:pPr>
      <w:bookmarkStart w:id="58" w:name="_Toc161058954"/>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00900D2F" w:rsidRPr="001B3629">
        <w:rPr>
          <w:noProof/>
        </w:rPr>
        <w:t>10</w:t>
      </w:r>
      <w:r w:rsidRPr="001B3629">
        <w:rPr>
          <w:noProof/>
        </w:rPr>
        <w:fldChar w:fldCharType="end"/>
      </w:r>
      <w:r w:rsidRPr="001B3629">
        <w:t>: Digital Ecosystem Roles and Information Flows</w:t>
      </w:r>
      <w:bookmarkEnd w:id="58"/>
    </w:p>
    <w:p w14:paraId="428F3163" w14:textId="77777777" w:rsidR="00D87807" w:rsidRPr="001B3629" w:rsidRDefault="00D87807" w:rsidP="00D87807">
      <w:pPr>
        <w:rPr>
          <w:highlight w:val="yellow"/>
        </w:rPr>
      </w:pPr>
    </w:p>
    <w:p w14:paraId="0A668952" w14:textId="77777777" w:rsidR="00211B24" w:rsidRPr="001B3629" w:rsidRDefault="00211B24" w:rsidP="00211B24">
      <w:pPr>
        <w:pStyle w:val="Heading3"/>
        <w:rPr>
          <w:lang w:eastAsia="en-CA"/>
        </w:rPr>
      </w:pPr>
      <w:bookmarkStart w:id="59" w:name="_Toc161059002"/>
      <w:r w:rsidRPr="001B3629">
        <w:rPr>
          <w:lang w:eastAsia="en-CA"/>
        </w:rPr>
        <w:t>Roles</w:t>
      </w:r>
      <w:bookmarkEnd w:id="59"/>
    </w:p>
    <w:p w14:paraId="1AAEC6EA" w14:textId="77777777" w:rsidR="00D87807" w:rsidRPr="001B3629" w:rsidRDefault="00D87807" w:rsidP="00D87807">
      <w:pPr>
        <w:rPr>
          <w:rFonts w:cstheme="minorHAnsi"/>
          <w:szCs w:val="24"/>
          <w:lang w:eastAsia="en-CA"/>
        </w:rPr>
      </w:pPr>
      <w:r w:rsidRPr="001B3629">
        <w:rPr>
          <w:rFonts w:cstheme="minorHAnsi"/>
          <w:szCs w:val="24"/>
          <w:lang w:eastAsia="en-CA"/>
        </w:rPr>
        <w:t xml:space="preserve">The model consists of </w:t>
      </w:r>
      <w:r w:rsidR="00211B24" w:rsidRPr="001B3629">
        <w:rPr>
          <w:rFonts w:cstheme="minorHAnsi"/>
          <w:szCs w:val="24"/>
          <w:lang w:eastAsia="en-CA"/>
        </w:rPr>
        <w:t>four</w:t>
      </w:r>
      <w:r w:rsidRPr="001B3629">
        <w:rPr>
          <w:rFonts w:cstheme="minorHAnsi"/>
          <w:szCs w:val="24"/>
          <w:lang w:eastAsia="en-CA"/>
        </w:rPr>
        <w:t xml:space="preserve"> roles:</w:t>
      </w:r>
    </w:p>
    <w:p w14:paraId="3E11B45B" w14:textId="77777777" w:rsidR="00D87807" w:rsidRPr="001B3629" w:rsidRDefault="00D87807" w:rsidP="0047241A">
      <w:pPr>
        <w:pStyle w:val="ListParagraph"/>
        <w:numPr>
          <w:ilvl w:val="0"/>
          <w:numId w:val="34"/>
        </w:numPr>
        <w:spacing w:before="120" w:after="120" w:line="240" w:lineRule="auto"/>
        <w:ind w:left="714" w:hanging="357"/>
        <w:contextualSpacing w:val="0"/>
        <w:jc w:val="both"/>
        <w:rPr>
          <w:rFonts w:asciiTheme="minorHAnsi" w:hAnsiTheme="minorHAnsi" w:cstheme="minorHAnsi"/>
          <w:sz w:val="24"/>
          <w:szCs w:val="24"/>
          <w:lang w:eastAsia="en-CA"/>
        </w:rPr>
      </w:pPr>
      <w:r w:rsidRPr="001B3629">
        <w:rPr>
          <w:rFonts w:asciiTheme="minorHAnsi" w:hAnsiTheme="minorHAnsi" w:cstheme="minorHAnsi"/>
          <w:b/>
          <w:bCs/>
          <w:sz w:val="24"/>
          <w:szCs w:val="24"/>
          <w:lang w:eastAsia="en-CA"/>
        </w:rPr>
        <w:t xml:space="preserve">Subject: </w:t>
      </w:r>
      <w:r w:rsidRPr="001B3629">
        <w:rPr>
          <w:rFonts w:asciiTheme="minorHAnsi" w:hAnsiTheme="minorHAnsi" w:cstheme="minorHAnsi"/>
          <w:sz w:val="24"/>
          <w:szCs w:val="24"/>
        </w:rPr>
        <w:t>An</w:t>
      </w:r>
      <w:r w:rsidR="005D2428" w:rsidRPr="001B3629">
        <w:rPr>
          <w:rFonts w:asciiTheme="minorHAnsi" w:hAnsiTheme="minorHAnsi" w:cstheme="minorHAnsi"/>
          <w:sz w:val="24"/>
          <w:szCs w:val="24"/>
        </w:rPr>
        <w:t xml:space="preserve"> Entity</w:t>
      </w:r>
      <w:r w:rsidRPr="001B3629">
        <w:rPr>
          <w:rFonts w:asciiTheme="minorHAnsi" w:hAnsiTheme="minorHAnsi" w:cstheme="minorHAnsi"/>
          <w:sz w:val="24"/>
          <w:szCs w:val="24"/>
        </w:rPr>
        <w:t xml:space="preserve"> about which </w:t>
      </w:r>
      <w:r w:rsidR="00EF6DB6" w:rsidRPr="001B3629">
        <w:rPr>
          <w:rFonts w:asciiTheme="minorHAnsi" w:hAnsiTheme="minorHAnsi" w:cstheme="minorHAnsi"/>
          <w:sz w:val="24"/>
          <w:szCs w:val="24"/>
        </w:rPr>
        <w:t>Claim</w:t>
      </w:r>
      <w:r w:rsidRPr="001B3629">
        <w:rPr>
          <w:rFonts w:asciiTheme="minorHAnsi" w:hAnsiTheme="minorHAnsi" w:cstheme="minorHAnsi"/>
          <w:sz w:val="24"/>
          <w:szCs w:val="24"/>
        </w:rPr>
        <w:t xml:space="preserve">s are </w:t>
      </w:r>
      <w:r w:rsidR="00CB28D5" w:rsidRPr="001B3629">
        <w:rPr>
          <w:rFonts w:asciiTheme="minorHAnsi" w:hAnsiTheme="minorHAnsi" w:cstheme="minorHAnsi"/>
          <w:sz w:val="24"/>
          <w:szCs w:val="24"/>
        </w:rPr>
        <w:t>asserted</w:t>
      </w:r>
      <w:r w:rsidR="00C53A64" w:rsidRPr="001B3629">
        <w:rPr>
          <w:rFonts w:asciiTheme="minorHAnsi" w:hAnsiTheme="minorHAnsi" w:cstheme="minorHAnsi"/>
          <w:sz w:val="24"/>
          <w:szCs w:val="24"/>
        </w:rPr>
        <w:t xml:space="preserve"> by an Issuer</w:t>
      </w:r>
      <w:r w:rsidRPr="001B3629">
        <w:rPr>
          <w:rFonts w:asciiTheme="minorHAnsi" w:hAnsiTheme="minorHAnsi" w:cstheme="minorHAnsi"/>
          <w:sz w:val="24"/>
          <w:szCs w:val="24"/>
        </w:rPr>
        <w:t xml:space="preserve">. </w:t>
      </w:r>
    </w:p>
    <w:p w14:paraId="4840ED7C" w14:textId="77777777" w:rsidR="00151ADF" w:rsidRPr="001B3629" w:rsidRDefault="00D87807" w:rsidP="0047241A">
      <w:pPr>
        <w:pStyle w:val="ListParagraph"/>
        <w:numPr>
          <w:ilvl w:val="0"/>
          <w:numId w:val="34"/>
        </w:numPr>
        <w:spacing w:before="120" w:after="120" w:line="240" w:lineRule="auto"/>
        <w:ind w:left="714" w:hanging="357"/>
        <w:contextualSpacing w:val="0"/>
        <w:jc w:val="both"/>
        <w:rPr>
          <w:rFonts w:asciiTheme="minorHAnsi" w:hAnsiTheme="minorHAnsi" w:cstheme="minorHAnsi"/>
          <w:sz w:val="24"/>
          <w:szCs w:val="24"/>
          <w:lang w:eastAsia="en-CA"/>
        </w:rPr>
      </w:pPr>
      <w:r w:rsidRPr="001B3629">
        <w:rPr>
          <w:rFonts w:asciiTheme="minorHAnsi" w:hAnsiTheme="minorHAnsi" w:cstheme="minorHAnsi"/>
          <w:b/>
          <w:bCs/>
          <w:sz w:val="24"/>
          <w:szCs w:val="24"/>
          <w:lang w:eastAsia="en-CA"/>
        </w:rPr>
        <w:t>Issuer:</w:t>
      </w:r>
      <w:r w:rsidRPr="001B3629">
        <w:rPr>
          <w:rFonts w:asciiTheme="minorHAnsi" w:hAnsiTheme="minorHAnsi" w:cstheme="minorHAnsi"/>
          <w:sz w:val="24"/>
          <w:szCs w:val="24"/>
          <w:lang w:eastAsia="en-CA"/>
        </w:rPr>
        <w:t xml:space="preserve"> </w:t>
      </w:r>
      <w:r w:rsidRPr="001B3629">
        <w:rPr>
          <w:rFonts w:asciiTheme="minorHAnsi" w:hAnsiTheme="minorHAnsi" w:cstheme="minorHAnsi"/>
          <w:sz w:val="24"/>
          <w:szCs w:val="24"/>
        </w:rPr>
        <w:t>An</w:t>
      </w:r>
      <w:r w:rsidR="005D2428" w:rsidRPr="001B3629">
        <w:rPr>
          <w:rFonts w:asciiTheme="minorHAnsi" w:hAnsiTheme="minorHAnsi" w:cstheme="minorHAnsi"/>
          <w:sz w:val="24"/>
          <w:szCs w:val="24"/>
        </w:rPr>
        <w:t xml:space="preserve"> Entity</w:t>
      </w:r>
      <w:r w:rsidRPr="001B3629">
        <w:rPr>
          <w:rFonts w:asciiTheme="minorHAnsi" w:hAnsiTheme="minorHAnsi" w:cstheme="minorHAnsi"/>
          <w:sz w:val="24"/>
          <w:szCs w:val="24"/>
        </w:rPr>
        <w:t xml:space="preserve"> that asserts</w:t>
      </w:r>
      <w:r w:rsidR="007C085C" w:rsidRPr="001B3629">
        <w:rPr>
          <w:rFonts w:asciiTheme="minorHAnsi" w:hAnsiTheme="minorHAnsi" w:cstheme="minorHAnsi"/>
          <w:sz w:val="24"/>
          <w:szCs w:val="24"/>
        </w:rPr>
        <w:t xml:space="preserve"> one or more </w:t>
      </w:r>
      <w:r w:rsidR="00EF6DB6" w:rsidRPr="001B3629">
        <w:rPr>
          <w:rFonts w:asciiTheme="minorHAnsi" w:hAnsiTheme="minorHAnsi" w:cstheme="minorHAnsi"/>
          <w:sz w:val="24"/>
          <w:szCs w:val="24"/>
        </w:rPr>
        <w:t>Claim</w:t>
      </w:r>
      <w:r w:rsidRPr="001B3629">
        <w:rPr>
          <w:rFonts w:asciiTheme="minorHAnsi" w:hAnsiTheme="minorHAnsi" w:cstheme="minorHAnsi"/>
          <w:sz w:val="24"/>
          <w:szCs w:val="24"/>
        </w:rPr>
        <w:t xml:space="preserve">s about one or more Subjects, creates a </w:t>
      </w:r>
      <w:r w:rsidR="00812D50" w:rsidRPr="001B3629">
        <w:rPr>
          <w:rFonts w:asciiTheme="minorHAnsi" w:hAnsiTheme="minorHAnsi" w:cstheme="minorHAnsi"/>
          <w:sz w:val="24"/>
          <w:szCs w:val="24"/>
        </w:rPr>
        <w:t>Credential</w:t>
      </w:r>
      <w:r w:rsidRPr="001B3629">
        <w:rPr>
          <w:rFonts w:asciiTheme="minorHAnsi" w:hAnsiTheme="minorHAnsi" w:cstheme="minorHAnsi"/>
          <w:sz w:val="24"/>
          <w:szCs w:val="24"/>
        </w:rPr>
        <w:t xml:space="preserve"> from these </w:t>
      </w:r>
      <w:r w:rsidR="00EF6DB6" w:rsidRPr="001B3629">
        <w:rPr>
          <w:rFonts w:asciiTheme="minorHAnsi" w:hAnsiTheme="minorHAnsi" w:cstheme="minorHAnsi"/>
          <w:sz w:val="24"/>
          <w:szCs w:val="24"/>
        </w:rPr>
        <w:t>Claim</w:t>
      </w:r>
      <w:r w:rsidRPr="001B3629">
        <w:rPr>
          <w:rFonts w:asciiTheme="minorHAnsi" w:hAnsiTheme="minorHAnsi" w:cstheme="minorHAnsi"/>
          <w:sz w:val="24"/>
          <w:szCs w:val="24"/>
        </w:rPr>
        <w:t xml:space="preserve">s, and </w:t>
      </w:r>
      <w:r w:rsidR="00D9375C" w:rsidRPr="001B3629">
        <w:rPr>
          <w:rFonts w:asciiTheme="minorHAnsi" w:hAnsiTheme="minorHAnsi" w:cstheme="minorHAnsi"/>
          <w:sz w:val="24"/>
          <w:szCs w:val="24"/>
        </w:rPr>
        <w:t>assigns</w:t>
      </w:r>
      <w:r w:rsidRPr="001B3629">
        <w:rPr>
          <w:rFonts w:asciiTheme="minorHAnsi" w:hAnsiTheme="minorHAnsi" w:cstheme="minorHAnsi"/>
          <w:sz w:val="24"/>
          <w:szCs w:val="24"/>
        </w:rPr>
        <w:t xml:space="preserve"> the </w:t>
      </w:r>
      <w:r w:rsidR="00812D50" w:rsidRPr="001B3629">
        <w:rPr>
          <w:rFonts w:asciiTheme="minorHAnsi" w:hAnsiTheme="minorHAnsi" w:cstheme="minorHAnsi"/>
          <w:sz w:val="24"/>
          <w:szCs w:val="24"/>
        </w:rPr>
        <w:t>Credential</w:t>
      </w:r>
      <w:r w:rsidRPr="001B3629">
        <w:rPr>
          <w:rFonts w:asciiTheme="minorHAnsi" w:hAnsiTheme="minorHAnsi" w:cstheme="minorHAnsi"/>
          <w:sz w:val="24"/>
          <w:szCs w:val="24"/>
        </w:rPr>
        <w:t xml:space="preserve"> to a Holder.</w:t>
      </w:r>
    </w:p>
    <w:p w14:paraId="7DE3937F" w14:textId="77777777" w:rsidR="00D87807" w:rsidRPr="001B3629" w:rsidRDefault="00D87807" w:rsidP="0047241A">
      <w:pPr>
        <w:pStyle w:val="ListParagraph"/>
        <w:numPr>
          <w:ilvl w:val="0"/>
          <w:numId w:val="34"/>
        </w:numPr>
        <w:spacing w:before="120" w:after="120" w:line="240" w:lineRule="auto"/>
        <w:ind w:left="714" w:hanging="357"/>
        <w:contextualSpacing w:val="0"/>
        <w:jc w:val="both"/>
        <w:rPr>
          <w:rFonts w:asciiTheme="minorHAnsi" w:hAnsiTheme="minorHAnsi" w:cstheme="minorHAnsi"/>
          <w:sz w:val="24"/>
          <w:szCs w:val="24"/>
          <w:lang w:eastAsia="en-CA"/>
        </w:rPr>
      </w:pPr>
      <w:r w:rsidRPr="001B3629">
        <w:rPr>
          <w:rFonts w:asciiTheme="minorHAnsi" w:hAnsiTheme="minorHAnsi" w:cstheme="minorHAnsi"/>
          <w:b/>
          <w:bCs/>
          <w:sz w:val="24"/>
          <w:szCs w:val="24"/>
          <w:lang w:eastAsia="en-CA"/>
        </w:rPr>
        <w:lastRenderedPageBreak/>
        <w:t>Holder</w:t>
      </w:r>
      <w:r w:rsidRPr="001B3629">
        <w:rPr>
          <w:rFonts w:asciiTheme="minorHAnsi" w:hAnsiTheme="minorHAnsi" w:cstheme="minorHAnsi"/>
          <w:bCs/>
          <w:sz w:val="24"/>
          <w:szCs w:val="24"/>
          <w:lang w:eastAsia="en-CA"/>
        </w:rPr>
        <w:t xml:space="preserve">: </w:t>
      </w:r>
      <w:r w:rsidRPr="001B3629">
        <w:rPr>
          <w:rFonts w:asciiTheme="minorHAnsi" w:hAnsiTheme="minorHAnsi" w:cstheme="minorHAnsi"/>
          <w:sz w:val="24"/>
          <w:szCs w:val="24"/>
        </w:rPr>
        <w:t>An</w:t>
      </w:r>
      <w:r w:rsidR="005D2428" w:rsidRPr="001B3629">
        <w:rPr>
          <w:rFonts w:asciiTheme="minorHAnsi" w:hAnsiTheme="minorHAnsi" w:cstheme="minorHAnsi"/>
          <w:sz w:val="24"/>
          <w:szCs w:val="24"/>
        </w:rPr>
        <w:t xml:space="preserve"> Entity</w:t>
      </w:r>
      <w:r w:rsidRPr="001B3629">
        <w:rPr>
          <w:rFonts w:asciiTheme="minorHAnsi" w:hAnsiTheme="minorHAnsi" w:cstheme="minorHAnsi"/>
          <w:sz w:val="24"/>
          <w:szCs w:val="24"/>
        </w:rPr>
        <w:t xml:space="preserve"> that controls </w:t>
      </w:r>
      <w:r w:rsidR="00D9375C" w:rsidRPr="001B3629">
        <w:rPr>
          <w:rFonts w:asciiTheme="minorHAnsi" w:hAnsiTheme="minorHAnsi" w:cstheme="minorHAnsi"/>
          <w:sz w:val="24"/>
          <w:szCs w:val="24"/>
        </w:rPr>
        <w:t>one or more</w:t>
      </w:r>
      <w:r w:rsidRPr="001B3629">
        <w:rPr>
          <w:rFonts w:asciiTheme="minorHAnsi" w:hAnsiTheme="minorHAnsi" w:cstheme="minorHAnsi"/>
          <w:sz w:val="24"/>
          <w:szCs w:val="24"/>
        </w:rPr>
        <w:t xml:space="preserve"> </w:t>
      </w:r>
      <w:r w:rsidR="00812D50" w:rsidRPr="001B3629">
        <w:rPr>
          <w:rFonts w:asciiTheme="minorHAnsi" w:hAnsiTheme="minorHAnsi" w:cstheme="minorHAnsi"/>
          <w:sz w:val="24"/>
          <w:szCs w:val="24"/>
        </w:rPr>
        <w:t>Credential</w:t>
      </w:r>
      <w:r w:rsidR="00D9375C" w:rsidRPr="001B3629">
        <w:rPr>
          <w:rFonts w:asciiTheme="minorHAnsi" w:hAnsiTheme="minorHAnsi" w:cstheme="minorHAnsi"/>
          <w:sz w:val="24"/>
          <w:szCs w:val="24"/>
        </w:rPr>
        <w:t>s</w:t>
      </w:r>
      <w:r w:rsidRPr="001B3629">
        <w:rPr>
          <w:rFonts w:asciiTheme="minorHAnsi" w:hAnsiTheme="minorHAnsi" w:cstheme="minorHAnsi"/>
          <w:sz w:val="24"/>
          <w:szCs w:val="24"/>
        </w:rPr>
        <w:t xml:space="preserve"> from which a </w:t>
      </w:r>
      <w:r w:rsidR="00EF6DB6" w:rsidRPr="001B3629">
        <w:rPr>
          <w:rFonts w:asciiTheme="minorHAnsi" w:hAnsiTheme="minorHAnsi" w:cstheme="minorHAnsi"/>
          <w:sz w:val="24"/>
          <w:szCs w:val="24"/>
        </w:rPr>
        <w:t>Presentation</w:t>
      </w:r>
      <w:r w:rsidRPr="001B3629">
        <w:rPr>
          <w:rFonts w:asciiTheme="minorHAnsi" w:hAnsiTheme="minorHAnsi" w:cstheme="minorHAnsi"/>
          <w:sz w:val="24"/>
          <w:szCs w:val="24"/>
        </w:rPr>
        <w:t xml:space="preserve"> can be </w:t>
      </w:r>
      <w:r w:rsidR="00D9375C" w:rsidRPr="001B3629">
        <w:rPr>
          <w:rFonts w:asciiTheme="minorHAnsi" w:hAnsiTheme="minorHAnsi" w:cstheme="minorHAnsi"/>
          <w:sz w:val="24"/>
          <w:szCs w:val="24"/>
        </w:rPr>
        <w:t>expressed</w:t>
      </w:r>
      <w:r w:rsidRPr="001B3629">
        <w:rPr>
          <w:rFonts w:asciiTheme="minorHAnsi" w:hAnsiTheme="minorHAnsi" w:cstheme="minorHAnsi"/>
          <w:sz w:val="24"/>
          <w:szCs w:val="24"/>
        </w:rPr>
        <w:t xml:space="preserve"> to a Verifier. A Holder is usually, but not always, the Subject of a </w:t>
      </w:r>
      <w:r w:rsidR="00812D50" w:rsidRPr="001B3629">
        <w:rPr>
          <w:rFonts w:asciiTheme="minorHAnsi" w:hAnsiTheme="minorHAnsi" w:cstheme="minorHAnsi"/>
          <w:sz w:val="24"/>
          <w:szCs w:val="24"/>
        </w:rPr>
        <w:t>Credential</w:t>
      </w:r>
      <w:r w:rsidR="00867840" w:rsidRPr="001B3629">
        <w:rPr>
          <w:rStyle w:val="FootnoteReference"/>
          <w:rFonts w:asciiTheme="minorHAnsi" w:hAnsiTheme="minorHAnsi" w:cstheme="minorHAnsi"/>
          <w:sz w:val="24"/>
          <w:szCs w:val="24"/>
        </w:rPr>
        <w:footnoteReference w:id="14"/>
      </w:r>
      <w:r w:rsidRPr="001B3629">
        <w:rPr>
          <w:rFonts w:asciiTheme="minorHAnsi" w:hAnsiTheme="minorHAnsi" w:cstheme="minorHAnsi"/>
          <w:sz w:val="24"/>
          <w:szCs w:val="24"/>
        </w:rPr>
        <w:t>.</w:t>
      </w:r>
    </w:p>
    <w:p w14:paraId="1E9E6D18" w14:textId="77777777" w:rsidR="00D87807" w:rsidRPr="001B3629" w:rsidRDefault="00D87807" w:rsidP="0047241A">
      <w:pPr>
        <w:pStyle w:val="ListParagraph"/>
        <w:numPr>
          <w:ilvl w:val="0"/>
          <w:numId w:val="34"/>
        </w:numPr>
        <w:spacing w:before="120" w:after="120" w:line="240" w:lineRule="auto"/>
        <w:ind w:left="714" w:hanging="357"/>
        <w:contextualSpacing w:val="0"/>
        <w:jc w:val="both"/>
        <w:rPr>
          <w:rFonts w:asciiTheme="minorHAnsi" w:hAnsiTheme="minorHAnsi" w:cstheme="minorHAnsi"/>
          <w:sz w:val="24"/>
          <w:szCs w:val="24"/>
          <w:lang w:eastAsia="en-CA"/>
        </w:rPr>
      </w:pPr>
      <w:r w:rsidRPr="001B3629">
        <w:rPr>
          <w:rFonts w:asciiTheme="minorHAnsi" w:hAnsiTheme="minorHAnsi" w:cstheme="minorHAnsi"/>
          <w:b/>
          <w:bCs/>
          <w:sz w:val="24"/>
          <w:szCs w:val="24"/>
          <w:lang w:eastAsia="en-CA"/>
        </w:rPr>
        <w:t>Verifier</w:t>
      </w:r>
      <w:r w:rsidRPr="001B3629">
        <w:rPr>
          <w:rFonts w:asciiTheme="minorHAnsi" w:hAnsiTheme="minorHAnsi" w:cstheme="minorHAnsi"/>
          <w:sz w:val="24"/>
          <w:szCs w:val="24"/>
          <w:lang w:eastAsia="en-CA"/>
        </w:rPr>
        <w:t>:</w:t>
      </w:r>
      <w:r w:rsidRPr="001B3629">
        <w:rPr>
          <w:rFonts w:asciiTheme="minorHAnsi" w:hAnsiTheme="minorHAnsi" w:cstheme="minorHAnsi"/>
          <w:bCs/>
          <w:sz w:val="24"/>
          <w:szCs w:val="24"/>
          <w:lang w:eastAsia="en-CA"/>
        </w:rPr>
        <w:t xml:space="preserve"> </w:t>
      </w:r>
      <w:r w:rsidRPr="001B3629">
        <w:rPr>
          <w:rFonts w:asciiTheme="minorHAnsi" w:hAnsiTheme="minorHAnsi" w:cstheme="minorHAnsi"/>
          <w:sz w:val="24"/>
          <w:szCs w:val="24"/>
        </w:rPr>
        <w:t>An</w:t>
      </w:r>
      <w:r w:rsidR="005D2428" w:rsidRPr="001B3629">
        <w:rPr>
          <w:rFonts w:asciiTheme="minorHAnsi" w:hAnsiTheme="minorHAnsi" w:cstheme="minorHAnsi"/>
          <w:sz w:val="24"/>
          <w:szCs w:val="24"/>
        </w:rPr>
        <w:t xml:space="preserve"> Entity</w:t>
      </w:r>
      <w:r w:rsidRPr="001B3629">
        <w:rPr>
          <w:rFonts w:asciiTheme="minorHAnsi" w:hAnsiTheme="minorHAnsi" w:cstheme="minorHAnsi"/>
          <w:sz w:val="24"/>
          <w:szCs w:val="24"/>
        </w:rPr>
        <w:t xml:space="preserve"> that </w:t>
      </w:r>
      <w:r w:rsidR="006E051A" w:rsidRPr="001B3629">
        <w:rPr>
          <w:rFonts w:asciiTheme="minorHAnsi" w:hAnsiTheme="minorHAnsi" w:cstheme="minorHAnsi"/>
          <w:sz w:val="24"/>
          <w:szCs w:val="24"/>
        </w:rPr>
        <w:t>accepts a</w:t>
      </w:r>
      <w:r w:rsidRPr="001B3629">
        <w:rPr>
          <w:rFonts w:asciiTheme="minorHAnsi" w:hAnsiTheme="minorHAnsi" w:cstheme="minorHAnsi"/>
          <w:sz w:val="24"/>
          <w:szCs w:val="24"/>
        </w:rPr>
        <w:t xml:space="preserve"> </w:t>
      </w:r>
      <w:r w:rsidR="00EF6DB6" w:rsidRPr="001B3629">
        <w:rPr>
          <w:rFonts w:asciiTheme="minorHAnsi" w:hAnsiTheme="minorHAnsi" w:cstheme="minorHAnsi"/>
          <w:sz w:val="24"/>
          <w:szCs w:val="24"/>
        </w:rPr>
        <w:t>Presentation</w:t>
      </w:r>
      <w:r w:rsidR="006E051A" w:rsidRPr="001B3629">
        <w:rPr>
          <w:rFonts w:asciiTheme="minorHAnsi" w:hAnsiTheme="minorHAnsi" w:cstheme="minorHAnsi"/>
          <w:sz w:val="24"/>
          <w:szCs w:val="24"/>
        </w:rPr>
        <w:t xml:space="preserve"> from a Holder</w:t>
      </w:r>
      <w:r w:rsidRPr="001B3629">
        <w:rPr>
          <w:rFonts w:asciiTheme="minorHAnsi" w:hAnsiTheme="minorHAnsi" w:cstheme="minorHAnsi"/>
          <w:sz w:val="24"/>
          <w:szCs w:val="24"/>
        </w:rPr>
        <w:t xml:space="preserve"> for the purposes of delivering services or administering programs. </w:t>
      </w:r>
    </w:p>
    <w:p w14:paraId="3ECBF23B" w14:textId="77777777" w:rsidR="00590F09" w:rsidRPr="001B3629" w:rsidRDefault="00D5188F" w:rsidP="00590F09">
      <w:r w:rsidRPr="001B3629">
        <w:t>Traditionally, t</w:t>
      </w:r>
      <w:r w:rsidR="00590F09" w:rsidRPr="001B3629">
        <w:t xml:space="preserve">he digital ecosystem roles </w:t>
      </w:r>
      <w:r w:rsidRPr="001B3629">
        <w:t>have been performed</w:t>
      </w:r>
      <w:r w:rsidR="00590F09" w:rsidRPr="001B3629">
        <w:t xml:space="preserve"> </w:t>
      </w:r>
      <w:r w:rsidRPr="001B3629">
        <w:t xml:space="preserve">(in whole or in part) </w:t>
      </w:r>
      <w:r w:rsidR="00590F09" w:rsidRPr="001B3629">
        <w:t xml:space="preserve">by many different </w:t>
      </w:r>
      <w:r w:rsidR="009505E6" w:rsidRPr="001B3629">
        <w:t>Entities</w:t>
      </w:r>
      <w:r w:rsidR="00590F09" w:rsidRPr="001B3629">
        <w:t xml:space="preserve"> </w:t>
      </w:r>
      <w:r w:rsidRPr="001B3629">
        <w:t xml:space="preserve">acting under a </w:t>
      </w:r>
      <w:r w:rsidR="00590F09" w:rsidRPr="001B3629">
        <w:t xml:space="preserve">variety of labels. These </w:t>
      </w:r>
      <w:r w:rsidR="00FC0ACB" w:rsidRPr="001B3629">
        <w:t>actors</w:t>
      </w:r>
      <w:r w:rsidR="00590F09" w:rsidRPr="001B3629">
        <w:t xml:space="preserve"> </w:t>
      </w:r>
      <w:r w:rsidR="00FC0ACB" w:rsidRPr="001B3629">
        <w:t xml:space="preserve">and their traditional </w:t>
      </w:r>
      <w:r w:rsidR="00590F09" w:rsidRPr="001B3629">
        <w:t xml:space="preserve">roles can be </w:t>
      </w:r>
      <w:r w:rsidR="00FC0ACB" w:rsidRPr="001B3629">
        <w:t xml:space="preserve">assigned to </w:t>
      </w:r>
      <w:r w:rsidR="00590F09" w:rsidRPr="001B3629">
        <w:t xml:space="preserve">the digital ecosystem roles as shown in the following table. </w:t>
      </w:r>
    </w:p>
    <w:p w14:paraId="3118AA56" w14:textId="77777777" w:rsidR="00590F09" w:rsidRPr="001B3629" w:rsidRDefault="00590F09" w:rsidP="00590F09"/>
    <w:tbl>
      <w:tblPr>
        <w:tblStyle w:val="TableGrid"/>
        <w:tblW w:w="8789" w:type="dxa"/>
        <w:tblInd w:w="108" w:type="dxa"/>
        <w:tblLook w:val="04A0" w:firstRow="1" w:lastRow="0" w:firstColumn="1" w:lastColumn="0" w:noHBand="0" w:noVBand="1"/>
      </w:tblPr>
      <w:tblGrid>
        <w:gridCol w:w="1969"/>
        <w:gridCol w:w="6820"/>
      </w:tblGrid>
      <w:tr w:rsidR="00590F09" w:rsidRPr="001B3629" w14:paraId="5E93ECB9" w14:textId="77777777" w:rsidTr="00E553D4">
        <w:trPr>
          <w:tblHeader/>
        </w:trPr>
        <w:tc>
          <w:tcPr>
            <w:tcW w:w="1969" w:type="dxa"/>
            <w:shd w:val="clear" w:color="auto" w:fill="943634" w:themeFill="accent2" w:themeFillShade="BF"/>
          </w:tcPr>
          <w:p w14:paraId="1A4B641C" w14:textId="77777777" w:rsidR="00590F09" w:rsidRPr="001B3629" w:rsidRDefault="00590F09" w:rsidP="00B30CE1">
            <w:pPr>
              <w:jc w:val="left"/>
              <w:rPr>
                <w:b/>
                <w:color w:val="FFFFFF" w:themeColor="background1"/>
              </w:rPr>
            </w:pPr>
            <w:r w:rsidRPr="001B3629">
              <w:rPr>
                <w:b/>
                <w:color w:val="FFFFFF" w:themeColor="background1"/>
              </w:rPr>
              <w:t>Role</w:t>
            </w:r>
          </w:p>
        </w:tc>
        <w:tc>
          <w:tcPr>
            <w:tcW w:w="6820" w:type="dxa"/>
            <w:shd w:val="clear" w:color="auto" w:fill="943634" w:themeFill="accent2" w:themeFillShade="BF"/>
          </w:tcPr>
          <w:p w14:paraId="594C48DB" w14:textId="77777777" w:rsidR="00590F09" w:rsidRPr="001B3629" w:rsidRDefault="00D5188F" w:rsidP="00D5188F">
            <w:pPr>
              <w:jc w:val="center"/>
              <w:rPr>
                <w:b/>
                <w:color w:val="FFFFFF" w:themeColor="background1"/>
              </w:rPr>
            </w:pPr>
            <w:r w:rsidRPr="001B3629">
              <w:rPr>
                <w:b/>
                <w:color w:val="FFFFFF" w:themeColor="background1"/>
              </w:rPr>
              <w:t>Actors</w:t>
            </w:r>
          </w:p>
        </w:tc>
      </w:tr>
      <w:tr w:rsidR="00590F09" w:rsidRPr="001B3629" w14:paraId="0C0BF135" w14:textId="77777777" w:rsidTr="00E553D4">
        <w:tc>
          <w:tcPr>
            <w:tcW w:w="1969" w:type="dxa"/>
          </w:tcPr>
          <w:p w14:paraId="6BED5603" w14:textId="77777777" w:rsidR="00590F09" w:rsidRPr="001B3629" w:rsidRDefault="00590F09" w:rsidP="00B30CE1">
            <w:pPr>
              <w:rPr>
                <w:b/>
              </w:rPr>
            </w:pPr>
            <w:r w:rsidRPr="001B3629">
              <w:rPr>
                <w:b/>
              </w:rPr>
              <w:t>Issuer</w:t>
            </w:r>
          </w:p>
        </w:tc>
        <w:tc>
          <w:tcPr>
            <w:tcW w:w="6820" w:type="dxa"/>
          </w:tcPr>
          <w:p w14:paraId="0B09A502" w14:textId="31876CDB" w:rsidR="00590F09" w:rsidRPr="001B3629" w:rsidRDefault="00590F09" w:rsidP="00B63877">
            <w:pPr>
              <w:jc w:val="left"/>
            </w:pPr>
            <w:r w:rsidRPr="001B3629">
              <w:t xml:space="preserve">Authoritative Party, Identity Assurance Provider, </w:t>
            </w:r>
            <w:r w:rsidR="00D76E4A" w:rsidRPr="001B3629">
              <w:t>Ident</w:t>
            </w:r>
            <w:r w:rsidRPr="001B3629">
              <w:t xml:space="preserve">ity Service Provider, </w:t>
            </w:r>
            <w:r w:rsidR="00B63877" w:rsidRPr="001B3629">
              <w:t>Credential</w:t>
            </w:r>
            <w:r w:rsidRPr="001B3629">
              <w:t xml:space="preserve"> Assurance Provider, </w:t>
            </w:r>
            <w:r w:rsidR="00B63877" w:rsidRPr="001B3629">
              <w:t>Credential</w:t>
            </w:r>
            <w:r w:rsidRPr="001B3629">
              <w:t xml:space="preserve"> Service Provider, </w:t>
            </w:r>
            <w:r w:rsidR="00D76E4A" w:rsidRPr="001B3629">
              <w:t xml:space="preserve">Credential </w:t>
            </w:r>
            <w:r w:rsidRPr="001B3629">
              <w:t>Authenticator</w:t>
            </w:r>
            <w:r w:rsidR="00255132" w:rsidRPr="001B3629">
              <w:t xml:space="preserve"> </w:t>
            </w:r>
            <w:r w:rsidRPr="001B3629">
              <w:t>Provider, Delegated Service Provider</w:t>
            </w:r>
            <w:r w:rsidR="00F53B7D" w:rsidRPr="001B3629">
              <w:t>, Producer</w:t>
            </w:r>
            <w:r w:rsidRPr="001B3629">
              <w:t xml:space="preserve"> </w:t>
            </w:r>
          </w:p>
        </w:tc>
      </w:tr>
      <w:tr w:rsidR="00590F09" w:rsidRPr="001B3629" w14:paraId="24B5919E" w14:textId="77777777" w:rsidTr="00E553D4">
        <w:tc>
          <w:tcPr>
            <w:tcW w:w="1969" w:type="dxa"/>
          </w:tcPr>
          <w:p w14:paraId="41312990" w14:textId="77777777" w:rsidR="00590F09" w:rsidRPr="001B3629" w:rsidRDefault="00590F09" w:rsidP="00B30CE1">
            <w:pPr>
              <w:rPr>
                <w:b/>
              </w:rPr>
            </w:pPr>
            <w:r w:rsidRPr="001B3629">
              <w:rPr>
                <w:b/>
              </w:rPr>
              <w:t>Subject</w:t>
            </w:r>
          </w:p>
        </w:tc>
        <w:tc>
          <w:tcPr>
            <w:tcW w:w="6820" w:type="dxa"/>
          </w:tcPr>
          <w:p w14:paraId="161452B4" w14:textId="77777777" w:rsidR="00590F09" w:rsidRPr="001B3629" w:rsidRDefault="00590F09" w:rsidP="00E62DC3">
            <w:pPr>
              <w:jc w:val="left"/>
            </w:pPr>
            <w:r w:rsidRPr="001B3629">
              <w:t xml:space="preserve">Person, Organization </w:t>
            </w:r>
          </w:p>
        </w:tc>
      </w:tr>
      <w:tr w:rsidR="00590F09" w:rsidRPr="001B3629" w14:paraId="4CFBD653" w14:textId="77777777" w:rsidTr="00E553D4">
        <w:tc>
          <w:tcPr>
            <w:tcW w:w="1969" w:type="dxa"/>
          </w:tcPr>
          <w:p w14:paraId="64A02626" w14:textId="77777777" w:rsidR="00590F09" w:rsidRPr="001B3629" w:rsidRDefault="00590F09" w:rsidP="00B30CE1">
            <w:pPr>
              <w:rPr>
                <w:b/>
              </w:rPr>
            </w:pPr>
            <w:r w:rsidRPr="001B3629">
              <w:rPr>
                <w:b/>
              </w:rPr>
              <w:t>Holder</w:t>
            </w:r>
          </w:p>
        </w:tc>
        <w:tc>
          <w:tcPr>
            <w:tcW w:w="6820" w:type="dxa"/>
          </w:tcPr>
          <w:p w14:paraId="6EE47225" w14:textId="56E6F02E" w:rsidR="00590F09" w:rsidRPr="001B3629" w:rsidRDefault="00590F09" w:rsidP="00B30CE1">
            <w:pPr>
              <w:jc w:val="left"/>
            </w:pPr>
            <w:r w:rsidRPr="001B3629">
              <w:t xml:space="preserve">Digital </w:t>
            </w:r>
            <w:r w:rsidR="00D85C1E" w:rsidRPr="001B3629">
              <w:t>Credential</w:t>
            </w:r>
            <w:r w:rsidRPr="001B3629">
              <w:t xml:space="preserve"> </w:t>
            </w:r>
            <w:r w:rsidR="00D85C1E" w:rsidRPr="001B3629">
              <w:t>Holder</w:t>
            </w:r>
            <w:r w:rsidR="003655EA" w:rsidRPr="001B3629">
              <w:t>, Card Holder</w:t>
            </w:r>
          </w:p>
        </w:tc>
      </w:tr>
      <w:tr w:rsidR="00590F09" w:rsidRPr="001B3629" w14:paraId="6DAC64F4" w14:textId="77777777" w:rsidTr="00E553D4">
        <w:tc>
          <w:tcPr>
            <w:tcW w:w="1969" w:type="dxa"/>
          </w:tcPr>
          <w:p w14:paraId="745A02BE" w14:textId="77777777" w:rsidR="00590F09" w:rsidRPr="001B3629" w:rsidRDefault="00590F09" w:rsidP="00B30CE1">
            <w:pPr>
              <w:rPr>
                <w:b/>
              </w:rPr>
            </w:pPr>
            <w:r w:rsidRPr="001B3629">
              <w:rPr>
                <w:b/>
              </w:rPr>
              <w:t>Verifier</w:t>
            </w:r>
          </w:p>
        </w:tc>
        <w:tc>
          <w:tcPr>
            <w:tcW w:w="6820" w:type="dxa"/>
          </w:tcPr>
          <w:p w14:paraId="3C283600" w14:textId="3E019F93" w:rsidR="00590F09" w:rsidRPr="001B3629" w:rsidRDefault="00590F09" w:rsidP="00D76E4A">
            <w:pPr>
              <w:jc w:val="left"/>
            </w:pPr>
            <w:r w:rsidRPr="001B3629">
              <w:rPr>
                <w:rFonts w:cstheme="minorHAnsi"/>
                <w:szCs w:val="24"/>
              </w:rPr>
              <w:t>Relying Party, Credential Service Provider, Identity</w:t>
            </w:r>
            <w:r w:rsidR="00131AA9" w:rsidRPr="001B3629">
              <w:rPr>
                <w:rFonts w:cstheme="minorHAnsi"/>
                <w:szCs w:val="24"/>
              </w:rPr>
              <w:t xml:space="preserve"> Service</w:t>
            </w:r>
            <w:r w:rsidRPr="001B3629">
              <w:rPr>
                <w:rFonts w:cstheme="minorHAnsi"/>
                <w:szCs w:val="24"/>
              </w:rPr>
              <w:t xml:space="preserve"> Consumer, </w:t>
            </w:r>
            <w:r w:rsidRPr="001B3629">
              <w:t>Delegated Service Provider</w:t>
            </w:r>
            <w:r w:rsidR="00F53B7D" w:rsidRPr="001B3629">
              <w:t>, Consumer</w:t>
            </w:r>
            <w:r w:rsidRPr="001B3629">
              <w:t xml:space="preserve"> </w:t>
            </w:r>
          </w:p>
        </w:tc>
      </w:tr>
    </w:tbl>
    <w:p w14:paraId="09A9E55F" w14:textId="77777777" w:rsidR="00590F09" w:rsidRPr="001B3629" w:rsidRDefault="00590F09" w:rsidP="00590F09">
      <w:pPr>
        <w:spacing w:after="0"/>
        <w:rPr>
          <w:szCs w:val="24"/>
        </w:rPr>
      </w:pPr>
    </w:p>
    <w:p w14:paraId="55D12362" w14:textId="77777777" w:rsidR="00590F09" w:rsidRPr="001B3629" w:rsidRDefault="00590F09" w:rsidP="00590F09">
      <w:pPr>
        <w:rPr>
          <w:szCs w:val="24"/>
        </w:rPr>
      </w:pPr>
      <w:r w:rsidRPr="001B3629">
        <w:rPr>
          <w:szCs w:val="24"/>
        </w:rPr>
        <w:t xml:space="preserve">Given the variety of business, service, and technology models that exist within the digital ecosystem, roles may be performed by multiple different actors in a given context, or one actor may perform several roles (e.g., </w:t>
      </w:r>
      <w:r w:rsidR="003655EA" w:rsidRPr="001B3629">
        <w:rPr>
          <w:szCs w:val="24"/>
        </w:rPr>
        <w:t xml:space="preserve">an actor may </w:t>
      </w:r>
      <w:r w:rsidRPr="001B3629">
        <w:rPr>
          <w:szCs w:val="24"/>
        </w:rPr>
        <w:t xml:space="preserve">be </w:t>
      </w:r>
      <w:r w:rsidR="003655EA" w:rsidRPr="001B3629">
        <w:rPr>
          <w:szCs w:val="24"/>
        </w:rPr>
        <w:t xml:space="preserve">both </w:t>
      </w:r>
      <w:r w:rsidRPr="001B3629">
        <w:rPr>
          <w:szCs w:val="24"/>
        </w:rPr>
        <w:t>a relying party a</w:t>
      </w:r>
      <w:r w:rsidR="003655EA" w:rsidRPr="001B3629">
        <w:rPr>
          <w:szCs w:val="24"/>
        </w:rPr>
        <w:t>nd</w:t>
      </w:r>
      <w:r w:rsidRPr="001B3629">
        <w:rPr>
          <w:szCs w:val="24"/>
        </w:rPr>
        <w:t xml:space="preserve"> a credential </w:t>
      </w:r>
      <w:r w:rsidR="00255132" w:rsidRPr="001B3629">
        <w:rPr>
          <w:szCs w:val="24"/>
        </w:rPr>
        <w:t xml:space="preserve">service </w:t>
      </w:r>
      <w:r w:rsidRPr="001B3629">
        <w:rPr>
          <w:szCs w:val="24"/>
        </w:rPr>
        <w:t>provider).</w:t>
      </w:r>
    </w:p>
    <w:p w14:paraId="53475771" w14:textId="77777777" w:rsidR="000944A4" w:rsidRPr="001B3629" w:rsidRDefault="000944A4" w:rsidP="00590F09">
      <w:pPr>
        <w:rPr>
          <w:szCs w:val="24"/>
        </w:rPr>
      </w:pPr>
      <w:r w:rsidRPr="001B3629">
        <w:rPr>
          <w:rFonts w:ascii="Calibri" w:hAnsi="Calibri"/>
          <w:color w:val="000000"/>
        </w:rPr>
        <w:t>In addition to the four roles outlined above, digital ecosystem actors include Supporting Infrastructure providers such as Network Operators.</w:t>
      </w:r>
    </w:p>
    <w:p w14:paraId="72F27904" w14:textId="77777777" w:rsidR="00E142C6" w:rsidRPr="001B3629" w:rsidRDefault="00E142C6">
      <w:pPr>
        <w:spacing w:after="0"/>
        <w:jc w:val="left"/>
        <w:rPr>
          <w:rFonts w:ascii="Arial Bold" w:hAnsi="Arial Bold"/>
          <w:b/>
          <w:lang w:eastAsia="en-CA"/>
        </w:rPr>
      </w:pPr>
      <w:r w:rsidRPr="001B3629">
        <w:rPr>
          <w:lang w:eastAsia="en-CA"/>
        </w:rPr>
        <w:br w:type="page"/>
      </w:r>
    </w:p>
    <w:p w14:paraId="5B198F07" w14:textId="77777777" w:rsidR="00211B24" w:rsidRPr="001B3629" w:rsidRDefault="00211B24" w:rsidP="00211B24">
      <w:pPr>
        <w:pStyle w:val="Heading3"/>
        <w:rPr>
          <w:lang w:eastAsia="en-CA"/>
        </w:rPr>
      </w:pPr>
      <w:bookmarkStart w:id="60" w:name="_Toc161059003"/>
      <w:r w:rsidRPr="001B3629">
        <w:rPr>
          <w:lang w:eastAsia="en-CA"/>
        </w:rPr>
        <w:lastRenderedPageBreak/>
        <w:t>Information Flows</w:t>
      </w:r>
      <w:bookmarkEnd w:id="60"/>
    </w:p>
    <w:p w14:paraId="7E90F40E" w14:textId="77777777" w:rsidR="00D87807" w:rsidRPr="001B3629" w:rsidRDefault="00690378" w:rsidP="00590F09">
      <w:pPr>
        <w:rPr>
          <w:rFonts w:cstheme="minorHAnsi"/>
          <w:szCs w:val="24"/>
          <w:lang w:eastAsia="en-CA"/>
        </w:rPr>
      </w:pPr>
      <w:r w:rsidRPr="001B3629">
        <w:rPr>
          <w:rFonts w:cstheme="minorHAnsi"/>
          <w:szCs w:val="24"/>
          <w:lang w:eastAsia="en-CA"/>
        </w:rPr>
        <w:t>In addition, t</w:t>
      </w:r>
      <w:r w:rsidR="00D87807" w:rsidRPr="001B3629">
        <w:rPr>
          <w:rFonts w:cstheme="minorHAnsi"/>
          <w:szCs w:val="24"/>
          <w:lang w:eastAsia="en-CA"/>
        </w:rPr>
        <w:t xml:space="preserve">he model consists of </w:t>
      </w:r>
      <w:r w:rsidR="00211B24" w:rsidRPr="001B3629">
        <w:rPr>
          <w:rFonts w:cstheme="minorHAnsi"/>
          <w:szCs w:val="24"/>
          <w:lang w:eastAsia="en-CA"/>
        </w:rPr>
        <w:t xml:space="preserve">five </w:t>
      </w:r>
      <w:r w:rsidR="00D87807" w:rsidRPr="001B3629">
        <w:rPr>
          <w:rFonts w:cstheme="minorHAnsi"/>
          <w:szCs w:val="24"/>
          <w:lang w:eastAsia="en-CA"/>
        </w:rPr>
        <w:t>information flows:</w:t>
      </w:r>
    </w:p>
    <w:p w14:paraId="19EFA83C" w14:textId="77777777" w:rsidR="00D87807" w:rsidRPr="001B3629" w:rsidRDefault="00D87807"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B3629">
        <w:rPr>
          <w:rFonts w:asciiTheme="minorHAnsi" w:hAnsiTheme="minorHAnsi" w:cstheme="minorHAnsi"/>
          <w:b/>
          <w:bCs/>
          <w:sz w:val="24"/>
          <w:szCs w:val="24"/>
          <w:lang w:eastAsia="en-CA"/>
        </w:rPr>
        <w:t>Claim:</w:t>
      </w:r>
      <w:r w:rsidRPr="001B3629">
        <w:rPr>
          <w:rFonts w:asciiTheme="minorHAnsi" w:hAnsiTheme="minorHAnsi" w:cstheme="minorHAnsi"/>
          <w:sz w:val="24"/>
          <w:szCs w:val="24"/>
          <w:lang w:eastAsia="en-CA"/>
        </w:rPr>
        <w:t xml:space="preserve"> </w:t>
      </w:r>
      <w:r w:rsidR="004E6A16" w:rsidRPr="001B3629">
        <w:rPr>
          <w:rFonts w:asciiTheme="minorHAnsi" w:hAnsiTheme="minorHAnsi"/>
          <w:sz w:val="24"/>
          <w:szCs w:val="24"/>
        </w:rPr>
        <w:t>A statement about a Subject or a statement about an association that exists between two or more Subjects.</w:t>
      </w:r>
      <w:r w:rsidR="00554110" w:rsidRPr="001B3629">
        <w:rPr>
          <w:rFonts w:asciiTheme="minorHAnsi" w:hAnsiTheme="minorHAnsi"/>
          <w:sz w:val="24"/>
          <w:szCs w:val="24"/>
        </w:rPr>
        <w:t xml:space="preserve"> Claims are asserted by Issuers.</w:t>
      </w:r>
      <w:r w:rsidRPr="001B3629">
        <w:rPr>
          <w:rFonts w:asciiTheme="minorHAnsi" w:hAnsiTheme="minorHAnsi" w:cstheme="minorHAnsi"/>
          <w:sz w:val="24"/>
          <w:szCs w:val="24"/>
          <w:lang w:eastAsia="en-CA"/>
        </w:rPr>
        <w:t xml:space="preserve"> </w:t>
      </w:r>
    </w:p>
    <w:p w14:paraId="1A15D60C" w14:textId="77777777" w:rsidR="00D87807" w:rsidRPr="001B3629" w:rsidRDefault="00D87807"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B3629">
        <w:rPr>
          <w:rFonts w:asciiTheme="minorHAnsi" w:hAnsiTheme="minorHAnsi" w:cstheme="minorHAnsi"/>
          <w:b/>
          <w:bCs/>
          <w:sz w:val="24"/>
          <w:szCs w:val="24"/>
          <w:lang w:eastAsia="en-CA"/>
        </w:rPr>
        <w:t>Credential:</w:t>
      </w:r>
      <w:r w:rsidRPr="001B3629">
        <w:rPr>
          <w:rFonts w:asciiTheme="minorHAnsi" w:hAnsiTheme="minorHAnsi" w:cstheme="minorHAnsi"/>
          <w:sz w:val="24"/>
          <w:szCs w:val="24"/>
          <w:lang w:eastAsia="en-CA"/>
        </w:rPr>
        <w:t xml:space="preserve"> </w:t>
      </w:r>
      <w:r w:rsidR="00AC27CA" w:rsidRPr="001B3629">
        <w:rPr>
          <w:rFonts w:asciiTheme="minorHAnsi" w:hAnsiTheme="minorHAnsi" w:cstheme="minorHAnsi"/>
          <w:sz w:val="24"/>
          <w:szCs w:val="24"/>
          <w:lang w:eastAsia="en-CA"/>
        </w:rPr>
        <w:t>A</w:t>
      </w:r>
      <w:r w:rsidR="00AC27CA" w:rsidRPr="001B3629">
        <w:rPr>
          <w:rFonts w:asciiTheme="minorHAnsi" w:hAnsiTheme="minorHAnsi"/>
          <w:sz w:val="24"/>
          <w:szCs w:val="24"/>
        </w:rPr>
        <w:t xml:space="preserve">n assertion of identity, qualification, competence, authority, rights, privileges, permissions, status, eligibility, or asset ownership (or a combination of these). A </w:t>
      </w:r>
      <w:r w:rsidR="00AA6AC1" w:rsidRPr="001B3629">
        <w:rPr>
          <w:rFonts w:asciiTheme="minorHAnsi" w:hAnsiTheme="minorHAnsi"/>
          <w:sz w:val="24"/>
          <w:szCs w:val="24"/>
        </w:rPr>
        <w:t>Credential</w:t>
      </w:r>
      <w:r w:rsidR="00AC27CA" w:rsidRPr="001B3629">
        <w:rPr>
          <w:rFonts w:asciiTheme="minorHAnsi" w:hAnsiTheme="minorHAnsi"/>
          <w:sz w:val="24"/>
          <w:szCs w:val="24"/>
        </w:rPr>
        <w:t xml:space="preserve"> contains a</w:t>
      </w:r>
      <w:r w:rsidRPr="001B3629">
        <w:rPr>
          <w:rFonts w:asciiTheme="minorHAnsi" w:hAnsiTheme="minorHAnsi" w:cstheme="minorHAnsi"/>
          <w:sz w:val="24"/>
          <w:szCs w:val="24"/>
          <w:lang w:eastAsia="en-CA"/>
        </w:rPr>
        <w:t xml:space="preserve"> set of one or more </w:t>
      </w:r>
      <w:r w:rsidR="00EF6DB6" w:rsidRPr="001B3629">
        <w:rPr>
          <w:rFonts w:asciiTheme="minorHAnsi" w:hAnsiTheme="minorHAnsi" w:cstheme="minorHAnsi"/>
          <w:sz w:val="24"/>
          <w:szCs w:val="24"/>
          <w:lang w:eastAsia="en-CA"/>
        </w:rPr>
        <w:t>Claim</w:t>
      </w:r>
      <w:r w:rsidRPr="001B3629">
        <w:rPr>
          <w:rFonts w:asciiTheme="minorHAnsi" w:hAnsiTheme="minorHAnsi" w:cstheme="minorHAnsi"/>
          <w:sz w:val="24"/>
          <w:szCs w:val="24"/>
          <w:lang w:eastAsia="en-CA"/>
        </w:rPr>
        <w:t xml:space="preserve">s </w:t>
      </w:r>
      <w:r w:rsidR="00AD02EF" w:rsidRPr="001B3629">
        <w:rPr>
          <w:rFonts w:asciiTheme="minorHAnsi" w:hAnsiTheme="minorHAnsi" w:cstheme="minorHAnsi"/>
          <w:sz w:val="24"/>
          <w:szCs w:val="24"/>
          <w:lang w:eastAsia="en-CA"/>
        </w:rPr>
        <w:t xml:space="preserve">asserted </w:t>
      </w:r>
      <w:r w:rsidR="00752EB8" w:rsidRPr="001B3629">
        <w:rPr>
          <w:rFonts w:asciiTheme="minorHAnsi" w:hAnsiTheme="minorHAnsi" w:cstheme="minorHAnsi"/>
          <w:sz w:val="24"/>
          <w:szCs w:val="24"/>
          <w:lang w:eastAsia="en-CA"/>
        </w:rPr>
        <w:t>about one or more Subjects</w:t>
      </w:r>
      <w:r w:rsidR="00F263A9" w:rsidRPr="001B3629">
        <w:rPr>
          <w:rStyle w:val="FootnoteReference"/>
          <w:rFonts w:asciiTheme="minorHAnsi" w:hAnsiTheme="minorHAnsi" w:cstheme="minorHAnsi"/>
          <w:bCs/>
          <w:iCs/>
          <w:sz w:val="24"/>
          <w:szCs w:val="24"/>
          <w:lang w:eastAsia="en-CA"/>
        </w:rPr>
        <w:footnoteReference w:id="15"/>
      </w:r>
      <w:r w:rsidRPr="001B3629">
        <w:rPr>
          <w:rFonts w:asciiTheme="minorHAnsi" w:hAnsiTheme="minorHAnsi" w:cstheme="minorHAnsi"/>
          <w:sz w:val="24"/>
          <w:szCs w:val="24"/>
          <w:lang w:eastAsia="en-CA"/>
        </w:rPr>
        <w:t xml:space="preserve">.  </w:t>
      </w:r>
    </w:p>
    <w:p w14:paraId="52C15271" w14:textId="77777777" w:rsidR="00D87807" w:rsidRPr="001B3629" w:rsidRDefault="00D87807"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B3629">
        <w:rPr>
          <w:rFonts w:asciiTheme="minorHAnsi" w:hAnsiTheme="minorHAnsi" w:cstheme="minorHAnsi"/>
          <w:b/>
          <w:bCs/>
          <w:sz w:val="24"/>
          <w:szCs w:val="24"/>
          <w:lang w:eastAsia="en-CA"/>
        </w:rPr>
        <w:t>Pr</w:t>
      </w:r>
      <w:r w:rsidR="006E051A" w:rsidRPr="001B3629">
        <w:rPr>
          <w:rFonts w:asciiTheme="minorHAnsi" w:hAnsiTheme="minorHAnsi" w:cstheme="minorHAnsi"/>
          <w:b/>
          <w:bCs/>
          <w:sz w:val="24"/>
          <w:szCs w:val="24"/>
          <w:lang w:eastAsia="en-CA"/>
        </w:rPr>
        <w:t>esentation</w:t>
      </w:r>
      <w:r w:rsidRPr="001B3629">
        <w:rPr>
          <w:rFonts w:asciiTheme="minorHAnsi" w:hAnsiTheme="minorHAnsi" w:cstheme="minorHAnsi"/>
          <w:b/>
          <w:bCs/>
          <w:sz w:val="24"/>
          <w:szCs w:val="24"/>
          <w:lang w:eastAsia="en-CA"/>
        </w:rPr>
        <w:t>:</w:t>
      </w:r>
      <w:r w:rsidRPr="001B3629">
        <w:rPr>
          <w:rFonts w:asciiTheme="minorHAnsi" w:hAnsiTheme="minorHAnsi" w:cstheme="minorHAnsi"/>
          <w:sz w:val="24"/>
          <w:szCs w:val="24"/>
          <w:lang w:eastAsia="en-CA"/>
        </w:rPr>
        <w:t xml:space="preserve"> Information derived from one or more </w:t>
      </w:r>
      <w:r w:rsidR="00812D50" w:rsidRPr="001B3629">
        <w:rPr>
          <w:rFonts w:asciiTheme="minorHAnsi" w:hAnsiTheme="minorHAnsi" w:cstheme="minorHAnsi"/>
          <w:sz w:val="24"/>
          <w:szCs w:val="24"/>
          <w:lang w:eastAsia="en-CA"/>
        </w:rPr>
        <w:t>Credential</w:t>
      </w:r>
      <w:r w:rsidRPr="001B3629">
        <w:rPr>
          <w:rFonts w:asciiTheme="minorHAnsi" w:hAnsiTheme="minorHAnsi" w:cstheme="minorHAnsi"/>
          <w:sz w:val="24"/>
          <w:szCs w:val="24"/>
          <w:lang w:eastAsia="en-CA"/>
        </w:rPr>
        <w:t>s</w:t>
      </w:r>
      <w:r w:rsidR="007C085C" w:rsidRPr="001B3629">
        <w:rPr>
          <w:rFonts w:asciiTheme="minorHAnsi" w:hAnsiTheme="minorHAnsi" w:cstheme="minorHAnsi"/>
          <w:sz w:val="24"/>
          <w:szCs w:val="24"/>
          <w:lang w:eastAsia="en-CA"/>
        </w:rPr>
        <w:t>.</w:t>
      </w:r>
      <w:r w:rsidR="00EA191B" w:rsidRPr="001B3629">
        <w:rPr>
          <w:rFonts w:asciiTheme="minorHAnsi" w:hAnsiTheme="minorHAnsi" w:cstheme="minorHAnsi"/>
          <w:sz w:val="24"/>
          <w:szCs w:val="24"/>
          <w:lang w:eastAsia="en-CA"/>
        </w:rPr>
        <w:t xml:space="preserve"> </w:t>
      </w:r>
      <w:r w:rsidR="007C085C" w:rsidRPr="001B3629">
        <w:rPr>
          <w:rFonts w:asciiTheme="minorHAnsi" w:hAnsiTheme="minorHAnsi"/>
          <w:color w:val="000000"/>
          <w:sz w:val="24"/>
          <w:szCs w:val="24"/>
          <w:shd w:val="clear" w:color="auto" w:fill="FFFFFF"/>
        </w:rPr>
        <w:t>The</w:t>
      </w:r>
      <w:r w:rsidR="00EA191B" w:rsidRPr="001B3629">
        <w:rPr>
          <w:rFonts w:asciiTheme="minorHAnsi" w:hAnsiTheme="minorHAnsi"/>
          <w:color w:val="000000"/>
          <w:sz w:val="24"/>
          <w:szCs w:val="24"/>
          <w:shd w:val="clear" w:color="auto" w:fill="FFFFFF"/>
        </w:rPr>
        <w:t xml:space="preserve"> source </w:t>
      </w:r>
      <w:r w:rsidR="00812D50" w:rsidRPr="001B3629">
        <w:rPr>
          <w:rFonts w:asciiTheme="minorHAnsi" w:hAnsiTheme="minorHAnsi"/>
          <w:color w:val="000000"/>
          <w:sz w:val="24"/>
          <w:szCs w:val="24"/>
          <w:shd w:val="clear" w:color="auto" w:fill="FFFFFF"/>
        </w:rPr>
        <w:t>Credential</w:t>
      </w:r>
      <w:r w:rsidR="007C085C" w:rsidRPr="001B3629">
        <w:rPr>
          <w:rFonts w:asciiTheme="minorHAnsi" w:hAnsiTheme="minorHAnsi"/>
          <w:color w:val="000000"/>
          <w:sz w:val="24"/>
          <w:szCs w:val="24"/>
          <w:shd w:val="clear" w:color="auto" w:fill="FFFFFF"/>
        </w:rPr>
        <w:t>s m</w:t>
      </w:r>
      <w:r w:rsidR="00EA191B" w:rsidRPr="001B3629">
        <w:rPr>
          <w:rFonts w:asciiTheme="minorHAnsi" w:hAnsiTheme="minorHAnsi"/>
          <w:color w:val="000000"/>
          <w:sz w:val="24"/>
          <w:szCs w:val="24"/>
          <w:shd w:val="clear" w:color="auto" w:fill="FFFFFF"/>
        </w:rPr>
        <w:t>ay</w:t>
      </w:r>
      <w:r w:rsidR="007C085C" w:rsidRPr="001B3629">
        <w:rPr>
          <w:rFonts w:asciiTheme="minorHAnsi" w:hAnsiTheme="minorHAnsi"/>
          <w:color w:val="000000"/>
          <w:sz w:val="24"/>
          <w:szCs w:val="24"/>
          <w:shd w:val="clear" w:color="auto" w:fill="FFFFFF"/>
        </w:rPr>
        <w:t xml:space="preserve"> have been issued by </w:t>
      </w:r>
      <w:r w:rsidR="00503357" w:rsidRPr="001B3629">
        <w:rPr>
          <w:rFonts w:asciiTheme="minorHAnsi" w:hAnsiTheme="minorHAnsi"/>
          <w:color w:val="000000"/>
          <w:sz w:val="24"/>
          <w:szCs w:val="24"/>
          <w:shd w:val="clear" w:color="auto" w:fill="FFFFFF"/>
        </w:rPr>
        <w:t>different</w:t>
      </w:r>
      <w:r w:rsidR="007C085C" w:rsidRPr="001B3629">
        <w:rPr>
          <w:rFonts w:asciiTheme="minorHAnsi" w:hAnsiTheme="minorHAnsi"/>
          <w:color w:val="000000"/>
          <w:sz w:val="24"/>
          <w:szCs w:val="24"/>
          <w:shd w:val="clear" w:color="auto" w:fill="FFFFFF"/>
        </w:rPr>
        <w:t> I</w:t>
      </w:r>
      <w:r w:rsidR="007C085C" w:rsidRPr="001B3629">
        <w:rPr>
          <w:rFonts w:asciiTheme="minorHAnsi" w:hAnsiTheme="minorHAnsi"/>
          <w:sz w:val="24"/>
          <w:szCs w:val="24"/>
          <w:shd w:val="clear" w:color="auto" w:fill="FFFFFF"/>
        </w:rPr>
        <w:t>ssuers</w:t>
      </w:r>
      <w:r w:rsidR="007C085C" w:rsidRPr="001B3629">
        <w:rPr>
          <w:rFonts w:asciiTheme="minorHAnsi" w:hAnsiTheme="minorHAnsi"/>
          <w:color w:val="000000"/>
          <w:sz w:val="24"/>
          <w:szCs w:val="24"/>
          <w:shd w:val="clear" w:color="auto" w:fill="FFFFFF"/>
        </w:rPr>
        <w:t>.</w:t>
      </w:r>
    </w:p>
    <w:p w14:paraId="5D8488D9" w14:textId="77777777" w:rsidR="00D87807" w:rsidRPr="001B3629" w:rsidRDefault="00D628EB"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B3629">
        <w:rPr>
          <w:rFonts w:asciiTheme="minorHAnsi" w:hAnsiTheme="minorHAnsi" w:cstheme="minorHAnsi"/>
          <w:b/>
          <w:bCs/>
          <w:sz w:val="24"/>
          <w:szCs w:val="24"/>
          <w:lang w:eastAsia="en-CA"/>
        </w:rPr>
        <w:t>Credential</w:t>
      </w:r>
      <w:r w:rsidR="00582888" w:rsidRPr="001B3629">
        <w:rPr>
          <w:rFonts w:asciiTheme="minorHAnsi" w:hAnsiTheme="minorHAnsi" w:cstheme="minorHAnsi"/>
          <w:b/>
          <w:bCs/>
          <w:sz w:val="24"/>
          <w:szCs w:val="24"/>
          <w:lang w:eastAsia="en-CA"/>
        </w:rPr>
        <w:t xml:space="preserve"> </w:t>
      </w:r>
      <w:r w:rsidR="00D87807" w:rsidRPr="001B3629">
        <w:rPr>
          <w:rFonts w:asciiTheme="minorHAnsi" w:hAnsiTheme="minorHAnsi" w:cstheme="minorHAnsi"/>
          <w:b/>
          <w:bCs/>
          <w:sz w:val="24"/>
          <w:szCs w:val="24"/>
          <w:lang w:eastAsia="en-CA"/>
        </w:rPr>
        <w:t>Registration:</w:t>
      </w:r>
      <w:r w:rsidR="00D87807" w:rsidRPr="001B3629">
        <w:rPr>
          <w:rFonts w:asciiTheme="minorHAnsi" w:hAnsiTheme="minorHAnsi" w:cstheme="minorHAnsi"/>
          <w:sz w:val="24"/>
          <w:szCs w:val="24"/>
          <w:lang w:eastAsia="en-CA"/>
        </w:rPr>
        <w:t xml:space="preserve"> </w:t>
      </w:r>
      <w:r w:rsidRPr="001B3629">
        <w:rPr>
          <w:rFonts w:asciiTheme="minorHAnsi" w:hAnsiTheme="minorHAnsi" w:cstheme="minorHAnsi"/>
          <w:sz w:val="24"/>
          <w:szCs w:val="24"/>
          <w:lang w:eastAsia="en-CA"/>
        </w:rPr>
        <w:t>A</w:t>
      </w:r>
      <w:r w:rsidR="00E17AB8" w:rsidRPr="001B3629">
        <w:rPr>
          <w:rFonts w:asciiTheme="minorHAnsi" w:hAnsiTheme="minorHAnsi" w:cstheme="minorHAnsi"/>
          <w:sz w:val="24"/>
          <w:szCs w:val="24"/>
          <w:lang w:eastAsia="en-CA"/>
        </w:rPr>
        <w:t xml:space="preserve"> </w:t>
      </w:r>
      <w:r w:rsidR="00A44665" w:rsidRPr="001B3629">
        <w:rPr>
          <w:rFonts w:asciiTheme="minorHAnsi" w:hAnsiTheme="minorHAnsi" w:cstheme="minorHAnsi"/>
          <w:sz w:val="24"/>
          <w:szCs w:val="24"/>
          <w:lang w:eastAsia="en-CA"/>
        </w:rPr>
        <w:t>statement</w:t>
      </w:r>
      <w:r w:rsidR="00E17AB8" w:rsidRPr="001B3629">
        <w:rPr>
          <w:rFonts w:asciiTheme="minorHAnsi" w:hAnsiTheme="minorHAnsi" w:cstheme="minorHAnsi"/>
          <w:sz w:val="24"/>
          <w:szCs w:val="24"/>
          <w:lang w:eastAsia="en-CA"/>
        </w:rPr>
        <w:t xml:space="preserve"> </w:t>
      </w:r>
      <w:r w:rsidR="00690378" w:rsidRPr="001B3629">
        <w:rPr>
          <w:rFonts w:asciiTheme="minorHAnsi" w:hAnsiTheme="minorHAnsi" w:cstheme="minorHAnsi"/>
          <w:sz w:val="24"/>
          <w:szCs w:val="24"/>
          <w:lang w:eastAsia="en-CA"/>
        </w:rPr>
        <w:t xml:space="preserve">made </w:t>
      </w:r>
      <w:r w:rsidR="0050680D" w:rsidRPr="001B3629">
        <w:rPr>
          <w:rFonts w:asciiTheme="minorHAnsi" w:hAnsiTheme="minorHAnsi" w:cstheme="minorHAnsi"/>
          <w:sz w:val="24"/>
          <w:szCs w:val="24"/>
          <w:lang w:eastAsia="en-CA"/>
        </w:rPr>
        <w:t xml:space="preserve">by the Issuer </w:t>
      </w:r>
      <w:r w:rsidR="00A44665" w:rsidRPr="001B3629">
        <w:rPr>
          <w:rFonts w:asciiTheme="minorHAnsi" w:hAnsiTheme="minorHAnsi" w:cstheme="minorHAnsi"/>
          <w:sz w:val="24"/>
          <w:szCs w:val="24"/>
          <w:lang w:eastAsia="en-CA"/>
        </w:rPr>
        <w:t>that the</w:t>
      </w:r>
      <w:r w:rsidR="00690378" w:rsidRPr="001B3629">
        <w:rPr>
          <w:rFonts w:asciiTheme="minorHAnsi" w:hAnsiTheme="minorHAnsi" w:cstheme="minorHAnsi"/>
          <w:sz w:val="24"/>
          <w:szCs w:val="24"/>
          <w:lang w:eastAsia="en-CA"/>
        </w:rPr>
        <w:t xml:space="preserve"> Issuer</w:t>
      </w:r>
      <w:r w:rsidR="00A44665" w:rsidRPr="001B3629">
        <w:rPr>
          <w:rFonts w:asciiTheme="minorHAnsi" w:hAnsiTheme="minorHAnsi" w:cstheme="minorHAnsi"/>
          <w:sz w:val="24"/>
          <w:szCs w:val="24"/>
          <w:lang w:eastAsia="en-CA"/>
        </w:rPr>
        <w:t xml:space="preserve"> issue</w:t>
      </w:r>
      <w:r w:rsidR="00690378" w:rsidRPr="001B3629">
        <w:rPr>
          <w:rFonts w:asciiTheme="minorHAnsi" w:hAnsiTheme="minorHAnsi" w:cstheme="minorHAnsi"/>
          <w:sz w:val="24"/>
          <w:szCs w:val="24"/>
          <w:lang w:eastAsia="en-CA"/>
        </w:rPr>
        <w:t>s</w:t>
      </w:r>
      <w:r w:rsidR="00A44665" w:rsidRPr="001B3629">
        <w:rPr>
          <w:rFonts w:asciiTheme="minorHAnsi" w:hAnsiTheme="minorHAnsi" w:cstheme="minorHAnsi"/>
          <w:sz w:val="24"/>
          <w:szCs w:val="24"/>
          <w:lang w:eastAsia="en-CA"/>
        </w:rPr>
        <w:t xml:space="preserve"> a type of </w:t>
      </w:r>
      <w:r w:rsidR="00812D50" w:rsidRPr="001B3629">
        <w:rPr>
          <w:rFonts w:asciiTheme="minorHAnsi" w:hAnsiTheme="minorHAnsi" w:cstheme="minorHAnsi"/>
          <w:sz w:val="24"/>
          <w:szCs w:val="24"/>
          <w:lang w:eastAsia="en-CA"/>
        </w:rPr>
        <w:t>Credential</w:t>
      </w:r>
      <w:r w:rsidR="00690378" w:rsidRPr="001B3629">
        <w:rPr>
          <w:rFonts w:asciiTheme="minorHAnsi" w:hAnsiTheme="minorHAnsi" w:cstheme="minorHAnsi"/>
          <w:sz w:val="24"/>
          <w:szCs w:val="24"/>
          <w:lang w:eastAsia="en-CA"/>
        </w:rPr>
        <w:t xml:space="preserve">. The statement </w:t>
      </w:r>
      <w:r w:rsidR="00A44665" w:rsidRPr="001B3629">
        <w:rPr>
          <w:rFonts w:asciiTheme="minorHAnsi" w:hAnsiTheme="minorHAnsi" w:cstheme="minorHAnsi"/>
          <w:sz w:val="24"/>
          <w:szCs w:val="24"/>
          <w:lang w:eastAsia="en-CA"/>
        </w:rPr>
        <w:t xml:space="preserve">may include a definition of the </w:t>
      </w:r>
      <w:r w:rsidR="00690378" w:rsidRPr="001B3629">
        <w:rPr>
          <w:rFonts w:asciiTheme="minorHAnsi" w:hAnsiTheme="minorHAnsi" w:cstheme="minorHAnsi"/>
          <w:sz w:val="24"/>
          <w:szCs w:val="24"/>
          <w:lang w:eastAsia="en-CA"/>
        </w:rPr>
        <w:t>C</w:t>
      </w:r>
      <w:r w:rsidR="00A44665" w:rsidRPr="001B3629">
        <w:rPr>
          <w:rFonts w:asciiTheme="minorHAnsi" w:hAnsiTheme="minorHAnsi" w:cstheme="minorHAnsi"/>
          <w:sz w:val="24"/>
          <w:szCs w:val="24"/>
          <w:lang w:eastAsia="en-CA"/>
        </w:rPr>
        <w:t>redential</w:t>
      </w:r>
      <w:r w:rsidR="00690378" w:rsidRPr="001B3629">
        <w:rPr>
          <w:rFonts w:asciiTheme="minorHAnsi" w:hAnsiTheme="minorHAnsi" w:cstheme="minorHAnsi"/>
          <w:sz w:val="24"/>
          <w:szCs w:val="24"/>
          <w:lang w:eastAsia="en-CA"/>
        </w:rPr>
        <w:t>’s</w:t>
      </w:r>
      <w:r w:rsidR="00A44665" w:rsidRPr="001B3629">
        <w:rPr>
          <w:rFonts w:asciiTheme="minorHAnsi" w:hAnsiTheme="minorHAnsi" w:cstheme="minorHAnsi"/>
          <w:sz w:val="24"/>
          <w:szCs w:val="24"/>
          <w:lang w:eastAsia="en-CA"/>
        </w:rPr>
        <w:t xml:space="preserve"> format</w:t>
      </w:r>
      <w:r w:rsidR="00E17AB8" w:rsidRPr="001B3629">
        <w:rPr>
          <w:rFonts w:asciiTheme="minorHAnsi" w:hAnsiTheme="minorHAnsi" w:cstheme="minorHAnsi"/>
          <w:sz w:val="24"/>
          <w:szCs w:val="24"/>
          <w:lang w:eastAsia="en-CA"/>
        </w:rPr>
        <w:t>.</w:t>
      </w:r>
      <w:r w:rsidR="00D87807" w:rsidRPr="001B3629">
        <w:rPr>
          <w:rFonts w:asciiTheme="minorHAnsi" w:hAnsiTheme="minorHAnsi" w:cstheme="minorHAnsi"/>
          <w:sz w:val="24"/>
          <w:szCs w:val="24"/>
          <w:lang w:eastAsia="en-CA"/>
        </w:rPr>
        <w:t xml:space="preserve"> </w:t>
      </w:r>
    </w:p>
    <w:p w14:paraId="4082D7D4" w14:textId="77777777" w:rsidR="00D87807" w:rsidRPr="001B3629" w:rsidRDefault="00D54CDB" w:rsidP="0047241A">
      <w:pPr>
        <w:pStyle w:val="ListParagraph"/>
        <w:numPr>
          <w:ilvl w:val="0"/>
          <w:numId w:val="41"/>
        </w:numPr>
        <w:spacing w:after="120" w:line="240" w:lineRule="auto"/>
        <w:ind w:left="714" w:hanging="357"/>
        <w:contextualSpacing w:val="0"/>
        <w:jc w:val="both"/>
        <w:rPr>
          <w:rFonts w:asciiTheme="minorHAnsi" w:hAnsiTheme="minorHAnsi" w:cstheme="minorHAnsi"/>
          <w:sz w:val="24"/>
          <w:szCs w:val="24"/>
          <w:lang w:eastAsia="en-CA"/>
        </w:rPr>
      </w:pPr>
      <w:r w:rsidRPr="001B3629">
        <w:rPr>
          <w:rFonts w:asciiTheme="minorHAnsi" w:hAnsiTheme="minorHAnsi" w:cstheme="minorHAnsi"/>
          <w:b/>
          <w:bCs/>
          <w:sz w:val="24"/>
          <w:szCs w:val="24"/>
          <w:lang w:eastAsia="en-CA"/>
        </w:rPr>
        <w:t>Presentation Confirmation</w:t>
      </w:r>
      <w:r w:rsidR="00D87807" w:rsidRPr="001B3629">
        <w:rPr>
          <w:rFonts w:asciiTheme="minorHAnsi" w:hAnsiTheme="minorHAnsi" w:cstheme="minorHAnsi"/>
          <w:b/>
          <w:bCs/>
          <w:sz w:val="24"/>
          <w:szCs w:val="24"/>
          <w:lang w:eastAsia="en-CA"/>
        </w:rPr>
        <w:t>:</w:t>
      </w:r>
      <w:r w:rsidR="00D87807" w:rsidRPr="001B3629">
        <w:rPr>
          <w:rFonts w:asciiTheme="minorHAnsi" w:hAnsiTheme="minorHAnsi" w:cstheme="minorHAnsi"/>
          <w:sz w:val="24"/>
          <w:szCs w:val="24"/>
          <w:lang w:eastAsia="en-CA"/>
        </w:rPr>
        <w:t xml:space="preserve"> </w:t>
      </w:r>
      <w:r w:rsidR="00582888" w:rsidRPr="001B3629">
        <w:rPr>
          <w:rFonts w:asciiTheme="minorHAnsi" w:hAnsiTheme="minorHAnsi"/>
          <w:color w:val="000000"/>
          <w:sz w:val="24"/>
          <w:szCs w:val="24"/>
          <w:shd w:val="clear" w:color="auto" w:fill="FFFFFF"/>
        </w:rPr>
        <w:t>A</w:t>
      </w:r>
      <w:r w:rsidR="0050680D" w:rsidRPr="001B3629">
        <w:rPr>
          <w:rFonts w:asciiTheme="minorHAnsi" w:hAnsiTheme="minorHAnsi"/>
          <w:color w:val="000000"/>
          <w:sz w:val="24"/>
          <w:szCs w:val="24"/>
          <w:shd w:val="clear" w:color="auto" w:fill="FFFFFF"/>
        </w:rPr>
        <w:t xml:space="preserve"> determination by the Verifier </w:t>
      </w:r>
      <w:r w:rsidR="00582888" w:rsidRPr="001B3629">
        <w:rPr>
          <w:rFonts w:asciiTheme="minorHAnsi" w:hAnsiTheme="minorHAnsi"/>
          <w:color w:val="000000"/>
          <w:sz w:val="24"/>
          <w:szCs w:val="24"/>
          <w:shd w:val="clear" w:color="auto" w:fill="FFFFFF"/>
        </w:rPr>
        <w:t>of the correctness</w:t>
      </w:r>
      <w:r w:rsidR="00151ADF" w:rsidRPr="001B3629">
        <w:rPr>
          <w:rStyle w:val="FootnoteReference"/>
          <w:rFonts w:asciiTheme="minorHAnsi" w:hAnsiTheme="minorHAnsi"/>
          <w:color w:val="000000"/>
          <w:sz w:val="24"/>
          <w:szCs w:val="24"/>
          <w:shd w:val="clear" w:color="auto" w:fill="FFFFFF"/>
        </w:rPr>
        <w:footnoteReference w:id="16"/>
      </w:r>
      <w:r w:rsidR="00582888" w:rsidRPr="001B3629">
        <w:rPr>
          <w:rFonts w:asciiTheme="minorHAnsi" w:hAnsiTheme="minorHAnsi"/>
          <w:color w:val="000000"/>
          <w:sz w:val="24"/>
          <w:szCs w:val="24"/>
          <w:shd w:val="clear" w:color="auto" w:fill="FFFFFF"/>
        </w:rPr>
        <w:t xml:space="preserve"> of the </w:t>
      </w:r>
      <w:r w:rsidR="00EF6DB6" w:rsidRPr="001B3629">
        <w:rPr>
          <w:rFonts w:asciiTheme="minorHAnsi" w:hAnsiTheme="minorHAnsi"/>
          <w:color w:val="000000"/>
          <w:sz w:val="24"/>
          <w:szCs w:val="24"/>
          <w:shd w:val="clear" w:color="auto" w:fill="FFFFFF"/>
        </w:rPr>
        <w:t>Presentation</w:t>
      </w:r>
      <w:r w:rsidR="00582888" w:rsidRPr="001B3629">
        <w:rPr>
          <w:rFonts w:asciiTheme="minorHAnsi" w:hAnsiTheme="minorHAnsi"/>
          <w:color w:val="000000"/>
          <w:sz w:val="24"/>
          <w:szCs w:val="24"/>
          <w:shd w:val="clear" w:color="auto" w:fill="FFFFFF"/>
        </w:rPr>
        <w:t>.</w:t>
      </w:r>
      <w:r w:rsidR="00D87807" w:rsidRPr="001B3629">
        <w:rPr>
          <w:rFonts w:asciiTheme="minorHAnsi" w:hAnsiTheme="minorHAnsi" w:cstheme="minorHAnsi"/>
          <w:sz w:val="24"/>
          <w:szCs w:val="24"/>
          <w:lang w:eastAsia="en-CA"/>
        </w:rPr>
        <w:t xml:space="preserve"> </w:t>
      </w:r>
    </w:p>
    <w:p w14:paraId="769EC88A" w14:textId="77777777" w:rsidR="00211B24" w:rsidRPr="001B3629" w:rsidRDefault="00211B24" w:rsidP="00211B24">
      <w:pPr>
        <w:spacing w:before="120"/>
        <w:rPr>
          <w:rFonts w:cstheme="minorHAnsi"/>
          <w:szCs w:val="24"/>
          <w:lang w:eastAsia="en-CA"/>
        </w:rPr>
      </w:pPr>
    </w:p>
    <w:p w14:paraId="44803EE2" w14:textId="77777777" w:rsidR="00211B24" w:rsidRPr="001B3629" w:rsidRDefault="00211B24" w:rsidP="00D87807">
      <w:pPr>
        <w:spacing w:after="0"/>
        <w:rPr>
          <w:szCs w:val="24"/>
        </w:rPr>
      </w:pPr>
    </w:p>
    <w:p w14:paraId="06F93B8C" w14:textId="77777777" w:rsidR="001D6569" w:rsidRPr="001B3629" w:rsidRDefault="001D6569" w:rsidP="00D87807">
      <w:pPr>
        <w:spacing w:after="0"/>
        <w:rPr>
          <w:szCs w:val="24"/>
        </w:rPr>
      </w:pPr>
    </w:p>
    <w:p w14:paraId="226E1C5D" w14:textId="77777777" w:rsidR="001D6569" w:rsidRPr="001B3629" w:rsidRDefault="001D6569">
      <w:pPr>
        <w:spacing w:after="0"/>
        <w:jc w:val="left"/>
        <w:rPr>
          <w:szCs w:val="24"/>
        </w:rPr>
      </w:pPr>
      <w:r w:rsidRPr="001B3629">
        <w:rPr>
          <w:szCs w:val="24"/>
        </w:rPr>
        <w:br w:type="page"/>
      </w:r>
    </w:p>
    <w:p w14:paraId="7542DF98" w14:textId="77777777" w:rsidR="00D87807" w:rsidRPr="001B3629" w:rsidRDefault="00D87807" w:rsidP="00D87807">
      <w:pPr>
        <w:spacing w:after="0"/>
        <w:rPr>
          <w:szCs w:val="24"/>
        </w:rPr>
      </w:pPr>
      <w:r w:rsidRPr="001B3629">
        <w:rPr>
          <w:szCs w:val="24"/>
        </w:rPr>
        <w:lastRenderedPageBreak/>
        <w:br w:type="page"/>
      </w:r>
    </w:p>
    <w:p w14:paraId="2188B2D2" w14:textId="77777777" w:rsidR="00F6366A" w:rsidRPr="001B3629" w:rsidRDefault="00C06BAF" w:rsidP="00F6366A">
      <w:pPr>
        <w:pStyle w:val="Heading2"/>
      </w:pPr>
      <w:bookmarkStart w:id="61" w:name="_Toc161059004"/>
      <w:r w:rsidRPr="001B3629">
        <w:lastRenderedPageBreak/>
        <w:t xml:space="preserve">Atomic </w:t>
      </w:r>
      <w:r w:rsidR="00F6366A" w:rsidRPr="001B3629">
        <w:t>Process</w:t>
      </w:r>
      <w:r w:rsidRPr="001B3629">
        <w:t>es</w:t>
      </w:r>
      <w:r w:rsidR="002818B6" w:rsidRPr="001B3629">
        <w:t xml:space="preserve"> in Detail</w:t>
      </w:r>
      <w:bookmarkEnd w:id="61"/>
    </w:p>
    <w:p w14:paraId="1440EBA6" w14:textId="77777777" w:rsidR="00F9663E" w:rsidRPr="001B3629" w:rsidRDefault="00D06AB6" w:rsidP="00F9663E">
      <w:pPr>
        <w:pStyle w:val="Heading3"/>
      </w:pPr>
      <w:bookmarkStart w:id="62" w:name="_Toc398199366"/>
      <w:bookmarkStart w:id="63" w:name="_Toc185838367"/>
      <w:bookmarkStart w:id="64" w:name="_Toc121905227"/>
      <w:bookmarkStart w:id="65" w:name="_Toc161059005"/>
      <w:bookmarkEnd w:id="43"/>
      <w:r w:rsidRPr="001B3629">
        <w:t>Identity Domain</w:t>
      </w:r>
      <w:r w:rsidR="00F9663E" w:rsidRPr="001B3629">
        <w:t xml:space="preserve"> Processes</w:t>
      </w:r>
      <w:bookmarkEnd w:id="65"/>
    </w:p>
    <w:p w14:paraId="199CEC1D" w14:textId="77777777" w:rsidR="00F9663E" w:rsidRPr="001B3629" w:rsidRDefault="00F9663E" w:rsidP="00F9663E">
      <w:pPr>
        <w:rPr>
          <w:b/>
        </w:rPr>
      </w:pPr>
      <w:r w:rsidRPr="001B3629">
        <w:rPr>
          <w:b/>
        </w:rPr>
        <w:t>Identity Information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B3629" w14:paraId="493A5776" w14:textId="77777777" w:rsidTr="00F9663E">
        <w:tc>
          <w:tcPr>
            <w:tcW w:w="1847" w:type="dxa"/>
            <w:shd w:val="clear" w:color="auto" w:fill="943634" w:themeFill="accent2" w:themeFillShade="BF"/>
          </w:tcPr>
          <w:p w14:paraId="341ADFD7" w14:textId="77777777" w:rsidR="00F9663E" w:rsidRPr="001B3629" w:rsidRDefault="00F9663E" w:rsidP="00F9663E">
            <w:pPr>
              <w:jc w:val="right"/>
              <w:rPr>
                <w:rFonts w:cstheme="minorHAnsi"/>
                <w:b/>
                <w:color w:val="FFFFFF"/>
              </w:rPr>
            </w:pPr>
            <w:r w:rsidRPr="001B3629">
              <w:rPr>
                <w:rFonts w:cstheme="minorHAnsi"/>
                <w:b/>
                <w:color w:val="FFFFFF"/>
              </w:rPr>
              <w:t>Process Description</w:t>
            </w:r>
          </w:p>
        </w:tc>
        <w:tc>
          <w:tcPr>
            <w:tcW w:w="6942" w:type="dxa"/>
          </w:tcPr>
          <w:p w14:paraId="060A03A4" w14:textId="77777777" w:rsidR="00F9663E" w:rsidRPr="001B3629" w:rsidRDefault="00F9663E" w:rsidP="00F9663E">
            <w:pPr>
              <w:pBdr>
                <w:top w:val="nil"/>
                <w:left w:val="nil"/>
                <w:bottom w:val="nil"/>
                <w:right w:val="nil"/>
                <w:between w:val="nil"/>
              </w:pBdr>
              <w:rPr>
                <w:rFonts w:eastAsia="Arial" w:cstheme="minorHAnsi"/>
                <w:b/>
                <w:color w:val="000000"/>
                <w:szCs w:val="24"/>
              </w:rPr>
            </w:pPr>
            <w:r w:rsidRPr="001B3629">
              <w:rPr>
                <w:lang w:eastAsia="en-CA"/>
              </w:rPr>
              <w:t>Identity Information Determination is the process of determining the identity context</w:t>
            </w:r>
            <w:r w:rsidRPr="001B3629">
              <w:rPr>
                <w:rStyle w:val="FootnoteReference"/>
                <w:lang w:eastAsia="en-CA"/>
              </w:rPr>
              <w:footnoteReference w:id="17"/>
            </w:r>
            <w:r w:rsidRPr="001B3629">
              <w:rPr>
                <w:lang w:eastAsia="en-CA"/>
              </w:rPr>
              <w:t>, the identity information requirements</w:t>
            </w:r>
            <w:r w:rsidRPr="001B3629">
              <w:rPr>
                <w:rStyle w:val="FootnoteReference"/>
                <w:lang w:eastAsia="en-CA"/>
              </w:rPr>
              <w:footnoteReference w:id="18"/>
            </w:r>
            <w:r w:rsidRPr="001B3629">
              <w:rPr>
                <w:lang w:eastAsia="en-CA"/>
              </w:rPr>
              <w:t>, and the identifier</w:t>
            </w:r>
            <w:r w:rsidRPr="001B3629">
              <w:rPr>
                <w:rStyle w:val="FootnoteReference"/>
                <w:lang w:eastAsia="en-CA"/>
              </w:rPr>
              <w:footnoteReference w:id="19"/>
            </w:r>
            <w:r w:rsidRPr="001B3629">
              <w:rPr>
                <w:lang w:eastAsia="en-CA"/>
              </w:rPr>
              <w:t xml:space="preserve">. </w:t>
            </w:r>
          </w:p>
        </w:tc>
      </w:tr>
      <w:tr w:rsidR="00F9663E" w:rsidRPr="001B3629" w14:paraId="691A7007" w14:textId="77777777" w:rsidTr="00F9663E">
        <w:tc>
          <w:tcPr>
            <w:tcW w:w="1847" w:type="dxa"/>
            <w:shd w:val="clear" w:color="auto" w:fill="943634" w:themeFill="accent2" w:themeFillShade="BF"/>
          </w:tcPr>
          <w:p w14:paraId="5E3A1C23" w14:textId="77777777" w:rsidR="00F9663E" w:rsidRPr="001B3629" w:rsidRDefault="00F9663E" w:rsidP="00F9663E">
            <w:pPr>
              <w:jc w:val="right"/>
              <w:rPr>
                <w:rFonts w:cstheme="minorHAnsi"/>
                <w:b/>
                <w:color w:val="FFFFFF"/>
              </w:rPr>
            </w:pPr>
            <w:r w:rsidRPr="001B3629">
              <w:rPr>
                <w:rFonts w:cstheme="minorHAnsi"/>
                <w:b/>
                <w:color w:val="FFFFFF"/>
              </w:rPr>
              <w:t>Input State</w:t>
            </w:r>
          </w:p>
        </w:tc>
        <w:tc>
          <w:tcPr>
            <w:tcW w:w="6942" w:type="dxa"/>
          </w:tcPr>
          <w:p w14:paraId="7656557C" w14:textId="77777777" w:rsidR="00F9663E" w:rsidRPr="001B3629" w:rsidRDefault="00F9663E" w:rsidP="00F9663E">
            <w:pPr>
              <w:pBdr>
                <w:top w:val="nil"/>
                <w:left w:val="nil"/>
                <w:bottom w:val="nil"/>
                <w:right w:val="nil"/>
                <w:between w:val="nil"/>
              </w:pBdr>
              <w:rPr>
                <w:rFonts w:eastAsia="Arial" w:cstheme="minorHAnsi"/>
                <w:color w:val="000000"/>
                <w:szCs w:val="24"/>
              </w:rPr>
            </w:pPr>
            <w:r w:rsidRPr="001B3629">
              <w:rPr>
                <w:rFonts w:eastAsia="Arial" w:cstheme="minorHAnsi"/>
                <w:b/>
                <w:color w:val="000000"/>
                <w:szCs w:val="24"/>
              </w:rPr>
              <w:t>No Determination Made</w:t>
            </w:r>
            <w:r w:rsidRPr="001B3629">
              <w:rPr>
                <w:rFonts w:eastAsia="Arial" w:cstheme="minorHAnsi"/>
                <w:color w:val="000000"/>
                <w:szCs w:val="24"/>
              </w:rPr>
              <w:t>:</w:t>
            </w:r>
            <w:r w:rsidRPr="001B3629">
              <w:rPr>
                <w:rFonts w:eastAsia="Arial" w:cstheme="minorHAnsi"/>
                <w:b/>
                <w:color w:val="000000"/>
                <w:szCs w:val="24"/>
              </w:rPr>
              <w:t xml:space="preserve"> </w:t>
            </w:r>
            <w:r w:rsidRPr="001B3629">
              <w:rPr>
                <w:rFonts w:eastAsia="Arial" w:cstheme="minorHAnsi"/>
                <w:color w:val="000000"/>
                <w:szCs w:val="24"/>
              </w:rPr>
              <w:t xml:space="preserve">The </w:t>
            </w:r>
            <w:r w:rsidRPr="001B3629">
              <w:rPr>
                <w:lang w:eastAsia="en-CA"/>
              </w:rPr>
              <w:t>identity context, the identity information requirements, and the identifier</w:t>
            </w:r>
            <w:r w:rsidRPr="001B3629">
              <w:rPr>
                <w:rFonts w:eastAsia="Arial" w:cstheme="minorHAnsi"/>
                <w:color w:val="000000"/>
                <w:szCs w:val="24"/>
              </w:rPr>
              <w:t xml:space="preserve"> have not been determined</w:t>
            </w:r>
          </w:p>
        </w:tc>
      </w:tr>
      <w:tr w:rsidR="00F9663E" w:rsidRPr="001B3629" w14:paraId="75158A05" w14:textId="77777777" w:rsidTr="00F9663E">
        <w:tc>
          <w:tcPr>
            <w:tcW w:w="1847" w:type="dxa"/>
            <w:shd w:val="clear" w:color="auto" w:fill="943634" w:themeFill="accent2" w:themeFillShade="BF"/>
          </w:tcPr>
          <w:p w14:paraId="3648B1A8" w14:textId="77777777" w:rsidR="00F9663E" w:rsidRPr="001B3629" w:rsidRDefault="00F9663E" w:rsidP="00F9663E">
            <w:pPr>
              <w:jc w:val="right"/>
              <w:rPr>
                <w:rFonts w:cstheme="minorHAnsi"/>
                <w:b/>
                <w:color w:val="FFFFFF"/>
              </w:rPr>
            </w:pPr>
            <w:r w:rsidRPr="001B3629">
              <w:rPr>
                <w:rFonts w:cstheme="minorHAnsi"/>
                <w:b/>
                <w:color w:val="FFFFFF"/>
              </w:rPr>
              <w:t>Output State</w:t>
            </w:r>
          </w:p>
        </w:tc>
        <w:tc>
          <w:tcPr>
            <w:tcW w:w="6942" w:type="dxa"/>
          </w:tcPr>
          <w:p w14:paraId="1DD45034" w14:textId="77777777" w:rsidR="00F9663E" w:rsidRPr="001B3629" w:rsidRDefault="00F9663E" w:rsidP="00F9663E">
            <w:pPr>
              <w:pBdr>
                <w:top w:val="nil"/>
                <w:left w:val="nil"/>
                <w:bottom w:val="nil"/>
                <w:right w:val="nil"/>
                <w:between w:val="nil"/>
              </w:pBdr>
              <w:tabs>
                <w:tab w:val="left" w:pos="720"/>
              </w:tabs>
              <w:rPr>
                <w:rFonts w:cstheme="minorHAnsi"/>
                <w:color w:val="000000"/>
                <w:szCs w:val="24"/>
              </w:rPr>
            </w:pPr>
            <w:r w:rsidRPr="001B3629">
              <w:rPr>
                <w:rFonts w:eastAsia="Calibri" w:cstheme="minorHAnsi"/>
                <w:b/>
                <w:color w:val="000000"/>
                <w:szCs w:val="24"/>
              </w:rPr>
              <w:t>Determination Made</w:t>
            </w:r>
            <w:r w:rsidRPr="001B3629">
              <w:rPr>
                <w:rFonts w:eastAsia="Calibri" w:cstheme="minorHAnsi"/>
                <w:color w:val="000000"/>
                <w:szCs w:val="24"/>
              </w:rPr>
              <w:t>:</w:t>
            </w:r>
            <w:r w:rsidRPr="001B3629">
              <w:rPr>
                <w:rFonts w:eastAsia="Calibri" w:cstheme="minorHAnsi"/>
                <w:b/>
                <w:color w:val="000000"/>
                <w:szCs w:val="24"/>
              </w:rPr>
              <w:t xml:space="preserve"> </w:t>
            </w:r>
            <w:r w:rsidRPr="001B3629">
              <w:rPr>
                <w:rFonts w:eastAsia="Arial" w:cstheme="minorHAnsi"/>
                <w:color w:val="000000"/>
                <w:szCs w:val="24"/>
              </w:rPr>
              <w:t xml:space="preserve">The </w:t>
            </w:r>
            <w:r w:rsidRPr="001B3629">
              <w:rPr>
                <w:lang w:eastAsia="en-CA"/>
              </w:rPr>
              <w:t>identity context, the identity information requirements, and the identifier</w:t>
            </w:r>
            <w:r w:rsidRPr="001B3629">
              <w:rPr>
                <w:rFonts w:eastAsia="Arial" w:cstheme="minorHAnsi"/>
                <w:color w:val="000000"/>
                <w:szCs w:val="24"/>
              </w:rPr>
              <w:t xml:space="preserve"> have been determined</w:t>
            </w:r>
          </w:p>
        </w:tc>
      </w:tr>
    </w:tbl>
    <w:p w14:paraId="565CC552" w14:textId="77777777" w:rsidR="00F9663E" w:rsidRPr="001B3629" w:rsidRDefault="00F9663E" w:rsidP="00F9663E">
      <w:pPr>
        <w:rPr>
          <w:b/>
        </w:rPr>
      </w:pPr>
    </w:p>
    <w:p w14:paraId="400ABD05" w14:textId="77777777" w:rsidR="00F9663E" w:rsidRPr="001B3629" w:rsidRDefault="00F9663E" w:rsidP="00F9663E">
      <w:pPr>
        <w:rPr>
          <w:b/>
        </w:rPr>
      </w:pPr>
      <w:r w:rsidRPr="001B3629">
        <w:rPr>
          <w:b/>
        </w:rPr>
        <w:t>Identity Evidence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B3629" w14:paraId="5196A187" w14:textId="77777777" w:rsidTr="00F9663E">
        <w:tc>
          <w:tcPr>
            <w:tcW w:w="1847" w:type="dxa"/>
            <w:shd w:val="clear" w:color="auto" w:fill="943634" w:themeFill="accent2" w:themeFillShade="BF"/>
          </w:tcPr>
          <w:p w14:paraId="770247AC" w14:textId="77777777" w:rsidR="00F9663E" w:rsidRPr="001B3629" w:rsidRDefault="00F9663E" w:rsidP="00F9663E">
            <w:pPr>
              <w:jc w:val="right"/>
              <w:rPr>
                <w:rFonts w:cstheme="minorHAnsi"/>
                <w:b/>
                <w:color w:val="FFFFFF"/>
              </w:rPr>
            </w:pPr>
            <w:r w:rsidRPr="001B3629">
              <w:rPr>
                <w:rFonts w:cstheme="minorHAnsi"/>
                <w:b/>
                <w:color w:val="FFFFFF"/>
              </w:rPr>
              <w:t>Process Description</w:t>
            </w:r>
          </w:p>
        </w:tc>
        <w:tc>
          <w:tcPr>
            <w:tcW w:w="6942" w:type="dxa"/>
          </w:tcPr>
          <w:p w14:paraId="2D84900A" w14:textId="77777777" w:rsidR="00F9663E" w:rsidRPr="001B3629" w:rsidRDefault="00F9663E" w:rsidP="00F9663E">
            <w:pPr>
              <w:pBdr>
                <w:top w:val="nil"/>
                <w:left w:val="nil"/>
                <w:bottom w:val="nil"/>
                <w:right w:val="nil"/>
                <w:between w:val="nil"/>
              </w:pBdr>
              <w:rPr>
                <w:rFonts w:eastAsia="Arial" w:cstheme="minorHAnsi"/>
                <w:b/>
                <w:color w:val="000000"/>
                <w:szCs w:val="24"/>
              </w:rPr>
            </w:pPr>
            <w:r w:rsidRPr="001B3629">
              <w:rPr>
                <w:lang w:eastAsia="en-CA"/>
              </w:rPr>
              <w:t>Identity Evidence Determination is the process of determining the acceptable evidence of identity (whether physical or electronic).</w:t>
            </w:r>
          </w:p>
        </w:tc>
      </w:tr>
      <w:tr w:rsidR="00F9663E" w:rsidRPr="001B3629" w14:paraId="1FA6DD79" w14:textId="77777777" w:rsidTr="00F9663E">
        <w:tc>
          <w:tcPr>
            <w:tcW w:w="1847" w:type="dxa"/>
            <w:shd w:val="clear" w:color="auto" w:fill="943634" w:themeFill="accent2" w:themeFillShade="BF"/>
          </w:tcPr>
          <w:p w14:paraId="1ABFA657" w14:textId="77777777" w:rsidR="00F9663E" w:rsidRPr="001B3629" w:rsidRDefault="00F9663E" w:rsidP="00F9663E">
            <w:pPr>
              <w:jc w:val="right"/>
              <w:rPr>
                <w:rFonts w:cstheme="minorHAnsi"/>
                <w:b/>
                <w:color w:val="FFFFFF"/>
              </w:rPr>
            </w:pPr>
            <w:r w:rsidRPr="001B3629">
              <w:rPr>
                <w:rFonts w:cstheme="minorHAnsi"/>
                <w:b/>
                <w:color w:val="FFFFFF"/>
              </w:rPr>
              <w:t>Input State</w:t>
            </w:r>
          </w:p>
        </w:tc>
        <w:tc>
          <w:tcPr>
            <w:tcW w:w="6942" w:type="dxa"/>
          </w:tcPr>
          <w:p w14:paraId="455D1978" w14:textId="77777777" w:rsidR="00F9663E" w:rsidRPr="001B3629" w:rsidRDefault="00F9663E" w:rsidP="00F9663E">
            <w:pPr>
              <w:pBdr>
                <w:top w:val="nil"/>
                <w:left w:val="nil"/>
                <w:bottom w:val="nil"/>
                <w:right w:val="nil"/>
                <w:between w:val="nil"/>
              </w:pBdr>
              <w:rPr>
                <w:rFonts w:eastAsia="Arial" w:cstheme="minorHAnsi"/>
                <w:color w:val="000000"/>
                <w:szCs w:val="24"/>
              </w:rPr>
            </w:pPr>
            <w:r w:rsidRPr="001B3629">
              <w:rPr>
                <w:rFonts w:eastAsia="Arial" w:cstheme="minorHAnsi"/>
                <w:b/>
                <w:color w:val="000000"/>
                <w:szCs w:val="24"/>
              </w:rPr>
              <w:t>No Determination Made</w:t>
            </w:r>
            <w:r w:rsidRPr="001B3629">
              <w:rPr>
                <w:rFonts w:eastAsia="Arial" w:cstheme="minorHAnsi"/>
                <w:color w:val="000000"/>
                <w:szCs w:val="24"/>
              </w:rPr>
              <w:t>:</w:t>
            </w:r>
            <w:r w:rsidRPr="001B3629">
              <w:rPr>
                <w:rFonts w:eastAsia="Arial" w:cstheme="minorHAnsi"/>
                <w:b/>
                <w:color w:val="000000"/>
                <w:szCs w:val="24"/>
              </w:rPr>
              <w:t xml:space="preserve"> </w:t>
            </w:r>
            <w:r w:rsidRPr="001B3629">
              <w:rPr>
                <w:rFonts w:eastAsia="Arial" w:cstheme="minorHAnsi"/>
                <w:color w:val="000000"/>
                <w:szCs w:val="24"/>
              </w:rPr>
              <w:t>The acceptable evidence of identity has not been determined</w:t>
            </w:r>
          </w:p>
        </w:tc>
      </w:tr>
      <w:tr w:rsidR="00F9663E" w:rsidRPr="001B3629" w14:paraId="0E8154B1" w14:textId="77777777" w:rsidTr="00F9663E">
        <w:tc>
          <w:tcPr>
            <w:tcW w:w="1847" w:type="dxa"/>
            <w:shd w:val="clear" w:color="auto" w:fill="943634" w:themeFill="accent2" w:themeFillShade="BF"/>
          </w:tcPr>
          <w:p w14:paraId="5F8B2C5E" w14:textId="77777777" w:rsidR="00F9663E" w:rsidRPr="001B3629" w:rsidRDefault="00F9663E" w:rsidP="00F9663E">
            <w:pPr>
              <w:jc w:val="right"/>
              <w:rPr>
                <w:rFonts w:cstheme="minorHAnsi"/>
                <w:b/>
                <w:color w:val="FFFFFF"/>
              </w:rPr>
            </w:pPr>
            <w:r w:rsidRPr="001B3629">
              <w:rPr>
                <w:rFonts w:cstheme="minorHAnsi"/>
                <w:b/>
                <w:color w:val="FFFFFF"/>
              </w:rPr>
              <w:t>Output State</w:t>
            </w:r>
          </w:p>
        </w:tc>
        <w:tc>
          <w:tcPr>
            <w:tcW w:w="6942" w:type="dxa"/>
          </w:tcPr>
          <w:p w14:paraId="793201F0" w14:textId="77777777" w:rsidR="00F9663E" w:rsidRPr="001B3629" w:rsidRDefault="00F9663E" w:rsidP="00F9663E">
            <w:pPr>
              <w:pBdr>
                <w:top w:val="nil"/>
                <w:left w:val="nil"/>
                <w:bottom w:val="nil"/>
                <w:right w:val="nil"/>
                <w:between w:val="nil"/>
              </w:pBdr>
              <w:tabs>
                <w:tab w:val="left" w:pos="720"/>
              </w:tabs>
              <w:rPr>
                <w:rFonts w:cstheme="minorHAnsi"/>
                <w:color w:val="000000"/>
                <w:szCs w:val="24"/>
              </w:rPr>
            </w:pPr>
            <w:r w:rsidRPr="001B3629">
              <w:rPr>
                <w:rFonts w:eastAsia="Calibri" w:cstheme="minorHAnsi"/>
                <w:b/>
                <w:color w:val="000000"/>
                <w:szCs w:val="24"/>
              </w:rPr>
              <w:t>Determination Made</w:t>
            </w:r>
            <w:r w:rsidRPr="001B3629">
              <w:rPr>
                <w:rFonts w:eastAsia="Calibri" w:cstheme="minorHAnsi"/>
                <w:color w:val="000000"/>
                <w:szCs w:val="24"/>
              </w:rPr>
              <w:t>:</w:t>
            </w:r>
            <w:r w:rsidRPr="001B3629">
              <w:rPr>
                <w:rFonts w:eastAsia="Calibri" w:cstheme="minorHAnsi"/>
                <w:b/>
                <w:color w:val="000000"/>
                <w:szCs w:val="24"/>
              </w:rPr>
              <w:t xml:space="preserve"> </w:t>
            </w:r>
            <w:r w:rsidRPr="001B3629">
              <w:rPr>
                <w:rFonts w:eastAsia="Arial" w:cstheme="minorHAnsi"/>
                <w:color w:val="000000"/>
                <w:szCs w:val="24"/>
              </w:rPr>
              <w:t>The acceptable evidence of identity has been determined</w:t>
            </w:r>
          </w:p>
        </w:tc>
      </w:tr>
    </w:tbl>
    <w:p w14:paraId="129AD190" w14:textId="77777777" w:rsidR="00F9663E" w:rsidRPr="001B3629" w:rsidRDefault="00F9663E" w:rsidP="00F9663E">
      <w:pPr>
        <w:rPr>
          <w:b/>
        </w:rPr>
      </w:pPr>
    </w:p>
    <w:p w14:paraId="58662AD2" w14:textId="77777777" w:rsidR="00F9663E" w:rsidRPr="001B3629" w:rsidRDefault="00F9663E" w:rsidP="00F9663E">
      <w:pPr>
        <w:spacing w:after="0"/>
        <w:jc w:val="left"/>
        <w:rPr>
          <w:b/>
        </w:rPr>
      </w:pPr>
      <w:r w:rsidRPr="001B3629">
        <w:rPr>
          <w:b/>
        </w:rPr>
        <w:br w:type="page"/>
      </w:r>
    </w:p>
    <w:p w14:paraId="6285AC41" w14:textId="77777777" w:rsidR="00710C31" w:rsidRPr="001B3629" w:rsidRDefault="00710C31" w:rsidP="00710C31">
      <w:pPr>
        <w:rPr>
          <w:b/>
        </w:rPr>
      </w:pPr>
      <w:r w:rsidRPr="001B3629">
        <w:rPr>
          <w:b/>
        </w:rPr>
        <w:lastRenderedPageBreak/>
        <w:t>Identity Evidence Acceptance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710C31" w:rsidRPr="001B3629" w14:paraId="67B2C989" w14:textId="77777777" w:rsidTr="002F2669">
        <w:tc>
          <w:tcPr>
            <w:tcW w:w="1847" w:type="dxa"/>
            <w:shd w:val="clear" w:color="auto" w:fill="943634" w:themeFill="accent2" w:themeFillShade="BF"/>
          </w:tcPr>
          <w:p w14:paraId="3D2E1E05" w14:textId="77777777" w:rsidR="00710C31" w:rsidRPr="001B3629" w:rsidRDefault="00710C31" w:rsidP="002F2669">
            <w:pPr>
              <w:jc w:val="right"/>
              <w:rPr>
                <w:rFonts w:cstheme="minorHAnsi"/>
                <w:b/>
                <w:color w:val="FFFFFF"/>
              </w:rPr>
            </w:pPr>
            <w:r w:rsidRPr="001B3629">
              <w:rPr>
                <w:rFonts w:cstheme="minorHAnsi"/>
                <w:b/>
                <w:color w:val="FFFFFF"/>
              </w:rPr>
              <w:t>Process Description</w:t>
            </w:r>
          </w:p>
        </w:tc>
        <w:tc>
          <w:tcPr>
            <w:tcW w:w="6942" w:type="dxa"/>
          </w:tcPr>
          <w:p w14:paraId="2D426894" w14:textId="77777777" w:rsidR="00710C31" w:rsidRPr="001B3629" w:rsidRDefault="00710C31" w:rsidP="002F2669">
            <w:pPr>
              <w:pBdr>
                <w:top w:val="nil"/>
                <w:left w:val="nil"/>
                <w:bottom w:val="nil"/>
                <w:right w:val="nil"/>
                <w:between w:val="nil"/>
              </w:pBdr>
              <w:rPr>
                <w:rFonts w:eastAsia="Arial" w:cstheme="minorHAnsi"/>
                <w:b/>
                <w:color w:val="000000"/>
                <w:szCs w:val="24"/>
              </w:rPr>
            </w:pPr>
            <w:r w:rsidRPr="001B3629">
              <w:rPr>
                <w:lang w:eastAsia="en-CA"/>
              </w:rPr>
              <w:t xml:space="preserve">Identity Evidence Acceptance is the process of confirming that the evidence of identity presented (whether physical or electronic) is acceptable. </w:t>
            </w:r>
          </w:p>
        </w:tc>
      </w:tr>
      <w:tr w:rsidR="00710C31" w:rsidRPr="001B3629" w14:paraId="64780134" w14:textId="77777777" w:rsidTr="002F2669">
        <w:tc>
          <w:tcPr>
            <w:tcW w:w="1847" w:type="dxa"/>
            <w:shd w:val="clear" w:color="auto" w:fill="943634" w:themeFill="accent2" w:themeFillShade="BF"/>
          </w:tcPr>
          <w:p w14:paraId="50EA6975" w14:textId="77777777" w:rsidR="00710C31" w:rsidRPr="001B3629" w:rsidRDefault="00710C31" w:rsidP="002F2669">
            <w:pPr>
              <w:jc w:val="right"/>
              <w:rPr>
                <w:rFonts w:cstheme="minorHAnsi"/>
                <w:b/>
                <w:color w:val="FFFFFF"/>
              </w:rPr>
            </w:pPr>
            <w:r w:rsidRPr="001B3629">
              <w:rPr>
                <w:rFonts w:cstheme="minorHAnsi"/>
                <w:b/>
                <w:color w:val="FFFFFF"/>
              </w:rPr>
              <w:t>Input State</w:t>
            </w:r>
          </w:p>
        </w:tc>
        <w:tc>
          <w:tcPr>
            <w:tcW w:w="6942" w:type="dxa"/>
          </w:tcPr>
          <w:p w14:paraId="4BDC7B6E" w14:textId="77777777" w:rsidR="00710C31" w:rsidRPr="001B3629" w:rsidRDefault="00710C31" w:rsidP="002F2669">
            <w:pPr>
              <w:pBdr>
                <w:top w:val="nil"/>
                <w:left w:val="nil"/>
                <w:bottom w:val="nil"/>
                <w:right w:val="nil"/>
                <w:between w:val="nil"/>
              </w:pBdr>
              <w:rPr>
                <w:rFonts w:eastAsia="Arial" w:cstheme="minorHAnsi"/>
                <w:color w:val="000000"/>
                <w:szCs w:val="24"/>
              </w:rPr>
            </w:pPr>
            <w:r w:rsidRPr="001B3629">
              <w:rPr>
                <w:rFonts w:eastAsia="Arial" w:cstheme="minorHAnsi"/>
                <w:b/>
                <w:color w:val="000000"/>
                <w:szCs w:val="24"/>
              </w:rPr>
              <w:t>Unconfirmed Identity Evidence</w:t>
            </w:r>
            <w:r w:rsidRPr="001B3629">
              <w:rPr>
                <w:rFonts w:eastAsia="Arial" w:cstheme="minorHAnsi"/>
                <w:color w:val="000000"/>
                <w:szCs w:val="24"/>
              </w:rPr>
              <w:t>:</w:t>
            </w:r>
            <w:r w:rsidRPr="001B3629">
              <w:rPr>
                <w:rFonts w:eastAsia="Arial" w:cstheme="minorHAnsi"/>
                <w:b/>
                <w:color w:val="000000"/>
                <w:szCs w:val="24"/>
              </w:rPr>
              <w:t xml:space="preserve"> </w:t>
            </w:r>
            <w:r w:rsidRPr="001B3629">
              <w:rPr>
                <w:rFonts w:eastAsia="Arial" w:cstheme="minorHAnsi"/>
                <w:color w:val="000000"/>
                <w:szCs w:val="24"/>
              </w:rPr>
              <w:t xml:space="preserve">The evidence of identity has not been confirmed as being </w:t>
            </w:r>
            <w:r w:rsidRPr="001B3629">
              <w:rPr>
                <w:lang w:eastAsia="en-CA"/>
              </w:rPr>
              <w:t>acceptable</w:t>
            </w:r>
          </w:p>
        </w:tc>
      </w:tr>
      <w:tr w:rsidR="00710C31" w:rsidRPr="001B3629" w14:paraId="02ED71F3" w14:textId="77777777" w:rsidTr="002F2669">
        <w:tc>
          <w:tcPr>
            <w:tcW w:w="1847" w:type="dxa"/>
            <w:shd w:val="clear" w:color="auto" w:fill="943634" w:themeFill="accent2" w:themeFillShade="BF"/>
          </w:tcPr>
          <w:p w14:paraId="6AD3045A" w14:textId="77777777" w:rsidR="00710C31" w:rsidRPr="001B3629" w:rsidRDefault="00710C31" w:rsidP="002F2669">
            <w:pPr>
              <w:jc w:val="right"/>
              <w:rPr>
                <w:rFonts w:cstheme="minorHAnsi"/>
                <w:b/>
                <w:color w:val="FFFFFF"/>
              </w:rPr>
            </w:pPr>
            <w:r w:rsidRPr="001B3629">
              <w:rPr>
                <w:rFonts w:cstheme="minorHAnsi"/>
                <w:b/>
                <w:color w:val="FFFFFF"/>
              </w:rPr>
              <w:t>Output State</w:t>
            </w:r>
          </w:p>
        </w:tc>
        <w:tc>
          <w:tcPr>
            <w:tcW w:w="6942" w:type="dxa"/>
          </w:tcPr>
          <w:p w14:paraId="3C5AD014" w14:textId="77777777" w:rsidR="00710C31" w:rsidRPr="001B3629" w:rsidRDefault="00710C31" w:rsidP="002F2669">
            <w:pPr>
              <w:pBdr>
                <w:top w:val="nil"/>
                <w:left w:val="nil"/>
                <w:bottom w:val="nil"/>
                <w:right w:val="nil"/>
                <w:between w:val="nil"/>
              </w:pBdr>
              <w:tabs>
                <w:tab w:val="left" w:pos="720"/>
              </w:tabs>
              <w:rPr>
                <w:rFonts w:cstheme="minorHAnsi"/>
                <w:color w:val="000000"/>
                <w:szCs w:val="24"/>
              </w:rPr>
            </w:pPr>
            <w:r w:rsidRPr="001B3629">
              <w:rPr>
                <w:rFonts w:eastAsia="Calibri" w:cstheme="minorHAnsi"/>
                <w:b/>
                <w:color w:val="000000"/>
                <w:szCs w:val="24"/>
              </w:rPr>
              <w:t>Confirmed Identity Evidence</w:t>
            </w:r>
            <w:r w:rsidRPr="001B3629">
              <w:rPr>
                <w:rFonts w:eastAsia="Calibri" w:cstheme="minorHAnsi"/>
                <w:color w:val="000000"/>
                <w:szCs w:val="24"/>
              </w:rPr>
              <w:t>:</w:t>
            </w:r>
            <w:r w:rsidRPr="001B3629">
              <w:rPr>
                <w:rFonts w:eastAsia="Calibri" w:cstheme="minorHAnsi"/>
                <w:b/>
                <w:color w:val="000000"/>
                <w:szCs w:val="24"/>
              </w:rPr>
              <w:t xml:space="preserve"> </w:t>
            </w:r>
            <w:r w:rsidRPr="001B3629">
              <w:rPr>
                <w:rFonts w:eastAsia="Arial" w:cstheme="minorHAnsi"/>
                <w:color w:val="000000"/>
                <w:szCs w:val="24"/>
              </w:rPr>
              <w:t xml:space="preserve">The evidence of identity has been confirmed as being </w:t>
            </w:r>
            <w:r w:rsidRPr="001B3629">
              <w:rPr>
                <w:lang w:eastAsia="en-CA"/>
              </w:rPr>
              <w:t>acceptable</w:t>
            </w:r>
          </w:p>
        </w:tc>
      </w:tr>
    </w:tbl>
    <w:p w14:paraId="6A393338" w14:textId="77777777" w:rsidR="00710C31" w:rsidRPr="001B3629" w:rsidRDefault="00710C31" w:rsidP="00710C31">
      <w:pPr>
        <w:rPr>
          <w:b/>
        </w:rPr>
      </w:pPr>
    </w:p>
    <w:p w14:paraId="2F6ED12D" w14:textId="77777777" w:rsidR="003971E2" w:rsidRPr="001B3629" w:rsidRDefault="003971E2" w:rsidP="003971E2">
      <w:pPr>
        <w:rPr>
          <w:b/>
        </w:rPr>
      </w:pPr>
      <w:r w:rsidRPr="001B3629">
        <w:rPr>
          <w:b/>
        </w:rPr>
        <w:t>Identity Information Validation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971E2" w:rsidRPr="001B3629" w14:paraId="5543EA65" w14:textId="77777777" w:rsidTr="008A5D16">
        <w:tc>
          <w:tcPr>
            <w:tcW w:w="1847" w:type="dxa"/>
            <w:shd w:val="clear" w:color="auto" w:fill="943634" w:themeFill="accent2" w:themeFillShade="BF"/>
          </w:tcPr>
          <w:p w14:paraId="495B700F" w14:textId="77777777" w:rsidR="003971E2" w:rsidRPr="001B3629" w:rsidRDefault="003971E2" w:rsidP="008A5D16">
            <w:pPr>
              <w:jc w:val="right"/>
              <w:rPr>
                <w:rFonts w:cstheme="minorHAnsi"/>
                <w:b/>
                <w:color w:val="FFFFFF"/>
              </w:rPr>
            </w:pPr>
            <w:r w:rsidRPr="001B3629">
              <w:rPr>
                <w:rFonts w:cstheme="minorHAnsi"/>
                <w:b/>
                <w:color w:val="FFFFFF"/>
              </w:rPr>
              <w:t>Process Description</w:t>
            </w:r>
          </w:p>
        </w:tc>
        <w:tc>
          <w:tcPr>
            <w:tcW w:w="6942" w:type="dxa"/>
          </w:tcPr>
          <w:p w14:paraId="53E6B894" w14:textId="77777777" w:rsidR="003971E2" w:rsidRPr="001B3629" w:rsidRDefault="003971E2" w:rsidP="008A5D16">
            <w:pPr>
              <w:pBdr>
                <w:top w:val="nil"/>
                <w:left w:val="nil"/>
                <w:bottom w:val="nil"/>
                <w:right w:val="nil"/>
                <w:between w:val="nil"/>
              </w:pBdr>
              <w:rPr>
                <w:rFonts w:eastAsia="Arial" w:cstheme="minorHAnsi"/>
                <w:b/>
                <w:color w:val="000000"/>
                <w:szCs w:val="24"/>
                <w:highlight w:val="yellow"/>
              </w:rPr>
            </w:pPr>
            <w:r w:rsidRPr="001B3629">
              <w:rPr>
                <w:rFonts w:cstheme="minorHAnsi"/>
                <w:szCs w:val="24"/>
              </w:rPr>
              <w:t xml:space="preserve">Identity Information Validation is the process of confirming the accuracy of identity information about a Subject as established by the Issuer. </w:t>
            </w:r>
          </w:p>
        </w:tc>
      </w:tr>
      <w:tr w:rsidR="003971E2" w:rsidRPr="001B3629" w14:paraId="72DFCED3" w14:textId="77777777" w:rsidTr="008A5D16">
        <w:tc>
          <w:tcPr>
            <w:tcW w:w="1847" w:type="dxa"/>
            <w:shd w:val="clear" w:color="auto" w:fill="943634" w:themeFill="accent2" w:themeFillShade="BF"/>
          </w:tcPr>
          <w:p w14:paraId="2983FC5C" w14:textId="77777777" w:rsidR="003971E2" w:rsidRPr="001B3629" w:rsidRDefault="003971E2" w:rsidP="008A5D16">
            <w:pPr>
              <w:jc w:val="right"/>
              <w:rPr>
                <w:rFonts w:cstheme="minorHAnsi"/>
                <w:b/>
                <w:color w:val="FFFFFF"/>
              </w:rPr>
            </w:pPr>
            <w:r w:rsidRPr="001B3629">
              <w:rPr>
                <w:rFonts w:cstheme="minorHAnsi"/>
                <w:b/>
                <w:color w:val="FFFFFF"/>
              </w:rPr>
              <w:t>Input State</w:t>
            </w:r>
          </w:p>
        </w:tc>
        <w:tc>
          <w:tcPr>
            <w:tcW w:w="6942" w:type="dxa"/>
          </w:tcPr>
          <w:p w14:paraId="47751CD4" w14:textId="77777777" w:rsidR="003971E2" w:rsidRPr="001B3629" w:rsidRDefault="003971E2" w:rsidP="008A5D16">
            <w:pPr>
              <w:pBdr>
                <w:top w:val="nil"/>
                <w:left w:val="nil"/>
                <w:bottom w:val="nil"/>
                <w:right w:val="nil"/>
                <w:between w:val="nil"/>
              </w:pBdr>
              <w:rPr>
                <w:rFonts w:eastAsia="Arial" w:cstheme="minorHAnsi"/>
                <w:color w:val="000000"/>
                <w:szCs w:val="24"/>
              </w:rPr>
            </w:pPr>
            <w:r w:rsidRPr="001B3629">
              <w:rPr>
                <w:rFonts w:eastAsia="Arial" w:cstheme="minorHAnsi"/>
                <w:b/>
                <w:color w:val="000000"/>
                <w:szCs w:val="24"/>
              </w:rPr>
              <w:t>Unconfirmed Identity Information</w:t>
            </w:r>
            <w:r w:rsidRPr="001B3629">
              <w:rPr>
                <w:rFonts w:eastAsia="Arial" w:cstheme="minorHAnsi"/>
                <w:color w:val="000000"/>
                <w:szCs w:val="24"/>
              </w:rPr>
              <w:t>:</w:t>
            </w:r>
            <w:r w:rsidRPr="001B3629">
              <w:rPr>
                <w:rFonts w:eastAsia="Arial" w:cstheme="minorHAnsi"/>
                <w:b/>
                <w:color w:val="000000"/>
                <w:szCs w:val="24"/>
              </w:rPr>
              <w:t xml:space="preserve"> </w:t>
            </w:r>
            <w:r w:rsidRPr="001B3629">
              <w:rPr>
                <w:rFonts w:eastAsia="Arial" w:cstheme="minorHAnsi"/>
                <w:color w:val="000000"/>
                <w:szCs w:val="24"/>
              </w:rPr>
              <w:t>The identity information has not been confirmed with the Issuer</w:t>
            </w:r>
          </w:p>
        </w:tc>
      </w:tr>
      <w:tr w:rsidR="003971E2" w:rsidRPr="001B3629" w14:paraId="1057C47F" w14:textId="77777777" w:rsidTr="008A5D16">
        <w:tc>
          <w:tcPr>
            <w:tcW w:w="1847" w:type="dxa"/>
            <w:shd w:val="clear" w:color="auto" w:fill="943634" w:themeFill="accent2" w:themeFillShade="BF"/>
          </w:tcPr>
          <w:p w14:paraId="0F0E5E61" w14:textId="77777777" w:rsidR="003971E2" w:rsidRPr="001B3629" w:rsidRDefault="003971E2" w:rsidP="008A5D16">
            <w:pPr>
              <w:jc w:val="right"/>
              <w:rPr>
                <w:rFonts w:cstheme="minorHAnsi"/>
                <w:b/>
                <w:color w:val="FFFFFF"/>
              </w:rPr>
            </w:pPr>
            <w:r w:rsidRPr="001B3629">
              <w:rPr>
                <w:rFonts w:cstheme="minorHAnsi"/>
                <w:b/>
                <w:color w:val="FFFFFF"/>
              </w:rPr>
              <w:t>Output State</w:t>
            </w:r>
          </w:p>
        </w:tc>
        <w:tc>
          <w:tcPr>
            <w:tcW w:w="6942" w:type="dxa"/>
          </w:tcPr>
          <w:p w14:paraId="35476E1B" w14:textId="77777777" w:rsidR="003971E2" w:rsidRPr="001B3629" w:rsidRDefault="003971E2" w:rsidP="008A5D16">
            <w:pPr>
              <w:pBdr>
                <w:top w:val="nil"/>
                <w:left w:val="nil"/>
                <w:bottom w:val="nil"/>
                <w:right w:val="nil"/>
                <w:between w:val="nil"/>
              </w:pBdr>
              <w:tabs>
                <w:tab w:val="left" w:pos="720"/>
              </w:tabs>
              <w:rPr>
                <w:rFonts w:cstheme="minorHAnsi"/>
                <w:color w:val="000000"/>
                <w:szCs w:val="24"/>
              </w:rPr>
            </w:pPr>
            <w:r w:rsidRPr="001B3629">
              <w:rPr>
                <w:rFonts w:eastAsia="Calibri" w:cstheme="minorHAnsi"/>
                <w:b/>
                <w:color w:val="000000"/>
                <w:szCs w:val="24"/>
              </w:rPr>
              <w:t>Confirmed Identity Information</w:t>
            </w:r>
            <w:r w:rsidRPr="001B3629">
              <w:rPr>
                <w:rFonts w:eastAsia="Calibri" w:cstheme="minorHAnsi"/>
                <w:color w:val="000000"/>
                <w:szCs w:val="24"/>
              </w:rPr>
              <w:t>:</w:t>
            </w:r>
            <w:r w:rsidRPr="001B3629">
              <w:rPr>
                <w:rFonts w:eastAsia="Calibri" w:cstheme="minorHAnsi"/>
                <w:b/>
                <w:color w:val="000000"/>
                <w:szCs w:val="24"/>
              </w:rPr>
              <w:t xml:space="preserve"> </w:t>
            </w:r>
            <w:r w:rsidRPr="001B3629">
              <w:rPr>
                <w:rFonts w:eastAsia="Calibri" w:cstheme="minorHAnsi"/>
                <w:color w:val="000000"/>
                <w:szCs w:val="24"/>
              </w:rPr>
              <w:t xml:space="preserve">The identity information has been confirmed </w:t>
            </w:r>
            <w:r w:rsidRPr="001B3629">
              <w:rPr>
                <w:rFonts w:eastAsia="Arial" w:cstheme="minorHAnsi"/>
                <w:color w:val="000000"/>
                <w:szCs w:val="24"/>
              </w:rPr>
              <w:t>with the Issuer</w:t>
            </w:r>
          </w:p>
        </w:tc>
      </w:tr>
    </w:tbl>
    <w:p w14:paraId="121A08F1" w14:textId="77777777" w:rsidR="003971E2" w:rsidRPr="001B3629" w:rsidRDefault="003971E2" w:rsidP="003971E2">
      <w:pPr>
        <w:rPr>
          <w:b/>
        </w:rPr>
      </w:pPr>
    </w:p>
    <w:p w14:paraId="0BD5C000" w14:textId="77777777" w:rsidR="00F9663E" w:rsidRPr="001B3629" w:rsidRDefault="00F9663E" w:rsidP="00F9663E">
      <w:pPr>
        <w:rPr>
          <w:b/>
        </w:rPr>
      </w:pPr>
      <w:r w:rsidRPr="001B3629">
        <w:rPr>
          <w:b/>
        </w:rPr>
        <w:t>Identity Resolution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B3629" w14:paraId="11657399" w14:textId="77777777" w:rsidTr="00F9663E">
        <w:tc>
          <w:tcPr>
            <w:tcW w:w="1847" w:type="dxa"/>
            <w:shd w:val="clear" w:color="auto" w:fill="943634" w:themeFill="accent2" w:themeFillShade="BF"/>
          </w:tcPr>
          <w:p w14:paraId="22336731" w14:textId="77777777" w:rsidR="00F9663E" w:rsidRPr="001B3629" w:rsidRDefault="00F9663E" w:rsidP="00F9663E">
            <w:pPr>
              <w:jc w:val="right"/>
              <w:rPr>
                <w:rFonts w:cstheme="minorHAnsi"/>
                <w:b/>
                <w:color w:val="FFFFFF"/>
                <w:szCs w:val="24"/>
              </w:rPr>
            </w:pPr>
            <w:r w:rsidRPr="001B3629">
              <w:rPr>
                <w:rFonts w:cstheme="minorHAnsi"/>
                <w:b/>
                <w:color w:val="FFFFFF"/>
                <w:szCs w:val="24"/>
              </w:rPr>
              <w:t>Process Description</w:t>
            </w:r>
          </w:p>
        </w:tc>
        <w:tc>
          <w:tcPr>
            <w:tcW w:w="6942" w:type="dxa"/>
          </w:tcPr>
          <w:p w14:paraId="290A7634" w14:textId="77777777" w:rsidR="00C8574B" w:rsidRPr="001B3629" w:rsidRDefault="00F9663E" w:rsidP="00C8574B">
            <w:pPr>
              <w:pBdr>
                <w:top w:val="nil"/>
                <w:left w:val="nil"/>
                <w:bottom w:val="nil"/>
                <w:right w:val="nil"/>
                <w:between w:val="nil"/>
              </w:pBdr>
              <w:rPr>
                <w:rFonts w:eastAsia="Calibri" w:cstheme="minorHAnsi"/>
                <w:b/>
                <w:color w:val="000000"/>
                <w:szCs w:val="24"/>
                <w:highlight w:val="yellow"/>
              </w:rPr>
            </w:pPr>
            <w:r w:rsidRPr="001B3629">
              <w:rPr>
                <w:rFonts w:cstheme="minorHAnsi"/>
                <w:szCs w:val="24"/>
              </w:rPr>
              <w:t>Identity Resolution is the process of establishing the uniqueness of a Subject within a population through the use of identity information</w:t>
            </w:r>
            <w:r w:rsidR="00E51F02" w:rsidRPr="001B3629">
              <w:rPr>
                <w:rStyle w:val="FootnoteReference"/>
                <w:rFonts w:cstheme="minorHAnsi"/>
                <w:szCs w:val="24"/>
              </w:rPr>
              <w:footnoteReference w:id="20"/>
            </w:r>
            <w:r w:rsidRPr="001B3629">
              <w:rPr>
                <w:rFonts w:cstheme="minorHAnsi"/>
                <w:szCs w:val="24"/>
              </w:rPr>
              <w:t>.</w:t>
            </w:r>
          </w:p>
        </w:tc>
      </w:tr>
      <w:tr w:rsidR="00F9663E" w:rsidRPr="001B3629" w14:paraId="6534985E" w14:textId="77777777" w:rsidTr="00F9663E">
        <w:tc>
          <w:tcPr>
            <w:tcW w:w="1847" w:type="dxa"/>
            <w:shd w:val="clear" w:color="auto" w:fill="943634" w:themeFill="accent2" w:themeFillShade="BF"/>
          </w:tcPr>
          <w:p w14:paraId="7C106BBA" w14:textId="77777777" w:rsidR="00F9663E" w:rsidRPr="001B3629" w:rsidRDefault="00F9663E" w:rsidP="00F9663E">
            <w:pPr>
              <w:jc w:val="right"/>
              <w:rPr>
                <w:rFonts w:cstheme="minorHAnsi"/>
                <w:b/>
                <w:color w:val="FFFFFF"/>
                <w:szCs w:val="24"/>
              </w:rPr>
            </w:pPr>
            <w:r w:rsidRPr="001B3629">
              <w:rPr>
                <w:rFonts w:cstheme="minorHAnsi"/>
                <w:b/>
                <w:color w:val="FFFFFF"/>
                <w:szCs w:val="24"/>
              </w:rPr>
              <w:t>Input State</w:t>
            </w:r>
          </w:p>
        </w:tc>
        <w:tc>
          <w:tcPr>
            <w:tcW w:w="6942" w:type="dxa"/>
          </w:tcPr>
          <w:p w14:paraId="1D01B2C9" w14:textId="77777777" w:rsidR="00F9663E" w:rsidRPr="001B3629" w:rsidRDefault="00F9663E" w:rsidP="00F9663E">
            <w:pPr>
              <w:pBdr>
                <w:top w:val="nil"/>
                <w:left w:val="nil"/>
                <w:bottom w:val="nil"/>
                <w:right w:val="nil"/>
                <w:between w:val="nil"/>
              </w:pBdr>
              <w:rPr>
                <w:rFonts w:cstheme="minorHAnsi"/>
                <w:szCs w:val="24"/>
                <w:highlight w:val="yellow"/>
              </w:rPr>
            </w:pPr>
            <w:r w:rsidRPr="001B3629">
              <w:rPr>
                <w:rFonts w:eastAsia="Calibri" w:cstheme="minorHAnsi"/>
                <w:b/>
                <w:color w:val="000000"/>
                <w:szCs w:val="24"/>
              </w:rPr>
              <w:t>Identity Information</w:t>
            </w:r>
            <w:r w:rsidRPr="001B3629">
              <w:rPr>
                <w:rFonts w:eastAsia="Calibri" w:cstheme="minorHAnsi"/>
                <w:color w:val="000000"/>
                <w:szCs w:val="24"/>
              </w:rPr>
              <w:t>:</w:t>
            </w:r>
            <w:r w:rsidRPr="001B3629">
              <w:rPr>
                <w:rFonts w:eastAsia="Calibri" w:cstheme="minorHAnsi"/>
                <w:b/>
                <w:color w:val="000000"/>
                <w:szCs w:val="24"/>
              </w:rPr>
              <w:t xml:space="preserve"> </w:t>
            </w:r>
            <w:r w:rsidRPr="001B3629">
              <w:rPr>
                <w:rFonts w:eastAsia="Calibri" w:cstheme="minorHAnsi"/>
                <w:color w:val="000000"/>
                <w:szCs w:val="24"/>
              </w:rPr>
              <w:t xml:space="preserve">The identity information may or may not be unique to </w:t>
            </w:r>
            <w:r w:rsidRPr="001B3629">
              <w:rPr>
                <w:rFonts w:eastAsia="Arial" w:cstheme="minorHAnsi"/>
                <w:color w:val="000000"/>
                <w:szCs w:val="24"/>
              </w:rPr>
              <w:t>one and only one</w:t>
            </w:r>
            <w:r w:rsidRPr="001B3629">
              <w:rPr>
                <w:rFonts w:eastAsia="Calibri" w:cstheme="minorHAnsi"/>
                <w:color w:val="000000"/>
                <w:szCs w:val="24"/>
              </w:rPr>
              <w:t xml:space="preserve"> Subject</w:t>
            </w:r>
          </w:p>
        </w:tc>
      </w:tr>
      <w:tr w:rsidR="00F9663E" w:rsidRPr="001B3629" w14:paraId="2D086D83" w14:textId="77777777" w:rsidTr="00F9663E">
        <w:tc>
          <w:tcPr>
            <w:tcW w:w="1847" w:type="dxa"/>
            <w:shd w:val="clear" w:color="auto" w:fill="943634" w:themeFill="accent2" w:themeFillShade="BF"/>
          </w:tcPr>
          <w:p w14:paraId="2DC635B3" w14:textId="77777777" w:rsidR="00F9663E" w:rsidRPr="001B3629" w:rsidRDefault="00F9663E" w:rsidP="00F9663E">
            <w:pPr>
              <w:jc w:val="right"/>
              <w:rPr>
                <w:rFonts w:cstheme="minorHAnsi"/>
                <w:b/>
                <w:color w:val="FFFFFF"/>
                <w:szCs w:val="24"/>
              </w:rPr>
            </w:pPr>
            <w:r w:rsidRPr="001B3629">
              <w:rPr>
                <w:rFonts w:cstheme="minorHAnsi"/>
                <w:b/>
                <w:color w:val="FFFFFF"/>
                <w:szCs w:val="24"/>
              </w:rPr>
              <w:t>Output State</w:t>
            </w:r>
          </w:p>
        </w:tc>
        <w:tc>
          <w:tcPr>
            <w:tcW w:w="6942" w:type="dxa"/>
          </w:tcPr>
          <w:p w14:paraId="2806EEEB" w14:textId="77777777" w:rsidR="00F9663E" w:rsidRPr="001B3629" w:rsidRDefault="00F9663E" w:rsidP="00F9663E">
            <w:pPr>
              <w:pBdr>
                <w:top w:val="nil"/>
                <w:left w:val="nil"/>
                <w:bottom w:val="nil"/>
                <w:right w:val="nil"/>
                <w:between w:val="nil"/>
              </w:pBdr>
              <w:rPr>
                <w:rFonts w:eastAsia="Arial" w:cstheme="minorHAnsi"/>
                <w:color w:val="000000"/>
                <w:szCs w:val="24"/>
                <w:highlight w:val="yellow"/>
              </w:rPr>
            </w:pPr>
            <w:r w:rsidRPr="001B3629">
              <w:rPr>
                <w:rFonts w:eastAsia="Arial" w:cstheme="minorHAnsi"/>
                <w:b/>
                <w:color w:val="000000"/>
                <w:szCs w:val="24"/>
              </w:rPr>
              <w:t>Unique Identity Information</w:t>
            </w:r>
            <w:r w:rsidRPr="001B3629">
              <w:rPr>
                <w:rFonts w:eastAsia="Arial" w:cstheme="minorHAnsi"/>
                <w:color w:val="000000"/>
                <w:szCs w:val="24"/>
              </w:rPr>
              <w:t>: The identity information is unique to one and only one Subject</w:t>
            </w:r>
            <w:r w:rsidRPr="001B3629">
              <w:rPr>
                <w:rFonts w:eastAsia="Arial" w:cstheme="minorHAnsi"/>
                <w:b/>
                <w:color w:val="000000"/>
                <w:szCs w:val="24"/>
              </w:rPr>
              <w:t xml:space="preserve"> </w:t>
            </w:r>
          </w:p>
        </w:tc>
      </w:tr>
    </w:tbl>
    <w:p w14:paraId="375E00A6" w14:textId="77777777" w:rsidR="00F9663E" w:rsidRPr="001B3629" w:rsidRDefault="00F9663E" w:rsidP="00F9663E">
      <w:pPr>
        <w:rPr>
          <w:b/>
        </w:rPr>
      </w:pPr>
    </w:p>
    <w:p w14:paraId="2C4BB3C7" w14:textId="77777777" w:rsidR="003971E2" w:rsidRPr="001B3629" w:rsidRDefault="003971E2">
      <w:pPr>
        <w:spacing w:after="0"/>
        <w:jc w:val="left"/>
        <w:rPr>
          <w:b/>
        </w:rPr>
      </w:pPr>
      <w:r w:rsidRPr="001B3629">
        <w:rPr>
          <w:b/>
        </w:rPr>
        <w:br w:type="page"/>
      </w:r>
    </w:p>
    <w:p w14:paraId="6F3C9A1A" w14:textId="77777777" w:rsidR="00F9663E" w:rsidRPr="001B3629" w:rsidRDefault="00F9663E" w:rsidP="00F9663E">
      <w:pPr>
        <w:rPr>
          <w:b/>
        </w:rPr>
      </w:pPr>
      <w:r w:rsidRPr="001B3629">
        <w:rPr>
          <w:b/>
        </w:rPr>
        <w:lastRenderedPageBreak/>
        <w:t>Identity Establishment</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B3629" w14:paraId="5DC4A78B" w14:textId="77777777" w:rsidTr="00F9663E">
        <w:tc>
          <w:tcPr>
            <w:tcW w:w="1847" w:type="dxa"/>
            <w:shd w:val="clear" w:color="auto" w:fill="943634" w:themeFill="accent2" w:themeFillShade="BF"/>
          </w:tcPr>
          <w:p w14:paraId="02F0DC39" w14:textId="77777777" w:rsidR="00F9663E" w:rsidRPr="001B3629" w:rsidRDefault="00F9663E" w:rsidP="00F9663E">
            <w:pPr>
              <w:jc w:val="right"/>
              <w:rPr>
                <w:rFonts w:cstheme="minorHAnsi"/>
                <w:b/>
                <w:color w:val="FFFFFF"/>
                <w:szCs w:val="24"/>
              </w:rPr>
            </w:pPr>
            <w:r w:rsidRPr="001B3629">
              <w:rPr>
                <w:rFonts w:cstheme="minorHAnsi"/>
                <w:b/>
                <w:color w:val="FFFFFF"/>
                <w:szCs w:val="24"/>
              </w:rPr>
              <w:t>Process Description</w:t>
            </w:r>
          </w:p>
        </w:tc>
        <w:tc>
          <w:tcPr>
            <w:tcW w:w="6942" w:type="dxa"/>
          </w:tcPr>
          <w:p w14:paraId="6D3D2516" w14:textId="77777777" w:rsidR="00280629" w:rsidRPr="001B3629" w:rsidRDefault="00F9663E" w:rsidP="00280629">
            <w:pPr>
              <w:rPr>
                <w:rFonts w:cstheme="minorHAnsi"/>
                <w:szCs w:val="24"/>
              </w:rPr>
            </w:pPr>
            <w:r w:rsidRPr="001B3629">
              <w:rPr>
                <w:rFonts w:cstheme="minorHAnsi"/>
                <w:szCs w:val="24"/>
              </w:rPr>
              <w:t>Identity Establishment is the process of creating a record of identity of a Subject within a population.</w:t>
            </w:r>
          </w:p>
        </w:tc>
      </w:tr>
      <w:tr w:rsidR="00F9663E" w:rsidRPr="001B3629" w14:paraId="1A9AD94E" w14:textId="77777777" w:rsidTr="00F9663E">
        <w:tc>
          <w:tcPr>
            <w:tcW w:w="1847" w:type="dxa"/>
            <w:shd w:val="clear" w:color="auto" w:fill="943634" w:themeFill="accent2" w:themeFillShade="BF"/>
          </w:tcPr>
          <w:p w14:paraId="5C5C554A" w14:textId="77777777" w:rsidR="00F9663E" w:rsidRPr="001B3629" w:rsidRDefault="00F9663E" w:rsidP="00F9663E">
            <w:pPr>
              <w:jc w:val="right"/>
              <w:rPr>
                <w:rFonts w:cstheme="minorHAnsi"/>
                <w:b/>
                <w:color w:val="FFFFFF"/>
                <w:szCs w:val="24"/>
              </w:rPr>
            </w:pPr>
            <w:r w:rsidRPr="001B3629">
              <w:rPr>
                <w:rFonts w:cstheme="minorHAnsi"/>
                <w:b/>
                <w:color w:val="FFFFFF"/>
                <w:szCs w:val="24"/>
              </w:rPr>
              <w:t>Input State</w:t>
            </w:r>
          </w:p>
        </w:tc>
        <w:tc>
          <w:tcPr>
            <w:tcW w:w="6942" w:type="dxa"/>
          </w:tcPr>
          <w:p w14:paraId="5D40D0E5" w14:textId="77777777" w:rsidR="00F9663E" w:rsidRPr="001B3629" w:rsidRDefault="00F9663E" w:rsidP="00F9663E">
            <w:pPr>
              <w:pBdr>
                <w:top w:val="nil"/>
                <w:left w:val="nil"/>
                <w:bottom w:val="nil"/>
                <w:right w:val="nil"/>
                <w:between w:val="nil"/>
              </w:pBdr>
              <w:rPr>
                <w:rFonts w:cstheme="minorHAnsi"/>
                <w:b/>
                <w:szCs w:val="24"/>
              </w:rPr>
            </w:pPr>
            <w:r w:rsidRPr="001B3629">
              <w:rPr>
                <w:rFonts w:eastAsia="Arial" w:cstheme="minorHAnsi"/>
                <w:b/>
                <w:color w:val="000000"/>
                <w:szCs w:val="24"/>
              </w:rPr>
              <w:t>No Record of Identity</w:t>
            </w:r>
            <w:r w:rsidRPr="001B3629">
              <w:rPr>
                <w:rFonts w:eastAsia="Calibri" w:cstheme="minorHAnsi"/>
                <w:color w:val="000000"/>
                <w:szCs w:val="24"/>
              </w:rPr>
              <w:t>: No record of identity exists</w:t>
            </w:r>
          </w:p>
        </w:tc>
      </w:tr>
      <w:tr w:rsidR="00F9663E" w:rsidRPr="001B3629" w14:paraId="7957B4AC" w14:textId="77777777" w:rsidTr="00F9663E">
        <w:tc>
          <w:tcPr>
            <w:tcW w:w="1847" w:type="dxa"/>
            <w:shd w:val="clear" w:color="auto" w:fill="943634" w:themeFill="accent2" w:themeFillShade="BF"/>
          </w:tcPr>
          <w:p w14:paraId="418F3F55" w14:textId="77777777" w:rsidR="00F9663E" w:rsidRPr="001B3629" w:rsidRDefault="00F9663E" w:rsidP="00F9663E">
            <w:pPr>
              <w:jc w:val="right"/>
              <w:rPr>
                <w:rFonts w:cstheme="minorHAnsi"/>
                <w:b/>
                <w:color w:val="FFFFFF"/>
                <w:szCs w:val="24"/>
              </w:rPr>
            </w:pPr>
            <w:r w:rsidRPr="001B3629">
              <w:rPr>
                <w:rFonts w:cstheme="minorHAnsi"/>
                <w:b/>
                <w:color w:val="FFFFFF"/>
                <w:szCs w:val="24"/>
              </w:rPr>
              <w:t>Output State</w:t>
            </w:r>
          </w:p>
        </w:tc>
        <w:tc>
          <w:tcPr>
            <w:tcW w:w="6942" w:type="dxa"/>
          </w:tcPr>
          <w:p w14:paraId="2F7D69FC" w14:textId="77777777" w:rsidR="00F9663E" w:rsidRPr="001B3629" w:rsidRDefault="00F9663E" w:rsidP="00F9663E">
            <w:pPr>
              <w:pBdr>
                <w:top w:val="nil"/>
                <w:left w:val="nil"/>
                <w:bottom w:val="nil"/>
                <w:right w:val="nil"/>
                <w:between w:val="nil"/>
              </w:pBdr>
              <w:rPr>
                <w:rFonts w:eastAsia="Arial" w:cstheme="minorHAnsi"/>
                <w:b/>
                <w:color w:val="000000"/>
                <w:szCs w:val="24"/>
              </w:rPr>
            </w:pPr>
            <w:r w:rsidRPr="001B3629">
              <w:rPr>
                <w:rFonts w:eastAsia="Arial" w:cstheme="minorHAnsi"/>
                <w:b/>
                <w:color w:val="000000"/>
                <w:szCs w:val="24"/>
              </w:rPr>
              <w:t>Record of Identity</w:t>
            </w:r>
            <w:r w:rsidRPr="001B3629">
              <w:rPr>
                <w:rFonts w:eastAsia="Calibri" w:cstheme="minorHAnsi"/>
                <w:color w:val="000000"/>
                <w:szCs w:val="24"/>
              </w:rPr>
              <w:t>: A record of identity exists</w:t>
            </w:r>
          </w:p>
        </w:tc>
      </w:tr>
    </w:tbl>
    <w:p w14:paraId="34BB194E" w14:textId="77777777" w:rsidR="00E51F02" w:rsidRPr="001B3629" w:rsidRDefault="00E51F02">
      <w:pPr>
        <w:spacing w:after="0"/>
        <w:jc w:val="left"/>
        <w:rPr>
          <w:b/>
        </w:rPr>
      </w:pPr>
    </w:p>
    <w:p w14:paraId="08C691B1" w14:textId="77777777" w:rsidR="00F9663E" w:rsidRPr="001B3629" w:rsidRDefault="00F9663E" w:rsidP="00F9663E">
      <w:pPr>
        <w:rPr>
          <w:b/>
        </w:rPr>
      </w:pPr>
      <w:r w:rsidRPr="001B3629">
        <w:rPr>
          <w:b/>
        </w:rPr>
        <w:t>Identity Verification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B3629" w14:paraId="2AD81AFC" w14:textId="77777777" w:rsidTr="00F9663E">
        <w:tc>
          <w:tcPr>
            <w:tcW w:w="1847" w:type="dxa"/>
            <w:shd w:val="clear" w:color="auto" w:fill="943634" w:themeFill="accent2" w:themeFillShade="BF"/>
          </w:tcPr>
          <w:p w14:paraId="44CFEA4C" w14:textId="77777777" w:rsidR="00F9663E" w:rsidRPr="001B3629" w:rsidRDefault="00F9663E" w:rsidP="00F9663E">
            <w:pPr>
              <w:jc w:val="right"/>
              <w:rPr>
                <w:rFonts w:cstheme="minorHAnsi"/>
                <w:b/>
                <w:color w:val="FFFFFF"/>
              </w:rPr>
            </w:pPr>
            <w:r w:rsidRPr="001B3629">
              <w:rPr>
                <w:rFonts w:cstheme="minorHAnsi"/>
                <w:b/>
                <w:color w:val="FFFFFF"/>
              </w:rPr>
              <w:t>Process Description</w:t>
            </w:r>
          </w:p>
        </w:tc>
        <w:tc>
          <w:tcPr>
            <w:tcW w:w="6942" w:type="dxa"/>
          </w:tcPr>
          <w:p w14:paraId="775C4BE2" w14:textId="77777777" w:rsidR="00F9663E" w:rsidRPr="001B3629" w:rsidRDefault="00F9663E" w:rsidP="002F2669">
            <w:pPr>
              <w:pBdr>
                <w:top w:val="nil"/>
                <w:left w:val="nil"/>
                <w:bottom w:val="nil"/>
                <w:right w:val="nil"/>
                <w:between w:val="nil"/>
              </w:pBdr>
              <w:rPr>
                <w:rFonts w:eastAsia="Calibri" w:cstheme="minorHAnsi"/>
                <w:b/>
                <w:color w:val="000000"/>
                <w:szCs w:val="24"/>
              </w:rPr>
            </w:pPr>
            <w:r w:rsidRPr="001B3629">
              <w:rPr>
                <w:rFonts w:cstheme="minorHAnsi"/>
              </w:rPr>
              <w:t>Identity Verification is t</w:t>
            </w:r>
            <w:r w:rsidRPr="001B3629">
              <w:rPr>
                <w:color w:val="000000"/>
                <w:szCs w:val="24"/>
              </w:rPr>
              <w:t>he process of confirming that the identity information is under the control of the Subject</w:t>
            </w:r>
            <w:r w:rsidRPr="001B3629">
              <w:rPr>
                <w:rStyle w:val="FootnoteReference"/>
                <w:color w:val="000000"/>
                <w:szCs w:val="24"/>
              </w:rPr>
              <w:footnoteReference w:id="21"/>
            </w:r>
            <w:r w:rsidRPr="001B3629">
              <w:rPr>
                <w:color w:val="000000"/>
                <w:szCs w:val="24"/>
              </w:rPr>
              <w:t>.</w:t>
            </w:r>
          </w:p>
        </w:tc>
      </w:tr>
      <w:tr w:rsidR="00F9663E" w:rsidRPr="001B3629" w14:paraId="6C5707D6" w14:textId="77777777" w:rsidTr="00F9663E">
        <w:tc>
          <w:tcPr>
            <w:tcW w:w="1847" w:type="dxa"/>
            <w:shd w:val="clear" w:color="auto" w:fill="943634" w:themeFill="accent2" w:themeFillShade="BF"/>
          </w:tcPr>
          <w:p w14:paraId="3F8FEF04" w14:textId="77777777" w:rsidR="00F9663E" w:rsidRPr="001B3629" w:rsidRDefault="00F9663E" w:rsidP="00F9663E">
            <w:pPr>
              <w:jc w:val="right"/>
              <w:rPr>
                <w:rFonts w:cstheme="minorHAnsi"/>
                <w:b/>
                <w:color w:val="FFFFFF"/>
              </w:rPr>
            </w:pPr>
            <w:r w:rsidRPr="001B3629">
              <w:rPr>
                <w:rFonts w:cstheme="minorHAnsi"/>
                <w:b/>
                <w:color w:val="FFFFFF"/>
              </w:rPr>
              <w:t>Input State</w:t>
            </w:r>
          </w:p>
        </w:tc>
        <w:tc>
          <w:tcPr>
            <w:tcW w:w="6942" w:type="dxa"/>
          </w:tcPr>
          <w:p w14:paraId="0FD15282" w14:textId="77777777" w:rsidR="00F9663E" w:rsidRPr="001B3629" w:rsidRDefault="00F9663E" w:rsidP="00F9663E">
            <w:pPr>
              <w:pBdr>
                <w:top w:val="nil"/>
                <w:left w:val="nil"/>
                <w:bottom w:val="nil"/>
                <w:right w:val="nil"/>
                <w:between w:val="nil"/>
              </w:pBdr>
              <w:rPr>
                <w:rFonts w:eastAsia="Arial" w:cstheme="minorHAnsi"/>
                <w:color w:val="000000"/>
                <w:sz w:val="22"/>
                <w:szCs w:val="22"/>
              </w:rPr>
            </w:pPr>
            <w:r w:rsidRPr="001B3629">
              <w:rPr>
                <w:rFonts w:eastAsia="Calibri" w:cstheme="minorHAnsi"/>
                <w:b/>
                <w:color w:val="000000"/>
                <w:szCs w:val="24"/>
              </w:rPr>
              <w:t>Unverified Control</w:t>
            </w:r>
            <w:r w:rsidRPr="001B3629">
              <w:rPr>
                <w:rFonts w:eastAsia="Calibri" w:cstheme="minorHAnsi"/>
                <w:color w:val="000000"/>
                <w:szCs w:val="24"/>
              </w:rPr>
              <w:t>:</w:t>
            </w:r>
            <w:r w:rsidRPr="001B3629">
              <w:rPr>
                <w:rFonts w:eastAsia="Calibri" w:cstheme="minorHAnsi"/>
                <w:b/>
                <w:color w:val="000000"/>
                <w:szCs w:val="24"/>
              </w:rPr>
              <w:t xml:space="preserve"> </w:t>
            </w:r>
            <w:r w:rsidRPr="001B3629">
              <w:rPr>
                <w:rFonts w:eastAsia="Calibri" w:cstheme="minorHAnsi"/>
                <w:color w:val="000000"/>
                <w:szCs w:val="24"/>
              </w:rPr>
              <w:t>The identity information has not been verified as being under the control of the Subject</w:t>
            </w:r>
          </w:p>
        </w:tc>
      </w:tr>
      <w:tr w:rsidR="00F9663E" w:rsidRPr="001B3629" w14:paraId="6CC00012" w14:textId="77777777" w:rsidTr="00F9663E">
        <w:tc>
          <w:tcPr>
            <w:tcW w:w="1847" w:type="dxa"/>
            <w:shd w:val="clear" w:color="auto" w:fill="943634" w:themeFill="accent2" w:themeFillShade="BF"/>
          </w:tcPr>
          <w:p w14:paraId="61D488F0" w14:textId="77777777" w:rsidR="00F9663E" w:rsidRPr="001B3629" w:rsidRDefault="00F9663E" w:rsidP="00F9663E">
            <w:pPr>
              <w:jc w:val="right"/>
              <w:rPr>
                <w:rFonts w:cstheme="minorHAnsi"/>
                <w:b/>
                <w:color w:val="FFFFFF"/>
              </w:rPr>
            </w:pPr>
            <w:r w:rsidRPr="001B3629">
              <w:rPr>
                <w:rFonts w:cstheme="minorHAnsi"/>
                <w:b/>
                <w:color w:val="FFFFFF"/>
              </w:rPr>
              <w:t>Output State</w:t>
            </w:r>
          </w:p>
        </w:tc>
        <w:tc>
          <w:tcPr>
            <w:tcW w:w="6942" w:type="dxa"/>
          </w:tcPr>
          <w:p w14:paraId="3196441E" w14:textId="77777777" w:rsidR="00F9663E" w:rsidRPr="001B3629" w:rsidRDefault="00F9663E" w:rsidP="00F9663E">
            <w:pPr>
              <w:pBdr>
                <w:top w:val="nil"/>
                <w:left w:val="nil"/>
                <w:bottom w:val="nil"/>
                <w:right w:val="nil"/>
                <w:between w:val="nil"/>
              </w:pBdr>
              <w:rPr>
                <w:rFonts w:eastAsia="Arial" w:cstheme="minorHAnsi"/>
                <w:color w:val="000000"/>
                <w:sz w:val="22"/>
                <w:szCs w:val="22"/>
              </w:rPr>
            </w:pPr>
            <w:r w:rsidRPr="001B3629">
              <w:rPr>
                <w:rFonts w:eastAsia="Calibri" w:cstheme="minorHAnsi"/>
                <w:b/>
                <w:color w:val="000000"/>
                <w:szCs w:val="24"/>
              </w:rPr>
              <w:t>Verified Control</w:t>
            </w:r>
            <w:r w:rsidRPr="001B3629">
              <w:rPr>
                <w:rFonts w:eastAsia="Calibri" w:cstheme="minorHAnsi"/>
                <w:color w:val="000000"/>
                <w:szCs w:val="24"/>
              </w:rPr>
              <w:t>: The identity information has been verified as being under the control of the Subject</w:t>
            </w:r>
          </w:p>
        </w:tc>
      </w:tr>
    </w:tbl>
    <w:p w14:paraId="1CCFB631" w14:textId="77777777" w:rsidR="00E51F02" w:rsidRPr="001B3629" w:rsidRDefault="00E51F02" w:rsidP="00F9663E">
      <w:pPr>
        <w:rPr>
          <w:b/>
        </w:rPr>
      </w:pPr>
    </w:p>
    <w:p w14:paraId="678D2ED2" w14:textId="77777777" w:rsidR="00F9663E" w:rsidRPr="001B3629" w:rsidRDefault="00F9663E" w:rsidP="00F9663E">
      <w:pPr>
        <w:rPr>
          <w:b/>
        </w:rPr>
      </w:pPr>
      <w:r w:rsidRPr="001B3629">
        <w:rPr>
          <w:b/>
        </w:rPr>
        <w:t>Identity Continuity</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B3629" w14:paraId="71C2B0FD" w14:textId="77777777" w:rsidTr="00F9663E">
        <w:tc>
          <w:tcPr>
            <w:tcW w:w="1847" w:type="dxa"/>
            <w:shd w:val="clear" w:color="auto" w:fill="943634" w:themeFill="accent2" w:themeFillShade="BF"/>
          </w:tcPr>
          <w:p w14:paraId="2E4A10E5" w14:textId="77777777" w:rsidR="00F9663E" w:rsidRPr="001B3629" w:rsidRDefault="00F9663E" w:rsidP="00F9663E">
            <w:pPr>
              <w:jc w:val="right"/>
              <w:rPr>
                <w:rFonts w:cstheme="minorHAnsi"/>
                <w:b/>
                <w:color w:val="FFFFFF"/>
              </w:rPr>
            </w:pPr>
            <w:r w:rsidRPr="001B3629">
              <w:rPr>
                <w:rFonts w:cstheme="minorHAnsi"/>
                <w:b/>
                <w:color w:val="FFFFFF"/>
              </w:rPr>
              <w:t>Process Description</w:t>
            </w:r>
          </w:p>
        </w:tc>
        <w:tc>
          <w:tcPr>
            <w:tcW w:w="6942" w:type="dxa"/>
          </w:tcPr>
          <w:p w14:paraId="6A76FC87" w14:textId="77777777" w:rsidR="00F9663E" w:rsidRPr="001B3629" w:rsidRDefault="00F9663E" w:rsidP="00F9663E">
            <w:pPr>
              <w:pBdr>
                <w:top w:val="nil"/>
                <w:left w:val="nil"/>
                <w:bottom w:val="nil"/>
                <w:right w:val="nil"/>
                <w:between w:val="nil"/>
              </w:pBdr>
              <w:rPr>
                <w:rFonts w:eastAsia="Calibri" w:cstheme="minorHAnsi"/>
                <w:b/>
                <w:color w:val="000000"/>
                <w:szCs w:val="24"/>
              </w:rPr>
            </w:pPr>
            <w:r w:rsidRPr="001B3629">
              <w:rPr>
                <w:lang w:eastAsia="en-CA"/>
              </w:rPr>
              <w:t>Identity Continuity is the process of dynamically confirming that the Subject has a continuous existence over time (i.e., “genuine presence”). This process can be used to ensure that there is no malicious or fraudulent activity (past or present) and to address identity spoofing concerns.</w:t>
            </w:r>
          </w:p>
        </w:tc>
      </w:tr>
      <w:tr w:rsidR="00F9663E" w:rsidRPr="001B3629" w14:paraId="140B2B7C" w14:textId="77777777" w:rsidTr="004820A9">
        <w:tc>
          <w:tcPr>
            <w:tcW w:w="1847" w:type="dxa"/>
            <w:shd w:val="clear" w:color="auto" w:fill="943634" w:themeFill="accent2" w:themeFillShade="BF"/>
          </w:tcPr>
          <w:p w14:paraId="550CD3F8" w14:textId="77777777" w:rsidR="00F9663E" w:rsidRPr="001B3629" w:rsidRDefault="00F9663E" w:rsidP="00F9663E">
            <w:pPr>
              <w:jc w:val="right"/>
              <w:rPr>
                <w:rFonts w:cstheme="minorHAnsi"/>
                <w:b/>
                <w:color w:val="FFFFFF"/>
              </w:rPr>
            </w:pPr>
            <w:r w:rsidRPr="001B3629">
              <w:rPr>
                <w:rFonts w:cstheme="minorHAnsi"/>
                <w:b/>
                <w:color w:val="FFFFFF"/>
              </w:rPr>
              <w:t>Input State</w:t>
            </w:r>
          </w:p>
        </w:tc>
        <w:tc>
          <w:tcPr>
            <w:tcW w:w="6942" w:type="dxa"/>
            <w:shd w:val="clear" w:color="auto" w:fill="auto"/>
          </w:tcPr>
          <w:p w14:paraId="682CA6E2" w14:textId="77777777" w:rsidR="00F9663E" w:rsidRPr="001B3629" w:rsidRDefault="00F9663E" w:rsidP="00B969F6">
            <w:pPr>
              <w:pBdr>
                <w:top w:val="nil"/>
                <w:left w:val="nil"/>
                <w:bottom w:val="nil"/>
                <w:right w:val="nil"/>
                <w:between w:val="nil"/>
              </w:pBdr>
              <w:rPr>
                <w:rFonts w:eastAsia="Arial" w:cstheme="minorHAnsi"/>
                <w:color w:val="000000"/>
                <w:sz w:val="22"/>
                <w:szCs w:val="22"/>
              </w:rPr>
            </w:pPr>
            <w:r w:rsidRPr="001B3629">
              <w:rPr>
                <w:rFonts w:eastAsia="Calibri" w:cstheme="minorHAnsi"/>
                <w:b/>
                <w:color w:val="000000"/>
                <w:szCs w:val="24"/>
              </w:rPr>
              <w:t>Periodic Presence</w:t>
            </w:r>
            <w:r w:rsidRPr="001B3629">
              <w:rPr>
                <w:rFonts w:eastAsia="Calibri" w:cstheme="minorHAnsi"/>
                <w:color w:val="000000"/>
                <w:szCs w:val="24"/>
              </w:rPr>
              <w:t xml:space="preserve">: The identity exists sporadically and often only in association with a </w:t>
            </w:r>
            <w:r w:rsidR="00B969F6" w:rsidRPr="001B3629">
              <w:rPr>
                <w:rFonts w:eastAsia="Calibri" w:cstheme="minorHAnsi"/>
                <w:color w:val="000000"/>
                <w:szCs w:val="24"/>
              </w:rPr>
              <w:t xml:space="preserve">foundational </w:t>
            </w:r>
            <w:r w:rsidRPr="001B3629">
              <w:rPr>
                <w:rFonts w:eastAsia="Calibri" w:cstheme="minorHAnsi"/>
                <w:color w:val="000000"/>
                <w:szCs w:val="24"/>
              </w:rPr>
              <w:t>event (e.g., birth, death, bankruptcy)</w:t>
            </w:r>
            <w:r w:rsidRPr="001B3629">
              <w:rPr>
                <w:rFonts w:eastAsia="Calibri" w:cstheme="minorHAnsi"/>
                <w:b/>
                <w:color w:val="000000"/>
                <w:szCs w:val="24"/>
              </w:rPr>
              <w:t xml:space="preserve"> </w:t>
            </w:r>
          </w:p>
        </w:tc>
      </w:tr>
      <w:tr w:rsidR="00F9663E" w:rsidRPr="001B3629" w14:paraId="7D0496E4" w14:textId="77777777" w:rsidTr="00F9663E">
        <w:tc>
          <w:tcPr>
            <w:tcW w:w="1847" w:type="dxa"/>
            <w:shd w:val="clear" w:color="auto" w:fill="943634" w:themeFill="accent2" w:themeFillShade="BF"/>
          </w:tcPr>
          <w:p w14:paraId="0B8FDF6F" w14:textId="77777777" w:rsidR="00F9663E" w:rsidRPr="001B3629" w:rsidRDefault="00F9663E" w:rsidP="00F9663E">
            <w:pPr>
              <w:jc w:val="right"/>
              <w:rPr>
                <w:rFonts w:cstheme="minorHAnsi"/>
                <w:b/>
                <w:color w:val="FFFFFF"/>
              </w:rPr>
            </w:pPr>
            <w:r w:rsidRPr="001B3629">
              <w:rPr>
                <w:rFonts w:cstheme="minorHAnsi"/>
                <w:b/>
                <w:color w:val="FFFFFF"/>
              </w:rPr>
              <w:t>Output State</w:t>
            </w:r>
          </w:p>
        </w:tc>
        <w:tc>
          <w:tcPr>
            <w:tcW w:w="6942" w:type="dxa"/>
          </w:tcPr>
          <w:p w14:paraId="297B5F52" w14:textId="77777777" w:rsidR="00F9663E" w:rsidRPr="001B3629" w:rsidRDefault="00F9663E" w:rsidP="00F9663E">
            <w:pPr>
              <w:pBdr>
                <w:top w:val="nil"/>
                <w:left w:val="nil"/>
                <w:bottom w:val="nil"/>
                <w:right w:val="nil"/>
                <w:between w:val="nil"/>
              </w:pBdr>
              <w:tabs>
                <w:tab w:val="left" w:pos="720"/>
              </w:tabs>
              <w:rPr>
                <w:rFonts w:cstheme="minorHAnsi"/>
                <w:color w:val="000000"/>
              </w:rPr>
            </w:pPr>
            <w:r w:rsidRPr="001B3629">
              <w:rPr>
                <w:rFonts w:eastAsia="Calibri" w:cstheme="minorHAnsi"/>
                <w:b/>
                <w:color w:val="000000"/>
                <w:szCs w:val="24"/>
              </w:rPr>
              <w:t>Continuous Presence</w:t>
            </w:r>
            <w:r w:rsidRPr="001B3629">
              <w:rPr>
                <w:rFonts w:eastAsia="Calibri" w:cstheme="minorHAnsi"/>
                <w:color w:val="000000"/>
                <w:szCs w:val="24"/>
              </w:rPr>
              <w:t>: The identity exists continuously over time in association with many transactions</w:t>
            </w:r>
          </w:p>
        </w:tc>
      </w:tr>
    </w:tbl>
    <w:p w14:paraId="341D9B52" w14:textId="77777777" w:rsidR="00F9663E" w:rsidRPr="001B3629" w:rsidRDefault="00F9663E" w:rsidP="00F9663E">
      <w:pPr>
        <w:rPr>
          <w:b/>
        </w:rPr>
      </w:pPr>
    </w:p>
    <w:p w14:paraId="6EDC613E" w14:textId="77777777" w:rsidR="00F9663E" w:rsidRPr="001B3629" w:rsidRDefault="00F9663E" w:rsidP="00F9663E">
      <w:pPr>
        <w:spacing w:after="0"/>
        <w:jc w:val="left"/>
        <w:rPr>
          <w:b/>
        </w:rPr>
      </w:pPr>
      <w:r w:rsidRPr="001B3629">
        <w:rPr>
          <w:b/>
        </w:rPr>
        <w:br w:type="page"/>
      </w:r>
    </w:p>
    <w:p w14:paraId="178B7A2B" w14:textId="77777777" w:rsidR="00F9663E" w:rsidRPr="001B3629" w:rsidRDefault="00F9663E" w:rsidP="00F9663E">
      <w:pPr>
        <w:rPr>
          <w:b/>
        </w:rPr>
      </w:pPr>
      <w:r w:rsidRPr="001B3629">
        <w:rPr>
          <w:b/>
        </w:rPr>
        <w:lastRenderedPageBreak/>
        <w:t>Identity Maintenance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B3629" w14:paraId="6BD65150" w14:textId="77777777" w:rsidTr="00F9663E">
        <w:tc>
          <w:tcPr>
            <w:tcW w:w="1847" w:type="dxa"/>
            <w:shd w:val="clear" w:color="auto" w:fill="943634" w:themeFill="accent2" w:themeFillShade="BF"/>
          </w:tcPr>
          <w:p w14:paraId="5CDA73CC" w14:textId="77777777" w:rsidR="00F9663E" w:rsidRPr="001B3629" w:rsidRDefault="00F9663E" w:rsidP="00F9663E">
            <w:pPr>
              <w:jc w:val="right"/>
              <w:rPr>
                <w:rFonts w:cstheme="minorHAnsi"/>
                <w:b/>
                <w:color w:val="FFFFFF"/>
              </w:rPr>
            </w:pPr>
            <w:r w:rsidRPr="001B3629">
              <w:rPr>
                <w:rFonts w:cstheme="minorHAnsi"/>
                <w:b/>
                <w:color w:val="FFFFFF"/>
              </w:rPr>
              <w:t>Process Description</w:t>
            </w:r>
          </w:p>
        </w:tc>
        <w:tc>
          <w:tcPr>
            <w:tcW w:w="6942" w:type="dxa"/>
          </w:tcPr>
          <w:p w14:paraId="43995172" w14:textId="77777777" w:rsidR="00F9663E" w:rsidRPr="001B3629" w:rsidRDefault="00F9663E" w:rsidP="00F9663E">
            <w:pPr>
              <w:pBdr>
                <w:top w:val="nil"/>
                <w:left w:val="nil"/>
                <w:bottom w:val="nil"/>
                <w:right w:val="nil"/>
                <w:between w:val="nil"/>
              </w:pBdr>
              <w:rPr>
                <w:rFonts w:eastAsia="Calibri" w:cstheme="minorHAnsi"/>
                <w:b/>
                <w:color w:val="000000"/>
                <w:szCs w:val="24"/>
              </w:rPr>
            </w:pPr>
            <w:r w:rsidRPr="001B3629">
              <w:rPr>
                <w:rFonts w:cstheme="minorHAnsi"/>
              </w:rPr>
              <w:t>Identity Maintenance is the process of ensuring that a Subject’s identity information is accurate, complete, and up-to-date.</w:t>
            </w:r>
          </w:p>
        </w:tc>
      </w:tr>
      <w:tr w:rsidR="00F9663E" w:rsidRPr="001B3629" w14:paraId="1D7D1345" w14:textId="77777777" w:rsidTr="00F9663E">
        <w:tc>
          <w:tcPr>
            <w:tcW w:w="1847" w:type="dxa"/>
            <w:shd w:val="clear" w:color="auto" w:fill="943634" w:themeFill="accent2" w:themeFillShade="BF"/>
          </w:tcPr>
          <w:p w14:paraId="17FA4E2B" w14:textId="77777777" w:rsidR="00F9663E" w:rsidRPr="001B3629" w:rsidRDefault="00F9663E" w:rsidP="00F9663E">
            <w:pPr>
              <w:jc w:val="right"/>
              <w:rPr>
                <w:rFonts w:cstheme="minorHAnsi"/>
                <w:b/>
                <w:color w:val="FFFFFF"/>
              </w:rPr>
            </w:pPr>
            <w:r w:rsidRPr="001B3629">
              <w:rPr>
                <w:rFonts w:cstheme="minorHAnsi"/>
                <w:b/>
                <w:color w:val="FFFFFF"/>
              </w:rPr>
              <w:t>Input State</w:t>
            </w:r>
          </w:p>
        </w:tc>
        <w:tc>
          <w:tcPr>
            <w:tcW w:w="6942" w:type="dxa"/>
          </w:tcPr>
          <w:p w14:paraId="789594DE" w14:textId="77777777" w:rsidR="00F9663E" w:rsidRPr="001B3629" w:rsidRDefault="00F9663E" w:rsidP="00F9663E">
            <w:pPr>
              <w:pBdr>
                <w:top w:val="nil"/>
                <w:left w:val="nil"/>
                <w:bottom w:val="nil"/>
                <w:right w:val="nil"/>
                <w:between w:val="nil"/>
              </w:pBdr>
              <w:rPr>
                <w:rFonts w:eastAsia="Arial" w:cstheme="minorHAnsi"/>
                <w:color w:val="000000"/>
                <w:sz w:val="22"/>
                <w:szCs w:val="22"/>
              </w:rPr>
            </w:pPr>
            <w:r w:rsidRPr="001B3629">
              <w:rPr>
                <w:rFonts w:eastAsia="Calibri" w:cstheme="minorHAnsi"/>
                <w:b/>
                <w:color w:val="000000"/>
                <w:szCs w:val="24"/>
              </w:rPr>
              <w:t>Identity Information</w:t>
            </w:r>
            <w:r w:rsidRPr="001B3629">
              <w:rPr>
                <w:rFonts w:eastAsia="Calibri" w:cstheme="minorHAnsi"/>
                <w:color w:val="000000"/>
                <w:szCs w:val="24"/>
              </w:rPr>
              <w:t xml:space="preserve">: The identity information is not up-to-date </w:t>
            </w:r>
          </w:p>
        </w:tc>
      </w:tr>
      <w:tr w:rsidR="00F9663E" w:rsidRPr="001B3629" w14:paraId="433317D3" w14:textId="77777777" w:rsidTr="00F9663E">
        <w:tc>
          <w:tcPr>
            <w:tcW w:w="1847" w:type="dxa"/>
            <w:shd w:val="clear" w:color="auto" w:fill="943634" w:themeFill="accent2" w:themeFillShade="BF"/>
          </w:tcPr>
          <w:p w14:paraId="6258F30A" w14:textId="77777777" w:rsidR="00F9663E" w:rsidRPr="001B3629" w:rsidRDefault="00F9663E" w:rsidP="00F9663E">
            <w:pPr>
              <w:jc w:val="right"/>
              <w:rPr>
                <w:rFonts w:cstheme="minorHAnsi"/>
                <w:b/>
                <w:color w:val="FFFFFF"/>
              </w:rPr>
            </w:pPr>
            <w:r w:rsidRPr="001B3629">
              <w:rPr>
                <w:rFonts w:cstheme="minorHAnsi"/>
                <w:b/>
                <w:color w:val="FFFFFF"/>
              </w:rPr>
              <w:t>Output State</w:t>
            </w:r>
          </w:p>
        </w:tc>
        <w:tc>
          <w:tcPr>
            <w:tcW w:w="6942" w:type="dxa"/>
          </w:tcPr>
          <w:p w14:paraId="0970B096" w14:textId="77777777" w:rsidR="00F9663E" w:rsidRPr="001B3629" w:rsidRDefault="00F9663E" w:rsidP="00F9663E">
            <w:pPr>
              <w:pBdr>
                <w:top w:val="nil"/>
                <w:left w:val="nil"/>
                <w:bottom w:val="nil"/>
                <w:right w:val="nil"/>
                <w:between w:val="nil"/>
              </w:pBdr>
              <w:tabs>
                <w:tab w:val="left" w:pos="720"/>
              </w:tabs>
              <w:rPr>
                <w:rFonts w:cstheme="minorHAnsi"/>
                <w:color w:val="000000"/>
              </w:rPr>
            </w:pPr>
            <w:r w:rsidRPr="001B3629">
              <w:rPr>
                <w:rFonts w:eastAsia="Calibri" w:cstheme="minorHAnsi"/>
                <w:b/>
                <w:color w:val="000000"/>
                <w:szCs w:val="24"/>
              </w:rPr>
              <w:t>Updated Identity Information</w:t>
            </w:r>
            <w:r w:rsidRPr="001B3629">
              <w:rPr>
                <w:rFonts w:eastAsia="Calibri" w:cstheme="minorHAnsi"/>
                <w:color w:val="000000"/>
                <w:szCs w:val="24"/>
              </w:rPr>
              <w:t>: The identity information is up-to-date</w:t>
            </w:r>
          </w:p>
        </w:tc>
      </w:tr>
    </w:tbl>
    <w:p w14:paraId="1A25CF5F" w14:textId="77777777" w:rsidR="00F9663E" w:rsidRPr="001B3629" w:rsidRDefault="00F9663E" w:rsidP="00F9663E">
      <w:pPr>
        <w:rPr>
          <w:b/>
        </w:rPr>
      </w:pPr>
    </w:p>
    <w:p w14:paraId="3791418F" w14:textId="77777777" w:rsidR="00F9663E" w:rsidRPr="001B3629" w:rsidRDefault="00F9663E" w:rsidP="00F9663E">
      <w:pPr>
        <w:rPr>
          <w:b/>
        </w:rPr>
      </w:pPr>
      <w:r w:rsidRPr="001B3629">
        <w:rPr>
          <w:b/>
        </w:rPr>
        <w:t>Identity Linking</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9663E" w:rsidRPr="001B3629" w14:paraId="437F6545" w14:textId="77777777" w:rsidTr="00F9663E">
        <w:tc>
          <w:tcPr>
            <w:tcW w:w="1847" w:type="dxa"/>
            <w:shd w:val="clear" w:color="auto" w:fill="943634" w:themeFill="accent2" w:themeFillShade="BF"/>
          </w:tcPr>
          <w:p w14:paraId="5A8CE0D1" w14:textId="77777777" w:rsidR="00F9663E" w:rsidRPr="001B3629" w:rsidRDefault="00F9663E" w:rsidP="00F9663E">
            <w:pPr>
              <w:jc w:val="right"/>
              <w:rPr>
                <w:rFonts w:cstheme="minorHAnsi"/>
                <w:b/>
                <w:color w:val="FFFFFF"/>
              </w:rPr>
            </w:pPr>
            <w:r w:rsidRPr="001B3629">
              <w:rPr>
                <w:rFonts w:cstheme="minorHAnsi"/>
                <w:b/>
                <w:color w:val="FFFFFF"/>
              </w:rPr>
              <w:t>Process Description</w:t>
            </w:r>
          </w:p>
        </w:tc>
        <w:tc>
          <w:tcPr>
            <w:tcW w:w="6942" w:type="dxa"/>
          </w:tcPr>
          <w:p w14:paraId="699991E8" w14:textId="77777777" w:rsidR="00F9663E" w:rsidRPr="001B3629" w:rsidRDefault="00AE1248" w:rsidP="00F9663E">
            <w:pPr>
              <w:pBdr>
                <w:top w:val="nil"/>
                <w:left w:val="nil"/>
                <w:bottom w:val="nil"/>
                <w:right w:val="nil"/>
                <w:between w:val="nil"/>
              </w:pBdr>
              <w:rPr>
                <w:rFonts w:eastAsia="Calibri" w:cstheme="minorHAnsi"/>
                <w:b/>
                <w:color w:val="000000"/>
                <w:szCs w:val="24"/>
              </w:rPr>
            </w:pPr>
            <w:r w:rsidRPr="001B3629">
              <w:rPr>
                <w:rFonts w:cs="Helvetica"/>
                <w:color w:val="000000"/>
                <w:szCs w:val="24"/>
              </w:rPr>
              <w:t>Identity Linking is the process of mapping one or more assigned identifiers to a Subject.</w:t>
            </w:r>
          </w:p>
        </w:tc>
      </w:tr>
      <w:tr w:rsidR="00F9663E" w:rsidRPr="001B3629" w14:paraId="77F041F8" w14:textId="77777777" w:rsidTr="00F9663E">
        <w:tc>
          <w:tcPr>
            <w:tcW w:w="1847" w:type="dxa"/>
            <w:shd w:val="clear" w:color="auto" w:fill="943634" w:themeFill="accent2" w:themeFillShade="BF"/>
          </w:tcPr>
          <w:p w14:paraId="095CE8CD" w14:textId="77777777" w:rsidR="00F9663E" w:rsidRPr="001B3629" w:rsidRDefault="00F9663E" w:rsidP="00F9663E">
            <w:pPr>
              <w:jc w:val="right"/>
              <w:rPr>
                <w:rFonts w:cstheme="minorHAnsi"/>
                <w:b/>
                <w:color w:val="FFFFFF"/>
              </w:rPr>
            </w:pPr>
            <w:r w:rsidRPr="001B3629">
              <w:rPr>
                <w:rFonts w:cstheme="minorHAnsi"/>
                <w:b/>
                <w:color w:val="FFFFFF"/>
              </w:rPr>
              <w:t>Input State</w:t>
            </w:r>
          </w:p>
        </w:tc>
        <w:tc>
          <w:tcPr>
            <w:tcW w:w="6942" w:type="dxa"/>
          </w:tcPr>
          <w:p w14:paraId="4C5BC70E" w14:textId="77777777" w:rsidR="00F9663E" w:rsidRPr="001B3629" w:rsidRDefault="00AE1248" w:rsidP="00F9663E">
            <w:pPr>
              <w:pBdr>
                <w:top w:val="nil"/>
                <w:left w:val="nil"/>
                <w:bottom w:val="nil"/>
                <w:right w:val="nil"/>
                <w:between w:val="nil"/>
              </w:pBdr>
              <w:rPr>
                <w:rFonts w:eastAsia="Arial" w:cstheme="minorHAnsi"/>
                <w:color w:val="000000"/>
                <w:szCs w:val="24"/>
              </w:rPr>
            </w:pPr>
            <w:r w:rsidRPr="001B3629">
              <w:rPr>
                <w:rFonts w:cs="Helvetica"/>
                <w:b/>
                <w:color w:val="000000"/>
                <w:szCs w:val="24"/>
              </w:rPr>
              <w:t>Unlinked Identity</w:t>
            </w:r>
            <w:r w:rsidRPr="001B3629">
              <w:rPr>
                <w:rFonts w:cs="Helvetica"/>
                <w:color w:val="000000"/>
                <w:szCs w:val="24"/>
              </w:rPr>
              <w:t>: No assigned identifier has been mapped to the Subject</w:t>
            </w:r>
          </w:p>
        </w:tc>
      </w:tr>
      <w:tr w:rsidR="00F9663E" w:rsidRPr="001B3629" w14:paraId="36AF842E" w14:textId="77777777" w:rsidTr="00F9663E">
        <w:tc>
          <w:tcPr>
            <w:tcW w:w="1847" w:type="dxa"/>
            <w:shd w:val="clear" w:color="auto" w:fill="943634" w:themeFill="accent2" w:themeFillShade="BF"/>
          </w:tcPr>
          <w:p w14:paraId="571FB7C9" w14:textId="77777777" w:rsidR="00F9663E" w:rsidRPr="001B3629" w:rsidRDefault="00F9663E" w:rsidP="00F9663E">
            <w:pPr>
              <w:jc w:val="right"/>
              <w:rPr>
                <w:rFonts w:cstheme="minorHAnsi"/>
                <w:b/>
                <w:color w:val="FFFFFF"/>
              </w:rPr>
            </w:pPr>
            <w:r w:rsidRPr="001B3629">
              <w:rPr>
                <w:rFonts w:cstheme="minorHAnsi"/>
                <w:b/>
                <w:color w:val="FFFFFF"/>
              </w:rPr>
              <w:t>Output State</w:t>
            </w:r>
          </w:p>
        </w:tc>
        <w:tc>
          <w:tcPr>
            <w:tcW w:w="6942" w:type="dxa"/>
          </w:tcPr>
          <w:p w14:paraId="76DA7B0C" w14:textId="77777777" w:rsidR="00F9663E" w:rsidRPr="001B3629" w:rsidRDefault="00AE1248" w:rsidP="00F9663E">
            <w:pPr>
              <w:pBdr>
                <w:top w:val="nil"/>
                <w:left w:val="nil"/>
                <w:bottom w:val="nil"/>
                <w:right w:val="nil"/>
                <w:between w:val="nil"/>
              </w:pBdr>
              <w:tabs>
                <w:tab w:val="left" w:pos="720"/>
              </w:tabs>
              <w:rPr>
                <w:rFonts w:cstheme="minorHAnsi"/>
                <w:color w:val="000000"/>
                <w:szCs w:val="24"/>
              </w:rPr>
            </w:pPr>
            <w:r w:rsidRPr="001B3629">
              <w:rPr>
                <w:rFonts w:cs="Helvetica"/>
                <w:b/>
                <w:color w:val="000000"/>
                <w:szCs w:val="24"/>
              </w:rPr>
              <w:t>Linked Identity</w:t>
            </w:r>
            <w:r w:rsidRPr="001B3629">
              <w:rPr>
                <w:rFonts w:cs="Helvetica"/>
                <w:color w:val="000000"/>
                <w:szCs w:val="24"/>
              </w:rPr>
              <w:t>: One or more assigned identifiers have been mapped to the Subject</w:t>
            </w:r>
          </w:p>
        </w:tc>
      </w:tr>
    </w:tbl>
    <w:p w14:paraId="066EA644" w14:textId="77777777" w:rsidR="00F9663E" w:rsidRPr="001B3629" w:rsidRDefault="00F9663E" w:rsidP="00F9663E"/>
    <w:p w14:paraId="5DED321A" w14:textId="77777777" w:rsidR="00F9663E" w:rsidRPr="001B3629" w:rsidRDefault="00F9663E" w:rsidP="00F9663E">
      <w:pPr>
        <w:spacing w:after="0"/>
        <w:jc w:val="left"/>
        <w:rPr>
          <w:rFonts w:ascii="Arial Bold" w:hAnsi="Arial Bold"/>
          <w:b/>
        </w:rPr>
      </w:pPr>
      <w:r w:rsidRPr="001B3629">
        <w:br w:type="page"/>
      </w:r>
    </w:p>
    <w:p w14:paraId="6FA80082" w14:textId="77777777" w:rsidR="00FB3457" w:rsidRPr="001B3629" w:rsidRDefault="00D06AB6" w:rsidP="00FB3457">
      <w:pPr>
        <w:pStyle w:val="Heading3"/>
      </w:pPr>
      <w:bookmarkStart w:id="66" w:name="_Toc161059006"/>
      <w:r w:rsidRPr="001B3629">
        <w:lastRenderedPageBreak/>
        <w:t>Relationship Domain</w:t>
      </w:r>
      <w:r w:rsidR="00FB3457" w:rsidRPr="001B3629">
        <w:t xml:space="preserve"> Processes</w:t>
      </w:r>
      <w:bookmarkEnd w:id="66"/>
    </w:p>
    <w:p w14:paraId="1B287F1A" w14:textId="77777777" w:rsidR="00FE2753" w:rsidRPr="001B3629" w:rsidRDefault="00FE2753" w:rsidP="00FE2753">
      <w:pPr>
        <w:rPr>
          <w:b/>
        </w:rPr>
      </w:pPr>
      <w:r w:rsidRPr="001B3629">
        <w:rPr>
          <w:b/>
        </w:rPr>
        <w:t>Relationship Information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B3629" w14:paraId="03AAEED7" w14:textId="77777777" w:rsidTr="009B15C7">
        <w:tc>
          <w:tcPr>
            <w:tcW w:w="1847" w:type="dxa"/>
            <w:shd w:val="clear" w:color="auto" w:fill="943634" w:themeFill="accent2" w:themeFillShade="BF"/>
          </w:tcPr>
          <w:p w14:paraId="7BA0D64B" w14:textId="77777777" w:rsidR="00FE2753" w:rsidRPr="001B3629" w:rsidRDefault="00FE2753" w:rsidP="009B15C7">
            <w:pPr>
              <w:jc w:val="right"/>
              <w:rPr>
                <w:rFonts w:cstheme="minorHAnsi"/>
                <w:b/>
                <w:color w:val="FFFFFF"/>
              </w:rPr>
            </w:pPr>
            <w:r w:rsidRPr="001B3629">
              <w:rPr>
                <w:rFonts w:cstheme="minorHAnsi"/>
                <w:b/>
                <w:color w:val="FFFFFF"/>
              </w:rPr>
              <w:t>Process Description</w:t>
            </w:r>
          </w:p>
        </w:tc>
        <w:tc>
          <w:tcPr>
            <w:tcW w:w="6942" w:type="dxa"/>
          </w:tcPr>
          <w:p w14:paraId="6449F0E2" w14:textId="77777777" w:rsidR="00FE2753" w:rsidRPr="001B3629" w:rsidRDefault="00D63A0F" w:rsidP="009B15C7">
            <w:pPr>
              <w:pBdr>
                <w:top w:val="nil"/>
                <w:left w:val="nil"/>
                <w:bottom w:val="nil"/>
                <w:right w:val="nil"/>
                <w:between w:val="nil"/>
              </w:pBdr>
              <w:rPr>
                <w:rFonts w:eastAsia="Arial" w:cstheme="minorHAnsi"/>
                <w:b/>
                <w:color w:val="000000"/>
                <w:szCs w:val="24"/>
              </w:rPr>
            </w:pPr>
            <w:r w:rsidRPr="001B3629">
              <w:rPr>
                <w:rFonts w:cs="Helvetica"/>
                <w:color w:val="000000"/>
                <w:szCs w:val="24"/>
                <w:shd w:val="clear" w:color="auto" w:fill="FFFFFF"/>
              </w:rPr>
              <w:t>Relationship Information Determination is the process of determining the relationship context, the relationship information requirements, and the relationship identifier.</w:t>
            </w:r>
          </w:p>
        </w:tc>
      </w:tr>
      <w:tr w:rsidR="00FE2753" w:rsidRPr="001B3629" w14:paraId="14C7DDF7" w14:textId="77777777" w:rsidTr="009B15C7">
        <w:tc>
          <w:tcPr>
            <w:tcW w:w="1847" w:type="dxa"/>
            <w:shd w:val="clear" w:color="auto" w:fill="943634" w:themeFill="accent2" w:themeFillShade="BF"/>
          </w:tcPr>
          <w:p w14:paraId="4F994E53" w14:textId="77777777" w:rsidR="00FE2753" w:rsidRPr="001B3629" w:rsidRDefault="00FE2753" w:rsidP="009B15C7">
            <w:pPr>
              <w:jc w:val="right"/>
              <w:rPr>
                <w:rFonts w:cstheme="minorHAnsi"/>
                <w:b/>
                <w:color w:val="FFFFFF"/>
              </w:rPr>
            </w:pPr>
            <w:r w:rsidRPr="001B3629">
              <w:rPr>
                <w:rFonts w:cstheme="minorHAnsi"/>
                <w:b/>
                <w:color w:val="FFFFFF"/>
              </w:rPr>
              <w:t>Input State</w:t>
            </w:r>
          </w:p>
        </w:tc>
        <w:tc>
          <w:tcPr>
            <w:tcW w:w="6942" w:type="dxa"/>
          </w:tcPr>
          <w:p w14:paraId="475EA40A" w14:textId="77777777" w:rsidR="00FE2753" w:rsidRPr="001B3629" w:rsidRDefault="00FE2753" w:rsidP="00A92A89">
            <w:pPr>
              <w:pBdr>
                <w:top w:val="nil"/>
                <w:left w:val="nil"/>
                <w:bottom w:val="nil"/>
                <w:right w:val="nil"/>
                <w:between w:val="nil"/>
              </w:pBdr>
              <w:rPr>
                <w:rFonts w:eastAsia="Arial" w:cstheme="minorHAnsi"/>
                <w:color w:val="000000"/>
                <w:szCs w:val="24"/>
              </w:rPr>
            </w:pPr>
            <w:r w:rsidRPr="001B3629">
              <w:rPr>
                <w:rFonts w:eastAsia="Arial" w:cstheme="minorHAnsi"/>
                <w:b/>
                <w:color w:val="000000"/>
                <w:szCs w:val="24"/>
              </w:rPr>
              <w:t>No Determination Made</w:t>
            </w:r>
            <w:r w:rsidRPr="001B3629">
              <w:rPr>
                <w:rFonts w:eastAsia="Arial" w:cstheme="minorHAnsi"/>
                <w:color w:val="000000"/>
                <w:szCs w:val="24"/>
              </w:rPr>
              <w:t>:</w:t>
            </w:r>
            <w:r w:rsidRPr="001B3629">
              <w:rPr>
                <w:rFonts w:eastAsia="Arial" w:cstheme="minorHAnsi"/>
                <w:b/>
                <w:color w:val="000000"/>
                <w:szCs w:val="24"/>
              </w:rPr>
              <w:t xml:space="preserve"> </w:t>
            </w:r>
            <w:r w:rsidR="00A92A89" w:rsidRPr="001B3629">
              <w:rPr>
                <w:rFonts w:eastAsia="Arial" w:cstheme="minorHAnsi"/>
                <w:color w:val="000000"/>
                <w:szCs w:val="24"/>
              </w:rPr>
              <w:t>The relationship</w:t>
            </w:r>
            <w:r w:rsidR="00A92A89" w:rsidRPr="001B3629">
              <w:rPr>
                <w:lang w:eastAsia="en-CA"/>
              </w:rPr>
              <w:t xml:space="preserve"> context, the </w:t>
            </w:r>
            <w:r w:rsidR="00A92A89" w:rsidRPr="001B3629">
              <w:rPr>
                <w:rFonts w:eastAsia="Arial" w:cstheme="minorHAnsi"/>
                <w:color w:val="000000"/>
                <w:szCs w:val="24"/>
              </w:rPr>
              <w:t>relationship</w:t>
            </w:r>
            <w:r w:rsidR="00A92A89" w:rsidRPr="001B3629">
              <w:rPr>
                <w:lang w:eastAsia="en-CA"/>
              </w:rPr>
              <w:t xml:space="preserve"> information requirements, and the </w:t>
            </w:r>
            <w:r w:rsidR="00A92A89" w:rsidRPr="001B3629">
              <w:rPr>
                <w:rFonts w:eastAsia="Arial" w:cstheme="minorHAnsi"/>
                <w:color w:val="000000"/>
                <w:szCs w:val="24"/>
              </w:rPr>
              <w:t>relationship</w:t>
            </w:r>
            <w:r w:rsidR="00A92A89" w:rsidRPr="001B3629">
              <w:rPr>
                <w:lang w:eastAsia="en-CA"/>
              </w:rPr>
              <w:t xml:space="preserve"> identifier</w:t>
            </w:r>
            <w:r w:rsidR="00A92A89" w:rsidRPr="001B3629">
              <w:rPr>
                <w:rFonts w:eastAsia="Arial" w:cstheme="minorHAnsi"/>
                <w:color w:val="000000"/>
                <w:szCs w:val="24"/>
              </w:rPr>
              <w:t xml:space="preserve"> have not been determined</w:t>
            </w:r>
          </w:p>
        </w:tc>
      </w:tr>
      <w:tr w:rsidR="00FE2753" w:rsidRPr="001B3629" w14:paraId="2BA18CFE" w14:textId="77777777" w:rsidTr="009B15C7">
        <w:tc>
          <w:tcPr>
            <w:tcW w:w="1847" w:type="dxa"/>
            <w:shd w:val="clear" w:color="auto" w:fill="943634" w:themeFill="accent2" w:themeFillShade="BF"/>
          </w:tcPr>
          <w:p w14:paraId="529B0766" w14:textId="77777777" w:rsidR="00FE2753" w:rsidRPr="001B3629" w:rsidRDefault="00FE2753" w:rsidP="009B15C7">
            <w:pPr>
              <w:jc w:val="right"/>
              <w:rPr>
                <w:rFonts w:cstheme="minorHAnsi"/>
                <w:b/>
                <w:color w:val="FFFFFF"/>
              </w:rPr>
            </w:pPr>
            <w:r w:rsidRPr="001B3629">
              <w:rPr>
                <w:rFonts w:cstheme="minorHAnsi"/>
                <w:b/>
                <w:color w:val="FFFFFF"/>
              </w:rPr>
              <w:t>Output State</w:t>
            </w:r>
          </w:p>
        </w:tc>
        <w:tc>
          <w:tcPr>
            <w:tcW w:w="6942" w:type="dxa"/>
          </w:tcPr>
          <w:p w14:paraId="2077B683" w14:textId="77777777" w:rsidR="00FE2753" w:rsidRPr="001B3629" w:rsidRDefault="00FE2753" w:rsidP="00A92A89">
            <w:pPr>
              <w:pBdr>
                <w:top w:val="nil"/>
                <w:left w:val="nil"/>
                <w:bottom w:val="nil"/>
                <w:right w:val="nil"/>
                <w:between w:val="nil"/>
              </w:pBdr>
              <w:tabs>
                <w:tab w:val="left" w:pos="720"/>
              </w:tabs>
              <w:rPr>
                <w:rFonts w:cstheme="minorHAnsi"/>
                <w:color w:val="000000"/>
                <w:szCs w:val="24"/>
              </w:rPr>
            </w:pPr>
            <w:r w:rsidRPr="001B3629">
              <w:rPr>
                <w:rFonts w:eastAsia="Calibri" w:cstheme="minorHAnsi"/>
                <w:b/>
                <w:color w:val="000000"/>
                <w:szCs w:val="24"/>
              </w:rPr>
              <w:t>Determination Made</w:t>
            </w:r>
            <w:r w:rsidRPr="001B3629">
              <w:rPr>
                <w:rFonts w:eastAsia="Calibri" w:cstheme="minorHAnsi"/>
                <w:color w:val="000000"/>
                <w:szCs w:val="24"/>
              </w:rPr>
              <w:t>:</w:t>
            </w:r>
            <w:r w:rsidRPr="001B3629">
              <w:rPr>
                <w:rFonts w:eastAsia="Calibri" w:cstheme="minorHAnsi"/>
                <w:b/>
                <w:color w:val="000000"/>
                <w:szCs w:val="24"/>
              </w:rPr>
              <w:t xml:space="preserve"> </w:t>
            </w:r>
            <w:r w:rsidR="00A92A89" w:rsidRPr="001B3629">
              <w:rPr>
                <w:rFonts w:eastAsia="Arial" w:cstheme="minorHAnsi"/>
                <w:color w:val="000000"/>
                <w:szCs w:val="24"/>
              </w:rPr>
              <w:t>The relationship</w:t>
            </w:r>
            <w:r w:rsidR="00A92A89" w:rsidRPr="001B3629">
              <w:rPr>
                <w:lang w:eastAsia="en-CA"/>
              </w:rPr>
              <w:t xml:space="preserve"> context, the </w:t>
            </w:r>
            <w:r w:rsidR="00A92A89" w:rsidRPr="001B3629">
              <w:rPr>
                <w:rFonts w:eastAsia="Arial" w:cstheme="minorHAnsi"/>
                <w:color w:val="000000"/>
                <w:szCs w:val="24"/>
              </w:rPr>
              <w:t>relationship</w:t>
            </w:r>
            <w:r w:rsidR="00A92A89" w:rsidRPr="001B3629">
              <w:rPr>
                <w:lang w:eastAsia="en-CA"/>
              </w:rPr>
              <w:t xml:space="preserve"> information requirements, and the </w:t>
            </w:r>
            <w:r w:rsidR="00A92A89" w:rsidRPr="001B3629">
              <w:rPr>
                <w:rFonts w:eastAsia="Arial" w:cstheme="minorHAnsi"/>
                <w:color w:val="000000"/>
                <w:szCs w:val="24"/>
              </w:rPr>
              <w:t>relationship</w:t>
            </w:r>
            <w:r w:rsidR="00A92A89" w:rsidRPr="001B3629">
              <w:rPr>
                <w:lang w:eastAsia="en-CA"/>
              </w:rPr>
              <w:t xml:space="preserve"> identifier</w:t>
            </w:r>
            <w:r w:rsidR="00A92A89" w:rsidRPr="001B3629">
              <w:rPr>
                <w:rFonts w:eastAsia="Arial" w:cstheme="minorHAnsi"/>
                <w:color w:val="000000"/>
                <w:szCs w:val="24"/>
              </w:rPr>
              <w:t xml:space="preserve"> have been determined</w:t>
            </w:r>
          </w:p>
        </w:tc>
      </w:tr>
    </w:tbl>
    <w:p w14:paraId="6FAAB819" w14:textId="77777777" w:rsidR="00FE2753" w:rsidRPr="001B3629" w:rsidRDefault="00FE2753" w:rsidP="00FE2753">
      <w:pPr>
        <w:rPr>
          <w:b/>
        </w:rPr>
      </w:pPr>
    </w:p>
    <w:p w14:paraId="03659065" w14:textId="77777777" w:rsidR="00FE2753" w:rsidRPr="001B3629" w:rsidRDefault="00FE2753" w:rsidP="00FE2753">
      <w:pPr>
        <w:rPr>
          <w:b/>
        </w:rPr>
      </w:pPr>
      <w:r w:rsidRPr="001B3629">
        <w:rPr>
          <w:b/>
        </w:rPr>
        <w:t>Relationship Evidence Determination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B3629" w14:paraId="215ECF44" w14:textId="77777777" w:rsidTr="009B15C7">
        <w:tc>
          <w:tcPr>
            <w:tcW w:w="1847" w:type="dxa"/>
            <w:shd w:val="clear" w:color="auto" w:fill="943634" w:themeFill="accent2" w:themeFillShade="BF"/>
          </w:tcPr>
          <w:p w14:paraId="6A612929" w14:textId="77777777" w:rsidR="00FE2753" w:rsidRPr="001B3629" w:rsidRDefault="00FE2753" w:rsidP="009B15C7">
            <w:pPr>
              <w:jc w:val="right"/>
              <w:rPr>
                <w:rFonts w:cstheme="minorHAnsi"/>
                <w:b/>
                <w:color w:val="FFFFFF"/>
              </w:rPr>
            </w:pPr>
            <w:r w:rsidRPr="001B3629">
              <w:rPr>
                <w:rFonts w:cstheme="minorHAnsi"/>
                <w:b/>
                <w:color w:val="FFFFFF"/>
              </w:rPr>
              <w:t>Process Description</w:t>
            </w:r>
          </w:p>
        </w:tc>
        <w:tc>
          <w:tcPr>
            <w:tcW w:w="6942" w:type="dxa"/>
          </w:tcPr>
          <w:p w14:paraId="2C750C1F" w14:textId="77777777" w:rsidR="00FE2753" w:rsidRPr="001B3629" w:rsidRDefault="00FE2753" w:rsidP="009B15C7">
            <w:pPr>
              <w:pBdr>
                <w:top w:val="nil"/>
                <w:left w:val="nil"/>
                <w:bottom w:val="nil"/>
                <w:right w:val="nil"/>
                <w:between w:val="nil"/>
              </w:pBdr>
              <w:rPr>
                <w:rFonts w:eastAsia="Arial" w:cstheme="minorHAnsi"/>
                <w:b/>
                <w:color w:val="000000"/>
                <w:szCs w:val="24"/>
              </w:rPr>
            </w:pPr>
            <w:r w:rsidRPr="001B3629">
              <w:rPr>
                <w:lang w:eastAsia="en-CA"/>
              </w:rPr>
              <w:t xml:space="preserve">Relationship Evidence Determination is the process of determining the acceptable evidence of a </w:t>
            </w:r>
            <w:r w:rsidR="00E27666" w:rsidRPr="001B3629">
              <w:rPr>
                <w:lang w:eastAsia="en-CA"/>
              </w:rPr>
              <w:t>Relationship</w:t>
            </w:r>
            <w:r w:rsidRPr="001B3629">
              <w:rPr>
                <w:lang w:eastAsia="en-CA"/>
              </w:rPr>
              <w:t xml:space="preserve"> (whether physical or electronic).</w:t>
            </w:r>
          </w:p>
        </w:tc>
      </w:tr>
      <w:tr w:rsidR="00FE2753" w:rsidRPr="001B3629" w14:paraId="5D885312" w14:textId="77777777" w:rsidTr="009B15C7">
        <w:tc>
          <w:tcPr>
            <w:tcW w:w="1847" w:type="dxa"/>
            <w:shd w:val="clear" w:color="auto" w:fill="943634" w:themeFill="accent2" w:themeFillShade="BF"/>
          </w:tcPr>
          <w:p w14:paraId="4D421A8D" w14:textId="77777777" w:rsidR="00FE2753" w:rsidRPr="001B3629" w:rsidRDefault="00FE2753" w:rsidP="009B15C7">
            <w:pPr>
              <w:jc w:val="right"/>
              <w:rPr>
                <w:rFonts w:cstheme="minorHAnsi"/>
                <w:b/>
                <w:color w:val="FFFFFF"/>
              </w:rPr>
            </w:pPr>
            <w:r w:rsidRPr="001B3629">
              <w:rPr>
                <w:rFonts w:cstheme="minorHAnsi"/>
                <w:b/>
                <w:color w:val="FFFFFF"/>
              </w:rPr>
              <w:t>Input State</w:t>
            </w:r>
          </w:p>
        </w:tc>
        <w:tc>
          <w:tcPr>
            <w:tcW w:w="6942" w:type="dxa"/>
          </w:tcPr>
          <w:p w14:paraId="7C016B8F" w14:textId="77777777" w:rsidR="00FE2753" w:rsidRPr="001B3629" w:rsidRDefault="00FE2753" w:rsidP="009B15C7">
            <w:pPr>
              <w:pBdr>
                <w:top w:val="nil"/>
                <w:left w:val="nil"/>
                <w:bottom w:val="nil"/>
                <w:right w:val="nil"/>
                <w:between w:val="nil"/>
              </w:pBdr>
              <w:rPr>
                <w:rFonts w:eastAsia="Arial" w:cstheme="minorHAnsi"/>
                <w:color w:val="000000"/>
                <w:szCs w:val="24"/>
              </w:rPr>
            </w:pPr>
            <w:r w:rsidRPr="001B3629">
              <w:rPr>
                <w:rFonts w:eastAsia="Arial" w:cstheme="minorHAnsi"/>
                <w:b/>
                <w:color w:val="000000"/>
                <w:szCs w:val="24"/>
              </w:rPr>
              <w:t>No Determination Made</w:t>
            </w:r>
            <w:r w:rsidRPr="001B3629">
              <w:rPr>
                <w:rFonts w:eastAsia="Arial" w:cstheme="minorHAnsi"/>
                <w:color w:val="000000"/>
                <w:szCs w:val="24"/>
              </w:rPr>
              <w:t>:</w:t>
            </w:r>
            <w:r w:rsidRPr="001B3629">
              <w:rPr>
                <w:rFonts w:eastAsia="Arial" w:cstheme="minorHAnsi"/>
                <w:b/>
                <w:color w:val="000000"/>
                <w:szCs w:val="24"/>
              </w:rPr>
              <w:t xml:space="preserve"> </w:t>
            </w:r>
            <w:r w:rsidRPr="001B3629">
              <w:rPr>
                <w:rFonts w:eastAsia="Arial" w:cstheme="minorHAnsi"/>
                <w:color w:val="000000"/>
                <w:szCs w:val="24"/>
              </w:rPr>
              <w:t xml:space="preserve">The acceptable evidence of </w:t>
            </w:r>
            <w:r w:rsidRPr="001B3629">
              <w:rPr>
                <w:lang w:eastAsia="en-CA"/>
              </w:rPr>
              <w:t xml:space="preserve">a </w:t>
            </w:r>
            <w:r w:rsidR="00E27666" w:rsidRPr="001B3629">
              <w:rPr>
                <w:lang w:eastAsia="en-CA"/>
              </w:rPr>
              <w:t>Relationship</w:t>
            </w:r>
            <w:r w:rsidRPr="001B3629">
              <w:rPr>
                <w:rFonts w:eastAsia="Arial" w:cstheme="minorHAnsi"/>
                <w:color w:val="000000"/>
                <w:szCs w:val="24"/>
              </w:rPr>
              <w:t xml:space="preserve"> has not been determined</w:t>
            </w:r>
          </w:p>
        </w:tc>
      </w:tr>
      <w:tr w:rsidR="00FE2753" w:rsidRPr="001B3629" w14:paraId="725BC929" w14:textId="77777777" w:rsidTr="009B15C7">
        <w:tc>
          <w:tcPr>
            <w:tcW w:w="1847" w:type="dxa"/>
            <w:shd w:val="clear" w:color="auto" w:fill="943634" w:themeFill="accent2" w:themeFillShade="BF"/>
          </w:tcPr>
          <w:p w14:paraId="51E7B8C6" w14:textId="77777777" w:rsidR="00FE2753" w:rsidRPr="001B3629" w:rsidRDefault="00FE2753" w:rsidP="009B15C7">
            <w:pPr>
              <w:jc w:val="right"/>
              <w:rPr>
                <w:rFonts w:cstheme="minorHAnsi"/>
                <w:b/>
                <w:color w:val="FFFFFF"/>
              </w:rPr>
            </w:pPr>
            <w:r w:rsidRPr="001B3629">
              <w:rPr>
                <w:rFonts w:cstheme="minorHAnsi"/>
                <w:b/>
                <w:color w:val="FFFFFF"/>
              </w:rPr>
              <w:t>Output State</w:t>
            </w:r>
          </w:p>
        </w:tc>
        <w:tc>
          <w:tcPr>
            <w:tcW w:w="6942" w:type="dxa"/>
          </w:tcPr>
          <w:p w14:paraId="41A85899" w14:textId="77777777" w:rsidR="00FE2753" w:rsidRPr="001B3629" w:rsidRDefault="00FE2753" w:rsidP="009B15C7">
            <w:pPr>
              <w:pBdr>
                <w:top w:val="nil"/>
                <w:left w:val="nil"/>
                <w:bottom w:val="nil"/>
                <w:right w:val="nil"/>
                <w:between w:val="nil"/>
              </w:pBdr>
              <w:tabs>
                <w:tab w:val="left" w:pos="720"/>
              </w:tabs>
              <w:rPr>
                <w:rFonts w:cstheme="minorHAnsi"/>
                <w:color w:val="000000"/>
                <w:szCs w:val="24"/>
              </w:rPr>
            </w:pPr>
            <w:r w:rsidRPr="001B3629">
              <w:rPr>
                <w:rFonts w:eastAsia="Calibri" w:cstheme="minorHAnsi"/>
                <w:b/>
                <w:color w:val="000000"/>
                <w:szCs w:val="24"/>
              </w:rPr>
              <w:t>Determination Made</w:t>
            </w:r>
            <w:r w:rsidRPr="001B3629">
              <w:rPr>
                <w:rFonts w:eastAsia="Calibri" w:cstheme="minorHAnsi"/>
                <w:color w:val="000000"/>
                <w:szCs w:val="24"/>
              </w:rPr>
              <w:t>:</w:t>
            </w:r>
            <w:r w:rsidRPr="001B3629">
              <w:rPr>
                <w:rFonts w:eastAsia="Calibri" w:cstheme="minorHAnsi"/>
                <w:b/>
                <w:color w:val="000000"/>
                <w:szCs w:val="24"/>
              </w:rPr>
              <w:t xml:space="preserve"> </w:t>
            </w:r>
            <w:r w:rsidRPr="001B3629">
              <w:rPr>
                <w:rFonts w:eastAsia="Arial" w:cstheme="minorHAnsi"/>
                <w:color w:val="000000"/>
                <w:szCs w:val="24"/>
              </w:rPr>
              <w:t xml:space="preserve">The acceptable evidence of </w:t>
            </w:r>
            <w:r w:rsidRPr="001B3629">
              <w:rPr>
                <w:lang w:eastAsia="en-CA"/>
              </w:rPr>
              <w:t xml:space="preserve">a </w:t>
            </w:r>
            <w:r w:rsidR="00E27666" w:rsidRPr="001B3629">
              <w:rPr>
                <w:lang w:eastAsia="en-CA"/>
              </w:rPr>
              <w:t>Relationship</w:t>
            </w:r>
            <w:r w:rsidRPr="001B3629">
              <w:rPr>
                <w:rFonts w:eastAsia="Arial" w:cstheme="minorHAnsi"/>
                <w:color w:val="000000"/>
                <w:szCs w:val="24"/>
              </w:rPr>
              <w:t xml:space="preserve"> has been determined</w:t>
            </w:r>
          </w:p>
        </w:tc>
      </w:tr>
    </w:tbl>
    <w:p w14:paraId="46411318" w14:textId="77777777" w:rsidR="00FE2753" w:rsidRPr="001B3629" w:rsidRDefault="00FE2753" w:rsidP="00FE2753">
      <w:pPr>
        <w:rPr>
          <w:b/>
        </w:rPr>
      </w:pPr>
    </w:p>
    <w:p w14:paraId="49865A75" w14:textId="77777777" w:rsidR="00C250BB" w:rsidRPr="001B3629" w:rsidRDefault="00C250BB" w:rsidP="00C250BB">
      <w:pPr>
        <w:rPr>
          <w:b/>
        </w:rPr>
      </w:pPr>
      <w:r w:rsidRPr="001B3629">
        <w:rPr>
          <w:b/>
        </w:rPr>
        <w:t>Relationship Evidence Acceptance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C250BB" w:rsidRPr="001B3629" w14:paraId="683575D3" w14:textId="77777777" w:rsidTr="002F2669">
        <w:tc>
          <w:tcPr>
            <w:tcW w:w="1847" w:type="dxa"/>
            <w:shd w:val="clear" w:color="auto" w:fill="943634" w:themeFill="accent2" w:themeFillShade="BF"/>
          </w:tcPr>
          <w:p w14:paraId="42491312" w14:textId="77777777" w:rsidR="00C250BB" w:rsidRPr="001B3629" w:rsidRDefault="00C250BB" w:rsidP="002F2669">
            <w:pPr>
              <w:jc w:val="right"/>
              <w:rPr>
                <w:rFonts w:cstheme="minorHAnsi"/>
                <w:b/>
                <w:color w:val="FFFFFF"/>
              </w:rPr>
            </w:pPr>
            <w:r w:rsidRPr="001B3629">
              <w:rPr>
                <w:rFonts w:cstheme="minorHAnsi"/>
                <w:b/>
                <w:color w:val="FFFFFF"/>
              </w:rPr>
              <w:t>Process Description</w:t>
            </w:r>
          </w:p>
        </w:tc>
        <w:tc>
          <w:tcPr>
            <w:tcW w:w="6942" w:type="dxa"/>
          </w:tcPr>
          <w:p w14:paraId="086D67D8" w14:textId="77777777" w:rsidR="00C250BB" w:rsidRPr="001B3629" w:rsidRDefault="00C250BB" w:rsidP="002F2669">
            <w:pPr>
              <w:pBdr>
                <w:top w:val="nil"/>
                <w:left w:val="nil"/>
                <w:bottom w:val="nil"/>
                <w:right w:val="nil"/>
                <w:between w:val="nil"/>
              </w:pBdr>
              <w:rPr>
                <w:rFonts w:eastAsia="Arial" w:cstheme="minorHAnsi"/>
                <w:b/>
                <w:color w:val="000000"/>
                <w:szCs w:val="24"/>
              </w:rPr>
            </w:pPr>
            <w:r w:rsidRPr="001B3629">
              <w:rPr>
                <w:lang w:eastAsia="en-CA"/>
              </w:rPr>
              <w:t xml:space="preserve">Relationship Evidence Acceptance is the process of confirming that the evidence of a </w:t>
            </w:r>
            <w:r w:rsidR="00E27666" w:rsidRPr="001B3629">
              <w:rPr>
                <w:lang w:eastAsia="en-CA"/>
              </w:rPr>
              <w:t>Relationship</w:t>
            </w:r>
            <w:r w:rsidRPr="001B3629">
              <w:rPr>
                <w:lang w:eastAsia="en-CA"/>
              </w:rPr>
              <w:t xml:space="preserve"> presented (whether physical or electronic) is acceptable. </w:t>
            </w:r>
          </w:p>
        </w:tc>
      </w:tr>
      <w:tr w:rsidR="00C250BB" w:rsidRPr="001B3629" w14:paraId="42F9F910" w14:textId="77777777" w:rsidTr="002F2669">
        <w:tc>
          <w:tcPr>
            <w:tcW w:w="1847" w:type="dxa"/>
            <w:shd w:val="clear" w:color="auto" w:fill="943634" w:themeFill="accent2" w:themeFillShade="BF"/>
          </w:tcPr>
          <w:p w14:paraId="65F60DDF" w14:textId="77777777" w:rsidR="00C250BB" w:rsidRPr="001B3629" w:rsidRDefault="00C250BB" w:rsidP="002F2669">
            <w:pPr>
              <w:jc w:val="right"/>
              <w:rPr>
                <w:rFonts w:cstheme="minorHAnsi"/>
                <w:b/>
                <w:color w:val="FFFFFF"/>
              </w:rPr>
            </w:pPr>
            <w:r w:rsidRPr="001B3629">
              <w:rPr>
                <w:rFonts w:cstheme="minorHAnsi"/>
                <w:b/>
                <w:color w:val="FFFFFF"/>
              </w:rPr>
              <w:t>Input State</w:t>
            </w:r>
          </w:p>
        </w:tc>
        <w:tc>
          <w:tcPr>
            <w:tcW w:w="6942" w:type="dxa"/>
          </w:tcPr>
          <w:p w14:paraId="2B7F0545" w14:textId="77777777" w:rsidR="00C250BB" w:rsidRPr="001B3629" w:rsidRDefault="00C250BB" w:rsidP="002F2669">
            <w:pPr>
              <w:pBdr>
                <w:top w:val="nil"/>
                <w:left w:val="nil"/>
                <w:bottom w:val="nil"/>
                <w:right w:val="nil"/>
                <w:between w:val="nil"/>
              </w:pBdr>
              <w:rPr>
                <w:rFonts w:eastAsia="Arial" w:cstheme="minorHAnsi"/>
                <w:color w:val="000000"/>
                <w:szCs w:val="24"/>
              </w:rPr>
            </w:pPr>
            <w:r w:rsidRPr="001B3629">
              <w:rPr>
                <w:rFonts w:eastAsia="Arial" w:cstheme="minorHAnsi"/>
                <w:b/>
                <w:color w:val="000000"/>
                <w:szCs w:val="24"/>
              </w:rPr>
              <w:t>Unconfirmed Relationship Evidence</w:t>
            </w:r>
            <w:r w:rsidRPr="001B3629">
              <w:rPr>
                <w:rFonts w:eastAsia="Arial" w:cstheme="minorHAnsi"/>
                <w:color w:val="000000"/>
                <w:szCs w:val="24"/>
              </w:rPr>
              <w:t>:</w:t>
            </w:r>
            <w:r w:rsidRPr="001B3629">
              <w:rPr>
                <w:rFonts w:eastAsia="Arial" w:cstheme="minorHAnsi"/>
                <w:b/>
                <w:color w:val="000000"/>
                <w:szCs w:val="24"/>
              </w:rPr>
              <w:t xml:space="preserve"> </w:t>
            </w:r>
            <w:r w:rsidRPr="001B3629">
              <w:rPr>
                <w:rFonts w:eastAsia="Arial" w:cstheme="minorHAnsi"/>
                <w:color w:val="000000"/>
                <w:szCs w:val="24"/>
              </w:rPr>
              <w:t xml:space="preserve">The evidence of a </w:t>
            </w:r>
            <w:r w:rsidR="00E27666" w:rsidRPr="001B3629">
              <w:rPr>
                <w:rFonts w:eastAsia="Arial" w:cstheme="minorHAnsi"/>
                <w:color w:val="000000"/>
                <w:szCs w:val="24"/>
              </w:rPr>
              <w:t>Relationship</w:t>
            </w:r>
            <w:r w:rsidRPr="001B3629">
              <w:rPr>
                <w:rFonts w:eastAsia="Arial" w:cstheme="minorHAnsi"/>
                <w:color w:val="000000"/>
                <w:szCs w:val="24"/>
              </w:rPr>
              <w:t xml:space="preserve"> has not been confirmed as being </w:t>
            </w:r>
            <w:r w:rsidRPr="001B3629">
              <w:rPr>
                <w:lang w:eastAsia="en-CA"/>
              </w:rPr>
              <w:t>acceptable</w:t>
            </w:r>
          </w:p>
        </w:tc>
      </w:tr>
      <w:tr w:rsidR="00C250BB" w:rsidRPr="001B3629" w14:paraId="63978D34" w14:textId="77777777" w:rsidTr="002F2669">
        <w:tc>
          <w:tcPr>
            <w:tcW w:w="1847" w:type="dxa"/>
            <w:shd w:val="clear" w:color="auto" w:fill="943634" w:themeFill="accent2" w:themeFillShade="BF"/>
          </w:tcPr>
          <w:p w14:paraId="0AD4C238" w14:textId="77777777" w:rsidR="00C250BB" w:rsidRPr="001B3629" w:rsidRDefault="00C250BB" w:rsidP="002F2669">
            <w:pPr>
              <w:jc w:val="right"/>
              <w:rPr>
                <w:rFonts w:cstheme="minorHAnsi"/>
                <w:b/>
                <w:color w:val="FFFFFF"/>
              </w:rPr>
            </w:pPr>
            <w:r w:rsidRPr="001B3629">
              <w:rPr>
                <w:rFonts w:cstheme="minorHAnsi"/>
                <w:b/>
                <w:color w:val="FFFFFF"/>
              </w:rPr>
              <w:t>Output State</w:t>
            </w:r>
          </w:p>
        </w:tc>
        <w:tc>
          <w:tcPr>
            <w:tcW w:w="6942" w:type="dxa"/>
          </w:tcPr>
          <w:p w14:paraId="1F2B84EF" w14:textId="77777777" w:rsidR="00C250BB" w:rsidRPr="001B3629" w:rsidRDefault="00C250BB" w:rsidP="002F2669">
            <w:pPr>
              <w:pBdr>
                <w:top w:val="nil"/>
                <w:left w:val="nil"/>
                <w:bottom w:val="nil"/>
                <w:right w:val="nil"/>
                <w:between w:val="nil"/>
              </w:pBdr>
              <w:tabs>
                <w:tab w:val="left" w:pos="720"/>
              </w:tabs>
              <w:rPr>
                <w:rFonts w:cstheme="minorHAnsi"/>
                <w:color w:val="000000"/>
                <w:szCs w:val="24"/>
              </w:rPr>
            </w:pPr>
            <w:r w:rsidRPr="001B3629">
              <w:rPr>
                <w:rFonts w:eastAsia="Calibri" w:cstheme="minorHAnsi"/>
                <w:b/>
                <w:color w:val="000000"/>
                <w:szCs w:val="24"/>
              </w:rPr>
              <w:t>Confirmed Relationship Evidence</w:t>
            </w:r>
            <w:r w:rsidRPr="001B3629">
              <w:rPr>
                <w:rFonts w:eastAsia="Calibri" w:cstheme="minorHAnsi"/>
                <w:color w:val="000000"/>
                <w:szCs w:val="24"/>
              </w:rPr>
              <w:t>:</w:t>
            </w:r>
            <w:r w:rsidRPr="001B3629">
              <w:rPr>
                <w:rFonts w:eastAsia="Calibri" w:cstheme="minorHAnsi"/>
                <w:b/>
                <w:color w:val="000000"/>
                <w:szCs w:val="24"/>
              </w:rPr>
              <w:t xml:space="preserve"> </w:t>
            </w:r>
            <w:r w:rsidRPr="001B3629">
              <w:rPr>
                <w:rFonts w:eastAsia="Arial" w:cstheme="minorHAnsi"/>
                <w:color w:val="000000"/>
                <w:szCs w:val="24"/>
              </w:rPr>
              <w:t xml:space="preserve">The evidence of a </w:t>
            </w:r>
            <w:r w:rsidR="00E27666" w:rsidRPr="001B3629">
              <w:rPr>
                <w:rFonts w:eastAsia="Arial" w:cstheme="minorHAnsi"/>
                <w:color w:val="000000"/>
                <w:szCs w:val="24"/>
              </w:rPr>
              <w:t>Relationship</w:t>
            </w:r>
            <w:r w:rsidRPr="001B3629">
              <w:rPr>
                <w:rFonts w:eastAsia="Arial" w:cstheme="minorHAnsi"/>
                <w:color w:val="000000"/>
                <w:szCs w:val="24"/>
              </w:rPr>
              <w:t xml:space="preserve"> has been confirmed as being </w:t>
            </w:r>
            <w:r w:rsidRPr="001B3629">
              <w:rPr>
                <w:lang w:eastAsia="en-CA"/>
              </w:rPr>
              <w:t>acceptable</w:t>
            </w:r>
          </w:p>
        </w:tc>
      </w:tr>
    </w:tbl>
    <w:p w14:paraId="4810EF90" w14:textId="77777777" w:rsidR="00C250BB" w:rsidRPr="001B3629" w:rsidRDefault="00C250BB" w:rsidP="00C250BB">
      <w:pPr>
        <w:rPr>
          <w:b/>
        </w:rPr>
      </w:pPr>
    </w:p>
    <w:p w14:paraId="4CC341D3" w14:textId="77777777" w:rsidR="00C250BB" w:rsidRPr="001B3629" w:rsidRDefault="00C250BB">
      <w:pPr>
        <w:spacing w:after="0"/>
        <w:jc w:val="left"/>
        <w:rPr>
          <w:b/>
        </w:rPr>
      </w:pPr>
      <w:r w:rsidRPr="001B3629">
        <w:rPr>
          <w:b/>
        </w:rPr>
        <w:br w:type="page"/>
      </w:r>
    </w:p>
    <w:p w14:paraId="79C125AC" w14:textId="77777777" w:rsidR="003971E2" w:rsidRPr="001B3629" w:rsidRDefault="003971E2" w:rsidP="003971E2">
      <w:pPr>
        <w:rPr>
          <w:b/>
        </w:rPr>
      </w:pPr>
      <w:r w:rsidRPr="001B3629">
        <w:rPr>
          <w:b/>
        </w:rPr>
        <w:lastRenderedPageBreak/>
        <w:t>Relationship Information Validation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971E2" w:rsidRPr="001B3629" w14:paraId="77008299" w14:textId="77777777" w:rsidTr="008A5D16">
        <w:tc>
          <w:tcPr>
            <w:tcW w:w="1847" w:type="dxa"/>
            <w:shd w:val="clear" w:color="auto" w:fill="943634" w:themeFill="accent2" w:themeFillShade="BF"/>
          </w:tcPr>
          <w:p w14:paraId="01CF3884" w14:textId="77777777" w:rsidR="003971E2" w:rsidRPr="001B3629" w:rsidRDefault="003971E2" w:rsidP="008A5D16">
            <w:pPr>
              <w:jc w:val="right"/>
              <w:rPr>
                <w:rFonts w:cstheme="minorHAnsi"/>
                <w:b/>
                <w:color w:val="FFFFFF"/>
              </w:rPr>
            </w:pPr>
            <w:r w:rsidRPr="001B3629">
              <w:rPr>
                <w:rFonts w:cstheme="minorHAnsi"/>
                <w:b/>
                <w:color w:val="FFFFFF"/>
              </w:rPr>
              <w:t>Process Description</w:t>
            </w:r>
          </w:p>
        </w:tc>
        <w:tc>
          <w:tcPr>
            <w:tcW w:w="6942" w:type="dxa"/>
          </w:tcPr>
          <w:p w14:paraId="05B7CB57" w14:textId="77777777" w:rsidR="003971E2" w:rsidRPr="001B3629" w:rsidRDefault="003971E2" w:rsidP="008A5D16">
            <w:pPr>
              <w:pBdr>
                <w:top w:val="nil"/>
                <w:left w:val="nil"/>
                <w:bottom w:val="nil"/>
                <w:right w:val="nil"/>
                <w:between w:val="nil"/>
              </w:pBdr>
              <w:rPr>
                <w:rFonts w:eastAsia="Arial" w:cstheme="minorHAnsi"/>
                <w:b/>
                <w:color w:val="000000"/>
                <w:szCs w:val="24"/>
                <w:highlight w:val="yellow"/>
              </w:rPr>
            </w:pPr>
            <w:r w:rsidRPr="001B3629">
              <w:rPr>
                <w:rFonts w:cstheme="minorHAnsi"/>
                <w:szCs w:val="24"/>
              </w:rPr>
              <w:t xml:space="preserve">Relationship Information Validation is the process of confirming the accuracy of information about a </w:t>
            </w:r>
            <w:r w:rsidR="00E27666" w:rsidRPr="001B3629">
              <w:rPr>
                <w:rFonts w:cstheme="minorHAnsi"/>
                <w:szCs w:val="24"/>
              </w:rPr>
              <w:t>Relationship</w:t>
            </w:r>
            <w:r w:rsidRPr="001B3629">
              <w:rPr>
                <w:rFonts w:cstheme="minorHAnsi"/>
                <w:szCs w:val="24"/>
              </w:rPr>
              <w:t xml:space="preserve"> between two or more Subjects as established by the Issuer. </w:t>
            </w:r>
          </w:p>
        </w:tc>
      </w:tr>
      <w:tr w:rsidR="003971E2" w:rsidRPr="001B3629" w14:paraId="1B0B2CA4" w14:textId="77777777" w:rsidTr="008A5D16">
        <w:tc>
          <w:tcPr>
            <w:tcW w:w="1847" w:type="dxa"/>
            <w:shd w:val="clear" w:color="auto" w:fill="943634" w:themeFill="accent2" w:themeFillShade="BF"/>
          </w:tcPr>
          <w:p w14:paraId="699F2F0A" w14:textId="77777777" w:rsidR="003971E2" w:rsidRPr="001B3629" w:rsidRDefault="003971E2" w:rsidP="008A5D16">
            <w:pPr>
              <w:jc w:val="right"/>
              <w:rPr>
                <w:rFonts w:cstheme="minorHAnsi"/>
                <w:b/>
                <w:color w:val="FFFFFF"/>
              </w:rPr>
            </w:pPr>
            <w:r w:rsidRPr="001B3629">
              <w:rPr>
                <w:rFonts w:cstheme="minorHAnsi"/>
                <w:b/>
                <w:color w:val="FFFFFF"/>
              </w:rPr>
              <w:t>Input State</w:t>
            </w:r>
          </w:p>
        </w:tc>
        <w:tc>
          <w:tcPr>
            <w:tcW w:w="6942" w:type="dxa"/>
          </w:tcPr>
          <w:p w14:paraId="1ADC934A" w14:textId="77777777" w:rsidR="003971E2" w:rsidRPr="001B3629" w:rsidRDefault="003971E2" w:rsidP="008A5D16">
            <w:pPr>
              <w:pBdr>
                <w:top w:val="nil"/>
                <w:left w:val="nil"/>
                <w:bottom w:val="nil"/>
                <w:right w:val="nil"/>
                <w:between w:val="nil"/>
              </w:pBdr>
              <w:rPr>
                <w:rFonts w:eastAsia="Arial" w:cstheme="minorHAnsi"/>
                <w:color w:val="000000"/>
                <w:szCs w:val="24"/>
              </w:rPr>
            </w:pPr>
            <w:r w:rsidRPr="001B3629">
              <w:rPr>
                <w:rFonts w:eastAsia="Arial" w:cstheme="minorHAnsi"/>
                <w:b/>
                <w:color w:val="000000"/>
                <w:szCs w:val="24"/>
              </w:rPr>
              <w:t>Unconfirmed Relationship Information</w:t>
            </w:r>
            <w:r w:rsidRPr="001B3629">
              <w:rPr>
                <w:rFonts w:eastAsia="Arial" w:cstheme="minorHAnsi"/>
                <w:color w:val="000000"/>
                <w:szCs w:val="24"/>
              </w:rPr>
              <w:t>:</w:t>
            </w:r>
            <w:r w:rsidRPr="001B3629">
              <w:rPr>
                <w:rFonts w:eastAsia="Arial" w:cstheme="minorHAnsi"/>
                <w:b/>
                <w:color w:val="000000"/>
                <w:szCs w:val="24"/>
              </w:rPr>
              <w:t xml:space="preserve"> </w:t>
            </w:r>
            <w:r w:rsidRPr="001B3629">
              <w:rPr>
                <w:rFonts w:eastAsia="Arial" w:cstheme="minorHAnsi"/>
                <w:color w:val="000000"/>
                <w:szCs w:val="24"/>
              </w:rPr>
              <w:t>The relationship information has not been confirmed with the Issuer</w:t>
            </w:r>
          </w:p>
        </w:tc>
      </w:tr>
      <w:tr w:rsidR="003971E2" w:rsidRPr="001B3629" w14:paraId="4B01559F" w14:textId="77777777" w:rsidTr="008A5D16">
        <w:tc>
          <w:tcPr>
            <w:tcW w:w="1847" w:type="dxa"/>
            <w:shd w:val="clear" w:color="auto" w:fill="943634" w:themeFill="accent2" w:themeFillShade="BF"/>
          </w:tcPr>
          <w:p w14:paraId="16BC503E" w14:textId="77777777" w:rsidR="003971E2" w:rsidRPr="001B3629" w:rsidRDefault="003971E2" w:rsidP="008A5D16">
            <w:pPr>
              <w:jc w:val="right"/>
              <w:rPr>
                <w:rFonts w:cstheme="minorHAnsi"/>
                <w:b/>
                <w:color w:val="FFFFFF"/>
              </w:rPr>
            </w:pPr>
            <w:r w:rsidRPr="001B3629">
              <w:rPr>
                <w:rFonts w:cstheme="minorHAnsi"/>
                <w:b/>
                <w:color w:val="FFFFFF"/>
              </w:rPr>
              <w:t>Output State</w:t>
            </w:r>
          </w:p>
        </w:tc>
        <w:tc>
          <w:tcPr>
            <w:tcW w:w="6942" w:type="dxa"/>
          </w:tcPr>
          <w:p w14:paraId="515F2AFF" w14:textId="77777777" w:rsidR="003971E2" w:rsidRPr="001B3629" w:rsidRDefault="003971E2" w:rsidP="008A5D16">
            <w:pPr>
              <w:pBdr>
                <w:top w:val="nil"/>
                <w:left w:val="nil"/>
                <w:bottom w:val="nil"/>
                <w:right w:val="nil"/>
                <w:between w:val="nil"/>
              </w:pBdr>
              <w:tabs>
                <w:tab w:val="left" w:pos="720"/>
              </w:tabs>
              <w:rPr>
                <w:rFonts w:cstheme="minorHAnsi"/>
                <w:color w:val="000000"/>
                <w:szCs w:val="24"/>
              </w:rPr>
            </w:pPr>
            <w:r w:rsidRPr="001B3629">
              <w:rPr>
                <w:rFonts w:eastAsia="Calibri" w:cstheme="minorHAnsi"/>
                <w:b/>
                <w:color w:val="000000"/>
                <w:szCs w:val="24"/>
              </w:rPr>
              <w:t>Confirmed Relationship Information</w:t>
            </w:r>
            <w:r w:rsidRPr="001B3629">
              <w:rPr>
                <w:rFonts w:eastAsia="Calibri" w:cstheme="minorHAnsi"/>
                <w:color w:val="000000"/>
                <w:szCs w:val="24"/>
              </w:rPr>
              <w:t>:</w:t>
            </w:r>
            <w:r w:rsidRPr="001B3629">
              <w:rPr>
                <w:rFonts w:eastAsia="Calibri" w:cstheme="minorHAnsi"/>
                <w:b/>
                <w:color w:val="000000"/>
                <w:szCs w:val="24"/>
              </w:rPr>
              <w:t xml:space="preserve"> </w:t>
            </w:r>
            <w:r w:rsidRPr="001B3629">
              <w:rPr>
                <w:rFonts w:eastAsia="Calibri" w:cstheme="minorHAnsi"/>
                <w:color w:val="000000"/>
                <w:szCs w:val="24"/>
              </w:rPr>
              <w:t xml:space="preserve">The relationship information has been confirmed </w:t>
            </w:r>
            <w:r w:rsidRPr="001B3629">
              <w:rPr>
                <w:rFonts w:eastAsia="Arial" w:cstheme="minorHAnsi"/>
                <w:color w:val="000000"/>
                <w:szCs w:val="24"/>
              </w:rPr>
              <w:t>with the Issuer</w:t>
            </w:r>
          </w:p>
        </w:tc>
      </w:tr>
    </w:tbl>
    <w:p w14:paraId="0D3E9E90" w14:textId="77777777" w:rsidR="003971E2" w:rsidRPr="001B3629" w:rsidRDefault="003971E2" w:rsidP="003971E2">
      <w:pPr>
        <w:rPr>
          <w:b/>
        </w:rPr>
      </w:pPr>
    </w:p>
    <w:p w14:paraId="3655C012" w14:textId="77777777" w:rsidR="00C250BB" w:rsidRPr="001B3629" w:rsidRDefault="00C250BB" w:rsidP="00C250BB">
      <w:pPr>
        <w:rPr>
          <w:b/>
        </w:rPr>
      </w:pPr>
      <w:r w:rsidRPr="001B3629">
        <w:rPr>
          <w:b/>
        </w:rPr>
        <w:t>Relationship Resolution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C250BB" w:rsidRPr="001B3629" w14:paraId="2FD9E206" w14:textId="77777777" w:rsidTr="002F2669">
        <w:tc>
          <w:tcPr>
            <w:tcW w:w="1847" w:type="dxa"/>
            <w:shd w:val="clear" w:color="auto" w:fill="943634" w:themeFill="accent2" w:themeFillShade="BF"/>
          </w:tcPr>
          <w:p w14:paraId="12B65081" w14:textId="77777777" w:rsidR="00C250BB" w:rsidRPr="001B3629" w:rsidRDefault="00C250BB" w:rsidP="002F2669">
            <w:pPr>
              <w:jc w:val="right"/>
              <w:rPr>
                <w:rFonts w:cstheme="minorHAnsi"/>
                <w:b/>
                <w:color w:val="FFFFFF"/>
                <w:szCs w:val="24"/>
              </w:rPr>
            </w:pPr>
            <w:r w:rsidRPr="001B3629">
              <w:rPr>
                <w:rFonts w:cstheme="minorHAnsi"/>
                <w:b/>
                <w:color w:val="FFFFFF"/>
                <w:szCs w:val="24"/>
              </w:rPr>
              <w:t>Process Description</w:t>
            </w:r>
          </w:p>
        </w:tc>
        <w:tc>
          <w:tcPr>
            <w:tcW w:w="6942" w:type="dxa"/>
          </w:tcPr>
          <w:p w14:paraId="773B0FCB" w14:textId="77777777" w:rsidR="00C8574B" w:rsidRPr="001B3629" w:rsidRDefault="00C250BB" w:rsidP="00E43C49">
            <w:pPr>
              <w:pBdr>
                <w:top w:val="nil"/>
                <w:left w:val="nil"/>
                <w:bottom w:val="nil"/>
                <w:right w:val="nil"/>
                <w:between w:val="nil"/>
              </w:pBdr>
              <w:rPr>
                <w:rFonts w:eastAsia="Calibri" w:cstheme="minorHAnsi"/>
                <w:b/>
                <w:color w:val="000000"/>
                <w:szCs w:val="24"/>
                <w:highlight w:val="yellow"/>
              </w:rPr>
            </w:pPr>
            <w:r w:rsidRPr="001B3629">
              <w:rPr>
                <w:rFonts w:cs="Helvetica"/>
                <w:color w:val="000000"/>
                <w:szCs w:val="24"/>
                <w:shd w:val="clear" w:color="auto" w:fill="FFFFFF"/>
              </w:rPr>
              <w:t xml:space="preserve">Relationship Resolution is the process of establishing the uniqueness of a </w:t>
            </w:r>
            <w:r w:rsidR="00E27666" w:rsidRPr="001B3629">
              <w:rPr>
                <w:rFonts w:cs="Helvetica"/>
                <w:color w:val="000000"/>
                <w:szCs w:val="24"/>
                <w:shd w:val="clear" w:color="auto" w:fill="FFFFFF"/>
              </w:rPr>
              <w:t>Relationship</w:t>
            </w:r>
            <w:r w:rsidRPr="001B3629">
              <w:rPr>
                <w:rFonts w:cs="Helvetica"/>
                <w:color w:val="000000"/>
                <w:szCs w:val="24"/>
                <w:shd w:val="clear" w:color="auto" w:fill="FFFFFF"/>
              </w:rPr>
              <w:t xml:space="preserve"> within a population through the use of relationship information and identity information.</w:t>
            </w:r>
          </w:p>
        </w:tc>
      </w:tr>
      <w:tr w:rsidR="00C250BB" w:rsidRPr="001B3629" w14:paraId="291E46A9" w14:textId="77777777" w:rsidTr="002F2669">
        <w:tc>
          <w:tcPr>
            <w:tcW w:w="1847" w:type="dxa"/>
            <w:shd w:val="clear" w:color="auto" w:fill="943634" w:themeFill="accent2" w:themeFillShade="BF"/>
          </w:tcPr>
          <w:p w14:paraId="54C0BCA5" w14:textId="77777777" w:rsidR="00C250BB" w:rsidRPr="001B3629" w:rsidRDefault="00C250BB" w:rsidP="002F2669">
            <w:pPr>
              <w:jc w:val="right"/>
              <w:rPr>
                <w:rFonts w:cstheme="minorHAnsi"/>
                <w:b/>
                <w:color w:val="FFFFFF"/>
                <w:szCs w:val="24"/>
              </w:rPr>
            </w:pPr>
            <w:r w:rsidRPr="001B3629">
              <w:rPr>
                <w:rFonts w:cstheme="minorHAnsi"/>
                <w:b/>
                <w:color w:val="FFFFFF"/>
                <w:szCs w:val="24"/>
              </w:rPr>
              <w:t>Input State</w:t>
            </w:r>
          </w:p>
        </w:tc>
        <w:tc>
          <w:tcPr>
            <w:tcW w:w="6942" w:type="dxa"/>
          </w:tcPr>
          <w:p w14:paraId="0111F630" w14:textId="77777777" w:rsidR="00C250BB" w:rsidRPr="001B3629" w:rsidRDefault="00C250BB" w:rsidP="007834BC">
            <w:pPr>
              <w:pBdr>
                <w:top w:val="nil"/>
                <w:left w:val="nil"/>
                <w:bottom w:val="nil"/>
                <w:right w:val="nil"/>
                <w:between w:val="nil"/>
              </w:pBdr>
              <w:rPr>
                <w:rFonts w:cstheme="minorHAnsi"/>
                <w:szCs w:val="24"/>
                <w:highlight w:val="yellow"/>
              </w:rPr>
            </w:pPr>
            <w:r w:rsidRPr="001B3629">
              <w:rPr>
                <w:rFonts w:cs="Helvetica"/>
                <w:b/>
                <w:color w:val="000000"/>
                <w:szCs w:val="24"/>
              </w:rPr>
              <w:t>Relationship and Identity Information</w:t>
            </w:r>
            <w:r w:rsidRPr="001B3629">
              <w:rPr>
                <w:rFonts w:cs="Helvetica"/>
                <w:color w:val="000000"/>
                <w:szCs w:val="24"/>
              </w:rPr>
              <w:t xml:space="preserve">: The relationship information and the identity information may or may not be unique to one and only one </w:t>
            </w:r>
            <w:r w:rsidR="00E27666" w:rsidRPr="001B3629">
              <w:rPr>
                <w:rFonts w:cs="Helvetica"/>
                <w:color w:val="000000"/>
                <w:szCs w:val="24"/>
              </w:rPr>
              <w:t>Relationship</w:t>
            </w:r>
          </w:p>
        </w:tc>
      </w:tr>
      <w:tr w:rsidR="00C250BB" w:rsidRPr="001B3629" w14:paraId="0D8A4076" w14:textId="77777777" w:rsidTr="002F2669">
        <w:tc>
          <w:tcPr>
            <w:tcW w:w="1847" w:type="dxa"/>
            <w:shd w:val="clear" w:color="auto" w:fill="943634" w:themeFill="accent2" w:themeFillShade="BF"/>
          </w:tcPr>
          <w:p w14:paraId="09899638" w14:textId="77777777" w:rsidR="00C250BB" w:rsidRPr="001B3629" w:rsidRDefault="00C250BB" w:rsidP="002F2669">
            <w:pPr>
              <w:jc w:val="right"/>
              <w:rPr>
                <w:rFonts w:cstheme="minorHAnsi"/>
                <w:b/>
                <w:color w:val="FFFFFF"/>
                <w:szCs w:val="24"/>
              </w:rPr>
            </w:pPr>
            <w:r w:rsidRPr="001B3629">
              <w:rPr>
                <w:rFonts w:cstheme="minorHAnsi"/>
                <w:b/>
                <w:color w:val="FFFFFF"/>
                <w:szCs w:val="24"/>
              </w:rPr>
              <w:t>Output State</w:t>
            </w:r>
          </w:p>
        </w:tc>
        <w:tc>
          <w:tcPr>
            <w:tcW w:w="6942" w:type="dxa"/>
          </w:tcPr>
          <w:p w14:paraId="7E5492A2" w14:textId="6A24501F" w:rsidR="00C250BB" w:rsidRPr="001B3629" w:rsidRDefault="00C250BB" w:rsidP="00C250BB">
            <w:pPr>
              <w:pBdr>
                <w:top w:val="nil"/>
                <w:left w:val="nil"/>
                <w:bottom w:val="nil"/>
                <w:right w:val="nil"/>
                <w:between w:val="nil"/>
              </w:pBdr>
              <w:rPr>
                <w:rFonts w:eastAsia="Arial" w:cstheme="minorHAnsi"/>
                <w:color w:val="000000"/>
                <w:szCs w:val="24"/>
                <w:highlight w:val="yellow"/>
              </w:rPr>
            </w:pPr>
            <w:r w:rsidRPr="001B3629">
              <w:rPr>
                <w:rFonts w:cs="Helvetica"/>
                <w:b/>
                <w:color w:val="000000"/>
                <w:szCs w:val="24"/>
              </w:rPr>
              <w:t>Unique Relationship and Identity Information</w:t>
            </w:r>
            <w:r w:rsidRPr="001B3629">
              <w:rPr>
                <w:rFonts w:cs="Helvetica"/>
                <w:color w:val="000000"/>
                <w:szCs w:val="24"/>
              </w:rPr>
              <w:t xml:space="preserve">: The relationship information and the identity information </w:t>
            </w:r>
            <w:r w:rsidR="00B5654B" w:rsidRPr="001B3629">
              <w:rPr>
                <w:rFonts w:cs="Helvetica"/>
                <w:color w:val="000000"/>
                <w:szCs w:val="24"/>
              </w:rPr>
              <w:t>are</w:t>
            </w:r>
            <w:r w:rsidRPr="001B3629">
              <w:rPr>
                <w:rFonts w:cs="Helvetica"/>
                <w:color w:val="000000"/>
                <w:szCs w:val="24"/>
              </w:rPr>
              <w:t xml:space="preserve"> unique to one and only one </w:t>
            </w:r>
            <w:r w:rsidR="00E27666" w:rsidRPr="001B3629">
              <w:rPr>
                <w:rFonts w:cs="Helvetica"/>
                <w:color w:val="000000"/>
                <w:szCs w:val="24"/>
              </w:rPr>
              <w:t>Relationship</w:t>
            </w:r>
          </w:p>
        </w:tc>
      </w:tr>
    </w:tbl>
    <w:p w14:paraId="0BD7A472" w14:textId="77777777" w:rsidR="00C250BB" w:rsidRPr="001B3629" w:rsidRDefault="00C250BB" w:rsidP="00C250BB">
      <w:pPr>
        <w:rPr>
          <w:b/>
        </w:rPr>
      </w:pPr>
    </w:p>
    <w:p w14:paraId="6ACC5804" w14:textId="77777777" w:rsidR="00FE2753" w:rsidRPr="001B3629" w:rsidRDefault="00FE2753" w:rsidP="00FE2753">
      <w:pPr>
        <w:rPr>
          <w:b/>
        </w:rPr>
      </w:pPr>
      <w:r w:rsidRPr="001B3629">
        <w:rPr>
          <w:b/>
        </w:rPr>
        <w:t>Relationship Establishment</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B3629" w14:paraId="7E4BAEBE" w14:textId="77777777" w:rsidTr="009B15C7">
        <w:tc>
          <w:tcPr>
            <w:tcW w:w="1847" w:type="dxa"/>
            <w:shd w:val="clear" w:color="auto" w:fill="943634" w:themeFill="accent2" w:themeFillShade="BF"/>
          </w:tcPr>
          <w:p w14:paraId="3C5990E8" w14:textId="77777777" w:rsidR="00FE2753" w:rsidRPr="001B3629" w:rsidRDefault="00FE2753" w:rsidP="009B15C7">
            <w:pPr>
              <w:jc w:val="right"/>
              <w:rPr>
                <w:rFonts w:cstheme="minorHAnsi"/>
                <w:b/>
                <w:color w:val="FFFFFF"/>
                <w:szCs w:val="24"/>
              </w:rPr>
            </w:pPr>
            <w:r w:rsidRPr="001B3629">
              <w:rPr>
                <w:rFonts w:cstheme="minorHAnsi"/>
                <w:b/>
                <w:color w:val="FFFFFF"/>
                <w:szCs w:val="24"/>
              </w:rPr>
              <w:t>Process Description</w:t>
            </w:r>
          </w:p>
        </w:tc>
        <w:tc>
          <w:tcPr>
            <w:tcW w:w="6942" w:type="dxa"/>
          </w:tcPr>
          <w:p w14:paraId="5318ED12" w14:textId="77777777" w:rsidR="00C8574B" w:rsidRPr="001B3629" w:rsidRDefault="00FE2753" w:rsidP="00C8574B">
            <w:pPr>
              <w:rPr>
                <w:rFonts w:cstheme="minorHAnsi"/>
                <w:szCs w:val="24"/>
              </w:rPr>
            </w:pPr>
            <w:r w:rsidRPr="001B3629">
              <w:rPr>
                <w:rFonts w:cstheme="minorHAnsi"/>
                <w:szCs w:val="24"/>
              </w:rPr>
              <w:t xml:space="preserve">Relationship Establishment is the process of creating a record of a </w:t>
            </w:r>
            <w:r w:rsidR="00E27666" w:rsidRPr="001B3629">
              <w:rPr>
                <w:rFonts w:cstheme="minorHAnsi"/>
                <w:szCs w:val="24"/>
              </w:rPr>
              <w:t>Relationship</w:t>
            </w:r>
            <w:r w:rsidRPr="001B3629">
              <w:rPr>
                <w:rFonts w:cstheme="minorHAnsi"/>
                <w:szCs w:val="24"/>
              </w:rPr>
              <w:t xml:space="preserve"> between two or more Subjects.</w:t>
            </w:r>
          </w:p>
        </w:tc>
      </w:tr>
      <w:tr w:rsidR="00FE2753" w:rsidRPr="001B3629" w14:paraId="5E1447B6" w14:textId="77777777" w:rsidTr="009B15C7">
        <w:tc>
          <w:tcPr>
            <w:tcW w:w="1847" w:type="dxa"/>
            <w:shd w:val="clear" w:color="auto" w:fill="943634" w:themeFill="accent2" w:themeFillShade="BF"/>
          </w:tcPr>
          <w:p w14:paraId="387B9BBF" w14:textId="77777777" w:rsidR="00FE2753" w:rsidRPr="001B3629" w:rsidRDefault="00FE2753" w:rsidP="009B15C7">
            <w:pPr>
              <w:jc w:val="right"/>
              <w:rPr>
                <w:rFonts w:cstheme="minorHAnsi"/>
                <w:b/>
                <w:color w:val="FFFFFF"/>
                <w:szCs w:val="24"/>
              </w:rPr>
            </w:pPr>
            <w:r w:rsidRPr="001B3629">
              <w:rPr>
                <w:rFonts w:cstheme="minorHAnsi"/>
                <w:b/>
                <w:color w:val="FFFFFF"/>
                <w:szCs w:val="24"/>
              </w:rPr>
              <w:t>Input State</w:t>
            </w:r>
          </w:p>
        </w:tc>
        <w:tc>
          <w:tcPr>
            <w:tcW w:w="6942" w:type="dxa"/>
          </w:tcPr>
          <w:p w14:paraId="7912B770" w14:textId="77777777" w:rsidR="00FE2753" w:rsidRPr="001B3629" w:rsidRDefault="00FE2753" w:rsidP="009B15C7">
            <w:pPr>
              <w:pBdr>
                <w:top w:val="nil"/>
                <w:left w:val="nil"/>
                <w:bottom w:val="nil"/>
                <w:right w:val="nil"/>
                <w:between w:val="nil"/>
              </w:pBdr>
              <w:rPr>
                <w:rFonts w:cstheme="minorHAnsi"/>
                <w:b/>
                <w:szCs w:val="24"/>
              </w:rPr>
            </w:pPr>
            <w:r w:rsidRPr="001B3629">
              <w:rPr>
                <w:rFonts w:eastAsia="Arial" w:cstheme="minorHAnsi"/>
                <w:b/>
                <w:color w:val="000000"/>
                <w:szCs w:val="24"/>
              </w:rPr>
              <w:t>No Record of Relationship</w:t>
            </w:r>
            <w:r w:rsidRPr="001B3629">
              <w:rPr>
                <w:rFonts w:eastAsia="Calibri" w:cstheme="minorHAnsi"/>
                <w:color w:val="000000"/>
                <w:szCs w:val="24"/>
              </w:rPr>
              <w:t xml:space="preserve">: No record of a </w:t>
            </w:r>
            <w:r w:rsidR="00E27666" w:rsidRPr="001B3629">
              <w:rPr>
                <w:rFonts w:eastAsia="Calibri" w:cstheme="minorHAnsi"/>
                <w:color w:val="000000"/>
                <w:szCs w:val="24"/>
              </w:rPr>
              <w:t>Relationship</w:t>
            </w:r>
            <w:r w:rsidRPr="001B3629">
              <w:rPr>
                <w:rFonts w:eastAsia="Calibri" w:cstheme="minorHAnsi"/>
                <w:color w:val="000000"/>
                <w:szCs w:val="24"/>
              </w:rPr>
              <w:t xml:space="preserve"> exists</w:t>
            </w:r>
          </w:p>
        </w:tc>
      </w:tr>
      <w:tr w:rsidR="00FE2753" w:rsidRPr="001B3629" w14:paraId="2B497D2D" w14:textId="77777777" w:rsidTr="009B15C7">
        <w:tc>
          <w:tcPr>
            <w:tcW w:w="1847" w:type="dxa"/>
            <w:shd w:val="clear" w:color="auto" w:fill="943634" w:themeFill="accent2" w:themeFillShade="BF"/>
          </w:tcPr>
          <w:p w14:paraId="4B0FED0E" w14:textId="77777777" w:rsidR="00FE2753" w:rsidRPr="001B3629" w:rsidRDefault="00FE2753" w:rsidP="009B15C7">
            <w:pPr>
              <w:jc w:val="right"/>
              <w:rPr>
                <w:rFonts w:cstheme="minorHAnsi"/>
                <w:b/>
                <w:color w:val="FFFFFF"/>
                <w:szCs w:val="24"/>
              </w:rPr>
            </w:pPr>
            <w:r w:rsidRPr="001B3629">
              <w:rPr>
                <w:rFonts w:cstheme="minorHAnsi"/>
                <w:b/>
                <w:color w:val="FFFFFF"/>
                <w:szCs w:val="24"/>
              </w:rPr>
              <w:t>Output State</w:t>
            </w:r>
          </w:p>
        </w:tc>
        <w:tc>
          <w:tcPr>
            <w:tcW w:w="6942" w:type="dxa"/>
          </w:tcPr>
          <w:p w14:paraId="3D06070E" w14:textId="77777777" w:rsidR="00FE2753" w:rsidRPr="001B3629" w:rsidRDefault="00FE2753" w:rsidP="009B15C7">
            <w:pPr>
              <w:pBdr>
                <w:top w:val="nil"/>
                <w:left w:val="nil"/>
                <w:bottom w:val="nil"/>
                <w:right w:val="nil"/>
                <w:between w:val="nil"/>
              </w:pBdr>
              <w:rPr>
                <w:rFonts w:eastAsia="Arial" w:cstheme="minorHAnsi"/>
                <w:b/>
                <w:color w:val="000000"/>
                <w:szCs w:val="24"/>
              </w:rPr>
            </w:pPr>
            <w:r w:rsidRPr="001B3629">
              <w:rPr>
                <w:rFonts w:eastAsia="Arial" w:cstheme="minorHAnsi"/>
                <w:b/>
                <w:color w:val="000000"/>
                <w:szCs w:val="24"/>
              </w:rPr>
              <w:t>Record of Relationship</w:t>
            </w:r>
            <w:r w:rsidRPr="001B3629">
              <w:rPr>
                <w:rFonts w:eastAsia="Calibri" w:cstheme="minorHAnsi"/>
                <w:color w:val="000000"/>
                <w:szCs w:val="24"/>
              </w:rPr>
              <w:t xml:space="preserve">: A record of a </w:t>
            </w:r>
            <w:r w:rsidR="00E27666" w:rsidRPr="001B3629">
              <w:rPr>
                <w:rFonts w:eastAsia="Calibri" w:cstheme="minorHAnsi"/>
                <w:color w:val="000000"/>
                <w:szCs w:val="24"/>
              </w:rPr>
              <w:t>Relationship</w:t>
            </w:r>
            <w:r w:rsidRPr="001B3629">
              <w:rPr>
                <w:rFonts w:eastAsia="Calibri" w:cstheme="minorHAnsi"/>
                <w:color w:val="000000"/>
                <w:szCs w:val="24"/>
              </w:rPr>
              <w:t xml:space="preserve"> exists</w:t>
            </w:r>
          </w:p>
        </w:tc>
      </w:tr>
    </w:tbl>
    <w:p w14:paraId="3D540010" w14:textId="77777777" w:rsidR="00FE2753" w:rsidRPr="001B3629" w:rsidRDefault="00FE2753" w:rsidP="00FE2753">
      <w:pPr>
        <w:rPr>
          <w:b/>
        </w:rPr>
      </w:pPr>
    </w:p>
    <w:p w14:paraId="5A93420C" w14:textId="77777777" w:rsidR="00C250BB" w:rsidRPr="001B3629" w:rsidRDefault="00C250BB">
      <w:pPr>
        <w:spacing w:after="0"/>
        <w:jc w:val="left"/>
        <w:rPr>
          <w:b/>
        </w:rPr>
      </w:pPr>
      <w:r w:rsidRPr="001B3629">
        <w:rPr>
          <w:b/>
        </w:rPr>
        <w:br w:type="page"/>
      </w:r>
    </w:p>
    <w:p w14:paraId="5E59B733" w14:textId="77777777" w:rsidR="00FE2753" w:rsidRPr="001B3629" w:rsidRDefault="00FE2753" w:rsidP="00FE2753">
      <w:pPr>
        <w:rPr>
          <w:b/>
        </w:rPr>
      </w:pPr>
      <w:r w:rsidRPr="001B3629">
        <w:rPr>
          <w:b/>
        </w:rPr>
        <w:lastRenderedPageBreak/>
        <w:t>Relationship Verification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B3629" w14:paraId="15A262D9" w14:textId="77777777" w:rsidTr="009B15C7">
        <w:tc>
          <w:tcPr>
            <w:tcW w:w="1847" w:type="dxa"/>
            <w:shd w:val="clear" w:color="auto" w:fill="943634" w:themeFill="accent2" w:themeFillShade="BF"/>
          </w:tcPr>
          <w:p w14:paraId="32D60E7F" w14:textId="77777777" w:rsidR="00FE2753" w:rsidRPr="001B3629" w:rsidRDefault="00FE2753" w:rsidP="009B15C7">
            <w:pPr>
              <w:jc w:val="right"/>
              <w:rPr>
                <w:rFonts w:cstheme="minorHAnsi"/>
                <w:b/>
                <w:color w:val="FFFFFF"/>
              </w:rPr>
            </w:pPr>
            <w:r w:rsidRPr="001B3629">
              <w:rPr>
                <w:rFonts w:cstheme="minorHAnsi"/>
                <w:b/>
                <w:color w:val="FFFFFF"/>
              </w:rPr>
              <w:t>Process Description</w:t>
            </w:r>
          </w:p>
        </w:tc>
        <w:tc>
          <w:tcPr>
            <w:tcW w:w="6942" w:type="dxa"/>
          </w:tcPr>
          <w:p w14:paraId="58F6F859" w14:textId="77777777" w:rsidR="00FE2753" w:rsidRPr="001B3629" w:rsidRDefault="00FE2753" w:rsidP="002F2669">
            <w:pPr>
              <w:pBdr>
                <w:top w:val="nil"/>
                <w:left w:val="nil"/>
                <w:bottom w:val="nil"/>
                <w:right w:val="nil"/>
                <w:between w:val="nil"/>
              </w:pBdr>
              <w:rPr>
                <w:rFonts w:eastAsia="Calibri" w:cstheme="minorHAnsi"/>
                <w:b/>
                <w:color w:val="000000"/>
                <w:szCs w:val="24"/>
              </w:rPr>
            </w:pPr>
            <w:r w:rsidRPr="001B3629">
              <w:rPr>
                <w:rFonts w:cstheme="minorHAnsi"/>
              </w:rPr>
              <w:t>Relationship Verification is t</w:t>
            </w:r>
            <w:r w:rsidRPr="001B3629">
              <w:rPr>
                <w:color w:val="000000"/>
                <w:szCs w:val="24"/>
              </w:rPr>
              <w:t>he process of confirming that the relationship information is under the control of the Subjects.</w:t>
            </w:r>
          </w:p>
        </w:tc>
      </w:tr>
      <w:tr w:rsidR="00FE2753" w:rsidRPr="001B3629" w14:paraId="2D1E8CA5" w14:textId="77777777" w:rsidTr="009B15C7">
        <w:tc>
          <w:tcPr>
            <w:tcW w:w="1847" w:type="dxa"/>
            <w:shd w:val="clear" w:color="auto" w:fill="943634" w:themeFill="accent2" w:themeFillShade="BF"/>
          </w:tcPr>
          <w:p w14:paraId="11B6E39F" w14:textId="77777777" w:rsidR="00FE2753" w:rsidRPr="001B3629" w:rsidRDefault="00FE2753" w:rsidP="009B15C7">
            <w:pPr>
              <w:jc w:val="right"/>
              <w:rPr>
                <w:rFonts w:cstheme="minorHAnsi"/>
                <w:b/>
                <w:color w:val="FFFFFF"/>
              </w:rPr>
            </w:pPr>
            <w:r w:rsidRPr="001B3629">
              <w:rPr>
                <w:rFonts w:cstheme="minorHAnsi"/>
                <w:b/>
                <w:color w:val="FFFFFF"/>
              </w:rPr>
              <w:t>Input State</w:t>
            </w:r>
          </w:p>
        </w:tc>
        <w:tc>
          <w:tcPr>
            <w:tcW w:w="6942" w:type="dxa"/>
          </w:tcPr>
          <w:p w14:paraId="3046F480" w14:textId="77777777" w:rsidR="00FE2753" w:rsidRPr="001B3629" w:rsidRDefault="00FE2753" w:rsidP="009B15C7">
            <w:pPr>
              <w:pBdr>
                <w:top w:val="nil"/>
                <w:left w:val="nil"/>
                <w:bottom w:val="nil"/>
                <w:right w:val="nil"/>
                <w:between w:val="nil"/>
              </w:pBdr>
              <w:rPr>
                <w:rFonts w:eastAsia="Arial" w:cstheme="minorHAnsi"/>
                <w:color w:val="000000"/>
                <w:sz w:val="22"/>
                <w:szCs w:val="22"/>
              </w:rPr>
            </w:pPr>
            <w:r w:rsidRPr="001B3629">
              <w:rPr>
                <w:rFonts w:eastAsia="Calibri" w:cstheme="minorHAnsi"/>
                <w:b/>
                <w:color w:val="000000"/>
                <w:szCs w:val="24"/>
              </w:rPr>
              <w:t>Unverified Control</w:t>
            </w:r>
            <w:r w:rsidRPr="001B3629">
              <w:rPr>
                <w:rFonts w:eastAsia="Calibri" w:cstheme="minorHAnsi"/>
                <w:color w:val="000000"/>
                <w:szCs w:val="24"/>
              </w:rPr>
              <w:t>:</w:t>
            </w:r>
            <w:r w:rsidRPr="001B3629">
              <w:rPr>
                <w:rFonts w:eastAsia="Calibri" w:cstheme="minorHAnsi"/>
                <w:b/>
                <w:color w:val="000000"/>
                <w:szCs w:val="24"/>
              </w:rPr>
              <w:t xml:space="preserve"> </w:t>
            </w:r>
            <w:r w:rsidRPr="001B3629">
              <w:rPr>
                <w:rFonts w:eastAsia="Calibri" w:cstheme="minorHAnsi"/>
                <w:color w:val="000000"/>
                <w:szCs w:val="24"/>
              </w:rPr>
              <w:t>The relationship information has not been verified as being under the control of the Subject</w:t>
            </w:r>
            <w:r w:rsidR="00325527" w:rsidRPr="001B3629">
              <w:rPr>
                <w:rFonts w:eastAsia="Calibri" w:cstheme="minorHAnsi"/>
                <w:color w:val="000000"/>
                <w:szCs w:val="24"/>
              </w:rPr>
              <w:t>s</w:t>
            </w:r>
          </w:p>
        </w:tc>
      </w:tr>
      <w:tr w:rsidR="00FE2753" w:rsidRPr="001B3629" w14:paraId="5B070B87" w14:textId="77777777" w:rsidTr="009B15C7">
        <w:tc>
          <w:tcPr>
            <w:tcW w:w="1847" w:type="dxa"/>
            <w:shd w:val="clear" w:color="auto" w:fill="943634" w:themeFill="accent2" w:themeFillShade="BF"/>
          </w:tcPr>
          <w:p w14:paraId="08066DFC" w14:textId="77777777" w:rsidR="00FE2753" w:rsidRPr="001B3629" w:rsidRDefault="00FE2753" w:rsidP="009B15C7">
            <w:pPr>
              <w:jc w:val="right"/>
              <w:rPr>
                <w:rFonts w:cstheme="minorHAnsi"/>
                <w:b/>
                <w:color w:val="FFFFFF"/>
              </w:rPr>
            </w:pPr>
            <w:r w:rsidRPr="001B3629">
              <w:rPr>
                <w:rFonts w:cstheme="minorHAnsi"/>
                <w:b/>
                <w:color w:val="FFFFFF"/>
              </w:rPr>
              <w:t>Output State</w:t>
            </w:r>
          </w:p>
        </w:tc>
        <w:tc>
          <w:tcPr>
            <w:tcW w:w="6942" w:type="dxa"/>
          </w:tcPr>
          <w:p w14:paraId="79B6206E" w14:textId="77777777" w:rsidR="00FE2753" w:rsidRPr="001B3629" w:rsidRDefault="00FE2753" w:rsidP="009B15C7">
            <w:pPr>
              <w:pBdr>
                <w:top w:val="nil"/>
                <w:left w:val="nil"/>
                <w:bottom w:val="nil"/>
                <w:right w:val="nil"/>
                <w:between w:val="nil"/>
              </w:pBdr>
              <w:rPr>
                <w:rFonts w:eastAsia="Arial" w:cstheme="minorHAnsi"/>
                <w:color w:val="000000"/>
                <w:sz w:val="22"/>
                <w:szCs w:val="22"/>
              </w:rPr>
            </w:pPr>
            <w:r w:rsidRPr="001B3629">
              <w:rPr>
                <w:rFonts w:eastAsia="Calibri" w:cstheme="minorHAnsi"/>
                <w:b/>
                <w:color w:val="000000"/>
                <w:szCs w:val="24"/>
              </w:rPr>
              <w:t>Verified Control</w:t>
            </w:r>
            <w:r w:rsidRPr="001B3629">
              <w:rPr>
                <w:rFonts w:eastAsia="Calibri" w:cstheme="minorHAnsi"/>
                <w:color w:val="000000"/>
                <w:szCs w:val="24"/>
              </w:rPr>
              <w:t>: The relationship information has been verified as being under the control of the Subject</w:t>
            </w:r>
            <w:r w:rsidR="00325527" w:rsidRPr="001B3629">
              <w:rPr>
                <w:rFonts w:eastAsia="Calibri" w:cstheme="minorHAnsi"/>
                <w:color w:val="000000"/>
                <w:szCs w:val="24"/>
              </w:rPr>
              <w:t>s</w:t>
            </w:r>
          </w:p>
        </w:tc>
      </w:tr>
    </w:tbl>
    <w:p w14:paraId="385225B7" w14:textId="77777777" w:rsidR="00FE2753" w:rsidRPr="001B3629" w:rsidRDefault="00FE2753" w:rsidP="00FE2753">
      <w:pPr>
        <w:rPr>
          <w:b/>
        </w:rPr>
      </w:pPr>
    </w:p>
    <w:p w14:paraId="427DB7FE" w14:textId="77777777" w:rsidR="00FE2753" w:rsidRPr="001B3629" w:rsidRDefault="00FE2753" w:rsidP="00FE2753">
      <w:pPr>
        <w:rPr>
          <w:b/>
        </w:rPr>
      </w:pPr>
      <w:r w:rsidRPr="001B3629">
        <w:rPr>
          <w:b/>
        </w:rPr>
        <w:t>Relationship Continuity</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B3629" w14:paraId="681EB22D" w14:textId="77777777" w:rsidTr="009B15C7">
        <w:tc>
          <w:tcPr>
            <w:tcW w:w="1847" w:type="dxa"/>
            <w:shd w:val="clear" w:color="auto" w:fill="943634" w:themeFill="accent2" w:themeFillShade="BF"/>
          </w:tcPr>
          <w:p w14:paraId="6C08754B" w14:textId="77777777" w:rsidR="00FE2753" w:rsidRPr="001B3629" w:rsidRDefault="00FE2753" w:rsidP="009B15C7">
            <w:pPr>
              <w:jc w:val="right"/>
              <w:rPr>
                <w:rFonts w:cstheme="minorHAnsi"/>
                <w:b/>
                <w:color w:val="FFFFFF"/>
              </w:rPr>
            </w:pPr>
            <w:r w:rsidRPr="001B3629">
              <w:rPr>
                <w:rFonts w:cstheme="minorHAnsi"/>
                <w:b/>
                <w:color w:val="FFFFFF"/>
              </w:rPr>
              <w:t>Process Description</w:t>
            </w:r>
          </w:p>
        </w:tc>
        <w:tc>
          <w:tcPr>
            <w:tcW w:w="6942" w:type="dxa"/>
          </w:tcPr>
          <w:p w14:paraId="1B88BF46" w14:textId="77777777" w:rsidR="00FE2753" w:rsidRPr="001B3629" w:rsidRDefault="00FE2753" w:rsidP="009B15C7">
            <w:pPr>
              <w:pBdr>
                <w:top w:val="nil"/>
                <w:left w:val="nil"/>
                <w:bottom w:val="nil"/>
                <w:right w:val="nil"/>
                <w:between w:val="nil"/>
              </w:pBdr>
              <w:rPr>
                <w:rFonts w:eastAsia="Calibri" w:cstheme="minorHAnsi"/>
                <w:b/>
                <w:color w:val="000000"/>
                <w:szCs w:val="24"/>
              </w:rPr>
            </w:pPr>
            <w:r w:rsidRPr="001B3629">
              <w:rPr>
                <w:lang w:eastAsia="en-CA"/>
              </w:rPr>
              <w:t xml:space="preserve">Relationship Continuity is the process of dynamically confirming that a </w:t>
            </w:r>
            <w:r w:rsidR="00E27666" w:rsidRPr="001B3629">
              <w:rPr>
                <w:lang w:eastAsia="en-CA"/>
              </w:rPr>
              <w:t>Relationship</w:t>
            </w:r>
            <w:r w:rsidRPr="001B3629">
              <w:rPr>
                <w:lang w:eastAsia="en-CA"/>
              </w:rPr>
              <w:t xml:space="preserve"> between two or more Subjects has a continuous existence over time.</w:t>
            </w:r>
          </w:p>
        </w:tc>
      </w:tr>
      <w:tr w:rsidR="00FE2753" w:rsidRPr="001B3629" w14:paraId="3EF9F120" w14:textId="77777777" w:rsidTr="009B15C7">
        <w:tc>
          <w:tcPr>
            <w:tcW w:w="1847" w:type="dxa"/>
            <w:shd w:val="clear" w:color="auto" w:fill="943634" w:themeFill="accent2" w:themeFillShade="BF"/>
          </w:tcPr>
          <w:p w14:paraId="7CA648B4" w14:textId="77777777" w:rsidR="00FE2753" w:rsidRPr="001B3629" w:rsidRDefault="00FE2753" w:rsidP="009B15C7">
            <w:pPr>
              <w:jc w:val="right"/>
              <w:rPr>
                <w:rFonts w:cstheme="minorHAnsi"/>
                <w:b/>
                <w:color w:val="FFFFFF"/>
              </w:rPr>
            </w:pPr>
            <w:r w:rsidRPr="001B3629">
              <w:rPr>
                <w:rFonts w:cstheme="minorHAnsi"/>
                <w:b/>
                <w:color w:val="FFFFFF"/>
              </w:rPr>
              <w:t>Input State</w:t>
            </w:r>
          </w:p>
        </w:tc>
        <w:tc>
          <w:tcPr>
            <w:tcW w:w="6942" w:type="dxa"/>
          </w:tcPr>
          <w:p w14:paraId="124011DC" w14:textId="77777777" w:rsidR="00FE2753" w:rsidRPr="001B3629" w:rsidRDefault="00FE2753" w:rsidP="00B969F6">
            <w:pPr>
              <w:pBdr>
                <w:top w:val="nil"/>
                <w:left w:val="nil"/>
                <w:bottom w:val="nil"/>
                <w:right w:val="nil"/>
                <w:between w:val="nil"/>
              </w:pBdr>
              <w:rPr>
                <w:rFonts w:eastAsia="Arial" w:cstheme="minorHAnsi"/>
                <w:color w:val="000000"/>
                <w:sz w:val="22"/>
                <w:szCs w:val="22"/>
              </w:rPr>
            </w:pPr>
            <w:r w:rsidRPr="001B3629">
              <w:rPr>
                <w:rFonts w:eastAsia="Calibri" w:cstheme="minorHAnsi"/>
                <w:b/>
                <w:color w:val="000000"/>
                <w:szCs w:val="24"/>
              </w:rPr>
              <w:t>Periodic Presence</w:t>
            </w:r>
            <w:r w:rsidRPr="001B3629">
              <w:rPr>
                <w:rFonts w:eastAsia="Calibri" w:cstheme="minorHAnsi"/>
                <w:color w:val="000000"/>
                <w:szCs w:val="24"/>
              </w:rPr>
              <w:t xml:space="preserve">: The </w:t>
            </w:r>
            <w:r w:rsidR="00E27666" w:rsidRPr="001B3629">
              <w:rPr>
                <w:rFonts w:eastAsia="Calibri" w:cstheme="minorHAnsi"/>
                <w:color w:val="000000"/>
                <w:szCs w:val="24"/>
              </w:rPr>
              <w:t>Relationship</w:t>
            </w:r>
            <w:r w:rsidRPr="001B3629">
              <w:rPr>
                <w:rFonts w:eastAsia="Calibri" w:cstheme="minorHAnsi"/>
                <w:color w:val="000000"/>
                <w:szCs w:val="24"/>
              </w:rPr>
              <w:t xml:space="preserve"> exists sporadically and often only in association with a </w:t>
            </w:r>
            <w:r w:rsidR="00B969F6" w:rsidRPr="001B3629">
              <w:rPr>
                <w:rFonts w:eastAsia="Calibri" w:cstheme="minorHAnsi"/>
                <w:color w:val="000000"/>
                <w:szCs w:val="24"/>
              </w:rPr>
              <w:t xml:space="preserve">foundational </w:t>
            </w:r>
            <w:r w:rsidRPr="001B3629">
              <w:rPr>
                <w:rFonts w:eastAsia="Calibri" w:cstheme="minorHAnsi"/>
                <w:color w:val="000000"/>
                <w:szCs w:val="24"/>
              </w:rPr>
              <w:t>event (e.g., birth, marriage, acquisition)</w:t>
            </w:r>
            <w:r w:rsidRPr="001B3629">
              <w:rPr>
                <w:rFonts w:eastAsia="Calibri" w:cstheme="minorHAnsi"/>
                <w:b/>
                <w:color w:val="000000"/>
                <w:szCs w:val="24"/>
              </w:rPr>
              <w:t xml:space="preserve"> </w:t>
            </w:r>
          </w:p>
        </w:tc>
      </w:tr>
      <w:tr w:rsidR="00FE2753" w:rsidRPr="001B3629" w14:paraId="268F8882" w14:textId="77777777" w:rsidTr="009B15C7">
        <w:tc>
          <w:tcPr>
            <w:tcW w:w="1847" w:type="dxa"/>
            <w:shd w:val="clear" w:color="auto" w:fill="943634" w:themeFill="accent2" w:themeFillShade="BF"/>
          </w:tcPr>
          <w:p w14:paraId="15A4280D" w14:textId="77777777" w:rsidR="00FE2753" w:rsidRPr="001B3629" w:rsidRDefault="00FE2753" w:rsidP="009B15C7">
            <w:pPr>
              <w:jc w:val="right"/>
              <w:rPr>
                <w:rFonts w:cstheme="minorHAnsi"/>
                <w:b/>
                <w:color w:val="FFFFFF"/>
              </w:rPr>
            </w:pPr>
            <w:r w:rsidRPr="001B3629">
              <w:rPr>
                <w:rFonts w:cstheme="minorHAnsi"/>
                <w:b/>
                <w:color w:val="FFFFFF"/>
              </w:rPr>
              <w:t>Output State</w:t>
            </w:r>
          </w:p>
        </w:tc>
        <w:tc>
          <w:tcPr>
            <w:tcW w:w="6942" w:type="dxa"/>
          </w:tcPr>
          <w:p w14:paraId="55A142E1" w14:textId="77777777" w:rsidR="00FE2753" w:rsidRPr="001B3629" w:rsidRDefault="00FE2753" w:rsidP="009B15C7">
            <w:pPr>
              <w:pBdr>
                <w:top w:val="nil"/>
                <w:left w:val="nil"/>
                <w:bottom w:val="nil"/>
                <w:right w:val="nil"/>
                <w:between w:val="nil"/>
              </w:pBdr>
              <w:tabs>
                <w:tab w:val="left" w:pos="720"/>
              </w:tabs>
              <w:rPr>
                <w:rFonts w:cstheme="minorHAnsi"/>
                <w:color w:val="000000"/>
              </w:rPr>
            </w:pPr>
            <w:r w:rsidRPr="001B3629">
              <w:rPr>
                <w:rFonts w:eastAsia="Calibri" w:cstheme="minorHAnsi"/>
                <w:b/>
                <w:color w:val="000000"/>
                <w:szCs w:val="24"/>
              </w:rPr>
              <w:t>Continuous Presence</w:t>
            </w:r>
            <w:r w:rsidRPr="001B3629">
              <w:rPr>
                <w:rFonts w:eastAsia="Calibri" w:cstheme="minorHAnsi"/>
                <w:color w:val="000000"/>
                <w:szCs w:val="24"/>
              </w:rPr>
              <w:t xml:space="preserve">: The </w:t>
            </w:r>
            <w:r w:rsidR="00E27666" w:rsidRPr="001B3629">
              <w:rPr>
                <w:rFonts w:eastAsia="Calibri" w:cstheme="minorHAnsi"/>
                <w:color w:val="000000"/>
                <w:szCs w:val="24"/>
              </w:rPr>
              <w:t>Relationship</w:t>
            </w:r>
            <w:r w:rsidRPr="001B3629">
              <w:rPr>
                <w:rFonts w:eastAsia="Calibri" w:cstheme="minorHAnsi"/>
                <w:color w:val="000000"/>
                <w:szCs w:val="24"/>
              </w:rPr>
              <w:t xml:space="preserve"> exists continuously over time in association with many transactions</w:t>
            </w:r>
          </w:p>
        </w:tc>
      </w:tr>
    </w:tbl>
    <w:p w14:paraId="6B74A3BD" w14:textId="77777777" w:rsidR="00FE2753" w:rsidRPr="001B3629" w:rsidRDefault="00FE2753" w:rsidP="00FE2753">
      <w:pPr>
        <w:rPr>
          <w:b/>
        </w:rPr>
      </w:pPr>
    </w:p>
    <w:p w14:paraId="74BA728F" w14:textId="77777777" w:rsidR="00FE2753" w:rsidRPr="001B3629" w:rsidRDefault="00FE2753" w:rsidP="00FE2753">
      <w:pPr>
        <w:rPr>
          <w:b/>
        </w:rPr>
      </w:pPr>
      <w:r w:rsidRPr="001B3629">
        <w:rPr>
          <w:b/>
        </w:rPr>
        <w:t>Relationship Maintenance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B3629" w14:paraId="54FB05BA" w14:textId="77777777" w:rsidTr="009B15C7">
        <w:tc>
          <w:tcPr>
            <w:tcW w:w="1847" w:type="dxa"/>
            <w:shd w:val="clear" w:color="auto" w:fill="943634" w:themeFill="accent2" w:themeFillShade="BF"/>
          </w:tcPr>
          <w:p w14:paraId="2FC9BD2E" w14:textId="77777777" w:rsidR="00FE2753" w:rsidRPr="001B3629" w:rsidRDefault="00FE2753" w:rsidP="009B15C7">
            <w:pPr>
              <w:jc w:val="right"/>
              <w:rPr>
                <w:rFonts w:cstheme="minorHAnsi"/>
                <w:b/>
                <w:color w:val="FFFFFF"/>
              </w:rPr>
            </w:pPr>
            <w:r w:rsidRPr="001B3629">
              <w:rPr>
                <w:rFonts w:cstheme="minorHAnsi"/>
                <w:b/>
                <w:color w:val="FFFFFF"/>
              </w:rPr>
              <w:t>Process Description</w:t>
            </w:r>
          </w:p>
        </w:tc>
        <w:tc>
          <w:tcPr>
            <w:tcW w:w="6942" w:type="dxa"/>
          </w:tcPr>
          <w:p w14:paraId="696B5078" w14:textId="77777777" w:rsidR="00FE2753" w:rsidRPr="001B3629" w:rsidRDefault="00FE2753" w:rsidP="009B15C7">
            <w:pPr>
              <w:pBdr>
                <w:top w:val="nil"/>
                <w:left w:val="nil"/>
                <w:bottom w:val="nil"/>
                <w:right w:val="nil"/>
                <w:between w:val="nil"/>
              </w:pBdr>
              <w:rPr>
                <w:rFonts w:eastAsia="Calibri" w:cstheme="minorHAnsi"/>
                <w:b/>
                <w:color w:val="000000"/>
                <w:szCs w:val="24"/>
              </w:rPr>
            </w:pPr>
            <w:r w:rsidRPr="001B3629">
              <w:rPr>
                <w:rFonts w:cstheme="minorHAnsi"/>
              </w:rPr>
              <w:t xml:space="preserve">Relationship Maintenance is the process of ensuring that the information about a </w:t>
            </w:r>
            <w:r w:rsidR="00E27666" w:rsidRPr="001B3629">
              <w:rPr>
                <w:rFonts w:cstheme="minorHAnsi"/>
              </w:rPr>
              <w:t>Relationship</w:t>
            </w:r>
            <w:r w:rsidRPr="001B3629">
              <w:rPr>
                <w:rFonts w:cstheme="minorHAnsi"/>
              </w:rPr>
              <w:t xml:space="preserve"> between two or more Subjects is accurate, complete, and up-to-date.</w:t>
            </w:r>
          </w:p>
        </w:tc>
      </w:tr>
      <w:tr w:rsidR="00FE2753" w:rsidRPr="001B3629" w14:paraId="5E4A7629" w14:textId="77777777" w:rsidTr="009B15C7">
        <w:tc>
          <w:tcPr>
            <w:tcW w:w="1847" w:type="dxa"/>
            <w:shd w:val="clear" w:color="auto" w:fill="943634" w:themeFill="accent2" w:themeFillShade="BF"/>
          </w:tcPr>
          <w:p w14:paraId="3D178D42" w14:textId="77777777" w:rsidR="00FE2753" w:rsidRPr="001B3629" w:rsidRDefault="00FE2753" w:rsidP="009B15C7">
            <w:pPr>
              <w:jc w:val="right"/>
              <w:rPr>
                <w:rFonts w:cstheme="minorHAnsi"/>
                <w:b/>
                <w:color w:val="FFFFFF"/>
              </w:rPr>
            </w:pPr>
            <w:r w:rsidRPr="001B3629">
              <w:rPr>
                <w:rFonts w:cstheme="minorHAnsi"/>
                <w:b/>
                <w:color w:val="FFFFFF"/>
              </w:rPr>
              <w:t>Input State</w:t>
            </w:r>
          </w:p>
        </w:tc>
        <w:tc>
          <w:tcPr>
            <w:tcW w:w="6942" w:type="dxa"/>
          </w:tcPr>
          <w:p w14:paraId="4B92EAE7" w14:textId="77777777" w:rsidR="00FE2753" w:rsidRPr="001B3629" w:rsidRDefault="00FE2753" w:rsidP="009B15C7">
            <w:pPr>
              <w:pBdr>
                <w:top w:val="nil"/>
                <w:left w:val="nil"/>
                <w:bottom w:val="nil"/>
                <w:right w:val="nil"/>
                <w:between w:val="nil"/>
              </w:pBdr>
              <w:rPr>
                <w:rFonts w:eastAsia="Arial" w:cstheme="minorHAnsi"/>
                <w:color w:val="000000"/>
                <w:sz w:val="22"/>
                <w:szCs w:val="22"/>
              </w:rPr>
            </w:pPr>
            <w:r w:rsidRPr="001B3629">
              <w:rPr>
                <w:rFonts w:eastAsia="Calibri" w:cstheme="minorHAnsi"/>
                <w:b/>
                <w:color w:val="000000"/>
                <w:szCs w:val="24"/>
              </w:rPr>
              <w:t>Relationship Information</w:t>
            </w:r>
            <w:r w:rsidRPr="001B3629">
              <w:rPr>
                <w:rFonts w:eastAsia="Calibri" w:cstheme="minorHAnsi"/>
                <w:color w:val="000000"/>
                <w:szCs w:val="24"/>
              </w:rPr>
              <w:t xml:space="preserve">: The relationship information is not up-to-date </w:t>
            </w:r>
          </w:p>
        </w:tc>
      </w:tr>
      <w:tr w:rsidR="00FE2753" w:rsidRPr="001B3629" w14:paraId="315822A8" w14:textId="77777777" w:rsidTr="009B15C7">
        <w:tc>
          <w:tcPr>
            <w:tcW w:w="1847" w:type="dxa"/>
            <w:shd w:val="clear" w:color="auto" w:fill="943634" w:themeFill="accent2" w:themeFillShade="BF"/>
          </w:tcPr>
          <w:p w14:paraId="69A3DF5B" w14:textId="77777777" w:rsidR="00FE2753" w:rsidRPr="001B3629" w:rsidRDefault="00FE2753" w:rsidP="009B15C7">
            <w:pPr>
              <w:jc w:val="right"/>
              <w:rPr>
                <w:rFonts w:cstheme="minorHAnsi"/>
                <w:b/>
                <w:color w:val="FFFFFF"/>
              </w:rPr>
            </w:pPr>
            <w:r w:rsidRPr="001B3629">
              <w:rPr>
                <w:rFonts w:cstheme="minorHAnsi"/>
                <w:b/>
                <w:color w:val="FFFFFF"/>
              </w:rPr>
              <w:t>Output State</w:t>
            </w:r>
          </w:p>
        </w:tc>
        <w:tc>
          <w:tcPr>
            <w:tcW w:w="6942" w:type="dxa"/>
          </w:tcPr>
          <w:p w14:paraId="4EBC8571" w14:textId="77777777" w:rsidR="00FE2753" w:rsidRPr="001B3629" w:rsidRDefault="00FE2753" w:rsidP="009B15C7">
            <w:pPr>
              <w:pBdr>
                <w:top w:val="nil"/>
                <w:left w:val="nil"/>
                <w:bottom w:val="nil"/>
                <w:right w:val="nil"/>
                <w:between w:val="nil"/>
              </w:pBdr>
              <w:tabs>
                <w:tab w:val="left" w:pos="720"/>
              </w:tabs>
              <w:rPr>
                <w:rFonts w:cstheme="minorHAnsi"/>
                <w:color w:val="000000"/>
              </w:rPr>
            </w:pPr>
            <w:r w:rsidRPr="001B3629">
              <w:rPr>
                <w:rFonts w:eastAsia="Calibri" w:cstheme="minorHAnsi"/>
                <w:b/>
                <w:color w:val="000000"/>
                <w:szCs w:val="24"/>
              </w:rPr>
              <w:t>Updated Relationship Information</w:t>
            </w:r>
            <w:r w:rsidRPr="001B3629">
              <w:rPr>
                <w:rFonts w:eastAsia="Calibri" w:cstheme="minorHAnsi"/>
                <w:color w:val="000000"/>
                <w:szCs w:val="24"/>
              </w:rPr>
              <w:t>: The relationship information is up-to-date</w:t>
            </w:r>
          </w:p>
        </w:tc>
      </w:tr>
    </w:tbl>
    <w:p w14:paraId="1D36625F" w14:textId="77777777" w:rsidR="00FE2753" w:rsidRPr="001B3629" w:rsidRDefault="00FE2753" w:rsidP="00FE2753">
      <w:pPr>
        <w:rPr>
          <w:b/>
        </w:rPr>
      </w:pPr>
    </w:p>
    <w:p w14:paraId="4A689A19" w14:textId="77777777" w:rsidR="00C250BB" w:rsidRPr="001B3629" w:rsidRDefault="00C250BB">
      <w:pPr>
        <w:spacing w:after="0"/>
        <w:jc w:val="left"/>
        <w:rPr>
          <w:b/>
        </w:rPr>
      </w:pPr>
      <w:r w:rsidRPr="001B3629">
        <w:rPr>
          <w:b/>
        </w:rPr>
        <w:br w:type="page"/>
      </w:r>
    </w:p>
    <w:p w14:paraId="29EC84C7" w14:textId="77777777" w:rsidR="00FE2753" w:rsidRPr="001B3629" w:rsidRDefault="00FE2753" w:rsidP="00FE2753">
      <w:pPr>
        <w:rPr>
          <w:b/>
        </w:rPr>
      </w:pPr>
      <w:r w:rsidRPr="001B3629">
        <w:rPr>
          <w:b/>
        </w:rPr>
        <w:lastRenderedPageBreak/>
        <w:t>Relationship Suspension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B3629" w14:paraId="7666A1A8" w14:textId="77777777" w:rsidTr="009B15C7">
        <w:tc>
          <w:tcPr>
            <w:tcW w:w="1847" w:type="dxa"/>
            <w:shd w:val="clear" w:color="auto" w:fill="943634" w:themeFill="accent2" w:themeFillShade="BF"/>
          </w:tcPr>
          <w:p w14:paraId="71AE9C02" w14:textId="77777777" w:rsidR="00FE2753" w:rsidRPr="001B3629" w:rsidRDefault="00FE2753" w:rsidP="009B15C7">
            <w:pPr>
              <w:jc w:val="right"/>
              <w:rPr>
                <w:rFonts w:cstheme="minorHAnsi"/>
                <w:b/>
                <w:color w:val="FFFFFF"/>
              </w:rPr>
            </w:pPr>
            <w:r w:rsidRPr="001B3629">
              <w:rPr>
                <w:rFonts w:cstheme="minorHAnsi"/>
                <w:b/>
                <w:color w:val="FFFFFF"/>
              </w:rPr>
              <w:t>Process Description</w:t>
            </w:r>
          </w:p>
        </w:tc>
        <w:tc>
          <w:tcPr>
            <w:tcW w:w="6942" w:type="dxa"/>
          </w:tcPr>
          <w:p w14:paraId="52A3F123" w14:textId="77777777" w:rsidR="00FE2753" w:rsidRPr="001B3629" w:rsidRDefault="00FE2753" w:rsidP="009B15C7">
            <w:pPr>
              <w:pBdr>
                <w:top w:val="nil"/>
                <w:left w:val="nil"/>
                <w:bottom w:val="nil"/>
                <w:right w:val="nil"/>
                <w:between w:val="nil"/>
              </w:pBdr>
              <w:rPr>
                <w:rFonts w:eastAsia="Arial" w:cstheme="minorHAnsi"/>
                <w:b/>
                <w:color w:val="000000"/>
                <w:szCs w:val="24"/>
              </w:rPr>
            </w:pPr>
            <w:r w:rsidRPr="001B3629">
              <w:t xml:space="preserve">Relationship Suspension is the process of flagging a </w:t>
            </w:r>
            <w:r w:rsidRPr="001B3629">
              <w:rPr>
                <w:rFonts w:eastAsia="Calibri" w:cstheme="minorHAnsi"/>
                <w:color w:val="000000"/>
                <w:szCs w:val="24"/>
              </w:rPr>
              <w:t xml:space="preserve">record of a </w:t>
            </w:r>
            <w:r w:rsidR="00E27666" w:rsidRPr="001B3629">
              <w:rPr>
                <w:rFonts w:eastAsia="Calibri" w:cstheme="minorHAnsi"/>
                <w:color w:val="000000"/>
                <w:szCs w:val="24"/>
              </w:rPr>
              <w:t>Relationship</w:t>
            </w:r>
            <w:r w:rsidRPr="001B3629">
              <w:t xml:space="preserve"> as temporarily no longer in effect. </w:t>
            </w:r>
          </w:p>
        </w:tc>
      </w:tr>
      <w:tr w:rsidR="00FE2753" w:rsidRPr="001B3629" w14:paraId="4814DC92" w14:textId="77777777" w:rsidTr="009B15C7">
        <w:tc>
          <w:tcPr>
            <w:tcW w:w="1847" w:type="dxa"/>
            <w:shd w:val="clear" w:color="auto" w:fill="943634" w:themeFill="accent2" w:themeFillShade="BF"/>
          </w:tcPr>
          <w:p w14:paraId="5A5490FB" w14:textId="77777777" w:rsidR="00FE2753" w:rsidRPr="001B3629" w:rsidRDefault="00FE2753" w:rsidP="009B15C7">
            <w:pPr>
              <w:jc w:val="right"/>
              <w:rPr>
                <w:rFonts w:cstheme="minorHAnsi"/>
                <w:b/>
                <w:color w:val="FFFFFF"/>
              </w:rPr>
            </w:pPr>
            <w:r w:rsidRPr="001B3629">
              <w:rPr>
                <w:rFonts w:cstheme="minorHAnsi"/>
                <w:b/>
                <w:color w:val="FFFFFF"/>
              </w:rPr>
              <w:t>Input State</w:t>
            </w:r>
          </w:p>
        </w:tc>
        <w:tc>
          <w:tcPr>
            <w:tcW w:w="6942" w:type="dxa"/>
          </w:tcPr>
          <w:p w14:paraId="794ADD33" w14:textId="77777777" w:rsidR="00FE2753" w:rsidRPr="001B3629" w:rsidRDefault="00FE2753" w:rsidP="009B15C7">
            <w:pPr>
              <w:pBdr>
                <w:top w:val="nil"/>
                <w:left w:val="nil"/>
                <w:bottom w:val="nil"/>
                <w:right w:val="nil"/>
                <w:between w:val="nil"/>
              </w:pBdr>
              <w:rPr>
                <w:rFonts w:eastAsia="Arial" w:cstheme="minorHAnsi"/>
                <w:color w:val="000000"/>
                <w:szCs w:val="24"/>
              </w:rPr>
            </w:pPr>
            <w:r w:rsidRPr="001B3629">
              <w:rPr>
                <w:rFonts w:eastAsia="Arial" w:cstheme="minorHAnsi"/>
                <w:b/>
                <w:color w:val="000000"/>
                <w:szCs w:val="24"/>
              </w:rPr>
              <w:t>Record of Relationship</w:t>
            </w:r>
            <w:r w:rsidRPr="001B3629">
              <w:rPr>
                <w:rFonts w:eastAsia="Calibri" w:cstheme="minorHAnsi"/>
                <w:color w:val="000000"/>
                <w:szCs w:val="24"/>
              </w:rPr>
              <w:t xml:space="preserve">: A record of a </w:t>
            </w:r>
            <w:r w:rsidR="00E27666" w:rsidRPr="001B3629">
              <w:rPr>
                <w:rFonts w:eastAsia="Calibri" w:cstheme="minorHAnsi"/>
                <w:color w:val="000000"/>
                <w:szCs w:val="24"/>
              </w:rPr>
              <w:t>Relationship</w:t>
            </w:r>
            <w:r w:rsidRPr="001B3629">
              <w:rPr>
                <w:rFonts w:eastAsia="Calibri" w:cstheme="minorHAnsi"/>
                <w:color w:val="000000"/>
                <w:szCs w:val="24"/>
              </w:rPr>
              <w:t xml:space="preserve"> exists</w:t>
            </w:r>
          </w:p>
        </w:tc>
      </w:tr>
      <w:tr w:rsidR="00FE2753" w:rsidRPr="001B3629" w14:paraId="36BA0D9A" w14:textId="77777777" w:rsidTr="009B15C7">
        <w:tc>
          <w:tcPr>
            <w:tcW w:w="1847" w:type="dxa"/>
            <w:shd w:val="clear" w:color="auto" w:fill="943634" w:themeFill="accent2" w:themeFillShade="BF"/>
          </w:tcPr>
          <w:p w14:paraId="635EAE5E" w14:textId="77777777" w:rsidR="00FE2753" w:rsidRPr="001B3629" w:rsidRDefault="00FE2753" w:rsidP="009B15C7">
            <w:pPr>
              <w:jc w:val="right"/>
              <w:rPr>
                <w:rFonts w:cstheme="minorHAnsi"/>
                <w:b/>
                <w:color w:val="FFFFFF"/>
              </w:rPr>
            </w:pPr>
            <w:r w:rsidRPr="001B3629">
              <w:rPr>
                <w:rFonts w:cstheme="minorHAnsi"/>
                <w:b/>
                <w:color w:val="FFFFFF"/>
              </w:rPr>
              <w:t>Output State</w:t>
            </w:r>
          </w:p>
        </w:tc>
        <w:tc>
          <w:tcPr>
            <w:tcW w:w="6942" w:type="dxa"/>
          </w:tcPr>
          <w:p w14:paraId="42544A7A" w14:textId="77777777" w:rsidR="00FE2753" w:rsidRPr="001B3629" w:rsidRDefault="00FE2753" w:rsidP="009B15C7">
            <w:pPr>
              <w:pBdr>
                <w:top w:val="nil"/>
                <w:left w:val="nil"/>
                <w:bottom w:val="nil"/>
                <w:right w:val="nil"/>
                <w:between w:val="nil"/>
              </w:pBdr>
              <w:tabs>
                <w:tab w:val="left" w:pos="720"/>
              </w:tabs>
              <w:rPr>
                <w:rFonts w:cstheme="minorHAnsi"/>
                <w:color w:val="000000"/>
                <w:szCs w:val="24"/>
              </w:rPr>
            </w:pPr>
            <w:r w:rsidRPr="001B3629">
              <w:rPr>
                <w:rFonts w:eastAsia="Arial" w:cstheme="minorHAnsi"/>
                <w:b/>
                <w:color w:val="000000"/>
                <w:szCs w:val="24"/>
              </w:rPr>
              <w:t xml:space="preserve">Suspended </w:t>
            </w:r>
            <w:r w:rsidRPr="001B3629">
              <w:rPr>
                <w:rFonts w:eastAsia="Calibri" w:cstheme="minorHAnsi"/>
                <w:b/>
                <w:color w:val="000000"/>
                <w:szCs w:val="24"/>
              </w:rPr>
              <w:t>Relationship</w:t>
            </w:r>
            <w:r w:rsidRPr="001B3629">
              <w:rPr>
                <w:rFonts w:eastAsia="Calibri" w:cstheme="minorHAnsi"/>
                <w:color w:val="000000"/>
                <w:szCs w:val="24"/>
              </w:rPr>
              <w:t xml:space="preserve">: </w:t>
            </w:r>
            <w:r w:rsidRPr="001B3629">
              <w:t xml:space="preserve">The </w:t>
            </w:r>
            <w:r w:rsidR="00E27666" w:rsidRPr="001B3629">
              <w:rPr>
                <w:rFonts w:eastAsia="Calibri" w:cstheme="minorHAnsi"/>
                <w:color w:val="000000"/>
                <w:szCs w:val="24"/>
              </w:rPr>
              <w:t>Relationship</w:t>
            </w:r>
            <w:r w:rsidRPr="001B3629">
              <w:t xml:space="preserve"> is temporarily no longer in effect</w:t>
            </w:r>
          </w:p>
        </w:tc>
      </w:tr>
    </w:tbl>
    <w:p w14:paraId="1AA89A46" w14:textId="77777777" w:rsidR="00FE2753" w:rsidRPr="001B3629" w:rsidRDefault="00FE2753" w:rsidP="00FE2753">
      <w:pPr>
        <w:rPr>
          <w:b/>
        </w:rPr>
      </w:pPr>
    </w:p>
    <w:p w14:paraId="5133344A" w14:textId="77777777" w:rsidR="00FE2753" w:rsidRPr="001B3629" w:rsidRDefault="00FE2753" w:rsidP="00FE2753">
      <w:pPr>
        <w:rPr>
          <w:b/>
        </w:rPr>
      </w:pPr>
      <w:r w:rsidRPr="001B3629">
        <w:rPr>
          <w:b/>
        </w:rPr>
        <w:t>Relationship Reinstatement</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B3629" w14:paraId="01D2D92D" w14:textId="77777777" w:rsidTr="009B15C7">
        <w:tc>
          <w:tcPr>
            <w:tcW w:w="1847" w:type="dxa"/>
            <w:shd w:val="clear" w:color="auto" w:fill="943634" w:themeFill="accent2" w:themeFillShade="BF"/>
          </w:tcPr>
          <w:p w14:paraId="3469D1F3" w14:textId="77777777" w:rsidR="00FE2753" w:rsidRPr="001B3629" w:rsidRDefault="00FE2753" w:rsidP="009B15C7">
            <w:pPr>
              <w:jc w:val="right"/>
              <w:rPr>
                <w:rFonts w:cstheme="minorHAnsi"/>
                <w:b/>
                <w:color w:val="FFFFFF"/>
              </w:rPr>
            </w:pPr>
            <w:r w:rsidRPr="001B3629">
              <w:rPr>
                <w:rFonts w:cstheme="minorHAnsi"/>
                <w:b/>
                <w:color w:val="FFFFFF"/>
              </w:rPr>
              <w:t>Process Description</w:t>
            </w:r>
          </w:p>
        </w:tc>
        <w:tc>
          <w:tcPr>
            <w:tcW w:w="6942" w:type="dxa"/>
          </w:tcPr>
          <w:p w14:paraId="5AA833AA" w14:textId="77777777" w:rsidR="00FE2753" w:rsidRPr="001B3629" w:rsidRDefault="00FE2753" w:rsidP="009B15C7">
            <w:pPr>
              <w:pStyle w:val="NormalWeb"/>
              <w:spacing w:before="0" w:beforeAutospacing="0" w:after="0" w:afterAutospacing="0"/>
              <w:rPr>
                <w:rFonts w:eastAsia="Calibri" w:cstheme="minorHAnsi"/>
                <w:b/>
                <w:color w:val="000000"/>
                <w:lang w:val="en-CA"/>
              </w:rPr>
            </w:pPr>
            <w:r w:rsidRPr="001B3629">
              <w:rPr>
                <w:lang w:val="en-CA"/>
              </w:rPr>
              <w:t xml:space="preserve">Relationship Reinstatement is the process of transforming a suspended </w:t>
            </w:r>
            <w:r w:rsidR="00E27666" w:rsidRPr="001B3629">
              <w:rPr>
                <w:rFonts w:eastAsia="Calibri" w:cstheme="minorHAnsi"/>
                <w:color w:val="000000"/>
                <w:lang w:val="en-CA"/>
              </w:rPr>
              <w:t>Relationship</w:t>
            </w:r>
            <w:r w:rsidRPr="001B3629">
              <w:rPr>
                <w:lang w:val="en-CA"/>
              </w:rPr>
              <w:t xml:space="preserve"> back to an active state.</w:t>
            </w:r>
          </w:p>
        </w:tc>
      </w:tr>
      <w:tr w:rsidR="00FE2753" w:rsidRPr="001B3629" w14:paraId="33842BBD" w14:textId="77777777" w:rsidTr="009B15C7">
        <w:tc>
          <w:tcPr>
            <w:tcW w:w="1847" w:type="dxa"/>
            <w:shd w:val="clear" w:color="auto" w:fill="943634" w:themeFill="accent2" w:themeFillShade="BF"/>
          </w:tcPr>
          <w:p w14:paraId="10E253B7" w14:textId="77777777" w:rsidR="00FE2753" w:rsidRPr="001B3629" w:rsidRDefault="00FE2753" w:rsidP="009B15C7">
            <w:pPr>
              <w:jc w:val="right"/>
              <w:rPr>
                <w:rFonts w:cstheme="minorHAnsi"/>
                <w:b/>
                <w:color w:val="FFFFFF"/>
              </w:rPr>
            </w:pPr>
            <w:r w:rsidRPr="001B3629">
              <w:rPr>
                <w:rFonts w:cstheme="minorHAnsi"/>
                <w:b/>
                <w:color w:val="FFFFFF"/>
              </w:rPr>
              <w:t>Input State</w:t>
            </w:r>
          </w:p>
        </w:tc>
        <w:tc>
          <w:tcPr>
            <w:tcW w:w="6942" w:type="dxa"/>
          </w:tcPr>
          <w:p w14:paraId="55B24815" w14:textId="77777777" w:rsidR="00FE2753" w:rsidRPr="001B3629" w:rsidRDefault="00FE2753" w:rsidP="009B15C7">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 xml:space="preserve">Suspended </w:t>
            </w:r>
            <w:r w:rsidRPr="001B3629">
              <w:rPr>
                <w:rFonts w:eastAsia="Calibri" w:cstheme="minorHAnsi"/>
                <w:b/>
                <w:color w:val="000000"/>
                <w:szCs w:val="24"/>
              </w:rPr>
              <w:t>Relationship</w:t>
            </w:r>
            <w:r w:rsidRPr="001B3629">
              <w:rPr>
                <w:rFonts w:eastAsia="Calibri" w:cstheme="minorHAnsi"/>
                <w:color w:val="000000"/>
                <w:szCs w:val="24"/>
              </w:rPr>
              <w:t xml:space="preserve">: </w:t>
            </w:r>
            <w:r w:rsidRPr="001B3629">
              <w:t xml:space="preserve">The </w:t>
            </w:r>
            <w:r w:rsidRPr="001B3629">
              <w:rPr>
                <w:rFonts w:eastAsia="Calibri" w:cstheme="minorHAnsi"/>
                <w:color w:val="000000"/>
                <w:szCs w:val="24"/>
              </w:rPr>
              <w:t xml:space="preserve">record of a </w:t>
            </w:r>
            <w:r w:rsidR="00E27666" w:rsidRPr="001B3629">
              <w:rPr>
                <w:rFonts w:eastAsia="Calibri" w:cstheme="minorHAnsi"/>
                <w:color w:val="000000"/>
                <w:szCs w:val="24"/>
              </w:rPr>
              <w:t>Relationship</w:t>
            </w:r>
            <w:r w:rsidRPr="001B3629">
              <w:t xml:space="preserve"> is temporarily no longer in effect</w:t>
            </w:r>
          </w:p>
        </w:tc>
      </w:tr>
      <w:tr w:rsidR="00FE2753" w:rsidRPr="001B3629" w14:paraId="7A7D9CA6" w14:textId="77777777" w:rsidTr="009B15C7">
        <w:tc>
          <w:tcPr>
            <w:tcW w:w="1847" w:type="dxa"/>
            <w:shd w:val="clear" w:color="auto" w:fill="943634" w:themeFill="accent2" w:themeFillShade="BF"/>
          </w:tcPr>
          <w:p w14:paraId="708ED0E4" w14:textId="77777777" w:rsidR="00FE2753" w:rsidRPr="001B3629" w:rsidRDefault="00FE2753" w:rsidP="009B15C7">
            <w:pPr>
              <w:jc w:val="right"/>
              <w:rPr>
                <w:rFonts w:cstheme="minorHAnsi"/>
                <w:b/>
                <w:color w:val="FFFFFF"/>
              </w:rPr>
            </w:pPr>
            <w:r w:rsidRPr="001B3629">
              <w:rPr>
                <w:rFonts w:cstheme="minorHAnsi"/>
                <w:b/>
                <w:color w:val="FFFFFF"/>
              </w:rPr>
              <w:t>Output State</w:t>
            </w:r>
          </w:p>
        </w:tc>
        <w:tc>
          <w:tcPr>
            <w:tcW w:w="6942" w:type="dxa"/>
          </w:tcPr>
          <w:p w14:paraId="31F0B5DD" w14:textId="77777777" w:rsidR="00FE2753" w:rsidRPr="001B3629" w:rsidRDefault="00FE2753" w:rsidP="009B15C7">
            <w:pPr>
              <w:pBdr>
                <w:top w:val="nil"/>
                <w:left w:val="nil"/>
                <w:bottom w:val="nil"/>
                <w:right w:val="nil"/>
                <w:between w:val="nil"/>
              </w:pBdr>
              <w:rPr>
                <w:rFonts w:eastAsia="Arial" w:cstheme="minorHAnsi"/>
                <w:color w:val="000000"/>
                <w:sz w:val="22"/>
                <w:szCs w:val="22"/>
              </w:rPr>
            </w:pPr>
            <w:r w:rsidRPr="001B3629">
              <w:rPr>
                <w:rFonts w:eastAsia="Calibri" w:cstheme="minorHAnsi"/>
                <w:b/>
                <w:color w:val="000000"/>
                <w:szCs w:val="24"/>
              </w:rPr>
              <w:t xml:space="preserve">Updated </w:t>
            </w:r>
            <w:r w:rsidRPr="001B3629">
              <w:rPr>
                <w:rFonts w:eastAsia="Arial" w:cstheme="minorHAnsi"/>
                <w:b/>
                <w:color w:val="000000"/>
                <w:szCs w:val="24"/>
              </w:rPr>
              <w:t>Record of Relationship</w:t>
            </w:r>
            <w:r w:rsidRPr="001B3629">
              <w:rPr>
                <w:rFonts w:eastAsia="Calibri" w:cstheme="minorHAnsi"/>
                <w:color w:val="000000"/>
                <w:szCs w:val="24"/>
              </w:rPr>
              <w:t xml:space="preserve">: The record of a </w:t>
            </w:r>
            <w:r w:rsidR="00E27666" w:rsidRPr="001B3629">
              <w:rPr>
                <w:rFonts w:eastAsia="Calibri" w:cstheme="minorHAnsi"/>
                <w:color w:val="000000"/>
                <w:szCs w:val="24"/>
              </w:rPr>
              <w:t>Relationship</w:t>
            </w:r>
            <w:r w:rsidRPr="001B3629">
              <w:rPr>
                <w:rFonts w:eastAsia="Calibri" w:cstheme="minorHAnsi"/>
                <w:color w:val="000000"/>
                <w:szCs w:val="24"/>
              </w:rPr>
              <w:t xml:space="preserve"> has been updated</w:t>
            </w:r>
          </w:p>
        </w:tc>
      </w:tr>
    </w:tbl>
    <w:p w14:paraId="3FEF8371" w14:textId="77777777" w:rsidR="00FE2753" w:rsidRPr="001B3629" w:rsidRDefault="00FE2753" w:rsidP="00FE2753">
      <w:pPr>
        <w:rPr>
          <w:b/>
        </w:rPr>
      </w:pPr>
    </w:p>
    <w:p w14:paraId="629258B2" w14:textId="77777777" w:rsidR="00FE2753" w:rsidRPr="001B3629" w:rsidRDefault="00FE2753" w:rsidP="00FE2753">
      <w:pPr>
        <w:rPr>
          <w:b/>
        </w:rPr>
      </w:pPr>
      <w:r w:rsidRPr="001B3629">
        <w:rPr>
          <w:b/>
        </w:rPr>
        <w:t>Relationship Revocation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FE2753" w:rsidRPr="001B3629" w14:paraId="1A412797" w14:textId="77777777" w:rsidTr="009B15C7">
        <w:tc>
          <w:tcPr>
            <w:tcW w:w="1847" w:type="dxa"/>
            <w:shd w:val="clear" w:color="auto" w:fill="943634" w:themeFill="accent2" w:themeFillShade="BF"/>
          </w:tcPr>
          <w:p w14:paraId="23618BEB" w14:textId="77777777" w:rsidR="00FE2753" w:rsidRPr="001B3629" w:rsidRDefault="00FE2753" w:rsidP="009B15C7">
            <w:pPr>
              <w:jc w:val="right"/>
              <w:rPr>
                <w:rFonts w:cstheme="minorHAnsi"/>
                <w:b/>
                <w:color w:val="FFFFFF"/>
              </w:rPr>
            </w:pPr>
            <w:r w:rsidRPr="001B3629">
              <w:rPr>
                <w:rFonts w:cstheme="minorHAnsi"/>
                <w:b/>
                <w:color w:val="FFFFFF"/>
              </w:rPr>
              <w:t>Process Description</w:t>
            </w:r>
          </w:p>
        </w:tc>
        <w:tc>
          <w:tcPr>
            <w:tcW w:w="6942" w:type="dxa"/>
          </w:tcPr>
          <w:p w14:paraId="70417562" w14:textId="77777777" w:rsidR="00FE2753" w:rsidRPr="001B3629" w:rsidRDefault="00FE2753" w:rsidP="009B15C7">
            <w:pPr>
              <w:pBdr>
                <w:top w:val="nil"/>
                <w:left w:val="nil"/>
                <w:bottom w:val="nil"/>
                <w:right w:val="nil"/>
                <w:between w:val="nil"/>
              </w:pBdr>
              <w:rPr>
                <w:rFonts w:eastAsia="Calibri" w:cstheme="minorHAnsi"/>
                <w:b/>
                <w:color w:val="000000"/>
                <w:szCs w:val="24"/>
              </w:rPr>
            </w:pPr>
            <w:r w:rsidRPr="001B3629">
              <w:t xml:space="preserve">Relationship Revocation is the process of flagging a </w:t>
            </w:r>
            <w:r w:rsidRPr="001B3629">
              <w:rPr>
                <w:rFonts w:eastAsia="Calibri" w:cstheme="minorHAnsi"/>
                <w:color w:val="000000"/>
                <w:szCs w:val="24"/>
              </w:rPr>
              <w:t xml:space="preserve">record of a </w:t>
            </w:r>
            <w:r w:rsidR="00E27666" w:rsidRPr="001B3629">
              <w:rPr>
                <w:rFonts w:eastAsia="Calibri" w:cstheme="minorHAnsi"/>
                <w:color w:val="000000"/>
                <w:szCs w:val="24"/>
              </w:rPr>
              <w:t>Relationship</w:t>
            </w:r>
            <w:r w:rsidRPr="001B3629">
              <w:t xml:space="preserve"> as no longer in effect.</w:t>
            </w:r>
          </w:p>
        </w:tc>
      </w:tr>
      <w:tr w:rsidR="00FE2753" w:rsidRPr="001B3629" w14:paraId="13B396B0" w14:textId="77777777" w:rsidTr="009B15C7">
        <w:tc>
          <w:tcPr>
            <w:tcW w:w="1847" w:type="dxa"/>
            <w:shd w:val="clear" w:color="auto" w:fill="943634" w:themeFill="accent2" w:themeFillShade="BF"/>
          </w:tcPr>
          <w:p w14:paraId="5098906A" w14:textId="77777777" w:rsidR="00FE2753" w:rsidRPr="001B3629" w:rsidRDefault="00FE2753" w:rsidP="009B15C7">
            <w:pPr>
              <w:jc w:val="right"/>
              <w:rPr>
                <w:rFonts w:cstheme="minorHAnsi"/>
                <w:b/>
                <w:color w:val="FFFFFF"/>
              </w:rPr>
            </w:pPr>
            <w:r w:rsidRPr="001B3629">
              <w:rPr>
                <w:rFonts w:cstheme="minorHAnsi"/>
                <w:b/>
                <w:color w:val="FFFFFF"/>
              </w:rPr>
              <w:t>Input State</w:t>
            </w:r>
          </w:p>
        </w:tc>
        <w:tc>
          <w:tcPr>
            <w:tcW w:w="6942" w:type="dxa"/>
          </w:tcPr>
          <w:p w14:paraId="07E91411" w14:textId="77777777" w:rsidR="00FE2753" w:rsidRPr="001B3629" w:rsidRDefault="00FE2753" w:rsidP="009B15C7">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Record of Relationship</w:t>
            </w:r>
            <w:r w:rsidRPr="001B3629">
              <w:rPr>
                <w:rFonts w:eastAsia="Calibri" w:cstheme="minorHAnsi"/>
                <w:color w:val="000000"/>
                <w:szCs w:val="24"/>
              </w:rPr>
              <w:t xml:space="preserve">: A record of a </w:t>
            </w:r>
            <w:r w:rsidR="00E27666" w:rsidRPr="001B3629">
              <w:rPr>
                <w:rFonts w:eastAsia="Calibri" w:cstheme="minorHAnsi"/>
                <w:color w:val="000000"/>
                <w:szCs w:val="24"/>
              </w:rPr>
              <w:t>Relationship</w:t>
            </w:r>
            <w:r w:rsidRPr="001B3629">
              <w:rPr>
                <w:rFonts w:eastAsia="Calibri" w:cstheme="minorHAnsi"/>
                <w:color w:val="000000"/>
                <w:szCs w:val="24"/>
              </w:rPr>
              <w:t xml:space="preserve"> exists</w:t>
            </w:r>
          </w:p>
        </w:tc>
      </w:tr>
      <w:tr w:rsidR="00FE2753" w:rsidRPr="001B3629" w14:paraId="13E5D971" w14:textId="77777777" w:rsidTr="009B15C7">
        <w:tc>
          <w:tcPr>
            <w:tcW w:w="1847" w:type="dxa"/>
            <w:shd w:val="clear" w:color="auto" w:fill="943634" w:themeFill="accent2" w:themeFillShade="BF"/>
          </w:tcPr>
          <w:p w14:paraId="6BA88E7D" w14:textId="77777777" w:rsidR="00FE2753" w:rsidRPr="001B3629" w:rsidRDefault="00FE2753" w:rsidP="009B15C7">
            <w:pPr>
              <w:jc w:val="right"/>
              <w:rPr>
                <w:rFonts w:cstheme="minorHAnsi"/>
                <w:b/>
                <w:color w:val="FFFFFF"/>
              </w:rPr>
            </w:pPr>
            <w:r w:rsidRPr="001B3629">
              <w:rPr>
                <w:rFonts w:cstheme="minorHAnsi"/>
                <w:b/>
                <w:color w:val="FFFFFF"/>
              </w:rPr>
              <w:t>Output State</w:t>
            </w:r>
          </w:p>
        </w:tc>
        <w:tc>
          <w:tcPr>
            <w:tcW w:w="6942" w:type="dxa"/>
          </w:tcPr>
          <w:p w14:paraId="3C6F4639" w14:textId="77777777" w:rsidR="00FE2753" w:rsidRPr="001B3629" w:rsidRDefault="00FE2753" w:rsidP="009B15C7">
            <w:pPr>
              <w:pBdr>
                <w:top w:val="nil"/>
                <w:left w:val="nil"/>
                <w:bottom w:val="nil"/>
                <w:right w:val="nil"/>
                <w:between w:val="nil"/>
              </w:pBdr>
              <w:tabs>
                <w:tab w:val="left" w:pos="720"/>
              </w:tabs>
              <w:rPr>
                <w:rFonts w:cstheme="minorHAnsi"/>
                <w:color w:val="000000"/>
              </w:rPr>
            </w:pPr>
            <w:r w:rsidRPr="001B3629">
              <w:rPr>
                <w:rFonts w:eastAsia="Calibri" w:cstheme="minorHAnsi"/>
                <w:b/>
                <w:color w:val="000000"/>
                <w:szCs w:val="24"/>
              </w:rPr>
              <w:t>Revoked Relationship</w:t>
            </w:r>
            <w:r w:rsidRPr="001B3629">
              <w:rPr>
                <w:rFonts w:eastAsia="Calibri" w:cstheme="minorHAnsi"/>
                <w:color w:val="000000"/>
                <w:szCs w:val="24"/>
              </w:rPr>
              <w:t xml:space="preserve">: </w:t>
            </w:r>
            <w:r w:rsidRPr="001B3629">
              <w:t xml:space="preserve">The </w:t>
            </w:r>
            <w:r w:rsidR="00E27666" w:rsidRPr="001B3629">
              <w:rPr>
                <w:rFonts w:eastAsia="Calibri" w:cstheme="minorHAnsi"/>
                <w:color w:val="000000"/>
                <w:szCs w:val="24"/>
              </w:rPr>
              <w:t>Relationship</w:t>
            </w:r>
            <w:r w:rsidRPr="001B3629">
              <w:t xml:space="preserve"> is no longer in effect</w:t>
            </w:r>
          </w:p>
        </w:tc>
      </w:tr>
    </w:tbl>
    <w:p w14:paraId="73D38AA1" w14:textId="77777777" w:rsidR="00FE2753" w:rsidRPr="001B3629" w:rsidRDefault="00FE2753" w:rsidP="00FE2753">
      <w:pPr>
        <w:spacing w:after="0"/>
        <w:jc w:val="left"/>
      </w:pPr>
    </w:p>
    <w:p w14:paraId="157A46BD" w14:textId="77777777" w:rsidR="00FE2753" w:rsidRPr="001B3629" w:rsidRDefault="00FE2753" w:rsidP="00FE2753"/>
    <w:p w14:paraId="0EF88B11" w14:textId="77777777" w:rsidR="00FE2753" w:rsidRPr="001B3629" w:rsidRDefault="00FE2753" w:rsidP="00FE2753"/>
    <w:p w14:paraId="6FFBCCCF" w14:textId="77777777" w:rsidR="00FE2753" w:rsidRPr="001B3629" w:rsidRDefault="00FE2753">
      <w:pPr>
        <w:spacing w:after="0"/>
        <w:jc w:val="left"/>
        <w:rPr>
          <w:rFonts w:ascii="Arial Bold" w:hAnsi="Arial Bold"/>
          <w:b/>
        </w:rPr>
      </w:pPr>
      <w:r w:rsidRPr="001B3629">
        <w:br w:type="page"/>
      </w:r>
    </w:p>
    <w:p w14:paraId="29ED25E6" w14:textId="77777777" w:rsidR="00110CA9" w:rsidRPr="001B3629" w:rsidRDefault="00D06AB6" w:rsidP="00110CA9">
      <w:pPr>
        <w:pStyle w:val="Heading3"/>
      </w:pPr>
      <w:bookmarkStart w:id="67" w:name="_Toc161059007"/>
      <w:r w:rsidRPr="001B3629">
        <w:lastRenderedPageBreak/>
        <w:t>Credential Domain</w:t>
      </w:r>
      <w:r w:rsidR="00110CA9" w:rsidRPr="001B3629">
        <w:t xml:space="preserve"> Processes</w:t>
      </w:r>
      <w:bookmarkEnd w:id="67"/>
    </w:p>
    <w:p w14:paraId="09D3B669" w14:textId="77777777" w:rsidR="00110CA9" w:rsidRPr="001B3629" w:rsidRDefault="00110CA9" w:rsidP="00110CA9">
      <w:pPr>
        <w:rPr>
          <w:b/>
        </w:rPr>
      </w:pPr>
      <w:r w:rsidRPr="001B3629">
        <w:rPr>
          <w:b/>
        </w:rPr>
        <w:t>Credential Issuance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B3629" w14:paraId="5CBBCF21" w14:textId="77777777" w:rsidTr="009B4EC0">
        <w:tc>
          <w:tcPr>
            <w:tcW w:w="1847" w:type="dxa"/>
            <w:shd w:val="clear" w:color="auto" w:fill="943634" w:themeFill="accent2" w:themeFillShade="BF"/>
          </w:tcPr>
          <w:p w14:paraId="1A09830F" w14:textId="77777777" w:rsidR="00110CA9" w:rsidRPr="001B3629" w:rsidRDefault="00110CA9" w:rsidP="009B4EC0">
            <w:pPr>
              <w:jc w:val="right"/>
              <w:rPr>
                <w:rFonts w:cstheme="minorHAnsi"/>
                <w:b/>
                <w:color w:val="FFFFFF"/>
                <w:szCs w:val="24"/>
              </w:rPr>
            </w:pPr>
            <w:r w:rsidRPr="001B3629">
              <w:rPr>
                <w:rFonts w:cstheme="minorHAnsi"/>
                <w:b/>
                <w:color w:val="FFFFFF"/>
                <w:szCs w:val="24"/>
              </w:rPr>
              <w:t>Process Description</w:t>
            </w:r>
          </w:p>
        </w:tc>
        <w:tc>
          <w:tcPr>
            <w:tcW w:w="6942" w:type="dxa"/>
          </w:tcPr>
          <w:p w14:paraId="79F590AA" w14:textId="77777777" w:rsidR="00110CA9" w:rsidRPr="001B3629" w:rsidRDefault="00110CA9" w:rsidP="009B4EC0">
            <w:pPr>
              <w:pBdr>
                <w:top w:val="nil"/>
                <w:left w:val="nil"/>
                <w:bottom w:val="nil"/>
                <w:right w:val="nil"/>
                <w:between w:val="nil"/>
              </w:pBdr>
              <w:rPr>
                <w:rFonts w:eastAsia="Calibri" w:cstheme="minorHAnsi"/>
                <w:b/>
                <w:color w:val="000000"/>
                <w:szCs w:val="24"/>
              </w:rPr>
            </w:pPr>
            <w:r w:rsidRPr="001B3629">
              <w:t xml:space="preserve">Credential Issuance is the process of </w:t>
            </w:r>
            <w:r w:rsidRPr="001B3629">
              <w:rPr>
                <w:rFonts w:cstheme="minorHAnsi"/>
                <w:szCs w:val="24"/>
              </w:rPr>
              <w:t xml:space="preserve">creating a </w:t>
            </w:r>
            <w:r w:rsidR="00812D50" w:rsidRPr="001B3629">
              <w:rPr>
                <w:rFonts w:cstheme="minorHAnsi"/>
                <w:szCs w:val="24"/>
              </w:rPr>
              <w:t>Credential</w:t>
            </w:r>
            <w:r w:rsidRPr="001B3629">
              <w:rPr>
                <w:rFonts w:cstheme="minorHAnsi"/>
                <w:szCs w:val="24"/>
              </w:rPr>
              <w:t xml:space="preserve"> from a set of </w:t>
            </w:r>
            <w:r w:rsidR="00EF6DB6" w:rsidRPr="001B3629">
              <w:rPr>
                <w:rFonts w:cstheme="minorHAnsi"/>
                <w:szCs w:val="24"/>
              </w:rPr>
              <w:t>Claim</w:t>
            </w:r>
            <w:r w:rsidRPr="001B3629">
              <w:rPr>
                <w:rFonts w:cstheme="minorHAnsi"/>
                <w:szCs w:val="24"/>
              </w:rPr>
              <w:t xml:space="preserve">s </w:t>
            </w:r>
            <w:r w:rsidR="00077A3E" w:rsidRPr="001B3629">
              <w:t>about one or more Subjects</w:t>
            </w:r>
            <w:r w:rsidR="00077A3E" w:rsidRPr="001B3629">
              <w:rPr>
                <w:rFonts w:cstheme="minorHAnsi"/>
                <w:szCs w:val="24"/>
              </w:rPr>
              <w:t xml:space="preserve"> </w:t>
            </w:r>
            <w:r w:rsidRPr="001B3629">
              <w:rPr>
                <w:rFonts w:cstheme="minorHAnsi"/>
                <w:szCs w:val="24"/>
              </w:rPr>
              <w:t xml:space="preserve">and assigning the </w:t>
            </w:r>
            <w:r w:rsidR="00812D50" w:rsidRPr="001B3629">
              <w:rPr>
                <w:rFonts w:cstheme="minorHAnsi"/>
                <w:szCs w:val="24"/>
              </w:rPr>
              <w:t>Credential</w:t>
            </w:r>
            <w:r w:rsidRPr="001B3629">
              <w:rPr>
                <w:rFonts w:cstheme="minorHAnsi"/>
                <w:szCs w:val="24"/>
              </w:rPr>
              <w:t xml:space="preserve"> to a Holder</w:t>
            </w:r>
            <w:r w:rsidRPr="001B3629">
              <w:t>.</w:t>
            </w:r>
          </w:p>
        </w:tc>
      </w:tr>
      <w:tr w:rsidR="00110CA9" w:rsidRPr="001B3629" w14:paraId="3CF3FB65" w14:textId="77777777" w:rsidTr="009B4EC0">
        <w:tc>
          <w:tcPr>
            <w:tcW w:w="1847" w:type="dxa"/>
            <w:shd w:val="clear" w:color="auto" w:fill="943634" w:themeFill="accent2" w:themeFillShade="BF"/>
          </w:tcPr>
          <w:p w14:paraId="2C060B1E" w14:textId="77777777" w:rsidR="00110CA9" w:rsidRPr="001B3629" w:rsidRDefault="00110CA9" w:rsidP="009B4EC0">
            <w:pPr>
              <w:jc w:val="right"/>
              <w:rPr>
                <w:rFonts w:cstheme="minorHAnsi"/>
                <w:b/>
                <w:color w:val="FFFFFF"/>
                <w:szCs w:val="24"/>
              </w:rPr>
            </w:pPr>
            <w:r w:rsidRPr="001B3629">
              <w:rPr>
                <w:rFonts w:cstheme="minorHAnsi"/>
                <w:b/>
                <w:color w:val="FFFFFF"/>
                <w:szCs w:val="24"/>
              </w:rPr>
              <w:t>Input State</w:t>
            </w:r>
          </w:p>
        </w:tc>
        <w:tc>
          <w:tcPr>
            <w:tcW w:w="6942" w:type="dxa"/>
          </w:tcPr>
          <w:p w14:paraId="7EE54779" w14:textId="77777777" w:rsidR="00110CA9" w:rsidRPr="001B3629" w:rsidRDefault="000F3770" w:rsidP="000F3770">
            <w:r w:rsidRPr="001B3629">
              <w:rPr>
                <w:b/>
              </w:rPr>
              <w:t>No Credential</w:t>
            </w:r>
            <w:r w:rsidRPr="001B3629">
              <w:t xml:space="preserve">: No claims have been associated with the </w:t>
            </w:r>
            <w:r w:rsidR="00AA6AC1" w:rsidRPr="001B3629">
              <w:t>Credential</w:t>
            </w:r>
          </w:p>
        </w:tc>
      </w:tr>
      <w:tr w:rsidR="00110CA9" w:rsidRPr="001B3629" w14:paraId="5DEDD5D1" w14:textId="77777777" w:rsidTr="009B4EC0">
        <w:tc>
          <w:tcPr>
            <w:tcW w:w="1847" w:type="dxa"/>
            <w:shd w:val="clear" w:color="auto" w:fill="943634" w:themeFill="accent2" w:themeFillShade="BF"/>
          </w:tcPr>
          <w:p w14:paraId="77003711" w14:textId="77777777" w:rsidR="00110CA9" w:rsidRPr="001B3629" w:rsidRDefault="00110CA9" w:rsidP="009B4EC0">
            <w:pPr>
              <w:jc w:val="right"/>
              <w:rPr>
                <w:rFonts w:cstheme="minorHAnsi"/>
                <w:b/>
                <w:color w:val="FFFFFF"/>
                <w:szCs w:val="24"/>
              </w:rPr>
            </w:pPr>
            <w:r w:rsidRPr="001B3629">
              <w:rPr>
                <w:rFonts w:cstheme="minorHAnsi"/>
                <w:b/>
                <w:color w:val="FFFFFF"/>
                <w:szCs w:val="24"/>
              </w:rPr>
              <w:t>Output State</w:t>
            </w:r>
          </w:p>
        </w:tc>
        <w:tc>
          <w:tcPr>
            <w:tcW w:w="6942" w:type="dxa"/>
          </w:tcPr>
          <w:p w14:paraId="5E4D7E29" w14:textId="77777777" w:rsidR="00110CA9" w:rsidRPr="001B3629" w:rsidRDefault="000F3770" w:rsidP="000F3770">
            <w:pPr>
              <w:rPr>
                <w:rFonts w:eastAsia="Arial"/>
              </w:rPr>
            </w:pPr>
            <w:r w:rsidRPr="001B3629">
              <w:rPr>
                <w:b/>
              </w:rPr>
              <w:t>Issued Credential</w:t>
            </w:r>
            <w:r w:rsidRPr="001B3629">
              <w:t>: One or more Claims about one or more Subjects have been associated with the Credential and the Credential has been assigned to a Holder</w:t>
            </w:r>
            <w:r w:rsidR="003101FC" w:rsidRPr="001B3629">
              <w:t>.</w:t>
            </w:r>
          </w:p>
        </w:tc>
      </w:tr>
    </w:tbl>
    <w:p w14:paraId="0830947C" w14:textId="77777777" w:rsidR="00110CA9" w:rsidRPr="001B3629" w:rsidRDefault="00110CA9" w:rsidP="00110CA9">
      <w:pPr>
        <w:rPr>
          <w:b/>
        </w:rPr>
      </w:pPr>
    </w:p>
    <w:p w14:paraId="4ABD1F8E" w14:textId="77777777" w:rsidR="00110CA9" w:rsidRPr="001B3629" w:rsidRDefault="000C184B" w:rsidP="00110CA9">
      <w:pPr>
        <w:rPr>
          <w:b/>
        </w:rPr>
      </w:pPr>
      <w:r w:rsidRPr="001B3629">
        <w:rPr>
          <w:b/>
        </w:rPr>
        <w:t>Credential Authenticator Binding</w:t>
      </w:r>
      <w:r w:rsidR="00110CA9" w:rsidRPr="001B3629">
        <w:rPr>
          <w:b/>
        </w:rPr>
        <w:t xml:space="preserve"> </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B3629" w14:paraId="5DD0BDB8" w14:textId="77777777" w:rsidTr="009B4EC0">
        <w:tc>
          <w:tcPr>
            <w:tcW w:w="1847" w:type="dxa"/>
            <w:shd w:val="clear" w:color="auto" w:fill="943634" w:themeFill="accent2" w:themeFillShade="BF"/>
          </w:tcPr>
          <w:p w14:paraId="54706180" w14:textId="77777777" w:rsidR="00110CA9" w:rsidRPr="001B3629" w:rsidRDefault="00110CA9" w:rsidP="009B4EC0">
            <w:pPr>
              <w:jc w:val="right"/>
              <w:rPr>
                <w:rFonts w:cstheme="minorHAnsi"/>
                <w:b/>
                <w:color w:val="FFFFFF"/>
              </w:rPr>
            </w:pPr>
            <w:r w:rsidRPr="001B3629">
              <w:rPr>
                <w:rFonts w:cstheme="minorHAnsi"/>
                <w:b/>
                <w:color w:val="FFFFFF"/>
              </w:rPr>
              <w:t>Process Description</w:t>
            </w:r>
          </w:p>
        </w:tc>
        <w:tc>
          <w:tcPr>
            <w:tcW w:w="6942" w:type="dxa"/>
          </w:tcPr>
          <w:p w14:paraId="7659604F" w14:textId="77777777" w:rsidR="00110CA9" w:rsidRPr="001B3629" w:rsidRDefault="000C184B" w:rsidP="004E2CD6">
            <w:pPr>
              <w:pBdr>
                <w:top w:val="nil"/>
                <w:left w:val="nil"/>
                <w:bottom w:val="nil"/>
                <w:right w:val="nil"/>
                <w:between w:val="nil"/>
              </w:pBdr>
              <w:rPr>
                <w:rFonts w:eastAsia="Calibri" w:cstheme="minorHAnsi"/>
                <w:b/>
                <w:color w:val="000000"/>
                <w:szCs w:val="24"/>
              </w:rPr>
            </w:pPr>
            <w:r w:rsidRPr="001B3629">
              <w:t>Credential Authenticator Binding</w:t>
            </w:r>
            <w:r w:rsidR="00110CA9" w:rsidRPr="001B3629">
              <w:t xml:space="preserve"> is </w:t>
            </w:r>
            <w:r w:rsidR="004E2CD6" w:rsidRPr="001B3629">
              <w:t xml:space="preserve">the process of </w:t>
            </w:r>
            <w:r w:rsidR="004E2CD6" w:rsidRPr="001B3629">
              <w:rPr>
                <w:rFonts w:cstheme="minorHAnsi"/>
              </w:rPr>
              <w:t xml:space="preserve">associating </w:t>
            </w:r>
            <w:r w:rsidR="004E2CD6" w:rsidRPr="001B3629">
              <w:t>a Credential issued to a Holder</w:t>
            </w:r>
            <w:r w:rsidR="004E2CD6" w:rsidRPr="001B3629">
              <w:rPr>
                <w:rFonts w:cstheme="minorHAnsi"/>
              </w:rPr>
              <w:t xml:space="preserve"> with </w:t>
            </w:r>
            <w:r w:rsidR="004E2CD6" w:rsidRPr="001B3629">
              <w:t>one or more authenticators</w:t>
            </w:r>
            <w:r w:rsidR="004E2CD6" w:rsidRPr="001B3629">
              <w:rPr>
                <w:rFonts w:cstheme="minorHAnsi"/>
              </w:rPr>
              <w:t xml:space="preserve">. </w:t>
            </w:r>
            <w:r w:rsidR="004E2CD6" w:rsidRPr="001B3629">
              <w:t xml:space="preserve">This process also includes authenticator life-cycle activities such as suspending authenticators (caused by a </w:t>
            </w:r>
            <w:r w:rsidR="004E2CD6" w:rsidRPr="001B3629">
              <w:rPr>
                <w:rFonts w:cstheme="minorHAnsi"/>
                <w:lang w:eastAsia="en-CA"/>
              </w:rPr>
              <w:t>forgotten password or a lockout due to successive failed credential verification attempts, inactivity, or suspicious activity</w:t>
            </w:r>
            <w:r w:rsidR="004E2CD6" w:rsidRPr="001B3629">
              <w:t>), removing authenticators, binding new authenticators, and updating authenticators (e.g., changing a password, updating security questions and answers, having a new facial photo taken).</w:t>
            </w:r>
          </w:p>
        </w:tc>
      </w:tr>
      <w:tr w:rsidR="00110CA9" w:rsidRPr="001B3629" w14:paraId="57379C58" w14:textId="77777777" w:rsidTr="009B4EC0">
        <w:tc>
          <w:tcPr>
            <w:tcW w:w="1847" w:type="dxa"/>
            <w:shd w:val="clear" w:color="auto" w:fill="943634" w:themeFill="accent2" w:themeFillShade="BF"/>
          </w:tcPr>
          <w:p w14:paraId="2C0B21F9" w14:textId="77777777" w:rsidR="00110CA9" w:rsidRPr="001B3629" w:rsidRDefault="00110CA9" w:rsidP="009B4EC0">
            <w:pPr>
              <w:jc w:val="right"/>
              <w:rPr>
                <w:rFonts w:cstheme="minorHAnsi"/>
                <w:b/>
                <w:color w:val="FFFFFF"/>
              </w:rPr>
            </w:pPr>
            <w:r w:rsidRPr="001B3629">
              <w:rPr>
                <w:rFonts w:cstheme="minorHAnsi"/>
                <w:b/>
                <w:color w:val="FFFFFF"/>
              </w:rPr>
              <w:t>Input State</w:t>
            </w:r>
          </w:p>
        </w:tc>
        <w:tc>
          <w:tcPr>
            <w:tcW w:w="6942" w:type="dxa"/>
          </w:tcPr>
          <w:p w14:paraId="42231709" w14:textId="77777777" w:rsidR="00110CA9" w:rsidRPr="001B3629" w:rsidRDefault="00110CA9" w:rsidP="009B4EC0">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Issued Credential</w:t>
            </w:r>
            <w:r w:rsidRPr="001B3629">
              <w:rPr>
                <w:rFonts w:eastAsia="Arial" w:cstheme="minorHAnsi"/>
                <w:color w:val="000000"/>
                <w:szCs w:val="24"/>
              </w:rPr>
              <w:t xml:space="preserve">: </w:t>
            </w:r>
            <w:r w:rsidRPr="001B3629">
              <w:t xml:space="preserve">A </w:t>
            </w:r>
            <w:r w:rsidR="00812D50" w:rsidRPr="001B3629">
              <w:t>Credential</w:t>
            </w:r>
            <w:r w:rsidRPr="001B3629">
              <w:t xml:space="preserve"> has been assigned to a Holder</w:t>
            </w:r>
          </w:p>
        </w:tc>
      </w:tr>
      <w:tr w:rsidR="00110CA9" w:rsidRPr="001B3629" w14:paraId="550068AC" w14:textId="77777777" w:rsidTr="009B4EC0">
        <w:tc>
          <w:tcPr>
            <w:tcW w:w="1847" w:type="dxa"/>
            <w:shd w:val="clear" w:color="auto" w:fill="943634" w:themeFill="accent2" w:themeFillShade="BF"/>
          </w:tcPr>
          <w:p w14:paraId="0B75C146" w14:textId="77777777" w:rsidR="00110CA9" w:rsidRPr="001B3629" w:rsidRDefault="00110CA9" w:rsidP="009B4EC0">
            <w:pPr>
              <w:jc w:val="right"/>
              <w:rPr>
                <w:rFonts w:cstheme="minorHAnsi"/>
                <w:b/>
                <w:color w:val="FFFFFF"/>
              </w:rPr>
            </w:pPr>
            <w:r w:rsidRPr="001B3629">
              <w:rPr>
                <w:rFonts w:cstheme="minorHAnsi"/>
                <w:b/>
                <w:color w:val="FFFFFF"/>
              </w:rPr>
              <w:t>Output State</w:t>
            </w:r>
          </w:p>
        </w:tc>
        <w:tc>
          <w:tcPr>
            <w:tcW w:w="6942" w:type="dxa"/>
          </w:tcPr>
          <w:p w14:paraId="3F846416" w14:textId="77777777" w:rsidR="00110CA9" w:rsidRPr="001B3629" w:rsidRDefault="00110CA9" w:rsidP="009B4EC0">
            <w:pPr>
              <w:pBdr>
                <w:top w:val="nil"/>
                <w:left w:val="nil"/>
                <w:bottom w:val="nil"/>
                <w:right w:val="nil"/>
                <w:between w:val="nil"/>
              </w:pBdr>
              <w:tabs>
                <w:tab w:val="left" w:pos="720"/>
              </w:tabs>
              <w:rPr>
                <w:rFonts w:cstheme="minorHAnsi"/>
                <w:color w:val="000000"/>
              </w:rPr>
            </w:pPr>
            <w:r w:rsidRPr="001B3629">
              <w:rPr>
                <w:rFonts w:eastAsia="Arial" w:cstheme="minorHAnsi"/>
                <w:b/>
                <w:color w:val="000000"/>
                <w:szCs w:val="24"/>
              </w:rPr>
              <w:t>Authenticator Bound Credential</w:t>
            </w:r>
            <w:r w:rsidRPr="001B3629">
              <w:rPr>
                <w:rFonts w:eastAsia="Arial" w:cstheme="minorHAnsi"/>
                <w:color w:val="000000"/>
                <w:szCs w:val="24"/>
              </w:rPr>
              <w:t xml:space="preserve">: </w:t>
            </w:r>
            <w:r w:rsidRPr="001B3629">
              <w:t xml:space="preserve">An issued </w:t>
            </w:r>
            <w:r w:rsidR="00812D50" w:rsidRPr="001B3629">
              <w:t>Credential</w:t>
            </w:r>
            <w:r w:rsidRPr="001B3629">
              <w:t xml:space="preserve"> has been associated with one or more authenticators</w:t>
            </w:r>
          </w:p>
        </w:tc>
      </w:tr>
    </w:tbl>
    <w:p w14:paraId="0BBC6FAB" w14:textId="77777777" w:rsidR="00110CA9" w:rsidRPr="001B3629" w:rsidRDefault="00110CA9" w:rsidP="00110CA9">
      <w:pPr>
        <w:rPr>
          <w:b/>
        </w:rPr>
      </w:pPr>
    </w:p>
    <w:p w14:paraId="5714BD26" w14:textId="77777777" w:rsidR="00110CA9" w:rsidRPr="001B3629" w:rsidRDefault="00110CA9" w:rsidP="00110CA9">
      <w:pPr>
        <w:rPr>
          <w:b/>
        </w:rPr>
      </w:pPr>
      <w:r w:rsidRPr="001B3629">
        <w:rPr>
          <w:b/>
        </w:rPr>
        <w:t>Credential Validation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B3629" w14:paraId="089151A0" w14:textId="77777777" w:rsidTr="009B4EC0">
        <w:tc>
          <w:tcPr>
            <w:tcW w:w="1847" w:type="dxa"/>
            <w:shd w:val="clear" w:color="auto" w:fill="943634" w:themeFill="accent2" w:themeFillShade="BF"/>
          </w:tcPr>
          <w:p w14:paraId="51A94653" w14:textId="77777777" w:rsidR="00110CA9" w:rsidRPr="001B3629" w:rsidRDefault="00110CA9" w:rsidP="009B4EC0">
            <w:pPr>
              <w:jc w:val="right"/>
              <w:rPr>
                <w:rFonts w:cstheme="minorHAnsi"/>
                <w:b/>
                <w:color w:val="FFFFFF"/>
                <w:szCs w:val="24"/>
              </w:rPr>
            </w:pPr>
            <w:r w:rsidRPr="001B3629">
              <w:rPr>
                <w:rFonts w:cstheme="minorHAnsi"/>
                <w:b/>
                <w:color w:val="FFFFFF"/>
                <w:szCs w:val="24"/>
              </w:rPr>
              <w:t>Process Description</w:t>
            </w:r>
          </w:p>
        </w:tc>
        <w:tc>
          <w:tcPr>
            <w:tcW w:w="6942" w:type="dxa"/>
          </w:tcPr>
          <w:p w14:paraId="65FBD117" w14:textId="77777777" w:rsidR="00110CA9" w:rsidRPr="001B3629" w:rsidRDefault="00110CA9" w:rsidP="009B4EC0">
            <w:pPr>
              <w:rPr>
                <w:rFonts w:cstheme="minorHAnsi"/>
                <w:szCs w:val="24"/>
              </w:rPr>
            </w:pPr>
            <w:r w:rsidRPr="001B3629">
              <w:rPr>
                <w:rFonts w:cstheme="minorHAnsi"/>
                <w:szCs w:val="24"/>
              </w:rPr>
              <w:t xml:space="preserve">Credential Validation </w:t>
            </w:r>
            <w:r w:rsidRPr="001B3629">
              <w:t xml:space="preserve">is the process of </w:t>
            </w:r>
            <w:r w:rsidRPr="001B3629">
              <w:rPr>
                <w:rFonts w:cstheme="minorHAnsi"/>
                <w:szCs w:val="24"/>
              </w:rPr>
              <w:t>verifying</w:t>
            </w:r>
            <w:r w:rsidRPr="001B3629">
              <w:rPr>
                <w:rFonts w:cstheme="minorHAnsi"/>
                <w:color w:val="000000"/>
                <w:szCs w:val="24"/>
                <w:shd w:val="clear" w:color="auto" w:fill="FFFFFF"/>
              </w:rPr>
              <w:t xml:space="preserve"> that the issued </w:t>
            </w:r>
            <w:r w:rsidR="00812D50" w:rsidRPr="001B3629">
              <w:rPr>
                <w:rFonts w:cstheme="minorHAnsi"/>
                <w:color w:val="000000"/>
                <w:szCs w:val="24"/>
                <w:shd w:val="clear" w:color="auto" w:fill="FFFFFF"/>
              </w:rPr>
              <w:t>Credential</w:t>
            </w:r>
            <w:r w:rsidRPr="001B3629">
              <w:rPr>
                <w:rFonts w:cstheme="minorHAnsi"/>
                <w:color w:val="000000"/>
                <w:szCs w:val="24"/>
                <w:shd w:val="clear" w:color="auto" w:fill="FFFFFF"/>
              </w:rPr>
              <w:t xml:space="preserve"> is valid (e.g., </w:t>
            </w:r>
            <w:r w:rsidRPr="001B3629">
              <w:rPr>
                <w:color w:val="000000"/>
                <w:szCs w:val="24"/>
              </w:rPr>
              <w:t>not tampered with, corrupted, modified, suspended, or revoked</w:t>
            </w:r>
            <w:r w:rsidRPr="001B3629">
              <w:rPr>
                <w:rFonts w:cstheme="minorHAnsi"/>
                <w:color w:val="000000"/>
                <w:szCs w:val="24"/>
                <w:shd w:val="clear" w:color="auto" w:fill="FFFFFF"/>
              </w:rPr>
              <w:t>)</w:t>
            </w:r>
            <w:r w:rsidRPr="001B3629">
              <w:rPr>
                <w:rFonts w:cstheme="minorHAnsi"/>
                <w:szCs w:val="24"/>
              </w:rPr>
              <w:t xml:space="preserve">. </w:t>
            </w:r>
            <w:r w:rsidRPr="001B3629">
              <w:rPr>
                <w:rFonts w:cstheme="minorHAnsi"/>
              </w:rPr>
              <w:t xml:space="preserve">The validity of the issued </w:t>
            </w:r>
            <w:r w:rsidR="00812D50" w:rsidRPr="001B3629">
              <w:rPr>
                <w:rFonts w:cstheme="minorHAnsi"/>
              </w:rPr>
              <w:t>Credential</w:t>
            </w:r>
            <w:r w:rsidRPr="001B3629">
              <w:rPr>
                <w:rFonts w:cstheme="minorHAnsi"/>
              </w:rPr>
              <w:t xml:space="preserve"> can be used to generate a level of assurance.</w:t>
            </w:r>
          </w:p>
        </w:tc>
      </w:tr>
      <w:tr w:rsidR="00110CA9" w:rsidRPr="001B3629" w14:paraId="25168BAE" w14:textId="77777777" w:rsidTr="009B4EC0">
        <w:tc>
          <w:tcPr>
            <w:tcW w:w="1847" w:type="dxa"/>
            <w:shd w:val="clear" w:color="auto" w:fill="943634" w:themeFill="accent2" w:themeFillShade="BF"/>
          </w:tcPr>
          <w:p w14:paraId="49F51AAD" w14:textId="77777777" w:rsidR="00110CA9" w:rsidRPr="001B3629" w:rsidRDefault="00110CA9" w:rsidP="009B4EC0">
            <w:pPr>
              <w:jc w:val="right"/>
              <w:rPr>
                <w:rFonts w:cstheme="minorHAnsi"/>
                <w:b/>
                <w:color w:val="FFFFFF"/>
                <w:szCs w:val="24"/>
              </w:rPr>
            </w:pPr>
            <w:r w:rsidRPr="001B3629">
              <w:rPr>
                <w:rFonts w:cstheme="minorHAnsi"/>
                <w:b/>
                <w:color w:val="FFFFFF"/>
                <w:szCs w:val="24"/>
              </w:rPr>
              <w:t>Input State</w:t>
            </w:r>
          </w:p>
        </w:tc>
        <w:tc>
          <w:tcPr>
            <w:tcW w:w="6942" w:type="dxa"/>
          </w:tcPr>
          <w:p w14:paraId="5B0D377D" w14:textId="77777777" w:rsidR="00110CA9" w:rsidRPr="001B3629" w:rsidRDefault="000F3770" w:rsidP="009B4EC0">
            <w:pPr>
              <w:pBdr>
                <w:top w:val="nil"/>
                <w:left w:val="nil"/>
                <w:bottom w:val="nil"/>
                <w:right w:val="nil"/>
                <w:between w:val="nil"/>
              </w:pBdr>
              <w:rPr>
                <w:rFonts w:cstheme="minorHAnsi"/>
                <w:b/>
                <w:szCs w:val="24"/>
              </w:rPr>
            </w:pPr>
            <w:r w:rsidRPr="001B3629">
              <w:rPr>
                <w:rFonts w:eastAsia="Arial" w:cstheme="minorHAnsi"/>
                <w:b/>
                <w:color w:val="000000"/>
                <w:szCs w:val="24"/>
              </w:rPr>
              <w:t>Issued Credential</w:t>
            </w:r>
            <w:r w:rsidRPr="001B3629">
              <w:rPr>
                <w:rFonts w:eastAsia="Arial" w:cstheme="minorHAnsi"/>
                <w:color w:val="000000"/>
                <w:szCs w:val="24"/>
              </w:rPr>
              <w:t xml:space="preserve">: </w:t>
            </w:r>
            <w:r w:rsidRPr="001B3629">
              <w:t>A Credential has been assigned to a Holder</w:t>
            </w:r>
          </w:p>
        </w:tc>
      </w:tr>
      <w:tr w:rsidR="00110CA9" w:rsidRPr="001B3629" w14:paraId="4BE0F07B" w14:textId="77777777" w:rsidTr="009B4EC0">
        <w:tc>
          <w:tcPr>
            <w:tcW w:w="1847" w:type="dxa"/>
            <w:shd w:val="clear" w:color="auto" w:fill="943634" w:themeFill="accent2" w:themeFillShade="BF"/>
          </w:tcPr>
          <w:p w14:paraId="6CF960CF" w14:textId="77777777" w:rsidR="00110CA9" w:rsidRPr="001B3629" w:rsidRDefault="00110CA9" w:rsidP="009B4EC0">
            <w:pPr>
              <w:jc w:val="right"/>
              <w:rPr>
                <w:rFonts w:cstheme="minorHAnsi"/>
                <w:b/>
                <w:color w:val="FFFFFF"/>
                <w:szCs w:val="24"/>
              </w:rPr>
            </w:pPr>
            <w:r w:rsidRPr="001B3629">
              <w:rPr>
                <w:rFonts w:cstheme="minorHAnsi"/>
                <w:b/>
                <w:color w:val="FFFFFF"/>
                <w:szCs w:val="24"/>
              </w:rPr>
              <w:t>Output State</w:t>
            </w:r>
          </w:p>
        </w:tc>
        <w:tc>
          <w:tcPr>
            <w:tcW w:w="6942" w:type="dxa"/>
          </w:tcPr>
          <w:p w14:paraId="3603D3CB" w14:textId="77777777" w:rsidR="00110CA9" w:rsidRPr="001B3629" w:rsidRDefault="00110CA9" w:rsidP="009B4EC0">
            <w:pPr>
              <w:pBdr>
                <w:top w:val="nil"/>
                <w:left w:val="nil"/>
                <w:bottom w:val="nil"/>
                <w:right w:val="nil"/>
                <w:between w:val="nil"/>
              </w:pBdr>
              <w:rPr>
                <w:rFonts w:eastAsia="Arial" w:cstheme="minorHAnsi"/>
                <w:b/>
                <w:color w:val="000000"/>
                <w:szCs w:val="24"/>
              </w:rPr>
            </w:pPr>
            <w:r w:rsidRPr="001B3629">
              <w:rPr>
                <w:rFonts w:eastAsia="Arial" w:cstheme="minorHAnsi"/>
                <w:b/>
                <w:color w:val="000000"/>
                <w:szCs w:val="24"/>
              </w:rPr>
              <w:t>Validated Credential</w:t>
            </w:r>
            <w:r w:rsidRPr="001B3629">
              <w:rPr>
                <w:rFonts w:eastAsia="Arial" w:cstheme="minorHAnsi"/>
                <w:color w:val="000000"/>
                <w:szCs w:val="24"/>
              </w:rPr>
              <w:t xml:space="preserve">: </w:t>
            </w:r>
            <w:r w:rsidRPr="001B3629">
              <w:rPr>
                <w:rFonts w:cstheme="minorHAnsi"/>
                <w:szCs w:val="24"/>
              </w:rPr>
              <w:t xml:space="preserve">The </w:t>
            </w:r>
            <w:r w:rsidRPr="001B3629">
              <w:rPr>
                <w:rFonts w:cstheme="minorHAnsi"/>
                <w:color w:val="000000"/>
                <w:szCs w:val="24"/>
                <w:shd w:val="clear" w:color="auto" w:fill="FFFFFF"/>
              </w:rPr>
              <w:t xml:space="preserve">issued </w:t>
            </w:r>
            <w:r w:rsidR="00812D50" w:rsidRPr="001B3629">
              <w:rPr>
                <w:rFonts w:cstheme="minorHAnsi"/>
                <w:color w:val="000000"/>
                <w:szCs w:val="24"/>
                <w:shd w:val="clear" w:color="auto" w:fill="FFFFFF"/>
              </w:rPr>
              <w:t>Credential</w:t>
            </w:r>
            <w:r w:rsidRPr="001B3629">
              <w:rPr>
                <w:rFonts w:cstheme="minorHAnsi"/>
                <w:color w:val="000000"/>
                <w:szCs w:val="24"/>
                <w:shd w:val="clear" w:color="auto" w:fill="FFFFFF"/>
              </w:rPr>
              <w:t xml:space="preserve"> is valid</w:t>
            </w:r>
          </w:p>
        </w:tc>
      </w:tr>
    </w:tbl>
    <w:p w14:paraId="0F768171" w14:textId="77777777" w:rsidR="00110CA9" w:rsidRPr="001B3629" w:rsidRDefault="00110CA9" w:rsidP="00110CA9">
      <w:pPr>
        <w:rPr>
          <w:b/>
        </w:rPr>
      </w:pPr>
    </w:p>
    <w:p w14:paraId="50508EF6" w14:textId="77777777" w:rsidR="000F3770" w:rsidRPr="001B3629" w:rsidRDefault="000F3770">
      <w:pPr>
        <w:spacing w:after="0"/>
        <w:jc w:val="left"/>
        <w:rPr>
          <w:b/>
        </w:rPr>
      </w:pPr>
      <w:r w:rsidRPr="001B3629">
        <w:rPr>
          <w:b/>
        </w:rPr>
        <w:br w:type="page"/>
      </w:r>
    </w:p>
    <w:p w14:paraId="3D895513" w14:textId="77777777" w:rsidR="00110CA9" w:rsidRPr="001B3629" w:rsidRDefault="00110CA9" w:rsidP="00110CA9">
      <w:pPr>
        <w:rPr>
          <w:b/>
        </w:rPr>
      </w:pPr>
      <w:r w:rsidRPr="001B3629">
        <w:rPr>
          <w:b/>
        </w:rPr>
        <w:lastRenderedPageBreak/>
        <w:t>Credential Verification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B3629" w14:paraId="47290AED" w14:textId="77777777" w:rsidTr="009B4EC0">
        <w:tc>
          <w:tcPr>
            <w:tcW w:w="1847" w:type="dxa"/>
            <w:shd w:val="clear" w:color="auto" w:fill="943634" w:themeFill="accent2" w:themeFillShade="BF"/>
          </w:tcPr>
          <w:p w14:paraId="58918E58" w14:textId="77777777" w:rsidR="00110CA9" w:rsidRPr="001B3629" w:rsidRDefault="00110CA9" w:rsidP="009B4EC0">
            <w:pPr>
              <w:jc w:val="right"/>
              <w:rPr>
                <w:rFonts w:cstheme="minorHAnsi"/>
                <w:b/>
                <w:color w:val="FFFFFF"/>
                <w:szCs w:val="24"/>
              </w:rPr>
            </w:pPr>
            <w:r w:rsidRPr="001B3629">
              <w:rPr>
                <w:rFonts w:cstheme="minorHAnsi"/>
                <w:b/>
                <w:color w:val="FFFFFF"/>
                <w:szCs w:val="24"/>
              </w:rPr>
              <w:t>Process Description</w:t>
            </w:r>
          </w:p>
        </w:tc>
        <w:tc>
          <w:tcPr>
            <w:tcW w:w="6942" w:type="dxa"/>
          </w:tcPr>
          <w:p w14:paraId="630EBB01" w14:textId="77777777" w:rsidR="00110CA9" w:rsidRPr="001B3629" w:rsidRDefault="00110CA9" w:rsidP="009B4EC0">
            <w:pPr>
              <w:rPr>
                <w:rFonts w:cstheme="minorHAnsi"/>
                <w:szCs w:val="24"/>
              </w:rPr>
            </w:pPr>
            <w:r w:rsidRPr="001B3629">
              <w:rPr>
                <w:rFonts w:cstheme="minorHAnsi"/>
                <w:szCs w:val="24"/>
              </w:rPr>
              <w:t xml:space="preserve">Credential Verification </w:t>
            </w:r>
            <w:r w:rsidRPr="001B3629">
              <w:t xml:space="preserve">is the process of </w:t>
            </w:r>
            <w:r w:rsidRPr="001B3629">
              <w:rPr>
                <w:rFonts w:cstheme="minorHAnsi"/>
                <w:szCs w:val="24"/>
              </w:rPr>
              <w:t xml:space="preserve">verifying that </w:t>
            </w:r>
            <w:r w:rsidRPr="001B3629">
              <w:t>a Holder</w:t>
            </w:r>
            <w:r w:rsidRPr="001B3629">
              <w:rPr>
                <w:rFonts w:cstheme="minorHAnsi"/>
                <w:szCs w:val="24"/>
              </w:rPr>
              <w:t xml:space="preserve"> has control over an issued </w:t>
            </w:r>
            <w:r w:rsidR="00812D50" w:rsidRPr="001B3629">
              <w:rPr>
                <w:rFonts w:cstheme="minorHAnsi"/>
                <w:szCs w:val="24"/>
              </w:rPr>
              <w:t>Credential</w:t>
            </w:r>
            <w:r w:rsidRPr="001B3629">
              <w:rPr>
                <w:rStyle w:val="FootnoteReference"/>
                <w:rFonts w:cstheme="minorHAnsi"/>
                <w:szCs w:val="24"/>
              </w:rPr>
              <w:footnoteReference w:id="22"/>
            </w:r>
            <w:r w:rsidRPr="001B3629">
              <w:rPr>
                <w:rFonts w:cstheme="minorHAnsi"/>
                <w:szCs w:val="24"/>
              </w:rPr>
              <w:t xml:space="preserve">. </w:t>
            </w:r>
            <w:r w:rsidRPr="001B3629">
              <w:rPr>
                <w:rFonts w:cstheme="minorHAnsi"/>
              </w:rPr>
              <w:t xml:space="preserve">Control of an issued </w:t>
            </w:r>
            <w:r w:rsidR="00812D50" w:rsidRPr="001B3629">
              <w:rPr>
                <w:rFonts w:cstheme="minorHAnsi"/>
              </w:rPr>
              <w:t>Credential</w:t>
            </w:r>
            <w:r w:rsidRPr="001B3629">
              <w:rPr>
                <w:rFonts w:cstheme="minorHAnsi"/>
              </w:rPr>
              <w:t xml:space="preserve"> is verified by means one or more authenticators. The degree of control over the issued </w:t>
            </w:r>
            <w:r w:rsidR="00812D50" w:rsidRPr="001B3629">
              <w:rPr>
                <w:rFonts w:cstheme="minorHAnsi"/>
              </w:rPr>
              <w:t>Credential</w:t>
            </w:r>
            <w:r w:rsidRPr="001B3629">
              <w:rPr>
                <w:rFonts w:cstheme="minorHAnsi"/>
              </w:rPr>
              <w:t xml:space="preserve"> can be used to generate a level of assurance.</w:t>
            </w:r>
          </w:p>
        </w:tc>
      </w:tr>
      <w:tr w:rsidR="00110CA9" w:rsidRPr="001B3629" w14:paraId="110272A4" w14:textId="77777777" w:rsidTr="009B4EC0">
        <w:tc>
          <w:tcPr>
            <w:tcW w:w="1847" w:type="dxa"/>
            <w:shd w:val="clear" w:color="auto" w:fill="943634" w:themeFill="accent2" w:themeFillShade="BF"/>
          </w:tcPr>
          <w:p w14:paraId="0C94FFB7" w14:textId="77777777" w:rsidR="00110CA9" w:rsidRPr="001B3629" w:rsidRDefault="00110CA9" w:rsidP="009B4EC0">
            <w:pPr>
              <w:jc w:val="right"/>
              <w:rPr>
                <w:rFonts w:cstheme="minorHAnsi"/>
                <w:b/>
                <w:color w:val="FFFFFF"/>
                <w:szCs w:val="24"/>
              </w:rPr>
            </w:pPr>
            <w:r w:rsidRPr="001B3629">
              <w:rPr>
                <w:rFonts w:cstheme="minorHAnsi"/>
                <w:b/>
                <w:color w:val="FFFFFF"/>
                <w:szCs w:val="24"/>
              </w:rPr>
              <w:t>Input State</w:t>
            </w:r>
          </w:p>
        </w:tc>
        <w:tc>
          <w:tcPr>
            <w:tcW w:w="6942" w:type="dxa"/>
          </w:tcPr>
          <w:p w14:paraId="4B22CC3F" w14:textId="77777777" w:rsidR="00110CA9" w:rsidRPr="001B3629" w:rsidRDefault="00110CA9" w:rsidP="009B4EC0">
            <w:pPr>
              <w:pBdr>
                <w:top w:val="nil"/>
                <w:left w:val="nil"/>
                <w:bottom w:val="nil"/>
                <w:right w:val="nil"/>
                <w:between w:val="nil"/>
              </w:pBdr>
              <w:rPr>
                <w:rFonts w:cstheme="minorHAnsi"/>
                <w:b/>
                <w:szCs w:val="24"/>
              </w:rPr>
            </w:pPr>
            <w:r w:rsidRPr="001B3629">
              <w:rPr>
                <w:rFonts w:eastAsia="Arial" w:cstheme="minorHAnsi"/>
                <w:b/>
                <w:color w:val="000000"/>
                <w:szCs w:val="24"/>
              </w:rPr>
              <w:t>Authenticator Bound Credential</w:t>
            </w:r>
            <w:r w:rsidRPr="001B3629">
              <w:rPr>
                <w:rFonts w:eastAsia="Arial" w:cstheme="minorHAnsi"/>
                <w:color w:val="000000"/>
                <w:szCs w:val="24"/>
              </w:rPr>
              <w:t xml:space="preserve">: </w:t>
            </w:r>
            <w:r w:rsidRPr="001B3629">
              <w:t xml:space="preserve">An issued </w:t>
            </w:r>
            <w:r w:rsidR="00812D50" w:rsidRPr="001B3629">
              <w:t>Credential</w:t>
            </w:r>
            <w:r w:rsidRPr="001B3629">
              <w:t xml:space="preserve"> has been associated with one or more authenticators</w:t>
            </w:r>
          </w:p>
        </w:tc>
      </w:tr>
      <w:tr w:rsidR="00110CA9" w:rsidRPr="001B3629" w14:paraId="7B2E5D78" w14:textId="77777777" w:rsidTr="009B4EC0">
        <w:tc>
          <w:tcPr>
            <w:tcW w:w="1847" w:type="dxa"/>
            <w:shd w:val="clear" w:color="auto" w:fill="943634" w:themeFill="accent2" w:themeFillShade="BF"/>
          </w:tcPr>
          <w:p w14:paraId="25F4CAAE" w14:textId="77777777" w:rsidR="00110CA9" w:rsidRPr="001B3629" w:rsidRDefault="00110CA9" w:rsidP="009B4EC0">
            <w:pPr>
              <w:jc w:val="right"/>
              <w:rPr>
                <w:rFonts w:cstheme="minorHAnsi"/>
                <w:b/>
                <w:color w:val="FFFFFF"/>
                <w:szCs w:val="24"/>
              </w:rPr>
            </w:pPr>
            <w:r w:rsidRPr="001B3629">
              <w:rPr>
                <w:rFonts w:cstheme="minorHAnsi"/>
                <w:b/>
                <w:color w:val="FFFFFF"/>
                <w:szCs w:val="24"/>
              </w:rPr>
              <w:t>Output State</w:t>
            </w:r>
          </w:p>
        </w:tc>
        <w:tc>
          <w:tcPr>
            <w:tcW w:w="6942" w:type="dxa"/>
          </w:tcPr>
          <w:p w14:paraId="3B104B87" w14:textId="77777777" w:rsidR="00110CA9" w:rsidRPr="001B3629" w:rsidRDefault="00110CA9" w:rsidP="009B4EC0">
            <w:pPr>
              <w:pBdr>
                <w:top w:val="nil"/>
                <w:left w:val="nil"/>
                <w:bottom w:val="nil"/>
                <w:right w:val="nil"/>
                <w:between w:val="nil"/>
              </w:pBdr>
              <w:rPr>
                <w:rFonts w:eastAsia="Arial" w:cstheme="minorHAnsi"/>
                <w:b/>
                <w:color w:val="000000"/>
                <w:szCs w:val="24"/>
              </w:rPr>
            </w:pPr>
            <w:r w:rsidRPr="001B3629">
              <w:rPr>
                <w:rFonts w:eastAsia="Arial" w:cstheme="minorHAnsi"/>
                <w:b/>
                <w:color w:val="000000"/>
                <w:szCs w:val="24"/>
              </w:rPr>
              <w:t>Verified Credential</w:t>
            </w:r>
            <w:r w:rsidRPr="001B3629">
              <w:rPr>
                <w:rFonts w:eastAsia="Arial" w:cstheme="minorHAnsi"/>
                <w:color w:val="000000"/>
                <w:szCs w:val="24"/>
              </w:rPr>
              <w:t xml:space="preserve">: </w:t>
            </w:r>
            <w:r w:rsidRPr="001B3629">
              <w:rPr>
                <w:rFonts w:cstheme="minorHAnsi"/>
                <w:szCs w:val="24"/>
              </w:rPr>
              <w:t xml:space="preserve">The Holder has proven control of the issued </w:t>
            </w:r>
            <w:r w:rsidR="00812D50" w:rsidRPr="001B3629">
              <w:rPr>
                <w:rFonts w:cstheme="minorHAnsi"/>
                <w:szCs w:val="24"/>
              </w:rPr>
              <w:t>Credential</w:t>
            </w:r>
          </w:p>
        </w:tc>
      </w:tr>
    </w:tbl>
    <w:p w14:paraId="3CC4C638" w14:textId="77777777" w:rsidR="00110CA9" w:rsidRPr="001B3629" w:rsidRDefault="00110CA9" w:rsidP="00110CA9">
      <w:pPr>
        <w:rPr>
          <w:b/>
        </w:rPr>
      </w:pPr>
    </w:p>
    <w:p w14:paraId="63F53579" w14:textId="77777777" w:rsidR="00110CA9" w:rsidRPr="001B3629" w:rsidRDefault="00110CA9" w:rsidP="00110CA9">
      <w:pPr>
        <w:rPr>
          <w:b/>
        </w:rPr>
      </w:pPr>
      <w:r w:rsidRPr="001B3629">
        <w:rPr>
          <w:b/>
        </w:rPr>
        <w:t>Credential Maintenance</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B3629" w14:paraId="0C2FA9AA" w14:textId="77777777" w:rsidTr="009B4EC0">
        <w:tc>
          <w:tcPr>
            <w:tcW w:w="1847" w:type="dxa"/>
            <w:shd w:val="clear" w:color="auto" w:fill="943634" w:themeFill="accent2" w:themeFillShade="BF"/>
          </w:tcPr>
          <w:p w14:paraId="511148B5" w14:textId="77777777" w:rsidR="00110CA9" w:rsidRPr="001B3629" w:rsidRDefault="00110CA9" w:rsidP="009B4EC0">
            <w:pPr>
              <w:jc w:val="right"/>
              <w:rPr>
                <w:rFonts w:cstheme="minorHAnsi"/>
                <w:b/>
                <w:color w:val="FFFFFF"/>
              </w:rPr>
            </w:pPr>
            <w:r w:rsidRPr="001B3629">
              <w:rPr>
                <w:rFonts w:cstheme="minorHAnsi"/>
                <w:b/>
                <w:color w:val="FFFFFF"/>
              </w:rPr>
              <w:t>Process Description</w:t>
            </w:r>
          </w:p>
        </w:tc>
        <w:tc>
          <w:tcPr>
            <w:tcW w:w="6942" w:type="dxa"/>
          </w:tcPr>
          <w:p w14:paraId="1F1F3B39" w14:textId="77777777" w:rsidR="00110CA9" w:rsidRPr="001B3629" w:rsidRDefault="00110CA9" w:rsidP="00611701">
            <w:pPr>
              <w:pBdr>
                <w:top w:val="nil"/>
                <w:left w:val="nil"/>
                <w:bottom w:val="nil"/>
                <w:right w:val="nil"/>
                <w:between w:val="nil"/>
              </w:pBdr>
              <w:rPr>
                <w:rFonts w:eastAsia="Calibri" w:cstheme="minorHAnsi"/>
                <w:b/>
                <w:color w:val="000000"/>
                <w:szCs w:val="24"/>
              </w:rPr>
            </w:pPr>
            <w:r w:rsidRPr="001B3629">
              <w:rPr>
                <w:rFonts w:cstheme="minorHAnsi"/>
              </w:rPr>
              <w:t>Credential Maintenance is t</w:t>
            </w:r>
            <w:r w:rsidRPr="001B3629">
              <w:t xml:space="preserve">he process of </w:t>
            </w:r>
            <w:r w:rsidRPr="001B3629">
              <w:rPr>
                <w:rFonts w:cstheme="minorHAnsi"/>
              </w:rPr>
              <w:t xml:space="preserve">updating the </w:t>
            </w:r>
            <w:r w:rsidR="009505E6" w:rsidRPr="001B3629">
              <w:rPr>
                <w:rFonts w:cstheme="minorHAnsi"/>
              </w:rPr>
              <w:t>Credential Attribute</w:t>
            </w:r>
            <w:r w:rsidRPr="001B3629">
              <w:rPr>
                <w:rFonts w:cstheme="minorHAnsi"/>
              </w:rPr>
              <w:t xml:space="preserve">s (e.g., expiry date, </w:t>
            </w:r>
            <w:r w:rsidR="00611701" w:rsidRPr="001B3629">
              <w:rPr>
                <w:szCs w:val="24"/>
              </w:rPr>
              <w:t xml:space="preserve">status of the </w:t>
            </w:r>
            <w:r w:rsidR="00AA6AC1" w:rsidRPr="001B3629">
              <w:rPr>
                <w:szCs w:val="24"/>
              </w:rPr>
              <w:t>Credential</w:t>
            </w:r>
            <w:r w:rsidRPr="001B3629">
              <w:rPr>
                <w:rFonts w:cstheme="minorHAnsi"/>
              </w:rPr>
              <w:t xml:space="preserve">) of an issued </w:t>
            </w:r>
            <w:r w:rsidR="00812D50" w:rsidRPr="001B3629">
              <w:rPr>
                <w:rFonts w:cstheme="minorHAnsi"/>
              </w:rPr>
              <w:t>Credential</w:t>
            </w:r>
            <w:r w:rsidRPr="001B3629">
              <w:rPr>
                <w:rFonts w:cstheme="minorHAnsi"/>
              </w:rPr>
              <w:t>.</w:t>
            </w:r>
          </w:p>
        </w:tc>
      </w:tr>
      <w:tr w:rsidR="00110CA9" w:rsidRPr="001B3629" w14:paraId="29229BFD" w14:textId="77777777" w:rsidTr="009B4EC0">
        <w:tc>
          <w:tcPr>
            <w:tcW w:w="1847" w:type="dxa"/>
            <w:shd w:val="clear" w:color="auto" w:fill="943634" w:themeFill="accent2" w:themeFillShade="BF"/>
          </w:tcPr>
          <w:p w14:paraId="1B8C9BD4" w14:textId="77777777" w:rsidR="00110CA9" w:rsidRPr="001B3629" w:rsidRDefault="00110CA9" w:rsidP="009B4EC0">
            <w:pPr>
              <w:jc w:val="right"/>
              <w:rPr>
                <w:rFonts w:cstheme="minorHAnsi"/>
                <w:b/>
                <w:color w:val="FFFFFF"/>
              </w:rPr>
            </w:pPr>
            <w:r w:rsidRPr="001B3629">
              <w:rPr>
                <w:rFonts w:cstheme="minorHAnsi"/>
                <w:b/>
                <w:color w:val="FFFFFF"/>
              </w:rPr>
              <w:t>Input State</w:t>
            </w:r>
          </w:p>
        </w:tc>
        <w:tc>
          <w:tcPr>
            <w:tcW w:w="6942" w:type="dxa"/>
          </w:tcPr>
          <w:p w14:paraId="7C42C8E9" w14:textId="77777777" w:rsidR="00110CA9" w:rsidRPr="001B3629" w:rsidRDefault="00110CA9" w:rsidP="009B4EC0">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Issued Credential</w:t>
            </w:r>
            <w:r w:rsidRPr="001B3629">
              <w:rPr>
                <w:rFonts w:eastAsia="Arial" w:cstheme="minorHAnsi"/>
                <w:color w:val="000000"/>
                <w:szCs w:val="24"/>
              </w:rPr>
              <w:t xml:space="preserve">: </w:t>
            </w:r>
            <w:r w:rsidRPr="001B3629">
              <w:t xml:space="preserve">A </w:t>
            </w:r>
            <w:r w:rsidR="00812D50" w:rsidRPr="001B3629">
              <w:t>Credential</w:t>
            </w:r>
            <w:r w:rsidRPr="001B3629">
              <w:t xml:space="preserve"> has been assigned to a Holder</w:t>
            </w:r>
          </w:p>
        </w:tc>
      </w:tr>
      <w:tr w:rsidR="00110CA9" w:rsidRPr="001B3629" w14:paraId="5C134477" w14:textId="77777777" w:rsidTr="009B4EC0">
        <w:tc>
          <w:tcPr>
            <w:tcW w:w="1847" w:type="dxa"/>
            <w:shd w:val="clear" w:color="auto" w:fill="943634" w:themeFill="accent2" w:themeFillShade="BF"/>
          </w:tcPr>
          <w:p w14:paraId="2FC710CD" w14:textId="77777777" w:rsidR="00110CA9" w:rsidRPr="001B3629" w:rsidRDefault="00110CA9" w:rsidP="009B4EC0">
            <w:pPr>
              <w:jc w:val="right"/>
              <w:rPr>
                <w:rFonts w:cstheme="minorHAnsi"/>
                <w:b/>
                <w:color w:val="FFFFFF"/>
              </w:rPr>
            </w:pPr>
            <w:r w:rsidRPr="001B3629">
              <w:rPr>
                <w:rFonts w:cstheme="minorHAnsi"/>
                <w:b/>
                <w:color w:val="FFFFFF"/>
              </w:rPr>
              <w:t>Output State</w:t>
            </w:r>
          </w:p>
        </w:tc>
        <w:tc>
          <w:tcPr>
            <w:tcW w:w="6942" w:type="dxa"/>
          </w:tcPr>
          <w:p w14:paraId="02DC64CA" w14:textId="77777777" w:rsidR="00110CA9" w:rsidRPr="001B3629" w:rsidRDefault="00110CA9" w:rsidP="009B4EC0">
            <w:pPr>
              <w:pBdr>
                <w:top w:val="nil"/>
                <w:left w:val="nil"/>
                <w:bottom w:val="nil"/>
                <w:right w:val="nil"/>
                <w:between w:val="nil"/>
              </w:pBdr>
              <w:tabs>
                <w:tab w:val="left" w:pos="720"/>
              </w:tabs>
              <w:rPr>
                <w:rFonts w:cstheme="minorHAnsi"/>
                <w:color w:val="000000"/>
              </w:rPr>
            </w:pPr>
            <w:r w:rsidRPr="001B3629">
              <w:rPr>
                <w:rFonts w:eastAsia="Calibri" w:cstheme="minorHAnsi"/>
                <w:b/>
                <w:color w:val="000000"/>
                <w:szCs w:val="24"/>
              </w:rPr>
              <w:t>Updated Issued Credential</w:t>
            </w:r>
            <w:r w:rsidRPr="001B3629">
              <w:rPr>
                <w:rFonts w:eastAsia="Calibri" w:cstheme="minorHAnsi"/>
                <w:color w:val="000000"/>
                <w:szCs w:val="24"/>
              </w:rPr>
              <w:t xml:space="preserve">: The issued </w:t>
            </w:r>
            <w:r w:rsidR="00812D50" w:rsidRPr="001B3629">
              <w:rPr>
                <w:rFonts w:eastAsia="Calibri" w:cstheme="minorHAnsi"/>
                <w:color w:val="000000"/>
                <w:szCs w:val="24"/>
              </w:rPr>
              <w:t>Credential</w:t>
            </w:r>
            <w:r w:rsidRPr="001B3629">
              <w:rPr>
                <w:rFonts w:eastAsia="Calibri" w:cstheme="minorHAnsi"/>
                <w:color w:val="000000"/>
                <w:szCs w:val="24"/>
              </w:rPr>
              <w:t xml:space="preserve"> has been updated</w:t>
            </w:r>
          </w:p>
        </w:tc>
      </w:tr>
    </w:tbl>
    <w:p w14:paraId="6A367414" w14:textId="77777777" w:rsidR="00110CA9" w:rsidRPr="001B3629" w:rsidRDefault="00110CA9" w:rsidP="00110CA9">
      <w:pPr>
        <w:rPr>
          <w:b/>
        </w:rPr>
      </w:pPr>
    </w:p>
    <w:p w14:paraId="461014DB" w14:textId="77777777" w:rsidR="00110CA9" w:rsidRPr="001B3629" w:rsidRDefault="00110CA9" w:rsidP="00110CA9">
      <w:pPr>
        <w:rPr>
          <w:b/>
        </w:rPr>
      </w:pPr>
      <w:r w:rsidRPr="001B3629">
        <w:rPr>
          <w:b/>
        </w:rPr>
        <w:t>Credential Suspension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B3629" w14:paraId="28FA958E" w14:textId="77777777" w:rsidTr="009B4EC0">
        <w:tc>
          <w:tcPr>
            <w:tcW w:w="1847" w:type="dxa"/>
            <w:shd w:val="clear" w:color="auto" w:fill="943634" w:themeFill="accent2" w:themeFillShade="BF"/>
          </w:tcPr>
          <w:p w14:paraId="71FCFD7B" w14:textId="77777777" w:rsidR="00110CA9" w:rsidRPr="001B3629" w:rsidRDefault="00110CA9" w:rsidP="009B4EC0">
            <w:pPr>
              <w:jc w:val="right"/>
              <w:rPr>
                <w:rFonts w:cstheme="minorHAnsi"/>
                <w:b/>
                <w:color w:val="FFFFFF"/>
              </w:rPr>
            </w:pPr>
            <w:r w:rsidRPr="001B3629">
              <w:rPr>
                <w:rFonts w:cstheme="minorHAnsi"/>
                <w:b/>
                <w:color w:val="FFFFFF"/>
              </w:rPr>
              <w:t>Process Description</w:t>
            </w:r>
          </w:p>
        </w:tc>
        <w:tc>
          <w:tcPr>
            <w:tcW w:w="6942" w:type="dxa"/>
          </w:tcPr>
          <w:p w14:paraId="1195556B" w14:textId="77777777" w:rsidR="00110CA9" w:rsidRPr="001B3629" w:rsidRDefault="00110CA9" w:rsidP="009B4EC0">
            <w:pPr>
              <w:pBdr>
                <w:top w:val="nil"/>
                <w:left w:val="nil"/>
                <w:bottom w:val="nil"/>
                <w:right w:val="nil"/>
                <w:between w:val="nil"/>
              </w:pBdr>
              <w:rPr>
                <w:rFonts w:eastAsia="Arial" w:cstheme="minorHAnsi"/>
                <w:b/>
                <w:color w:val="000000"/>
                <w:szCs w:val="24"/>
              </w:rPr>
            </w:pPr>
            <w:r w:rsidRPr="001B3629">
              <w:t xml:space="preserve">Credential Suspension is the process of transforming an issued </w:t>
            </w:r>
            <w:r w:rsidR="00812D50" w:rsidRPr="001B3629">
              <w:t>Credential</w:t>
            </w:r>
            <w:r w:rsidRPr="001B3629">
              <w:t xml:space="preserve"> into a suspended </w:t>
            </w:r>
            <w:r w:rsidR="00812D50" w:rsidRPr="001B3629">
              <w:t>Credential</w:t>
            </w:r>
            <w:r w:rsidRPr="001B3629">
              <w:t xml:space="preserve"> by flagging the issued </w:t>
            </w:r>
            <w:r w:rsidR="00812D50" w:rsidRPr="001B3629">
              <w:t>Credential</w:t>
            </w:r>
            <w:r w:rsidRPr="001B3629">
              <w:t xml:space="preserve"> as temporarily unusable. </w:t>
            </w:r>
          </w:p>
        </w:tc>
      </w:tr>
      <w:tr w:rsidR="00110CA9" w:rsidRPr="001B3629" w14:paraId="735A413F" w14:textId="77777777" w:rsidTr="009B4EC0">
        <w:tc>
          <w:tcPr>
            <w:tcW w:w="1847" w:type="dxa"/>
            <w:shd w:val="clear" w:color="auto" w:fill="943634" w:themeFill="accent2" w:themeFillShade="BF"/>
          </w:tcPr>
          <w:p w14:paraId="30483E74" w14:textId="77777777" w:rsidR="00110CA9" w:rsidRPr="001B3629" w:rsidRDefault="00110CA9" w:rsidP="009B4EC0">
            <w:pPr>
              <w:jc w:val="right"/>
              <w:rPr>
                <w:rFonts w:cstheme="minorHAnsi"/>
                <w:b/>
                <w:color w:val="FFFFFF"/>
              </w:rPr>
            </w:pPr>
            <w:r w:rsidRPr="001B3629">
              <w:rPr>
                <w:rFonts w:cstheme="minorHAnsi"/>
                <w:b/>
                <w:color w:val="FFFFFF"/>
              </w:rPr>
              <w:t>Input State</w:t>
            </w:r>
          </w:p>
        </w:tc>
        <w:tc>
          <w:tcPr>
            <w:tcW w:w="6942" w:type="dxa"/>
          </w:tcPr>
          <w:p w14:paraId="5E90C81F" w14:textId="77777777" w:rsidR="00110CA9" w:rsidRPr="001B3629" w:rsidRDefault="00110CA9" w:rsidP="009B4EC0">
            <w:pPr>
              <w:pBdr>
                <w:top w:val="nil"/>
                <w:left w:val="nil"/>
                <w:bottom w:val="nil"/>
                <w:right w:val="nil"/>
                <w:between w:val="nil"/>
              </w:pBdr>
              <w:rPr>
                <w:rFonts w:eastAsia="Arial" w:cstheme="minorHAnsi"/>
                <w:color w:val="000000"/>
                <w:szCs w:val="24"/>
              </w:rPr>
            </w:pPr>
            <w:r w:rsidRPr="001B3629">
              <w:rPr>
                <w:rFonts w:eastAsia="Arial" w:cstheme="minorHAnsi"/>
                <w:b/>
                <w:color w:val="000000"/>
                <w:szCs w:val="24"/>
              </w:rPr>
              <w:t>Issued Credential</w:t>
            </w:r>
            <w:r w:rsidRPr="001B3629">
              <w:rPr>
                <w:rFonts w:eastAsia="Arial" w:cstheme="minorHAnsi"/>
                <w:color w:val="000000"/>
                <w:szCs w:val="24"/>
              </w:rPr>
              <w:t xml:space="preserve">: </w:t>
            </w:r>
            <w:r w:rsidRPr="001B3629">
              <w:t xml:space="preserve">A </w:t>
            </w:r>
            <w:r w:rsidR="00812D50" w:rsidRPr="001B3629">
              <w:t>Credential</w:t>
            </w:r>
            <w:r w:rsidRPr="001B3629">
              <w:t xml:space="preserve"> has been assigned to a Holder</w:t>
            </w:r>
          </w:p>
        </w:tc>
      </w:tr>
      <w:tr w:rsidR="00110CA9" w:rsidRPr="001B3629" w14:paraId="76F685BE" w14:textId="77777777" w:rsidTr="009B4EC0">
        <w:tc>
          <w:tcPr>
            <w:tcW w:w="1847" w:type="dxa"/>
            <w:shd w:val="clear" w:color="auto" w:fill="943634" w:themeFill="accent2" w:themeFillShade="BF"/>
          </w:tcPr>
          <w:p w14:paraId="688614FB" w14:textId="77777777" w:rsidR="00110CA9" w:rsidRPr="001B3629" w:rsidRDefault="00110CA9" w:rsidP="009B4EC0">
            <w:pPr>
              <w:jc w:val="right"/>
              <w:rPr>
                <w:rFonts w:cstheme="minorHAnsi"/>
                <w:b/>
                <w:color w:val="FFFFFF"/>
              </w:rPr>
            </w:pPr>
            <w:r w:rsidRPr="001B3629">
              <w:rPr>
                <w:rFonts w:cstheme="minorHAnsi"/>
                <w:b/>
                <w:color w:val="FFFFFF"/>
              </w:rPr>
              <w:t>Output State</w:t>
            </w:r>
          </w:p>
        </w:tc>
        <w:tc>
          <w:tcPr>
            <w:tcW w:w="6942" w:type="dxa"/>
          </w:tcPr>
          <w:p w14:paraId="7ADFCE33" w14:textId="77777777" w:rsidR="00110CA9" w:rsidRPr="001B3629" w:rsidRDefault="00110CA9" w:rsidP="009B4EC0">
            <w:pPr>
              <w:pBdr>
                <w:top w:val="nil"/>
                <w:left w:val="nil"/>
                <w:bottom w:val="nil"/>
                <w:right w:val="nil"/>
                <w:between w:val="nil"/>
              </w:pBdr>
              <w:tabs>
                <w:tab w:val="left" w:pos="720"/>
              </w:tabs>
              <w:rPr>
                <w:rFonts w:cstheme="minorHAnsi"/>
                <w:color w:val="000000"/>
                <w:szCs w:val="24"/>
              </w:rPr>
            </w:pPr>
            <w:r w:rsidRPr="001B3629">
              <w:rPr>
                <w:rFonts w:eastAsia="Arial" w:cstheme="minorHAnsi"/>
                <w:b/>
                <w:color w:val="000000"/>
                <w:szCs w:val="24"/>
              </w:rPr>
              <w:t>Suspended Credential</w:t>
            </w:r>
            <w:r w:rsidRPr="001B3629">
              <w:rPr>
                <w:rFonts w:eastAsia="Arial" w:cstheme="minorHAnsi"/>
                <w:color w:val="000000"/>
                <w:szCs w:val="24"/>
              </w:rPr>
              <w:t xml:space="preserve">: </w:t>
            </w:r>
            <w:r w:rsidRPr="001B3629">
              <w:t xml:space="preserve">The Holder is not able to use the </w:t>
            </w:r>
            <w:r w:rsidR="00812D50" w:rsidRPr="001B3629">
              <w:t>Credential</w:t>
            </w:r>
            <w:r w:rsidRPr="001B3629">
              <w:t xml:space="preserve"> </w:t>
            </w:r>
          </w:p>
        </w:tc>
      </w:tr>
    </w:tbl>
    <w:p w14:paraId="6A75B6BE" w14:textId="77777777" w:rsidR="00110CA9" w:rsidRPr="001B3629" w:rsidRDefault="00110CA9" w:rsidP="00110CA9">
      <w:pPr>
        <w:rPr>
          <w:b/>
        </w:rPr>
      </w:pPr>
    </w:p>
    <w:p w14:paraId="40F08671" w14:textId="77777777" w:rsidR="000F3770" w:rsidRPr="001B3629" w:rsidRDefault="000F3770">
      <w:pPr>
        <w:spacing w:after="0"/>
        <w:jc w:val="left"/>
        <w:rPr>
          <w:b/>
        </w:rPr>
      </w:pPr>
      <w:r w:rsidRPr="001B3629">
        <w:rPr>
          <w:b/>
        </w:rPr>
        <w:br w:type="page"/>
      </w:r>
    </w:p>
    <w:p w14:paraId="66627AB6" w14:textId="77777777" w:rsidR="00110CA9" w:rsidRPr="001B3629" w:rsidRDefault="00110CA9" w:rsidP="00110CA9">
      <w:pPr>
        <w:rPr>
          <w:b/>
        </w:rPr>
      </w:pPr>
      <w:r w:rsidRPr="001B3629">
        <w:rPr>
          <w:b/>
        </w:rPr>
        <w:lastRenderedPageBreak/>
        <w:t>Credential Recovery</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B3629" w14:paraId="191BA866" w14:textId="77777777" w:rsidTr="009B4EC0">
        <w:tc>
          <w:tcPr>
            <w:tcW w:w="1847" w:type="dxa"/>
            <w:shd w:val="clear" w:color="auto" w:fill="943634" w:themeFill="accent2" w:themeFillShade="BF"/>
          </w:tcPr>
          <w:p w14:paraId="6B0A73E7" w14:textId="77777777" w:rsidR="00110CA9" w:rsidRPr="001B3629" w:rsidRDefault="00110CA9" w:rsidP="009B4EC0">
            <w:pPr>
              <w:jc w:val="right"/>
              <w:rPr>
                <w:rFonts w:cstheme="minorHAnsi"/>
                <w:b/>
                <w:color w:val="FFFFFF"/>
              </w:rPr>
            </w:pPr>
            <w:r w:rsidRPr="001B3629">
              <w:rPr>
                <w:rFonts w:cstheme="minorHAnsi"/>
                <w:b/>
                <w:color w:val="FFFFFF"/>
              </w:rPr>
              <w:t>Process Description</w:t>
            </w:r>
          </w:p>
        </w:tc>
        <w:tc>
          <w:tcPr>
            <w:tcW w:w="6942" w:type="dxa"/>
          </w:tcPr>
          <w:p w14:paraId="0B0D5251" w14:textId="77777777" w:rsidR="00110CA9" w:rsidRPr="001B3629" w:rsidRDefault="00110CA9" w:rsidP="009B4EC0">
            <w:pPr>
              <w:pStyle w:val="NormalWeb"/>
              <w:spacing w:before="0" w:beforeAutospacing="0" w:after="0" w:afterAutospacing="0"/>
              <w:rPr>
                <w:rFonts w:eastAsia="Calibri" w:cstheme="minorHAnsi"/>
                <w:b/>
                <w:color w:val="000000"/>
                <w:lang w:val="en-CA"/>
              </w:rPr>
            </w:pPr>
            <w:r w:rsidRPr="001B3629">
              <w:rPr>
                <w:lang w:val="en-CA"/>
              </w:rPr>
              <w:t xml:space="preserve">Credential Recovery is the process of transforming a suspended </w:t>
            </w:r>
            <w:r w:rsidR="00812D50" w:rsidRPr="001B3629">
              <w:rPr>
                <w:lang w:val="en-CA"/>
              </w:rPr>
              <w:t>Credential</w:t>
            </w:r>
            <w:r w:rsidRPr="001B3629">
              <w:rPr>
                <w:lang w:val="en-CA"/>
              </w:rPr>
              <w:t xml:space="preserve"> back to a usable state (i.e., an issued </w:t>
            </w:r>
            <w:r w:rsidR="00812D50" w:rsidRPr="001B3629">
              <w:rPr>
                <w:lang w:val="en-CA"/>
              </w:rPr>
              <w:t>Credential</w:t>
            </w:r>
            <w:r w:rsidRPr="001B3629">
              <w:rPr>
                <w:lang w:val="en-CA"/>
              </w:rPr>
              <w:t>).</w:t>
            </w:r>
          </w:p>
        </w:tc>
      </w:tr>
      <w:tr w:rsidR="00110CA9" w:rsidRPr="001B3629" w14:paraId="25A02C64" w14:textId="77777777" w:rsidTr="009B4EC0">
        <w:tc>
          <w:tcPr>
            <w:tcW w:w="1847" w:type="dxa"/>
            <w:shd w:val="clear" w:color="auto" w:fill="943634" w:themeFill="accent2" w:themeFillShade="BF"/>
          </w:tcPr>
          <w:p w14:paraId="551802A8" w14:textId="77777777" w:rsidR="00110CA9" w:rsidRPr="001B3629" w:rsidRDefault="00110CA9" w:rsidP="009B4EC0">
            <w:pPr>
              <w:jc w:val="right"/>
              <w:rPr>
                <w:rFonts w:cstheme="minorHAnsi"/>
                <w:b/>
                <w:color w:val="FFFFFF"/>
              </w:rPr>
            </w:pPr>
            <w:r w:rsidRPr="001B3629">
              <w:rPr>
                <w:rFonts w:cstheme="minorHAnsi"/>
                <w:b/>
                <w:color w:val="FFFFFF"/>
              </w:rPr>
              <w:t>Input State</w:t>
            </w:r>
          </w:p>
        </w:tc>
        <w:tc>
          <w:tcPr>
            <w:tcW w:w="6942" w:type="dxa"/>
          </w:tcPr>
          <w:p w14:paraId="152ACA50" w14:textId="77777777" w:rsidR="00110CA9" w:rsidRPr="001B3629" w:rsidRDefault="00110CA9" w:rsidP="009B4EC0">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Suspended Credential</w:t>
            </w:r>
            <w:r w:rsidRPr="001B3629">
              <w:rPr>
                <w:rFonts w:eastAsia="Arial" w:cstheme="minorHAnsi"/>
                <w:color w:val="000000"/>
                <w:szCs w:val="24"/>
              </w:rPr>
              <w:t xml:space="preserve">: </w:t>
            </w:r>
            <w:r w:rsidRPr="001B3629">
              <w:t xml:space="preserve">The Holder is not able to use the </w:t>
            </w:r>
            <w:r w:rsidR="00812D50" w:rsidRPr="001B3629">
              <w:t>Credential</w:t>
            </w:r>
          </w:p>
        </w:tc>
      </w:tr>
      <w:tr w:rsidR="00110CA9" w:rsidRPr="001B3629" w14:paraId="525F7E40" w14:textId="77777777" w:rsidTr="009B4EC0">
        <w:tc>
          <w:tcPr>
            <w:tcW w:w="1847" w:type="dxa"/>
            <w:shd w:val="clear" w:color="auto" w:fill="943634" w:themeFill="accent2" w:themeFillShade="BF"/>
          </w:tcPr>
          <w:p w14:paraId="0CD3BD31" w14:textId="77777777" w:rsidR="00110CA9" w:rsidRPr="001B3629" w:rsidRDefault="00110CA9" w:rsidP="009B4EC0">
            <w:pPr>
              <w:jc w:val="right"/>
              <w:rPr>
                <w:rFonts w:cstheme="minorHAnsi"/>
                <w:b/>
                <w:color w:val="FFFFFF"/>
              </w:rPr>
            </w:pPr>
            <w:r w:rsidRPr="001B3629">
              <w:rPr>
                <w:rFonts w:cstheme="minorHAnsi"/>
                <w:b/>
                <w:color w:val="FFFFFF"/>
              </w:rPr>
              <w:t>Output State</w:t>
            </w:r>
          </w:p>
        </w:tc>
        <w:tc>
          <w:tcPr>
            <w:tcW w:w="6942" w:type="dxa"/>
          </w:tcPr>
          <w:p w14:paraId="320DB181" w14:textId="77777777" w:rsidR="00110CA9" w:rsidRPr="001B3629" w:rsidRDefault="00110CA9" w:rsidP="009B4EC0">
            <w:pPr>
              <w:pBdr>
                <w:top w:val="nil"/>
                <w:left w:val="nil"/>
                <w:bottom w:val="nil"/>
                <w:right w:val="nil"/>
                <w:between w:val="nil"/>
              </w:pBdr>
              <w:rPr>
                <w:rFonts w:eastAsia="Arial" w:cstheme="minorHAnsi"/>
                <w:color w:val="000000"/>
                <w:sz w:val="22"/>
                <w:szCs w:val="22"/>
              </w:rPr>
            </w:pPr>
            <w:r w:rsidRPr="001B3629">
              <w:rPr>
                <w:rFonts w:eastAsia="Calibri" w:cstheme="minorHAnsi"/>
                <w:b/>
                <w:color w:val="000000"/>
                <w:szCs w:val="24"/>
              </w:rPr>
              <w:t>Updated Issued Credential</w:t>
            </w:r>
            <w:r w:rsidRPr="001B3629">
              <w:rPr>
                <w:rFonts w:eastAsia="Calibri" w:cstheme="minorHAnsi"/>
                <w:color w:val="000000"/>
                <w:szCs w:val="24"/>
              </w:rPr>
              <w:t xml:space="preserve">: The issued </w:t>
            </w:r>
            <w:r w:rsidR="00812D50" w:rsidRPr="001B3629">
              <w:rPr>
                <w:rFonts w:eastAsia="Calibri" w:cstheme="minorHAnsi"/>
                <w:color w:val="000000"/>
                <w:szCs w:val="24"/>
              </w:rPr>
              <w:t>Credential</w:t>
            </w:r>
            <w:r w:rsidRPr="001B3629">
              <w:rPr>
                <w:rFonts w:eastAsia="Calibri" w:cstheme="minorHAnsi"/>
                <w:color w:val="000000"/>
                <w:szCs w:val="24"/>
              </w:rPr>
              <w:t xml:space="preserve"> has been updated</w:t>
            </w:r>
          </w:p>
        </w:tc>
      </w:tr>
    </w:tbl>
    <w:p w14:paraId="347B35AB" w14:textId="77777777" w:rsidR="00110CA9" w:rsidRPr="001B3629" w:rsidRDefault="00110CA9" w:rsidP="00110CA9">
      <w:pPr>
        <w:rPr>
          <w:b/>
        </w:rPr>
      </w:pPr>
    </w:p>
    <w:p w14:paraId="75C6A17B" w14:textId="77777777" w:rsidR="00110CA9" w:rsidRPr="001B3629" w:rsidRDefault="00110CA9" w:rsidP="00110CA9">
      <w:pPr>
        <w:rPr>
          <w:b/>
        </w:rPr>
      </w:pPr>
      <w:r w:rsidRPr="001B3629">
        <w:rPr>
          <w:b/>
        </w:rPr>
        <w:t>Credential Revocation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110CA9" w:rsidRPr="001B3629" w14:paraId="248C4D35" w14:textId="77777777" w:rsidTr="009B4EC0">
        <w:tc>
          <w:tcPr>
            <w:tcW w:w="1847" w:type="dxa"/>
            <w:shd w:val="clear" w:color="auto" w:fill="943634" w:themeFill="accent2" w:themeFillShade="BF"/>
          </w:tcPr>
          <w:p w14:paraId="602DED02" w14:textId="77777777" w:rsidR="00110CA9" w:rsidRPr="001B3629" w:rsidRDefault="00110CA9" w:rsidP="009B4EC0">
            <w:pPr>
              <w:jc w:val="right"/>
              <w:rPr>
                <w:rFonts w:cstheme="minorHAnsi"/>
                <w:b/>
                <w:color w:val="FFFFFF"/>
              </w:rPr>
            </w:pPr>
            <w:r w:rsidRPr="001B3629">
              <w:rPr>
                <w:rFonts w:cstheme="minorHAnsi"/>
                <w:b/>
                <w:color w:val="FFFFFF"/>
              </w:rPr>
              <w:t>Process Description</w:t>
            </w:r>
          </w:p>
        </w:tc>
        <w:tc>
          <w:tcPr>
            <w:tcW w:w="6942" w:type="dxa"/>
          </w:tcPr>
          <w:p w14:paraId="5CEA5358" w14:textId="77777777" w:rsidR="00110CA9" w:rsidRPr="001B3629" w:rsidRDefault="00110CA9" w:rsidP="009B4EC0">
            <w:pPr>
              <w:pBdr>
                <w:top w:val="nil"/>
                <w:left w:val="nil"/>
                <w:bottom w:val="nil"/>
                <w:right w:val="nil"/>
                <w:between w:val="nil"/>
              </w:pBdr>
              <w:rPr>
                <w:rFonts w:eastAsia="Calibri" w:cstheme="minorHAnsi"/>
                <w:b/>
                <w:color w:val="000000"/>
                <w:szCs w:val="24"/>
              </w:rPr>
            </w:pPr>
            <w:r w:rsidRPr="001B3629">
              <w:t xml:space="preserve">Credential Revocation is the process of ensuring that an issued </w:t>
            </w:r>
            <w:r w:rsidR="00812D50" w:rsidRPr="001B3629">
              <w:t>Credential</w:t>
            </w:r>
            <w:r w:rsidRPr="001B3629">
              <w:t xml:space="preserve"> is permanently flagged as unusable.</w:t>
            </w:r>
          </w:p>
        </w:tc>
      </w:tr>
      <w:tr w:rsidR="00110CA9" w:rsidRPr="001B3629" w14:paraId="63A3A47D" w14:textId="77777777" w:rsidTr="009B4EC0">
        <w:tc>
          <w:tcPr>
            <w:tcW w:w="1847" w:type="dxa"/>
            <w:shd w:val="clear" w:color="auto" w:fill="943634" w:themeFill="accent2" w:themeFillShade="BF"/>
          </w:tcPr>
          <w:p w14:paraId="357AB5DC" w14:textId="77777777" w:rsidR="00110CA9" w:rsidRPr="001B3629" w:rsidRDefault="00110CA9" w:rsidP="009B4EC0">
            <w:pPr>
              <w:jc w:val="right"/>
              <w:rPr>
                <w:rFonts w:cstheme="minorHAnsi"/>
                <w:b/>
                <w:color w:val="FFFFFF"/>
              </w:rPr>
            </w:pPr>
            <w:r w:rsidRPr="001B3629">
              <w:rPr>
                <w:rFonts w:cstheme="minorHAnsi"/>
                <w:b/>
                <w:color w:val="FFFFFF"/>
              </w:rPr>
              <w:t>Input State</w:t>
            </w:r>
          </w:p>
        </w:tc>
        <w:tc>
          <w:tcPr>
            <w:tcW w:w="6942" w:type="dxa"/>
          </w:tcPr>
          <w:p w14:paraId="3F9F76F6" w14:textId="77777777" w:rsidR="00110CA9" w:rsidRPr="001B3629" w:rsidRDefault="00110CA9" w:rsidP="009B4EC0">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Issued Credential</w:t>
            </w:r>
            <w:r w:rsidRPr="001B3629">
              <w:rPr>
                <w:rFonts w:eastAsia="Arial" w:cstheme="minorHAnsi"/>
                <w:color w:val="000000"/>
                <w:szCs w:val="24"/>
              </w:rPr>
              <w:t xml:space="preserve">: </w:t>
            </w:r>
            <w:r w:rsidRPr="001B3629">
              <w:t xml:space="preserve">A </w:t>
            </w:r>
            <w:r w:rsidR="00812D50" w:rsidRPr="001B3629">
              <w:t>Credential</w:t>
            </w:r>
            <w:r w:rsidRPr="001B3629">
              <w:t xml:space="preserve"> has been assigned to a Holder</w:t>
            </w:r>
          </w:p>
        </w:tc>
      </w:tr>
      <w:tr w:rsidR="00110CA9" w:rsidRPr="001B3629" w14:paraId="2C6F7700" w14:textId="77777777" w:rsidTr="009B4EC0">
        <w:tc>
          <w:tcPr>
            <w:tcW w:w="1847" w:type="dxa"/>
            <w:shd w:val="clear" w:color="auto" w:fill="943634" w:themeFill="accent2" w:themeFillShade="BF"/>
          </w:tcPr>
          <w:p w14:paraId="17EA498C" w14:textId="77777777" w:rsidR="00110CA9" w:rsidRPr="001B3629" w:rsidRDefault="00110CA9" w:rsidP="009B4EC0">
            <w:pPr>
              <w:jc w:val="right"/>
              <w:rPr>
                <w:rFonts w:cstheme="minorHAnsi"/>
                <w:b/>
                <w:color w:val="FFFFFF"/>
              </w:rPr>
            </w:pPr>
            <w:r w:rsidRPr="001B3629">
              <w:rPr>
                <w:rFonts w:cstheme="minorHAnsi"/>
                <w:b/>
                <w:color w:val="FFFFFF"/>
              </w:rPr>
              <w:t>Output State</w:t>
            </w:r>
          </w:p>
        </w:tc>
        <w:tc>
          <w:tcPr>
            <w:tcW w:w="6942" w:type="dxa"/>
          </w:tcPr>
          <w:p w14:paraId="1214362F" w14:textId="77777777" w:rsidR="00110CA9" w:rsidRPr="001B3629" w:rsidRDefault="00110CA9" w:rsidP="009B4EC0">
            <w:pPr>
              <w:pBdr>
                <w:top w:val="nil"/>
                <w:left w:val="nil"/>
                <w:bottom w:val="nil"/>
                <w:right w:val="nil"/>
                <w:between w:val="nil"/>
              </w:pBdr>
              <w:tabs>
                <w:tab w:val="left" w:pos="720"/>
              </w:tabs>
              <w:rPr>
                <w:rFonts w:cstheme="minorHAnsi"/>
                <w:color w:val="000000"/>
              </w:rPr>
            </w:pPr>
            <w:r w:rsidRPr="001B3629">
              <w:rPr>
                <w:rFonts w:eastAsia="Calibri" w:cstheme="minorHAnsi"/>
                <w:b/>
                <w:color w:val="000000"/>
                <w:szCs w:val="24"/>
              </w:rPr>
              <w:t>Revoked Credential</w:t>
            </w:r>
            <w:r w:rsidRPr="001B3629">
              <w:rPr>
                <w:rFonts w:eastAsia="Calibri" w:cstheme="minorHAnsi"/>
                <w:color w:val="000000"/>
                <w:szCs w:val="24"/>
              </w:rPr>
              <w:t xml:space="preserve">: </w:t>
            </w:r>
            <w:r w:rsidRPr="001B3629">
              <w:t xml:space="preserve">The Holder is not able to use the </w:t>
            </w:r>
            <w:r w:rsidR="00812D50" w:rsidRPr="001B3629">
              <w:t>Credential</w:t>
            </w:r>
          </w:p>
        </w:tc>
      </w:tr>
    </w:tbl>
    <w:p w14:paraId="4B35113E" w14:textId="77777777" w:rsidR="00110CA9" w:rsidRPr="001B3629" w:rsidRDefault="00110CA9" w:rsidP="00110CA9">
      <w:pPr>
        <w:spacing w:after="0"/>
        <w:jc w:val="left"/>
      </w:pPr>
    </w:p>
    <w:p w14:paraId="4DE353FC" w14:textId="77777777" w:rsidR="00110CA9" w:rsidRPr="001B3629" w:rsidRDefault="00110CA9" w:rsidP="00110CA9">
      <w:pPr>
        <w:spacing w:after="0"/>
        <w:jc w:val="left"/>
      </w:pPr>
    </w:p>
    <w:p w14:paraId="2519C9EF" w14:textId="77777777" w:rsidR="00110CA9" w:rsidRPr="001B3629" w:rsidRDefault="00110CA9" w:rsidP="00110CA9">
      <w:pPr>
        <w:spacing w:after="0"/>
        <w:jc w:val="left"/>
      </w:pPr>
      <w:r w:rsidRPr="001B3629">
        <w:br w:type="page"/>
      </w:r>
    </w:p>
    <w:p w14:paraId="69649210" w14:textId="77777777" w:rsidR="00110CA9" w:rsidRPr="001B3629" w:rsidRDefault="00110CA9" w:rsidP="00110CA9">
      <w:pPr>
        <w:spacing w:after="0"/>
        <w:jc w:val="left"/>
        <w:rPr>
          <w:rFonts w:ascii="Arial Bold" w:hAnsi="Arial Bold"/>
          <w:b/>
        </w:rPr>
      </w:pPr>
      <w:r w:rsidRPr="001B3629">
        <w:lastRenderedPageBreak/>
        <w:br w:type="page"/>
      </w:r>
    </w:p>
    <w:p w14:paraId="52447183" w14:textId="77777777" w:rsidR="003F1E35" w:rsidRPr="001B3629" w:rsidRDefault="00D06AB6" w:rsidP="003F1E35">
      <w:pPr>
        <w:pStyle w:val="Heading3"/>
      </w:pPr>
      <w:bookmarkStart w:id="68" w:name="_Toc161059008"/>
      <w:r w:rsidRPr="001B3629">
        <w:lastRenderedPageBreak/>
        <w:t>Consent Domain</w:t>
      </w:r>
      <w:r w:rsidR="003F1E35" w:rsidRPr="001B3629">
        <w:t xml:space="preserve"> Processes</w:t>
      </w:r>
      <w:bookmarkEnd w:id="68"/>
    </w:p>
    <w:p w14:paraId="26C3988A" w14:textId="77777777" w:rsidR="00314C59" w:rsidRPr="001B3629" w:rsidRDefault="00791F99" w:rsidP="00D449C7">
      <w:pPr>
        <w:rPr>
          <w:b/>
        </w:rPr>
      </w:pPr>
      <w:r w:rsidRPr="001B3629">
        <w:rPr>
          <w:b/>
        </w:rPr>
        <w:t>Consent Notice Formulation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1B3629" w14:paraId="3A563158" w14:textId="77777777" w:rsidTr="007D3D55">
        <w:tc>
          <w:tcPr>
            <w:tcW w:w="1847" w:type="dxa"/>
            <w:shd w:val="clear" w:color="auto" w:fill="943634" w:themeFill="accent2" w:themeFillShade="BF"/>
          </w:tcPr>
          <w:p w14:paraId="38BFB9D4" w14:textId="77777777" w:rsidR="00314C59" w:rsidRPr="001B3629" w:rsidRDefault="00314C59" w:rsidP="00314C59">
            <w:pPr>
              <w:jc w:val="right"/>
              <w:rPr>
                <w:rFonts w:cstheme="minorHAnsi"/>
                <w:b/>
                <w:color w:val="FFFFFF"/>
              </w:rPr>
            </w:pPr>
            <w:r w:rsidRPr="001B3629">
              <w:rPr>
                <w:rFonts w:cstheme="minorHAnsi"/>
                <w:b/>
                <w:color w:val="FFFFFF"/>
              </w:rPr>
              <w:t>Process Description</w:t>
            </w:r>
          </w:p>
        </w:tc>
        <w:tc>
          <w:tcPr>
            <w:tcW w:w="6942" w:type="dxa"/>
          </w:tcPr>
          <w:p w14:paraId="2E48CFBC" w14:textId="77777777" w:rsidR="00314C59" w:rsidRPr="001B3629" w:rsidRDefault="00791F99" w:rsidP="00360D34">
            <w:pPr>
              <w:rPr>
                <w:rFonts w:eastAsia="Calibri" w:cstheme="minorHAnsi"/>
                <w:b/>
                <w:color w:val="000000"/>
                <w:szCs w:val="24"/>
              </w:rPr>
            </w:pPr>
            <w:r w:rsidRPr="001B3629">
              <w:t>Consent Notice Formulation</w:t>
            </w:r>
            <w:r w:rsidR="00DC787D" w:rsidRPr="001B3629">
              <w:t xml:space="preserve"> </w:t>
            </w:r>
            <w:r w:rsidR="006979F0" w:rsidRPr="001B3629">
              <w:t xml:space="preserve">is </w:t>
            </w:r>
            <w:r w:rsidR="00360D34" w:rsidRPr="001B3629">
              <w:rPr>
                <w:szCs w:val="24"/>
              </w:rPr>
              <w:t xml:space="preserve">the process of producing a consent notice statement that describes what </w:t>
            </w:r>
            <w:r w:rsidR="00360D34" w:rsidRPr="001B3629">
              <w:rPr>
                <w:i/>
                <w:iCs/>
                <w:szCs w:val="24"/>
              </w:rPr>
              <w:t>personal information</w:t>
            </w:r>
            <w:r w:rsidR="00360D34" w:rsidRPr="001B3629">
              <w:rPr>
                <w:szCs w:val="24"/>
              </w:rPr>
              <w:t xml:space="preserve"> is being, or may be, collected; to which parties the </w:t>
            </w:r>
            <w:r w:rsidR="00360D34" w:rsidRPr="001B3629">
              <w:rPr>
                <w:i/>
                <w:iCs/>
                <w:szCs w:val="24"/>
              </w:rPr>
              <w:t>personal information</w:t>
            </w:r>
            <w:r w:rsidR="00360D34" w:rsidRPr="001B3629">
              <w:rPr>
                <w:szCs w:val="24"/>
              </w:rPr>
              <w:t xml:space="preserve"> is being disclosed (as known at the time of presentation); for what purposes the </w:t>
            </w:r>
            <w:r w:rsidR="00360D34" w:rsidRPr="001B3629">
              <w:rPr>
                <w:i/>
                <w:iCs/>
                <w:szCs w:val="24"/>
              </w:rPr>
              <w:t>personal information</w:t>
            </w:r>
            <w:r w:rsidR="00360D34" w:rsidRPr="001B3629">
              <w:rPr>
                <w:szCs w:val="24"/>
              </w:rPr>
              <w:t xml:space="preserve"> is being collected, used, or disclosed; the risk of harm and other consequences as a result of the collection, use, or disclosure; how the </w:t>
            </w:r>
            <w:r w:rsidR="00360D34" w:rsidRPr="001B3629">
              <w:rPr>
                <w:i/>
                <w:iCs/>
                <w:szCs w:val="24"/>
              </w:rPr>
              <w:t>personal information</w:t>
            </w:r>
            <w:r w:rsidR="00360D34" w:rsidRPr="001B3629">
              <w:rPr>
                <w:szCs w:val="24"/>
              </w:rPr>
              <w:t xml:space="preserve"> will be handled and protected; the time period for which the consent notice statement is applicable; under whose jurisdiction or authority the consent notice statement is issued; and the rights of and process to revoke any consent given in whole or in part pursuant to such consent notice. </w:t>
            </w:r>
            <w:r w:rsidR="00780DD2" w:rsidRPr="001B3629">
              <w:t>This process should be carried out</w:t>
            </w:r>
            <w:r w:rsidR="00780DD2" w:rsidRPr="001B3629">
              <w:rPr>
                <w:color w:val="000000"/>
                <w:shd w:val="clear" w:color="auto" w:fill="FFFFFF"/>
              </w:rPr>
              <w:t xml:space="preserve"> in accordance with any requirements of jurisdictional legislation and regulation</w:t>
            </w:r>
            <w:r w:rsidR="00DC787D" w:rsidRPr="001B3629">
              <w:t>.</w:t>
            </w:r>
          </w:p>
        </w:tc>
      </w:tr>
      <w:tr w:rsidR="00314C59" w:rsidRPr="001B3629" w14:paraId="3B581C32" w14:textId="77777777" w:rsidTr="007D3D55">
        <w:tc>
          <w:tcPr>
            <w:tcW w:w="1847" w:type="dxa"/>
            <w:shd w:val="clear" w:color="auto" w:fill="943634" w:themeFill="accent2" w:themeFillShade="BF"/>
          </w:tcPr>
          <w:p w14:paraId="17AFD2D7" w14:textId="77777777" w:rsidR="00314C59" w:rsidRPr="001B3629" w:rsidRDefault="00314C59" w:rsidP="00314C59">
            <w:pPr>
              <w:jc w:val="right"/>
              <w:rPr>
                <w:rFonts w:cstheme="minorHAnsi"/>
                <w:b/>
                <w:color w:val="FFFFFF"/>
              </w:rPr>
            </w:pPr>
            <w:r w:rsidRPr="001B3629">
              <w:rPr>
                <w:rFonts w:cstheme="minorHAnsi"/>
                <w:b/>
                <w:color w:val="FFFFFF"/>
              </w:rPr>
              <w:t>Input State</w:t>
            </w:r>
          </w:p>
        </w:tc>
        <w:tc>
          <w:tcPr>
            <w:tcW w:w="6942" w:type="dxa"/>
          </w:tcPr>
          <w:p w14:paraId="4F383BBA" w14:textId="77777777" w:rsidR="00314C59" w:rsidRPr="001B3629" w:rsidRDefault="00272BDA" w:rsidP="002C383C">
            <w:pPr>
              <w:pBdr>
                <w:top w:val="nil"/>
                <w:left w:val="nil"/>
                <w:bottom w:val="nil"/>
                <w:right w:val="nil"/>
                <w:between w:val="nil"/>
              </w:pBdr>
              <w:rPr>
                <w:rFonts w:eastAsia="Arial" w:cstheme="minorHAnsi"/>
                <w:color w:val="000000"/>
                <w:sz w:val="22"/>
                <w:szCs w:val="22"/>
              </w:rPr>
            </w:pPr>
            <w:r w:rsidRPr="001B3629">
              <w:rPr>
                <w:b/>
                <w:color w:val="000000" w:themeColor="text1"/>
                <w:szCs w:val="24"/>
              </w:rPr>
              <w:t xml:space="preserve">No </w:t>
            </w:r>
            <w:r w:rsidR="00791F99" w:rsidRPr="001B3629">
              <w:rPr>
                <w:b/>
                <w:color w:val="000000" w:themeColor="text1"/>
                <w:szCs w:val="24"/>
              </w:rPr>
              <w:t>Consent Notice</w:t>
            </w:r>
            <w:r w:rsidRPr="001B3629">
              <w:rPr>
                <w:b/>
                <w:color w:val="000000" w:themeColor="text1"/>
                <w:szCs w:val="24"/>
              </w:rPr>
              <w:t xml:space="preserve"> Statement</w:t>
            </w:r>
            <w:r w:rsidR="00E132EA" w:rsidRPr="001B3629">
              <w:rPr>
                <w:rFonts w:eastAsia="Calibri" w:cstheme="minorHAnsi"/>
                <w:color w:val="000000"/>
                <w:szCs w:val="24"/>
              </w:rPr>
              <w:t xml:space="preserve">: </w:t>
            </w:r>
            <w:r w:rsidR="002C383C" w:rsidRPr="001B3629">
              <w:rPr>
                <w:rFonts w:eastAsia="Calibri" w:cstheme="minorHAnsi"/>
                <w:color w:val="000000"/>
                <w:szCs w:val="24"/>
              </w:rPr>
              <w:t xml:space="preserve">No </w:t>
            </w:r>
            <w:r w:rsidR="00791F99" w:rsidRPr="001B3629">
              <w:rPr>
                <w:rFonts w:eastAsia="Calibri" w:cstheme="minorHAnsi"/>
                <w:color w:val="000000"/>
                <w:szCs w:val="24"/>
              </w:rPr>
              <w:t>consent notice</w:t>
            </w:r>
            <w:r w:rsidR="002C383C" w:rsidRPr="001B3629">
              <w:rPr>
                <w:rFonts w:eastAsia="Calibri" w:cstheme="minorHAnsi"/>
                <w:color w:val="000000"/>
                <w:szCs w:val="24"/>
              </w:rPr>
              <w:t xml:space="preserve"> statement exists</w:t>
            </w:r>
            <w:r w:rsidR="00314C59" w:rsidRPr="001B3629">
              <w:rPr>
                <w:rFonts w:eastAsia="Arial" w:cstheme="minorHAnsi"/>
                <w:color w:val="000000"/>
                <w:szCs w:val="24"/>
              </w:rPr>
              <w:t xml:space="preserve"> </w:t>
            </w:r>
          </w:p>
        </w:tc>
      </w:tr>
      <w:tr w:rsidR="00314C59" w:rsidRPr="001B3629" w14:paraId="7F6BFC99" w14:textId="77777777" w:rsidTr="007D3D55">
        <w:tc>
          <w:tcPr>
            <w:tcW w:w="1847" w:type="dxa"/>
            <w:shd w:val="clear" w:color="auto" w:fill="943634" w:themeFill="accent2" w:themeFillShade="BF"/>
          </w:tcPr>
          <w:p w14:paraId="3E3E8AE6" w14:textId="77777777" w:rsidR="00314C59" w:rsidRPr="001B3629" w:rsidRDefault="00314C59" w:rsidP="00314C59">
            <w:pPr>
              <w:jc w:val="right"/>
              <w:rPr>
                <w:rFonts w:cstheme="minorHAnsi"/>
                <w:b/>
                <w:color w:val="FFFFFF"/>
              </w:rPr>
            </w:pPr>
            <w:r w:rsidRPr="001B3629">
              <w:rPr>
                <w:rFonts w:cstheme="minorHAnsi"/>
                <w:b/>
                <w:color w:val="FFFFFF"/>
              </w:rPr>
              <w:t>Output State</w:t>
            </w:r>
          </w:p>
        </w:tc>
        <w:tc>
          <w:tcPr>
            <w:tcW w:w="6942" w:type="dxa"/>
          </w:tcPr>
          <w:p w14:paraId="00636024" w14:textId="77777777" w:rsidR="00314C59" w:rsidRPr="001B3629" w:rsidRDefault="00791F99" w:rsidP="00272BDA">
            <w:pPr>
              <w:pBdr>
                <w:top w:val="nil"/>
                <w:left w:val="nil"/>
                <w:bottom w:val="nil"/>
                <w:right w:val="nil"/>
                <w:between w:val="nil"/>
              </w:pBdr>
              <w:tabs>
                <w:tab w:val="left" w:pos="720"/>
              </w:tabs>
              <w:rPr>
                <w:rFonts w:cstheme="minorHAnsi"/>
                <w:color w:val="000000"/>
              </w:rPr>
            </w:pPr>
            <w:r w:rsidRPr="001B3629">
              <w:rPr>
                <w:rFonts w:eastAsia="Arial" w:cstheme="minorHAnsi"/>
                <w:b/>
                <w:color w:val="000000"/>
                <w:szCs w:val="24"/>
              </w:rPr>
              <w:t>Consent Notice</w:t>
            </w:r>
            <w:r w:rsidR="00272BDA" w:rsidRPr="001B3629">
              <w:rPr>
                <w:rFonts w:eastAsia="Arial" w:cstheme="minorHAnsi"/>
                <w:b/>
                <w:color w:val="000000"/>
                <w:szCs w:val="24"/>
              </w:rPr>
              <w:t xml:space="preserve"> Statement</w:t>
            </w:r>
            <w:r w:rsidR="00E132EA" w:rsidRPr="001B3629">
              <w:rPr>
                <w:rFonts w:eastAsia="Calibri" w:cstheme="minorHAnsi"/>
                <w:color w:val="000000"/>
                <w:szCs w:val="24"/>
              </w:rPr>
              <w:t xml:space="preserve">: </w:t>
            </w:r>
            <w:r w:rsidR="002C383C" w:rsidRPr="001B3629">
              <w:rPr>
                <w:rFonts w:eastAsia="Calibri" w:cstheme="minorHAnsi"/>
                <w:color w:val="000000"/>
                <w:szCs w:val="24"/>
              </w:rPr>
              <w:t xml:space="preserve">A </w:t>
            </w:r>
            <w:r w:rsidRPr="001B3629">
              <w:rPr>
                <w:rFonts w:eastAsia="Calibri" w:cstheme="minorHAnsi"/>
                <w:color w:val="000000"/>
                <w:szCs w:val="24"/>
              </w:rPr>
              <w:t>consent notice</w:t>
            </w:r>
            <w:r w:rsidR="002C383C" w:rsidRPr="001B3629">
              <w:rPr>
                <w:rFonts w:eastAsia="Calibri" w:cstheme="minorHAnsi"/>
                <w:color w:val="000000"/>
                <w:szCs w:val="24"/>
              </w:rPr>
              <w:t xml:space="preserve"> statement exists</w:t>
            </w:r>
          </w:p>
        </w:tc>
      </w:tr>
    </w:tbl>
    <w:p w14:paraId="6CC66A46" w14:textId="77777777" w:rsidR="00A7361E" w:rsidRPr="001B3629" w:rsidRDefault="00A7361E" w:rsidP="00D449C7">
      <w:pPr>
        <w:rPr>
          <w:b/>
        </w:rPr>
      </w:pPr>
      <w:bookmarkStart w:id="69" w:name="_Toc473589234"/>
    </w:p>
    <w:p w14:paraId="12E7EEDA" w14:textId="77777777" w:rsidR="00D875EA" w:rsidRPr="001B3629" w:rsidRDefault="00791F99" w:rsidP="00D449C7">
      <w:pPr>
        <w:rPr>
          <w:b/>
        </w:rPr>
      </w:pPr>
      <w:r w:rsidRPr="001B3629">
        <w:rPr>
          <w:b/>
        </w:rPr>
        <w:t>Consent Notice Presentation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D875EA" w:rsidRPr="001B3629" w14:paraId="4A72063C" w14:textId="77777777" w:rsidTr="007D3D55">
        <w:tc>
          <w:tcPr>
            <w:tcW w:w="1847" w:type="dxa"/>
            <w:shd w:val="clear" w:color="auto" w:fill="943634" w:themeFill="accent2" w:themeFillShade="BF"/>
          </w:tcPr>
          <w:p w14:paraId="66C2D891" w14:textId="77777777" w:rsidR="00D875EA" w:rsidRPr="001B3629" w:rsidRDefault="00D875EA" w:rsidP="00780DD2">
            <w:pPr>
              <w:jc w:val="right"/>
              <w:rPr>
                <w:rFonts w:cstheme="minorHAnsi"/>
                <w:b/>
                <w:color w:val="FFFFFF"/>
              </w:rPr>
            </w:pPr>
            <w:r w:rsidRPr="001B3629">
              <w:rPr>
                <w:rFonts w:cstheme="minorHAnsi"/>
                <w:b/>
                <w:color w:val="FFFFFF"/>
              </w:rPr>
              <w:t>Process Description</w:t>
            </w:r>
          </w:p>
        </w:tc>
        <w:tc>
          <w:tcPr>
            <w:tcW w:w="6942" w:type="dxa"/>
          </w:tcPr>
          <w:p w14:paraId="5BFB156E" w14:textId="77777777" w:rsidR="00D875EA" w:rsidRPr="001B3629" w:rsidRDefault="00791F99" w:rsidP="003F6B2C">
            <w:pPr>
              <w:rPr>
                <w:rFonts w:eastAsia="Calibri" w:cstheme="minorHAnsi"/>
                <w:b/>
                <w:color w:val="000000"/>
                <w:szCs w:val="24"/>
              </w:rPr>
            </w:pPr>
            <w:r w:rsidRPr="001B3629">
              <w:t>Consent Notice Presentation</w:t>
            </w:r>
            <w:r w:rsidR="00D875EA" w:rsidRPr="001B3629">
              <w:t xml:space="preserve"> is the process of </w:t>
            </w:r>
            <w:r w:rsidR="00355D8A" w:rsidRPr="001B3629">
              <w:t xml:space="preserve">presenting a </w:t>
            </w:r>
            <w:r w:rsidRPr="001B3629">
              <w:t>consent notice</w:t>
            </w:r>
            <w:r w:rsidR="00355D8A" w:rsidRPr="001B3629">
              <w:t xml:space="preserve"> statement to a person.</w:t>
            </w:r>
          </w:p>
        </w:tc>
      </w:tr>
      <w:tr w:rsidR="00D875EA" w:rsidRPr="001B3629" w14:paraId="0196BF61" w14:textId="77777777" w:rsidTr="007D3D55">
        <w:tc>
          <w:tcPr>
            <w:tcW w:w="1847" w:type="dxa"/>
            <w:shd w:val="clear" w:color="auto" w:fill="943634" w:themeFill="accent2" w:themeFillShade="BF"/>
          </w:tcPr>
          <w:p w14:paraId="13660D82" w14:textId="77777777" w:rsidR="00D875EA" w:rsidRPr="001B3629" w:rsidRDefault="00D875EA" w:rsidP="00780DD2">
            <w:pPr>
              <w:jc w:val="right"/>
              <w:rPr>
                <w:rFonts w:cstheme="minorHAnsi"/>
                <w:b/>
                <w:color w:val="FFFFFF"/>
              </w:rPr>
            </w:pPr>
            <w:r w:rsidRPr="001B3629">
              <w:rPr>
                <w:rFonts w:cstheme="minorHAnsi"/>
                <w:b/>
                <w:color w:val="FFFFFF"/>
              </w:rPr>
              <w:t>Input State</w:t>
            </w:r>
          </w:p>
        </w:tc>
        <w:tc>
          <w:tcPr>
            <w:tcW w:w="6942" w:type="dxa"/>
          </w:tcPr>
          <w:p w14:paraId="4D20E24F" w14:textId="77777777" w:rsidR="00D875EA" w:rsidRPr="001B3629" w:rsidRDefault="00791F99" w:rsidP="00780DD2">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Consent Notice</w:t>
            </w:r>
            <w:r w:rsidR="00355D8A" w:rsidRPr="001B3629">
              <w:rPr>
                <w:rFonts w:eastAsia="Arial" w:cstheme="minorHAnsi"/>
                <w:b/>
                <w:color w:val="000000"/>
                <w:szCs w:val="24"/>
              </w:rPr>
              <w:t xml:space="preserve"> Statement</w:t>
            </w:r>
            <w:r w:rsidR="00355D8A" w:rsidRPr="001B3629">
              <w:rPr>
                <w:rFonts w:eastAsia="Calibri" w:cstheme="minorHAnsi"/>
                <w:color w:val="000000"/>
                <w:szCs w:val="24"/>
              </w:rPr>
              <w:t xml:space="preserve">: A </w:t>
            </w:r>
            <w:r w:rsidRPr="001B3629">
              <w:rPr>
                <w:rFonts w:eastAsia="Calibri" w:cstheme="minorHAnsi"/>
                <w:color w:val="000000"/>
                <w:szCs w:val="24"/>
              </w:rPr>
              <w:t>consent notice</w:t>
            </w:r>
            <w:r w:rsidR="00355D8A" w:rsidRPr="001B3629">
              <w:rPr>
                <w:rFonts w:eastAsia="Calibri" w:cstheme="minorHAnsi"/>
                <w:color w:val="000000"/>
                <w:szCs w:val="24"/>
              </w:rPr>
              <w:t xml:space="preserve"> statement exists</w:t>
            </w:r>
          </w:p>
        </w:tc>
      </w:tr>
      <w:tr w:rsidR="00D875EA" w:rsidRPr="001B3629" w14:paraId="28AE5D96" w14:textId="77777777" w:rsidTr="007D3D55">
        <w:tc>
          <w:tcPr>
            <w:tcW w:w="1847" w:type="dxa"/>
            <w:shd w:val="clear" w:color="auto" w:fill="943634" w:themeFill="accent2" w:themeFillShade="BF"/>
          </w:tcPr>
          <w:p w14:paraId="0F389514" w14:textId="77777777" w:rsidR="00D875EA" w:rsidRPr="001B3629" w:rsidRDefault="00D875EA" w:rsidP="00780DD2">
            <w:pPr>
              <w:jc w:val="right"/>
              <w:rPr>
                <w:rFonts w:cstheme="minorHAnsi"/>
                <w:b/>
                <w:color w:val="FFFFFF"/>
              </w:rPr>
            </w:pPr>
            <w:r w:rsidRPr="001B3629">
              <w:rPr>
                <w:rFonts w:cstheme="minorHAnsi"/>
                <w:b/>
                <w:color w:val="FFFFFF"/>
              </w:rPr>
              <w:t>Output State</w:t>
            </w:r>
          </w:p>
        </w:tc>
        <w:tc>
          <w:tcPr>
            <w:tcW w:w="6942" w:type="dxa"/>
          </w:tcPr>
          <w:p w14:paraId="08BBD385" w14:textId="77777777" w:rsidR="00D875EA" w:rsidRPr="001B3629" w:rsidRDefault="00355D8A" w:rsidP="00355D8A">
            <w:pPr>
              <w:pBdr>
                <w:top w:val="nil"/>
                <w:left w:val="nil"/>
                <w:bottom w:val="nil"/>
                <w:right w:val="nil"/>
                <w:between w:val="nil"/>
              </w:pBdr>
              <w:tabs>
                <w:tab w:val="left" w:pos="720"/>
              </w:tabs>
              <w:rPr>
                <w:rFonts w:cstheme="minorHAnsi"/>
                <w:color w:val="000000"/>
              </w:rPr>
            </w:pPr>
            <w:r w:rsidRPr="001B3629">
              <w:rPr>
                <w:rFonts w:eastAsia="Arial" w:cstheme="minorHAnsi"/>
                <w:b/>
                <w:color w:val="000000"/>
                <w:szCs w:val="24"/>
              </w:rPr>
              <w:t xml:space="preserve">Presented </w:t>
            </w:r>
            <w:r w:rsidR="00791F99" w:rsidRPr="001B3629">
              <w:rPr>
                <w:rFonts w:eastAsia="Arial" w:cstheme="minorHAnsi"/>
                <w:b/>
                <w:color w:val="000000"/>
                <w:szCs w:val="24"/>
              </w:rPr>
              <w:t>Consent Notice</w:t>
            </w:r>
            <w:r w:rsidR="00D875EA" w:rsidRPr="001B3629">
              <w:rPr>
                <w:rFonts w:eastAsia="Arial" w:cstheme="minorHAnsi"/>
                <w:b/>
                <w:color w:val="000000"/>
                <w:szCs w:val="24"/>
              </w:rPr>
              <w:t xml:space="preserve"> Statement</w:t>
            </w:r>
            <w:r w:rsidR="00D875EA" w:rsidRPr="001B3629">
              <w:rPr>
                <w:rFonts w:eastAsia="Calibri" w:cstheme="minorHAnsi"/>
                <w:color w:val="000000"/>
                <w:szCs w:val="24"/>
              </w:rPr>
              <w:t xml:space="preserve">: A </w:t>
            </w:r>
            <w:r w:rsidR="00791F99" w:rsidRPr="001B3629">
              <w:rPr>
                <w:rFonts w:eastAsia="Calibri" w:cstheme="minorHAnsi"/>
                <w:color w:val="000000"/>
                <w:szCs w:val="24"/>
              </w:rPr>
              <w:t>consent notice</w:t>
            </w:r>
            <w:r w:rsidR="00D875EA" w:rsidRPr="001B3629">
              <w:rPr>
                <w:rFonts w:eastAsia="Calibri" w:cstheme="minorHAnsi"/>
                <w:color w:val="000000"/>
                <w:szCs w:val="24"/>
              </w:rPr>
              <w:t xml:space="preserve"> statement </w:t>
            </w:r>
            <w:r w:rsidRPr="001B3629">
              <w:rPr>
                <w:rFonts w:eastAsia="Calibri" w:cstheme="minorHAnsi"/>
                <w:color w:val="000000"/>
                <w:szCs w:val="24"/>
              </w:rPr>
              <w:t>has been presented to a person</w:t>
            </w:r>
          </w:p>
        </w:tc>
      </w:tr>
    </w:tbl>
    <w:p w14:paraId="44491188" w14:textId="77777777" w:rsidR="00A7361E" w:rsidRPr="001B3629" w:rsidRDefault="00A7361E" w:rsidP="00D449C7">
      <w:pPr>
        <w:rPr>
          <w:b/>
        </w:rPr>
      </w:pPr>
    </w:p>
    <w:p w14:paraId="42325BEB" w14:textId="77777777" w:rsidR="00984763" w:rsidRPr="001B3629" w:rsidRDefault="00984763">
      <w:pPr>
        <w:spacing w:after="0"/>
        <w:jc w:val="left"/>
        <w:rPr>
          <w:b/>
        </w:rPr>
      </w:pPr>
      <w:r w:rsidRPr="001B3629">
        <w:rPr>
          <w:b/>
        </w:rPr>
        <w:br w:type="page"/>
      </w:r>
    </w:p>
    <w:p w14:paraId="20FD2FDF" w14:textId="77777777" w:rsidR="00314C59" w:rsidRPr="001B3629" w:rsidRDefault="007F42AF" w:rsidP="00D449C7">
      <w:pPr>
        <w:rPr>
          <w:b/>
        </w:rPr>
      </w:pPr>
      <w:r w:rsidRPr="001B3629">
        <w:rPr>
          <w:b/>
        </w:rPr>
        <w:lastRenderedPageBreak/>
        <w:t>Consent Request</w:t>
      </w:r>
      <w:bookmarkEnd w:id="69"/>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1B3629" w14:paraId="0218870A" w14:textId="77777777" w:rsidTr="007D3D55">
        <w:tc>
          <w:tcPr>
            <w:tcW w:w="1847" w:type="dxa"/>
            <w:shd w:val="clear" w:color="auto" w:fill="943634" w:themeFill="accent2" w:themeFillShade="BF"/>
          </w:tcPr>
          <w:p w14:paraId="2C224E43" w14:textId="77777777" w:rsidR="00314C59" w:rsidRPr="001B3629" w:rsidRDefault="00314C59" w:rsidP="00314C59">
            <w:pPr>
              <w:jc w:val="right"/>
              <w:rPr>
                <w:rFonts w:cstheme="minorHAnsi"/>
                <w:b/>
                <w:color w:val="FFFFFF"/>
              </w:rPr>
            </w:pPr>
            <w:r w:rsidRPr="001B3629">
              <w:rPr>
                <w:rFonts w:cstheme="minorHAnsi"/>
                <w:b/>
                <w:color w:val="FFFFFF"/>
              </w:rPr>
              <w:t>Process Description</w:t>
            </w:r>
          </w:p>
        </w:tc>
        <w:tc>
          <w:tcPr>
            <w:tcW w:w="6942" w:type="dxa"/>
          </w:tcPr>
          <w:p w14:paraId="3B21286C" w14:textId="77777777" w:rsidR="00314C59" w:rsidRPr="001B3629" w:rsidRDefault="007F42AF" w:rsidP="00355D8A">
            <w:pPr>
              <w:rPr>
                <w:rFonts w:eastAsia="Calibri" w:cstheme="minorHAnsi"/>
                <w:b/>
                <w:color w:val="000000"/>
                <w:szCs w:val="24"/>
              </w:rPr>
            </w:pPr>
            <w:r w:rsidRPr="001B3629">
              <w:t>Consent Request</w:t>
            </w:r>
            <w:r w:rsidR="00DC787D" w:rsidRPr="001B3629">
              <w:t xml:space="preserve"> </w:t>
            </w:r>
            <w:r w:rsidR="006979F0" w:rsidRPr="001B3629">
              <w:t xml:space="preserve">is the </w:t>
            </w:r>
            <w:r w:rsidR="00DC787D" w:rsidRPr="001B3629">
              <w:t xml:space="preserve">process </w:t>
            </w:r>
            <w:r w:rsidR="006979F0" w:rsidRPr="001B3629">
              <w:t xml:space="preserve">of </w:t>
            </w:r>
            <w:r w:rsidR="0062706A" w:rsidRPr="001B3629">
              <w:t>ask</w:t>
            </w:r>
            <w:r w:rsidR="006979F0" w:rsidRPr="001B3629">
              <w:t>ing</w:t>
            </w:r>
            <w:r w:rsidR="0062706A" w:rsidRPr="001B3629">
              <w:t xml:space="preserve"> </w:t>
            </w:r>
            <w:r w:rsidR="00355D8A" w:rsidRPr="001B3629">
              <w:t>a</w:t>
            </w:r>
            <w:r w:rsidR="00DC787D" w:rsidRPr="001B3629">
              <w:t xml:space="preserve"> </w:t>
            </w:r>
            <w:r w:rsidR="00B76007" w:rsidRPr="001B3629">
              <w:t>person</w:t>
            </w:r>
            <w:r w:rsidR="006900C0" w:rsidRPr="001B3629">
              <w:t xml:space="preserve"> </w:t>
            </w:r>
            <w:r w:rsidR="00DC787D" w:rsidRPr="001B3629">
              <w:t xml:space="preserve">to </w:t>
            </w:r>
            <w:r w:rsidR="00693D62" w:rsidRPr="001B3629">
              <w:t xml:space="preserve">agree to </w:t>
            </w:r>
            <w:r w:rsidR="00DC787D" w:rsidRPr="001B3629">
              <w:t>provide consent</w:t>
            </w:r>
            <w:r w:rsidR="006F2FDC" w:rsidRPr="001B3629">
              <w:t xml:space="preserve"> (“Yes”)</w:t>
            </w:r>
            <w:r w:rsidR="00DC787D" w:rsidRPr="001B3629">
              <w:t xml:space="preserve"> or decline </w:t>
            </w:r>
            <w:r w:rsidR="00693D62" w:rsidRPr="001B3629">
              <w:t xml:space="preserve">to provide </w:t>
            </w:r>
            <w:r w:rsidR="00DC787D" w:rsidRPr="001B3629">
              <w:t xml:space="preserve">consent </w:t>
            </w:r>
            <w:r w:rsidR="006F2FDC" w:rsidRPr="001B3629">
              <w:t xml:space="preserve">(“No”) </w:t>
            </w:r>
            <w:r w:rsidR="006900C0" w:rsidRPr="001B3629">
              <w:t>based on the contents of</w:t>
            </w:r>
            <w:r w:rsidR="00DC787D" w:rsidRPr="001B3629">
              <w:t xml:space="preserve"> </w:t>
            </w:r>
            <w:r w:rsidR="00355D8A" w:rsidRPr="001B3629">
              <w:t>a</w:t>
            </w:r>
            <w:r w:rsidR="00DC787D" w:rsidRPr="001B3629">
              <w:t xml:space="preserve"> </w:t>
            </w:r>
            <w:r w:rsidR="00355D8A" w:rsidRPr="001B3629">
              <w:t xml:space="preserve">presented </w:t>
            </w:r>
            <w:r w:rsidR="00791F99" w:rsidRPr="001B3629">
              <w:t>consent notice</w:t>
            </w:r>
            <w:r w:rsidR="000E4D11" w:rsidRPr="001B3629">
              <w:t xml:space="preserve"> statement</w:t>
            </w:r>
            <w:r w:rsidR="00DC787D" w:rsidRPr="001B3629">
              <w:t xml:space="preserve">, resulting in </w:t>
            </w:r>
            <w:r w:rsidR="006F2FDC" w:rsidRPr="001B3629">
              <w:t>either a “yes” or “no”</w:t>
            </w:r>
            <w:r w:rsidR="00DC787D" w:rsidRPr="001B3629">
              <w:t xml:space="preserve"> consent decision.</w:t>
            </w:r>
          </w:p>
        </w:tc>
      </w:tr>
      <w:tr w:rsidR="00314C59" w:rsidRPr="001B3629" w14:paraId="4EB604CC" w14:textId="77777777" w:rsidTr="007D3D55">
        <w:tc>
          <w:tcPr>
            <w:tcW w:w="1847" w:type="dxa"/>
            <w:shd w:val="clear" w:color="auto" w:fill="943634" w:themeFill="accent2" w:themeFillShade="BF"/>
          </w:tcPr>
          <w:p w14:paraId="020128E8" w14:textId="77777777" w:rsidR="00314C59" w:rsidRPr="001B3629" w:rsidRDefault="00314C59" w:rsidP="00314C59">
            <w:pPr>
              <w:jc w:val="right"/>
              <w:rPr>
                <w:rFonts w:cstheme="minorHAnsi"/>
                <w:b/>
                <w:color w:val="FFFFFF"/>
              </w:rPr>
            </w:pPr>
            <w:r w:rsidRPr="001B3629">
              <w:rPr>
                <w:rFonts w:cstheme="minorHAnsi"/>
                <w:b/>
                <w:color w:val="FFFFFF"/>
              </w:rPr>
              <w:t>Input State</w:t>
            </w:r>
          </w:p>
        </w:tc>
        <w:tc>
          <w:tcPr>
            <w:tcW w:w="6942" w:type="dxa"/>
          </w:tcPr>
          <w:p w14:paraId="018B0E73" w14:textId="77777777" w:rsidR="00314C59" w:rsidRPr="001B3629" w:rsidRDefault="00355D8A" w:rsidP="006900C0">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 xml:space="preserve">Presented </w:t>
            </w:r>
            <w:r w:rsidR="00791F99" w:rsidRPr="001B3629">
              <w:rPr>
                <w:rFonts w:eastAsia="Arial" w:cstheme="minorHAnsi"/>
                <w:b/>
                <w:color w:val="000000"/>
                <w:szCs w:val="24"/>
              </w:rPr>
              <w:t>Consent Notice</w:t>
            </w:r>
            <w:r w:rsidRPr="001B3629">
              <w:rPr>
                <w:rFonts w:eastAsia="Arial" w:cstheme="minorHAnsi"/>
                <w:b/>
                <w:color w:val="000000"/>
                <w:szCs w:val="24"/>
              </w:rPr>
              <w:t xml:space="preserve"> Statement</w:t>
            </w:r>
            <w:r w:rsidRPr="001B3629">
              <w:rPr>
                <w:rFonts w:eastAsia="Calibri" w:cstheme="minorHAnsi"/>
                <w:color w:val="000000"/>
                <w:szCs w:val="24"/>
              </w:rPr>
              <w:t xml:space="preserve">: A </w:t>
            </w:r>
            <w:r w:rsidR="00791F99" w:rsidRPr="001B3629">
              <w:rPr>
                <w:rFonts w:eastAsia="Calibri" w:cstheme="minorHAnsi"/>
                <w:color w:val="000000"/>
                <w:szCs w:val="24"/>
              </w:rPr>
              <w:t>consent notice</w:t>
            </w:r>
            <w:r w:rsidRPr="001B3629">
              <w:rPr>
                <w:rFonts w:eastAsia="Calibri" w:cstheme="minorHAnsi"/>
                <w:color w:val="000000"/>
                <w:szCs w:val="24"/>
              </w:rPr>
              <w:t xml:space="preserve"> statement has been presented to a person</w:t>
            </w:r>
          </w:p>
        </w:tc>
      </w:tr>
      <w:tr w:rsidR="00314C59" w:rsidRPr="001B3629" w14:paraId="7A23E1C7" w14:textId="77777777" w:rsidTr="007D3D55">
        <w:tc>
          <w:tcPr>
            <w:tcW w:w="1847" w:type="dxa"/>
            <w:shd w:val="clear" w:color="auto" w:fill="943634" w:themeFill="accent2" w:themeFillShade="BF"/>
          </w:tcPr>
          <w:p w14:paraId="37E2F312" w14:textId="77777777" w:rsidR="00314C59" w:rsidRPr="001B3629" w:rsidRDefault="00314C59" w:rsidP="00314C59">
            <w:pPr>
              <w:jc w:val="right"/>
              <w:rPr>
                <w:rFonts w:cstheme="minorHAnsi"/>
                <w:b/>
                <w:color w:val="FFFFFF"/>
              </w:rPr>
            </w:pPr>
            <w:r w:rsidRPr="001B3629">
              <w:rPr>
                <w:rFonts w:cstheme="minorHAnsi"/>
                <w:b/>
                <w:color w:val="FFFFFF"/>
              </w:rPr>
              <w:t>Output State</w:t>
            </w:r>
          </w:p>
        </w:tc>
        <w:tc>
          <w:tcPr>
            <w:tcW w:w="6942" w:type="dxa"/>
          </w:tcPr>
          <w:p w14:paraId="1893D375" w14:textId="77777777" w:rsidR="00314C59" w:rsidRPr="001B3629" w:rsidRDefault="002E0DBB" w:rsidP="006F44AE">
            <w:pPr>
              <w:pBdr>
                <w:top w:val="nil"/>
                <w:left w:val="nil"/>
                <w:bottom w:val="nil"/>
                <w:right w:val="nil"/>
                <w:between w:val="nil"/>
              </w:pBdr>
              <w:tabs>
                <w:tab w:val="left" w:pos="720"/>
              </w:tabs>
              <w:rPr>
                <w:rFonts w:cstheme="minorHAnsi"/>
                <w:color w:val="000000"/>
              </w:rPr>
            </w:pPr>
            <w:r w:rsidRPr="001B3629">
              <w:rPr>
                <w:rFonts w:eastAsia="Arial" w:cstheme="minorHAnsi"/>
                <w:b/>
                <w:color w:val="000000"/>
                <w:szCs w:val="24"/>
              </w:rPr>
              <w:t>Consent</w:t>
            </w:r>
            <w:r w:rsidR="002D41C7" w:rsidRPr="001B3629">
              <w:rPr>
                <w:rFonts w:eastAsia="Arial" w:cstheme="minorHAnsi"/>
                <w:b/>
                <w:color w:val="000000"/>
                <w:szCs w:val="24"/>
              </w:rPr>
              <w:t xml:space="preserve"> Decision</w:t>
            </w:r>
            <w:r w:rsidR="00E132EA" w:rsidRPr="001B3629">
              <w:rPr>
                <w:rFonts w:eastAsia="Calibri" w:cstheme="minorHAnsi"/>
                <w:color w:val="000000"/>
                <w:szCs w:val="24"/>
              </w:rPr>
              <w:t xml:space="preserve">: </w:t>
            </w:r>
            <w:r w:rsidR="006F44AE" w:rsidRPr="001B3629">
              <w:rPr>
                <w:rFonts w:eastAsia="Calibri" w:cstheme="minorHAnsi"/>
                <w:color w:val="000000"/>
                <w:szCs w:val="24"/>
              </w:rPr>
              <w:t>A consent decision exists</w:t>
            </w:r>
          </w:p>
        </w:tc>
      </w:tr>
    </w:tbl>
    <w:p w14:paraId="4D998AED" w14:textId="77777777" w:rsidR="00355D8A" w:rsidRPr="001B3629" w:rsidRDefault="00355D8A">
      <w:pPr>
        <w:spacing w:after="0"/>
        <w:jc w:val="left"/>
        <w:rPr>
          <w:rFonts w:ascii="Arial Bold" w:hAnsi="Arial Bold"/>
          <w:b/>
        </w:rPr>
      </w:pPr>
    </w:p>
    <w:p w14:paraId="167374DA" w14:textId="77777777" w:rsidR="00314C59" w:rsidRPr="001B3629" w:rsidRDefault="007F42AF" w:rsidP="00A7361E">
      <w:pPr>
        <w:rPr>
          <w:b/>
        </w:rPr>
      </w:pPr>
      <w:r w:rsidRPr="001B3629">
        <w:rPr>
          <w:b/>
        </w:rPr>
        <w:t>Consent Registration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1B3629" w14:paraId="4D13DD47" w14:textId="77777777" w:rsidTr="007D3D55">
        <w:tc>
          <w:tcPr>
            <w:tcW w:w="1847" w:type="dxa"/>
            <w:shd w:val="clear" w:color="auto" w:fill="943634" w:themeFill="accent2" w:themeFillShade="BF"/>
          </w:tcPr>
          <w:p w14:paraId="66567EFF" w14:textId="77777777" w:rsidR="00314C59" w:rsidRPr="001B3629" w:rsidRDefault="00314C59" w:rsidP="00314C59">
            <w:pPr>
              <w:jc w:val="right"/>
              <w:rPr>
                <w:rFonts w:cstheme="minorHAnsi"/>
                <w:b/>
                <w:color w:val="FFFFFF"/>
              </w:rPr>
            </w:pPr>
            <w:r w:rsidRPr="001B3629">
              <w:rPr>
                <w:rFonts w:cstheme="minorHAnsi"/>
                <w:b/>
                <w:color w:val="FFFFFF"/>
              </w:rPr>
              <w:t>Process Description</w:t>
            </w:r>
          </w:p>
        </w:tc>
        <w:tc>
          <w:tcPr>
            <w:tcW w:w="6942" w:type="dxa"/>
          </w:tcPr>
          <w:p w14:paraId="1F52F87F" w14:textId="77777777" w:rsidR="00314C59" w:rsidRPr="001B3629" w:rsidRDefault="00E66A94" w:rsidP="00FF418D">
            <w:pPr>
              <w:rPr>
                <w:rFonts w:eastAsia="Calibri" w:cstheme="minorHAnsi"/>
                <w:b/>
                <w:color w:val="000000"/>
                <w:szCs w:val="24"/>
              </w:rPr>
            </w:pPr>
            <w:r w:rsidRPr="001B3629">
              <w:rPr>
                <w:rFonts w:cs="Helvetica"/>
                <w:color w:val="000000"/>
                <w:szCs w:val="24"/>
                <w:shd w:val="clear" w:color="auto" w:fill="FFFFFF"/>
              </w:rPr>
              <w:t xml:space="preserve">Consent Registration is the process of storing the </w:t>
            </w:r>
            <w:r w:rsidR="00791F99" w:rsidRPr="001B3629">
              <w:rPr>
                <w:rFonts w:cs="Helvetica"/>
                <w:color w:val="000000"/>
                <w:szCs w:val="24"/>
                <w:shd w:val="clear" w:color="auto" w:fill="FFFFFF"/>
              </w:rPr>
              <w:t>consent notice</w:t>
            </w:r>
            <w:r w:rsidRPr="001B3629">
              <w:rPr>
                <w:rFonts w:cs="Helvetica"/>
                <w:color w:val="000000"/>
                <w:szCs w:val="24"/>
                <w:shd w:val="clear" w:color="auto" w:fill="FFFFFF"/>
              </w:rPr>
              <w:t xml:space="preserve"> statement and the person’s related consent decision. In addition, </w:t>
            </w:r>
            <w:r w:rsidR="00FF418D" w:rsidRPr="001B3629">
              <w:rPr>
                <w:rFonts w:cs="Helvetica"/>
                <w:color w:val="000000"/>
                <w:szCs w:val="24"/>
                <w:shd w:val="clear" w:color="auto" w:fill="FFFFFF"/>
              </w:rPr>
              <w:t xml:space="preserve">the identity </w:t>
            </w:r>
            <w:r w:rsidRPr="001B3629">
              <w:rPr>
                <w:rFonts w:cs="Helvetica"/>
                <w:color w:val="000000"/>
                <w:szCs w:val="24"/>
                <w:shd w:val="clear" w:color="auto" w:fill="FFFFFF"/>
              </w:rPr>
              <w:t xml:space="preserve">information </w:t>
            </w:r>
            <w:r w:rsidR="00FF418D" w:rsidRPr="001B3629">
              <w:rPr>
                <w:rFonts w:cs="Helvetica"/>
                <w:color w:val="000000"/>
                <w:szCs w:val="24"/>
                <w:shd w:val="clear" w:color="auto" w:fill="FFFFFF"/>
              </w:rPr>
              <w:t>of</w:t>
            </w:r>
            <w:r w:rsidRPr="001B3629">
              <w:rPr>
                <w:rFonts w:cs="Helvetica"/>
                <w:color w:val="000000"/>
                <w:szCs w:val="24"/>
                <w:shd w:val="clear" w:color="auto" w:fill="FFFFFF"/>
              </w:rPr>
              <w:t xml:space="preserve"> the person, the version of the </w:t>
            </w:r>
            <w:r w:rsidR="00791F99" w:rsidRPr="001B3629">
              <w:rPr>
                <w:rFonts w:cs="Helvetica"/>
                <w:color w:val="000000"/>
                <w:szCs w:val="24"/>
                <w:shd w:val="clear" w:color="auto" w:fill="FFFFFF"/>
              </w:rPr>
              <w:t>consent notice</w:t>
            </w:r>
            <w:r w:rsidRPr="001B3629">
              <w:rPr>
                <w:rFonts w:cs="Helvetica"/>
                <w:color w:val="000000"/>
                <w:szCs w:val="24"/>
                <w:shd w:val="clear" w:color="auto" w:fill="FFFFFF"/>
              </w:rPr>
              <w:t xml:space="preserve"> statement that was presented, the date and time that the </w:t>
            </w:r>
            <w:r w:rsidR="00791F99" w:rsidRPr="001B3629">
              <w:rPr>
                <w:rFonts w:cs="Helvetica"/>
                <w:color w:val="000000"/>
                <w:szCs w:val="24"/>
                <w:shd w:val="clear" w:color="auto" w:fill="FFFFFF"/>
              </w:rPr>
              <w:t>consent notice</w:t>
            </w:r>
            <w:r w:rsidRPr="001B3629">
              <w:rPr>
                <w:rFonts w:cs="Helvetica"/>
                <w:color w:val="000000"/>
                <w:szCs w:val="24"/>
                <w:shd w:val="clear" w:color="auto" w:fill="FFFFFF"/>
              </w:rPr>
              <w:t xml:space="preserve"> statement was presented, and, if applicable, the expiration date </w:t>
            </w:r>
            <w:r w:rsidR="00FF418D" w:rsidRPr="001B3629">
              <w:rPr>
                <w:rFonts w:cs="Helvetica"/>
                <w:color w:val="000000"/>
                <w:szCs w:val="24"/>
                <w:shd w:val="clear" w:color="auto" w:fill="FFFFFF"/>
              </w:rPr>
              <w:t xml:space="preserve">or revocation date </w:t>
            </w:r>
            <w:r w:rsidRPr="001B3629">
              <w:rPr>
                <w:rFonts w:cs="Helvetica"/>
                <w:color w:val="000000"/>
                <w:szCs w:val="24"/>
                <w:shd w:val="clear" w:color="auto" w:fill="FFFFFF"/>
              </w:rPr>
              <w:t>for the consent decision may be stored. Once the consent information has been stored, a notification on the consent decision made is issued to the relevant parties to the consent decision.</w:t>
            </w:r>
          </w:p>
        </w:tc>
      </w:tr>
      <w:tr w:rsidR="00314C59" w:rsidRPr="001B3629" w14:paraId="44BE6FD3" w14:textId="77777777" w:rsidTr="007D3D55">
        <w:tc>
          <w:tcPr>
            <w:tcW w:w="1847" w:type="dxa"/>
            <w:shd w:val="clear" w:color="auto" w:fill="943634" w:themeFill="accent2" w:themeFillShade="BF"/>
          </w:tcPr>
          <w:p w14:paraId="0E1CCF07" w14:textId="77777777" w:rsidR="00314C59" w:rsidRPr="001B3629" w:rsidRDefault="00314C59" w:rsidP="00314C59">
            <w:pPr>
              <w:jc w:val="right"/>
              <w:rPr>
                <w:rFonts w:cstheme="minorHAnsi"/>
                <w:b/>
                <w:color w:val="FFFFFF"/>
              </w:rPr>
            </w:pPr>
            <w:r w:rsidRPr="001B3629">
              <w:rPr>
                <w:rFonts w:cstheme="minorHAnsi"/>
                <w:b/>
                <w:color w:val="FFFFFF"/>
              </w:rPr>
              <w:t>Input State</w:t>
            </w:r>
          </w:p>
        </w:tc>
        <w:tc>
          <w:tcPr>
            <w:tcW w:w="6942" w:type="dxa"/>
          </w:tcPr>
          <w:p w14:paraId="023EF80B" w14:textId="77777777" w:rsidR="00314C59" w:rsidRPr="001B3629" w:rsidRDefault="002E0DBB" w:rsidP="002D41C7">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Consent Decision</w:t>
            </w:r>
            <w:r w:rsidR="00E132EA" w:rsidRPr="001B3629">
              <w:rPr>
                <w:rFonts w:eastAsia="Calibri" w:cstheme="minorHAnsi"/>
                <w:color w:val="000000"/>
                <w:szCs w:val="24"/>
              </w:rPr>
              <w:t xml:space="preserve">: </w:t>
            </w:r>
            <w:r w:rsidR="006F44AE" w:rsidRPr="001B3629">
              <w:rPr>
                <w:rFonts w:eastAsia="Calibri" w:cstheme="minorHAnsi"/>
                <w:color w:val="000000"/>
                <w:szCs w:val="24"/>
              </w:rPr>
              <w:t>A consent decision exists</w:t>
            </w:r>
          </w:p>
        </w:tc>
      </w:tr>
      <w:tr w:rsidR="00314C59" w:rsidRPr="001B3629" w14:paraId="642A8ECC" w14:textId="77777777" w:rsidTr="007D3D55">
        <w:tc>
          <w:tcPr>
            <w:tcW w:w="1847" w:type="dxa"/>
            <w:shd w:val="clear" w:color="auto" w:fill="943634" w:themeFill="accent2" w:themeFillShade="BF"/>
          </w:tcPr>
          <w:p w14:paraId="58D4C37A" w14:textId="77777777" w:rsidR="00314C59" w:rsidRPr="001B3629" w:rsidRDefault="00314C59" w:rsidP="00314C59">
            <w:pPr>
              <w:jc w:val="right"/>
              <w:rPr>
                <w:rFonts w:cstheme="minorHAnsi"/>
                <w:b/>
                <w:color w:val="FFFFFF"/>
              </w:rPr>
            </w:pPr>
            <w:r w:rsidRPr="001B3629">
              <w:rPr>
                <w:rFonts w:cstheme="minorHAnsi"/>
                <w:b/>
                <w:color w:val="FFFFFF"/>
              </w:rPr>
              <w:t>Output State</w:t>
            </w:r>
          </w:p>
        </w:tc>
        <w:tc>
          <w:tcPr>
            <w:tcW w:w="6942" w:type="dxa"/>
          </w:tcPr>
          <w:p w14:paraId="755BF748" w14:textId="77777777" w:rsidR="00314C59" w:rsidRPr="001B3629" w:rsidRDefault="002E0DBB" w:rsidP="002D41C7">
            <w:pPr>
              <w:pBdr>
                <w:top w:val="nil"/>
                <w:left w:val="nil"/>
                <w:bottom w:val="nil"/>
                <w:right w:val="nil"/>
                <w:between w:val="nil"/>
              </w:pBdr>
              <w:tabs>
                <w:tab w:val="left" w:pos="720"/>
              </w:tabs>
              <w:rPr>
                <w:rFonts w:cstheme="minorHAnsi"/>
                <w:color w:val="000000"/>
              </w:rPr>
            </w:pPr>
            <w:r w:rsidRPr="001B3629">
              <w:rPr>
                <w:rFonts w:eastAsia="Arial" w:cstheme="minorHAnsi"/>
                <w:b/>
                <w:color w:val="000000"/>
                <w:szCs w:val="24"/>
              </w:rPr>
              <w:t>Stored Consent Decision</w:t>
            </w:r>
            <w:r w:rsidR="00E132EA" w:rsidRPr="001B3629">
              <w:rPr>
                <w:rFonts w:eastAsia="Calibri" w:cstheme="minorHAnsi"/>
                <w:color w:val="000000"/>
                <w:szCs w:val="24"/>
              </w:rPr>
              <w:t xml:space="preserve">: </w:t>
            </w:r>
            <w:r w:rsidR="006F44AE" w:rsidRPr="001B3629">
              <w:rPr>
                <w:rFonts w:eastAsia="Calibri" w:cstheme="minorHAnsi"/>
                <w:color w:val="000000"/>
                <w:szCs w:val="24"/>
              </w:rPr>
              <w:t>A stored consent decision exists</w:t>
            </w:r>
          </w:p>
        </w:tc>
      </w:tr>
    </w:tbl>
    <w:p w14:paraId="4FB51BDF" w14:textId="77777777" w:rsidR="00A7361E" w:rsidRPr="001B3629" w:rsidRDefault="00A7361E" w:rsidP="00A7361E">
      <w:pPr>
        <w:rPr>
          <w:b/>
        </w:rPr>
      </w:pPr>
    </w:p>
    <w:p w14:paraId="71FB2C33" w14:textId="77777777" w:rsidR="00314C59" w:rsidRPr="001B3629" w:rsidRDefault="007F42AF" w:rsidP="00A7361E">
      <w:pPr>
        <w:rPr>
          <w:b/>
        </w:rPr>
      </w:pPr>
      <w:r w:rsidRPr="001B3629">
        <w:rPr>
          <w:b/>
        </w:rPr>
        <w:t>Consent Review</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14C59" w:rsidRPr="001B3629" w14:paraId="7C29A0A0" w14:textId="77777777" w:rsidTr="007D3D55">
        <w:tc>
          <w:tcPr>
            <w:tcW w:w="1847" w:type="dxa"/>
            <w:shd w:val="clear" w:color="auto" w:fill="943634" w:themeFill="accent2" w:themeFillShade="BF"/>
          </w:tcPr>
          <w:p w14:paraId="4BDB99D6" w14:textId="77777777" w:rsidR="00314C59" w:rsidRPr="001B3629" w:rsidRDefault="00314C59" w:rsidP="00314C59">
            <w:pPr>
              <w:jc w:val="right"/>
              <w:rPr>
                <w:rFonts w:cstheme="minorHAnsi"/>
                <w:b/>
                <w:color w:val="FFFFFF"/>
              </w:rPr>
            </w:pPr>
            <w:r w:rsidRPr="001B3629">
              <w:rPr>
                <w:rFonts w:cstheme="minorHAnsi"/>
                <w:b/>
                <w:color w:val="FFFFFF"/>
              </w:rPr>
              <w:t>Process Description</w:t>
            </w:r>
          </w:p>
        </w:tc>
        <w:tc>
          <w:tcPr>
            <w:tcW w:w="6942" w:type="dxa"/>
          </w:tcPr>
          <w:p w14:paraId="42A98394" w14:textId="77777777" w:rsidR="00314C59" w:rsidRPr="001B3629" w:rsidRDefault="007F42AF" w:rsidP="00476F62">
            <w:pPr>
              <w:rPr>
                <w:rFonts w:eastAsia="Calibri" w:cstheme="minorHAnsi"/>
                <w:b/>
                <w:color w:val="000000"/>
                <w:szCs w:val="24"/>
              </w:rPr>
            </w:pPr>
            <w:r w:rsidRPr="001B3629">
              <w:t>Consent Review</w:t>
            </w:r>
            <w:r w:rsidR="00D2136A" w:rsidRPr="001B3629">
              <w:t xml:space="preserve"> </w:t>
            </w:r>
            <w:r w:rsidR="006979F0" w:rsidRPr="001B3629">
              <w:t xml:space="preserve">is the </w:t>
            </w:r>
            <w:r w:rsidR="009C064D" w:rsidRPr="001B3629">
              <w:t xml:space="preserve">process </w:t>
            </w:r>
            <w:r w:rsidR="006979F0" w:rsidRPr="001B3629">
              <w:t xml:space="preserve">of </w:t>
            </w:r>
            <w:r w:rsidR="00114206" w:rsidRPr="001B3629">
              <w:t>mak</w:t>
            </w:r>
            <w:r w:rsidR="006979F0" w:rsidRPr="001B3629">
              <w:t>ing</w:t>
            </w:r>
            <w:r w:rsidR="00114206" w:rsidRPr="001B3629">
              <w:t xml:space="preserve"> the details of a stored consent decision visible to the </w:t>
            </w:r>
            <w:r w:rsidR="00B76007" w:rsidRPr="001B3629">
              <w:t>person</w:t>
            </w:r>
            <w:r w:rsidR="00114206" w:rsidRPr="001B3629">
              <w:t xml:space="preserve"> </w:t>
            </w:r>
            <w:r w:rsidR="00893A91" w:rsidRPr="001B3629">
              <w:t>who provided the consent</w:t>
            </w:r>
            <w:r w:rsidR="00114206" w:rsidRPr="001B3629">
              <w:t>.</w:t>
            </w:r>
          </w:p>
        </w:tc>
      </w:tr>
      <w:tr w:rsidR="00314C59" w:rsidRPr="001B3629" w14:paraId="1DB6C1FA" w14:textId="77777777" w:rsidTr="007D3D55">
        <w:tc>
          <w:tcPr>
            <w:tcW w:w="1847" w:type="dxa"/>
            <w:shd w:val="clear" w:color="auto" w:fill="943634" w:themeFill="accent2" w:themeFillShade="BF"/>
          </w:tcPr>
          <w:p w14:paraId="64040E7D" w14:textId="77777777" w:rsidR="00314C59" w:rsidRPr="001B3629" w:rsidRDefault="00314C59" w:rsidP="00314C59">
            <w:pPr>
              <w:jc w:val="right"/>
              <w:rPr>
                <w:rFonts w:cstheme="minorHAnsi"/>
                <w:b/>
                <w:color w:val="FFFFFF"/>
              </w:rPr>
            </w:pPr>
            <w:r w:rsidRPr="001B3629">
              <w:rPr>
                <w:rFonts w:cstheme="minorHAnsi"/>
                <w:b/>
                <w:color w:val="FFFFFF"/>
              </w:rPr>
              <w:t>Input State</w:t>
            </w:r>
          </w:p>
        </w:tc>
        <w:tc>
          <w:tcPr>
            <w:tcW w:w="6942" w:type="dxa"/>
          </w:tcPr>
          <w:p w14:paraId="0AACAEB3" w14:textId="77777777" w:rsidR="00314C59" w:rsidRPr="001B3629" w:rsidRDefault="002E0DBB" w:rsidP="00327DC3">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Stored Consent Decision</w:t>
            </w:r>
            <w:r w:rsidR="00E132EA" w:rsidRPr="001B3629">
              <w:rPr>
                <w:rFonts w:eastAsia="Calibri" w:cstheme="minorHAnsi"/>
                <w:color w:val="000000"/>
                <w:szCs w:val="24"/>
              </w:rPr>
              <w:t xml:space="preserve">: </w:t>
            </w:r>
            <w:r w:rsidR="006F44AE" w:rsidRPr="001B3629">
              <w:rPr>
                <w:rFonts w:eastAsia="Calibri" w:cstheme="minorHAnsi"/>
                <w:color w:val="000000"/>
                <w:szCs w:val="24"/>
              </w:rPr>
              <w:t>A stored consent decision exists</w:t>
            </w:r>
          </w:p>
        </w:tc>
      </w:tr>
      <w:tr w:rsidR="00314C59" w:rsidRPr="001B3629" w14:paraId="091990ED" w14:textId="77777777" w:rsidTr="007D3D55">
        <w:tc>
          <w:tcPr>
            <w:tcW w:w="1847" w:type="dxa"/>
            <w:shd w:val="clear" w:color="auto" w:fill="943634" w:themeFill="accent2" w:themeFillShade="BF"/>
          </w:tcPr>
          <w:p w14:paraId="073C4919" w14:textId="77777777" w:rsidR="00314C59" w:rsidRPr="001B3629" w:rsidRDefault="00314C59" w:rsidP="00314C59">
            <w:pPr>
              <w:jc w:val="right"/>
              <w:rPr>
                <w:rFonts w:cstheme="minorHAnsi"/>
                <w:b/>
                <w:color w:val="FFFFFF"/>
              </w:rPr>
            </w:pPr>
            <w:r w:rsidRPr="001B3629">
              <w:rPr>
                <w:rFonts w:cstheme="minorHAnsi"/>
                <w:b/>
                <w:color w:val="FFFFFF"/>
              </w:rPr>
              <w:t>Output State</w:t>
            </w:r>
          </w:p>
        </w:tc>
        <w:tc>
          <w:tcPr>
            <w:tcW w:w="6942" w:type="dxa"/>
          </w:tcPr>
          <w:p w14:paraId="2ECCFD2E" w14:textId="77777777" w:rsidR="00314C59" w:rsidRPr="001B3629" w:rsidRDefault="00BF0998" w:rsidP="00327DC3">
            <w:pPr>
              <w:pBdr>
                <w:top w:val="nil"/>
                <w:left w:val="nil"/>
                <w:bottom w:val="nil"/>
                <w:right w:val="nil"/>
                <w:between w:val="nil"/>
              </w:pBdr>
              <w:tabs>
                <w:tab w:val="left" w:pos="720"/>
              </w:tabs>
              <w:rPr>
                <w:rFonts w:cstheme="minorHAnsi"/>
                <w:color w:val="000000"/>
              </w:rPr>
            </w:pPr>
            <w:r w:rsidRPr="001B3629">
              <w:rPr>
                <w:rFonts w:eastAsia="Arial" w:cstheme="minorHAnsi"/>
                <w:b/>
                <w:color w:val="000000"/>
                <w:szCs w:val="24"/>
              </w:rPr>
              <w:t>Stored Consent Decision</w:t>
            </w:r>
            <w:r w:rsidRPr="001B3629">
              <w:rPr>
                <w:rFonts w:eastAsia="Calibri" w:cstheme="minorHAnsi"/>
                <w:color w:val="000000"/>
                <w:szCs w:val="24"/>
              </w:rPr>
              <w:t xml:space="preserve">: </w:t>
            </w:r>
            <w:r w:rsidR="006F44AE" w:rsidRPr="001B3629">
              <w:rPr>
                <w:rFonts w:eastAsia="Calibri" w:cstheme="minorHAnsi"/>
                <w:color w:val="000000"/>
                <w:szCs w:val="24"/>
              </w:rPr>
              <w:t>A stored consent decision exists</w:t>
            </w:r>
          </w:p>
        </w:tc>
      </w:tr>
    </w:tbl>
    <w:p w14:paraId="34D984F4" w14:textId="77777777" w:rsidR="00A7361E" w:rsidRPr="001B3629" w:rsidRDefault="00A7361E" w:rsidP="00A7361E">
      <w:pPr>
        <w:rPr>
          <w:b/>
        </w:rPr>
      </w:pPr>
    </w:p>
    <w:p w14:paraId="17CE489A" w14:textId="77777777" w:rsidR="00984763" w:rsidRPr="001B3629" w:rsidRDefault="00984763">
      <w:pPr>
        <w:spacing w:after="0"/>
        <w:jc w:val="left"/>
        <w:rPr>
          <w:b/>
        </w:rPr>
      </w:pPr>
      <w:r w:rsidRPr="001B3629">
        <w:rPr>
          <w:b/>
        </w:rPr>
        <w:br w:type="page"/>
      </w:r>
    </w:p>
    <w:p w14:paraId="5FC40C1E" w14:textId="77777777" w:rsidR="00BF0998" w:rsidRPr="001B3629" w:rsidRDefault="007F42AF" w:rsidP="00A7361E">
      <w:pPr>
        <w:rPr>
          <w:b/>
        </w:rPr>
      </w:pPr>
      <w:r w:rsidRPr="001B3629">
        <w:rPr>
          <w:b/>
        </w:rPr>
        <w:lastRenderedPageBreak/>
        <w:t>Consent Renewal</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BF0998" w:rsidRPr="001B3629" w14:paraId="1D3D465F" w14:textId="77777777" w:rsidTr="007D3D55">
        <w:tc>
          <w:tcPr>
            <w:tcW w:w="1847" w:type="dxa"/>
            <w:shd w:val="clear" w:color="auto" w:fill="943634" w:themeFill="accent2" w:themeFillShade="BF"/>
          </w:tcPr>
          <w:p w14:paraId="7F11C25F" w14:textId="77777777" w:rsidR="00BF0998" w:rsidRPr="001B3629" w:rsidRDefault="00BF0998" w:rsidP="000C4A9A">
            <w:pPr>
              <w:jc w:val="right"/>
              <w:rPr>
                <w:rFonts w:cstheme="minorHAnsi"/>
                <w:b/>
                <w:color w:val="FFFFFF"/>
              </w:rPr>
            </w:pPr>
            <w:r w:rsidRPr="001B3629">
              <w:rPr>
                <w:rFonts w:cstheme="minorHAnsi"/>
                <w:b/>
                <w:color w:val="FFFFFF"/>
              </w:rPr>
              <w:t>Process Description</w:t>
            </w:r>
          </w:p>
        </w:tc>
        <w:tc>
          <w:tcPr>
            <w:tcW w:w="6942" w:type="dxa"/>
          </w:tcPr>
          <w:p w14:paraId="675AB0CB" w14:textId="77777777" w:rsidR="00BF0998" w:rsidRPr="001B3629" w:rsidRDefault="007F42AF" w:rsidP="006979F0">
            <w:pPr>
              <w:rPr>
                <w:rFonts w:eastAsia="Calibri" w:cstheme="minorHAnsi"/>
                <w:b/>
                <w:color w:val="000000"/>
                <w:szCs w:val="24"/>
              </w:rPr>
            </w:pPr>
            <w:r w:rsidRPr="001B3629">
              <w:t>Consent Renewal</w:t>
            </w:r>
            <w:r w:rsidR="00BF0998" w:rsidRPr="001B3629">
              <w:t xml:space="preserve"> </w:t>
            </w:r>
            <w:r w:rsidR="006979F0" w:rsidRPr="001B3629">
              <w:t xml:space="preserve">is the </w:t>
            </w:r>
            <w:r w:rsidR="00BF0998" w:rsidRPr="001B3629">
              <w:t xml:space="preserve">process </w:t>
            </w:r>
            <w:r w:rsidR="006979F0" w:rsidRPr="001B3629">
              <w:t xml:space="preserve">of </w:t>
            </w:r>
            <w:r w:rsidR="005421F8" w:rsidRPr="001B3629">
              <w:t>extend</w:t>
            </w:r>
            <w:r w:rsidR="006979F0" w:rsidRPr="001B3629">
              <w:t>ing</w:t>
            </w:r>
            <w:r w:rsidR="005421F8" w:rsidRPr="001B3629">
              <w:t xml:space="preserve"> the validity </w:t>
            </w:r>
            <w:r w:rsidR="00446181" w:rsidRPr="001B3629">
              <w:t xml:space="preserve">period </w:t>
            </w:r>
            <w:r w:rsidR="005421F8" w:rsidRPr="001B3629">
              <w:t xml:space="preserve">of a </w:t>
            </w:r>
            <w:r w:rsidR="006F2FDC" w:rsidRPr="001B3629">
              <w:t xml:space="preserve">“yes” </w:t>
            </w:r>
            <w:r w:rsidR="005421F8" w:rsidRPr="001B3629">
              <w:t>consent decision by means of</w:t>
            </w:r>
            <w:r w:rsidR="005421F8" w:rsidRPr="001B3629">
              <w:rPr>
                <w:rFonts w:cstheme="minorHAnsi"/>
              </w:rPr>
              <w:t xml:space="preserve"> increasing an expiration date limit.</w:t>
            </w:r>
          </w:p>
        </w:tc>
      </w:tr>
      <w:tr w:rsidR="00BF0998" w:rsidRPr="001B3629" w14:paraId="4FA4A4F3" w14:textId="77777777" w:rsidTr="007D3D55">
        <w:tc>
          <w:tcPr>
            <w:tcW w:w="1847" w:type="dxa"/>
            <w:shd w:val="clear" w:color="auto" w:fill="943634" w:themeFill="accent2" w:themeFillShade="BF"/>
          </w:tcPr>
          <w:p w14:paraId="52C17032" w14:textId="77777777" w:rsidR="00BF0998" w:rsidRPr="001B3629" w:rsidRDefault="00BF0998" w:rsidP="000C4A9A">
            <w:pPr>
              <w:jc w:val="right"/>
              <w:rPr>
                <w:rFonts w:cstheme="minorHAnsi"/>
                <w:b/>
                <w:color w:val="FFFFFF"/>
              </w:rPr>
            </w:pPr>
            <w:r w:rsidRPr="001B3629">
              <w:rPr>
                <w:rFonts w:cstheme="minorHAnsi"/>
                <w:b/>
                <w:color w:val="FFFFFF"/>
              </w:rPr>
              <w:t>Input State</w:t>
            </w:r>
          </w:p>
        </w:tc>
        <w:tc>
          <w:tcPr>
            <w:tcW w:w="6942" w:type="dxa"/>
          </w:tcPr>
          <w:p w14:paraId="61FA0527" w14:textId="77777777" w:rsidR="00BF0998" w:rsidRPr="001B3629" w:rsidRDefault="00BF0998" w:rsidP="000C4A9A">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Stored Consent Decision</w:t>
            </w:r>
            <w:r w:rsidRPr="001B3629">
              <w:rPr>
                <w:rFonts w:eastAsia="Calibri" w:cstheme="minorHAnsi"/>
                <w:color w:val="000000"/>
                <w:szCs w:val="24"/>
              </w:rPr>
              <w:t xml:space="preserve">: </w:t>
            </w:r>
            <w:r w:rsidR="006F44AE" w:rsidRPr="001B3629">
              <w:rPr>
                <w:rFonts w:eastAsia="Calibri" w:cstheme="minorHAnsi"/>
                <w:color w:val="000000"/>
                <w:szCs w:val="24"/>
              </w:rPr>
              <w:t>A stored consent decision exists</w:t>
            </w:r>
          </w:p>
        </w:tc>
      </w:tr>
      <w:tr w:rsidR="00BF0998" w:rsidRPr="001B3629" w14:paraId="536D46A4" w14:textId="77777777" w:rsidTr="007D3D55">
        <w:tc>
          <w:tcPr>
            <w:tcW w:w="1847" w:type="dxa"/>
            <w:shd w:val="clear" w:color="auto" w:fill="943634" w:themeFill="accent2" w:themeFillShade="BF"/>
          </w:tcPr>
          <w:p w14:paraId="7A58DAD0" w14:textId="77777777" w:rsidR="00BF0998" w:rsidRPr="001B3629" w:rsidRDefault="00BF0998" w:rsidP="000C4A9A">
            <w:pPr>
              <w:jc w:val="right"/>
              <w:rPr>
                <w:rFonts w:cstheme="minorHAnsi"/>
                <w:b/>
                <w:color w:val="FFFFFF"/>
              </w:rPr>
            </w:pPr>
            <w:r w:rsidRPr="001B3629">
              <w:rPr>
                <w:rFonts w:cstheme="minorHAnsi"/>
                <w:b/>
                <w:color w:val="FFFFFF"/>
              </w:rPr>
              <w:t>Output State</w:t>
            </w:r>
          </w:p>
        </w:tc>
        <w:tc>
          <w:tcPr>
            <w:tcW w:w="6942" w:type="dxa"/>
          </w:tcPr>
          <w:p w14:paraId="3DCF43EA" w14:textId="77777777" w:rsidR="00BF0998" w:rsidRPr="001B3629" w:rsidRDefault="00476F62" w:rsidP="00476F62">
            <w:pPr>
              <w:pBdr>
                <w:top w:val="nil"/>
                <w:left w:val="nil"/>
                <w:bottom w:val="nil"/>
                <w:right w:val="nil"/>
                <w:between w:val="nil"/>
              </w:pBdr>
              <w:tabs>
                <w:tab w:val="left" w:pos="720"/>
              </w:tabs>
              <w:rPr>
                <w:rFonts w:cstheme="minorHAnsi"/>
                <w:color w:val="000000"/>
              </w:rPr>
            </w:pPr>
            <w:r w:rsidRPr="001B3629">
              <w:rPr>
                <w:rFonts w:eastAsia="Arial" w:cstheme="minorHAnsi"/>
                <w:b/>
                <w:color w:val="000000"/>
                <w:szCs w:val="24"/>
              </w:rPr>
              <w:t>Updated</w:t>
            </w:r>
            <w:r w:rsidR="00BF0998" w:rsidRPr="001B3629">
              <w:rPr>
                <w:rFonts w:eastAsia="Arial" w:cstheme="minorHAnsi"/>
                <w:b/>
                <w:color w:val="000000"/>
                <w:szCs w:val="24"/>
              </w:rPr>
              <w:t xml:space="preserve"> Consent Decision</w:t>
            </w:r>
            <w:r w:rsidR="00BF0998" w:rsidRPr="001B3629">
              <w:rPr>
                <w:rFonts w:eastAsia="Calibri" w:cstheme="minorHAnsi"/>
                <w:color w:val="000000"/>
                <w:szCs w:val="24"/>
              </w:rPr>
              <w:t xml:space="preserve">: </w:t>
            </w:r>
            <w:r w:rsidR="006F44AE" w:rsidRPr="001B3629">
              <w:rPr>
                <w:rFonts w:eastAsia="Calibri" w:cstheme="minorHAnsi"/>
                <w:color w:val="000000"/>
                <w:szCs w:val="24"/>
              </w:rPr>
              <w:t xml:space="preserve">A stored consent decision </w:t>
            </w:r>
            <w:r w:rsidRPr="001B3629">
              <w:rPr>
                <w:rFonts w:eastAsia="Calibri" w:cstheme="minorHAnsi"/>
                <w:color w:val="000000"/>
                <w:szCs w:val="24"/>
              </w:rPr>
              <w:t>has been updated</w:t>
            </w:r>
          </w:p>
        </w:tc>
      </w:tr>
    </w:tbl>
    <w:p w14:paraId="223BEB3B" w14:textId="77777777" w:rsidR="00A7361E" w:rsidRPr="001B3629" w:rsidRDefault="00A7361E" w:rsidP="00A7361E">
      <w:pPr>
        <w:rPr>
          <w:b/>
        </w:rPr>
      </w:pPr>
    </w:p>
    <w:p w14:paraId="6FBBEE41" w14:textId="77777777" w:rsidR="002A5B9F" w:rsidRPr="001B3629" w:rsidRDefault="007F42AF" w:rsidP="00A7361E">
      <w:pPr>
        <w:rPr>
          <w:b/>
        </w:rPr>
      </w:pPr>
      <w:r w:rsidRPr="001B3629">
        <w:rPr>
          <w:b/>
        </w:rPr>
        <w:t>Consent Expiration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2A5B9F" w:rsidRPr="001B3629" w14:paraId="49EC00E9" w14:textId="77777777" w:rsidTr="007D3D55">
        <w:tc>
          <w:tcPr>
            <w:tcW w:w="1847" w:type="dxa"/>
            <w:shd w:val="clear" w:color="auto" w:fill="943634" w:themeFill="accent2" w:themeFillShade="BF"/>
          </w:tcPr>
          <w:p w14:paraId="17B019D1" w14:textId="77777777" w:rsidR="002A5B9F" w:rsidRPr="001B3629" w:rsidRDefault="002A5B9F" w:rsidP="008A40DC">
            <w:pPr>
              <w:jc w:val="right"/>
              <w:rPr>
                <w:rFonts w:cstheme="minorHAnsi"/>
                <w:b/>
                <w:color w:val="FFFFFF"/>
              </w:rPr>
            </w:pPr>
            <w:r w:rsidRPr="001B3629">
              <w:rPr>
                <w:rFonts w:cstheme="minorHAnsi"/>
                <w:b/>
                <w:color w:val="FFFFFF"/>
              </w:rPr>
              <w:t>Process Description</w:t>
            </w:r>
          </w:p>
        </w:tc>
        <w:tc>
          <w:tcPr>
            <w:tcW w:w="6942" w:type="dxa"/>
          </w:tcPr>
          <w:p w14:paraId="59DB3779" w14:textId="77777777" w:rsidR="002A5B9F" w:rsidRPr="001B3629" w:rsidRDefault="007F42AF" w:rsidP="006979F0">
            <w:pPr>
              <w:pStyle w:val="Default"/>
              <w:jc w:val="both"/>
              <w:rPr>
                <w:rFonts w:asciiTheme="minorHAnsi" w:hAnsiTheme="minorHAnsi" w:cstheme="minorHAnsi"/>
                <w:b/>
              </w:rPr>
            </w:pPr>
            <w:r w:rsidRPr="001B3629">
              <w:rPr>
                <w:rFonts w:asciiTheme="minorHAnsi" w:hAnsiTheme="minorHAnsi" w:cstheme="minorHAnsi"/>
              </w:rPr>
              <w:t>Consent Expiration</w:t>
            </w:r>
            <w:r w:rsidR="002A5B9F" w:rsidRPr="001B3629">
              <w:rPr>
                <w:rFonts w:asciiTheme="minorHAnsi" w:hAnsiTheme="minorHAnsi" w:cstheme="minorHAnsi"/>
              </w:rPr>
              <w:t xml:space="preserve"> </w:t>
            </w:r>
            <w:r w:rsidR="006979F0" w:rsidRPr="001B3629">
              <w:rPr>
                <w:rFonts w:asciiTheme="minorHAnsi" w:hAnsiTheme="minorHAnsi" w:cstheme="minorHAnsi"/>
              </w:rPr>
              <w:t xml:space="preserve">is the </w:t>
            </w:r>
            <w:r w:rsidR="002A5B9F" w:rsidRPr="001B3629">
              <w:rPr>
                <w:rFonts w:asciiTheme="minorHAnsi" w:hAnsiTheme="minorHAnsi" w:cstheme="minorHAnsi"/>
              </w:rPr>
              <w:t xml:space="preserve">process </w:t>
            </w:r>
            <w:r w:rsidR="006979F0" w:rsidRPr="001B3629">
              <w:rPr>
                <w:rFonts w:asciiTheme="minorHAnsi" w:hAnsiTheme="minorHAnsi" w:cstheme="minorHAnsi"/>
              </w:rPr>
              <w:t xml:space="preserve">of </w:t>
            </w:r>
            <w:r w:rsidR="002A5B9F" w:rsidRPr="001B3629">
              <w:rPr>
                <w:rFonts w:asciiTheme="minorHAnsi" w:hAnsiTheme="minorHAnsi" w:cstheme="minorHAnsi"/>
              </w:rPr>
              <w:t>suspend</w:t>
            </w:r>
            <w:r w:rsidR="006979F0" w:rsidRPr="001B3629">
              <w:rPr>
                <w:rFonts w:asciiTheme="minorHAnsi" w:hAnsiTheme="minorHAnsi" w:cstheme="minorHAnsi"/>
              </w:rPr>
              <w:t>ing</w:t>
            </w:r>
            <w:r w:rsidR="002A5B9F" w:rsidRPr="001B3629">
              <w:rPr>
                <w:rFonts w:asciiTheme="minorHAnsi" w:hAnsiTheme="minorHAnsi" w:cstheme="minorHAnsi"/>
              </w:rPr>
              <w:t xml:space="preserve"> the validity of a </w:t>
            </w:r>
            <w:r w:rsidR="006F2FDC" w:rsidRPr="001B3629">
              <w:rPr>
                <w:rFonts w:asciiTheme="minorHAnsi" w:hAnsiTheme="minorHAnsi" w:cstheme="minorHAnsi"/>
              </w:rPr>
              <w:t xml:space="preserve">“yes” </w:t>
            </w:r>
            <w:r w:rsidR="002A5B9F" w:rsidRPr="001B3629">
              <w:rPr>
                <w:rFonts w:asciiTheme="minorHAnsi" w:hAnsiTheme="minorHAnsi" w:cstheme="minorHAnsi"/>
              </w:rPr>
              <w:t xml:space="preserve">consent decision as a result of </w:t>
            </w:r>
            <w:r w:rsidR="00492313" w:rsidRPr="001B3629">
              <w:rPr>
                <w:rFonts w:asciiTheme="minorHAnsi" w:hAnsiTheme="minorHAnsi" w:cstheme="minorHAnsi"/>
              </w:rPr>
              <w:t>exceeding an expiration date limit</w:t>
            </w:r>
            <w:r w:rsidR="002A5B9F" w:rsidRPr="001B3629">
              <w:rPr>
                <w:rFonts w:asciiTheme="minorHAnsi" w:hAnsiTheme="minorHAnsi" w:cstheme="minorHAnsi"/>
                <w:color w:val="auto"/>
              </w:rPr>
              <w:t>.</w:t>
            </w:r>
          </w:p>
        </w:tc>
      </w:tr>
      <w:tr w:rsidR="002A5B9F" w:rsidRPr="001B3629" w14:paraId="57FAB8F5" w14:textId="77777777" w:rsidTr="007D3D55">
        <w:tc>
          <w:tcPr>
            <w:tcW w:w="1847" w:type="dxa"/>
            <w:shd w:val="clear" w:color="auto" w:fill="943634" w:themeFill="accent2" w:themeFillShade="BF"/>
          </w:tcPr>
          <w:p w14:paraId="7DEBD052" w14:textId="77777777" w:rsidR="002A5B9F" w:rsidRPr="001B3629" w:rsidRDefault="002A5B9F" w:rsidP="008A40DC">
            <w:pPr>
              <w:jc w:val="right"/>
              <w:rPr>
                <w:rFonts w:cstheme="minorHAnsi"/>
                <w:b/>
                <w:color w:val="FFFFFF"/>
              </w:rPr>
            </w:pPr>
            <w:r w:rsidRPr="001B3629">
              <w:rPr>
                <w:rFonts w:cstheme="minorHAnsi"/>
                <w:b/>
                <w:color w:val="FFFFFF"/>
              </w:rPr>
              <w:t>Input State</w:t>
            </w:r>
          </w:p>
        </w:tc>
        <w:tc>
          <w:tcPr>
            <w:tcW w:w="6942" w:type="dxa"/>
          </w:tcPr>
          <w:p w14:paraId="5AA3C649" w14:textId="77777777" w:rsidR="002A5B9F" w:rsidRPr="001B3629" w:rsidRDefault="002A5B9F" w:rsidP="008A40DC">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Stored Consent Decision</w:t>
            </w:r>
            <w:r w:rsidRPr="001B3629">
              <w:rPr>
                <w:rFonts w:eastAsia="Calibri" w:cstheme="minorHAnsi"/>
                <w:color w:val="000000"/>
                <w:szCs w:val="24"/>
              </w:rPr>
              <w:t xml:space="preserve">: </w:t>
            </w:r>
            <w:r w:rsidR="006F44AE" w:rsidRPr="001B3629">
              <w:rPr>
                <w:rFonts w:eastAsia="Calibri" w:cstheme="minorHAnsi"/>
                <w:color w:val="000000"/>
                <w:szCs w:val="24"/>
              </w:rPr>
              <w:t>A stored consent decision exists</w:t>
            </w:r>
          </w:p>
        </w:tc>
      </w:tr>
      <w:tr w:rsidR="002A5B9F" w:rsidRPr="001B3629" w14:paraId="4C513705" w14:textId="77777777" w:rsidTr="007D3D55">
        <w:tc>
          <w:tcPr>
            <w:tcW w:w="1847" w:type="dxa"/>
            <w:shd w:val="clear" w:color="auto" w:fill="943634" w:themeFill="accent2" w:themeFillShade="BF"/>
          </w:tcPr>
          <w:p w14:paraId="4896720F" w14:textId="77777777" w:rsidR="002A5B9F" w:rsidRPr="001B3629" w:rsidRDefault="002A5B9F" w:rsidP="008A40DC">
            <w:pPr>
              <w:jc w:val="right"/>
              <w:rPr>
                <w:rFonts w:cstheme="minorHAnsi"/>
                <w:b/>
                <w:color w:val="FFFFFF"/>
              </w:rPr>
            </w:pPr>
            <w:r w:rsidRPr="001B3629">
              <w:rPr>
                <w:rFonts w:cstheme="minorHAnsi"/>
                <w:b/>
                <w:color w:val="FFFFFF"/>
              </w:rPr>
              <w:t>Output State</w:t>
            </w:r>
          </w:p>
        </w:tc>
        <w:tc>
          <w:tcPr>
            <w:tcW w:w="6942" w:type="dxa"/>
          </w:tcPr>
          <w:p w14:paraId="4EA2883C" w14:textId="77777777" w:rsidR="002A5B9F" w:rsidRPr="001B3629" w:rsidRDefault="00476F62" w:rsidP="006F44AE">
            <w:pPr>
              <w:pBdr>
                <w:top w:val="nil"/>
                <w:left w:val="nil"/>
                <w:bottom w:val="nil"/>
                <w:right w:val="nil"/>
                <w:between w:val="nil"/>
              </w:pBdr>
              <w:tabs>
                <w:tab w:val="left" w:pos="720"/>
              </w:tabs>
              <w:rPr>
                <w:rFonts w:cstheme="minorHAnsi"/>
                <w:color w:val="000000"/>
              </w:rPr>
            </w:pPr>
            <w:r w:rsidRPr="001B3629">
              <w:rPr>
                <w:rFonts w:eastAsia="Arial" w:cstheme="minorHAnsi"/>
                <w:b/>
                <w:color w:val="000000"/>
                <w:szCs w:val="24"/>
              </w:rPr>
              <w:t>Updated Consent Decision</w:t>
            </w:r>
            <w:r w:rsidRPr="001B3629">
              <w:rPr>
                <w:rFonts w:eastAsia="Calibri" w:cstheme="minorHAnsi"/>
                <w:color w:val="000000"/>
                <w:szCs w:val="24"/>
              </w:rPr>
              <w:t>: A stored consent decision has been updated</w:t>
            </w:r>
          </w:p>
        </w:tc>
      </w:tr>
    </w:tbl>
    <w:p w14:paraId="62B890C2" w14:textId="77777777" w:rsidR="00355D8A" w:rsidRPr="001B3629" w:rsidRDefault="00355D8A">
      <w:pPr>
        <w:spacing w:after="0"/>
        <w:jc w:val="left"/>
        <w:rPr>
          <w:rFonts w:ascii="Arial Bold" w:hAnsi="Arial Bold"/>
          <w:b/>
        </w:rPr>
      </w:pPr>
    </w:p>
    <w:p w14:paraId="5D96496D" w14:textId="77777777" w:rsidR="005421F8" w:rsidRPr="001B3629" w:rsidRDefault="007F42AF" w:rsidP="00A7361E">
      <w:pPr>
        <w:rPr>
          <w:b/>
        </w:rPr>
      </w:pPr>
      <w:r w:rsidRPr="001B3629">
        <w:rPr>
          <w:b/>
        </w:rPr>
        <w:t>Consent Revocation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5421F8" w:rsidRPr="001B3629" w14:paraId="4D2984AA" w14:textId="77777777" w:rsidTr="007D3D55">
        <w:tc>
          <w:tcPr>
            <w:tcW w:w="1847" w:type="dxa"/>
            <w:shd w:val="clear" w:color="auto" w:fill="943634" w:themeFill="accent2" w:themeFillShade="BF"/>
          </w:tcPr>
          <w:p w14:paraId="698BCA77" w14:textId="77777777" w:rsidR="005421F8" w:rsidRPr="001B3629" w:rsidRDefault="005421F8" w:rsidP="008A40DC">
            <w:pPr>
              <w:jc w:val="right"/>
              <w:rPr>
                <w:rFonts w:cstheme="minorHAnsi"/>
                <w:b/>
                <w:color w:val="FFFFFF"/>
              </w:rPr>
            </w:pPr>
            <w:r w:rsidRPr="001B3629">
              <w:rPr>
                <w:rFonts w:cstheme="minorHAnsi"/>
                <w:b/>
                <w:color w:val="FFFFFF"/>
              </w:rPr>
              <w:t>Process Description</w:t>
            </w:r>
          </w:p>
        </w:tc>
        <w:tc>
          <w:tcPr>
            <w:tcW w:w="6942" w:type="dxa"/>
          </w:tcPr>
          <w:p w14:paraId="32E31857" w14:textId="77777777" w:rsidR="005421F8" w:rsidRPr="001B3629" w:rsidRDefault="007F42AF" w:rsidP="006979F0">
            <w:pPr>
              <w:pStyle w:val="Default"/>
              <w:jc w:val="both"/>
              <w:rPr>
                <w:rFonts w:asciiTheme="minorHAnsi" w:hAnsiTheme="minorHAnsi" w:cstheme="minorHAnsi"/>
                <w:b/>
              </w:rPr>
            </w:pPr>
            <w:r w:rsidRPr="001B3629">
              <w:rPr>
                <w:rFonts w:asciiTheme="minorHAnsi" w:hAnsiTheme="minorHAnsi" w:cstheme="minorHAnsi"/>
              </w:rPr>
              <w:t>Consent Revocation</w:t>
            </w:r>
            <w:r w:rsidR="005421F8" w:rsidRPr="001B3629">
              <w:rPr>
                <w:rFonts w:asciiTheme="minorHAnsi" w:hAnsiTheme="minorHAnsi" w:cstheme="minorHAnsi"/>
              </w:rPr>
              <w:t xml:space="preserve"> </w:t>
            </w:r>
            <w:r w:rsidR="006979F0" w:rsidRPr="001B3629">
              <w:rPr>
                <w:rFonts w:asciiTheme="minorHAnsi" w:hAnsiTheme="minorHAnsi" w:cstheme="minorHAnsi"/>
              </w:rPr>
              <w:t xml:space="preserve">is the </w:t>
            </w:r>
            <w:r w:rsidR="005421F8" w:rsidRPr="001B3629">
              <w:rPr>
                <w:rFonts w:asciiTheme="minorHAnsi" w:hAnsiTheme="minorHAnsi" w:cstheme="minorHAnsi"/>
              </w:rPr>
              <w:t xml:space="preserve">process </w:t>
            </w:r>
            <w:r w:rsidR="006979F0" w:rsidRPr="001B3629">
              <w:rPr>
                <w:rFonts w:asciiTheme="minorHAnsi" w:hAnsiTheme="minorHAnsi" w:cstheme="minorHAnsi"/>
              </w:rPr>
              <w:t xml:space="preserve">of </w:t>
            </w:r>
            <w:r w:rsidR="005421F8" w:rsidRPr="001B3629">
              <w:rPr>
                <w:rFonts w:asciiTheme="minorHAnsi" w:hAnsiTheme="minorHAnsi" w:cstheme="minorHAnsi"/>
              </w:rPr>
              <w:t>suspend</w:t>
            </w:r>
            <w:r w:rsidR="006979F0" w:rsidRPr="001B3629">
              <w:rPr>
                <w:rFonts w:asciiTheme="minorHAnsi" w:hAnsiTheme="minorHAnsi" w:cstheme="minorHAnsi"/>
              </w:rPr>
              <w:t>ing</w:t>
            </w:r>
            <w:r w:rsidR="005421F8" w:rsidRPr="001B3629">
              <w:rPr>
                <w:rFonts w:asciiTheme="minorHAnsi" w:hAnsiTheme="minorHAnsi" w:cstheme="minorHAnsi"/>
              </w:rPr>
              <w:t xml:space="preserve"> the validity of a </w:t>
            </w:r>
            <w:r w:rsidR="006F2FDC" w:rsidRPr="001B3629">
              <w:rPr>
                <w:rFonts w:asciiTheme="minorHAnsi" w:hAnsiTheme="minorHAnsi" w:cstheme="minorHAnsi"/>
              </w:rPr>
              <w:t xml:space="preserve">“yes” </w:t>
            </w:r>
            <w:r w:rsidR="005421F8" w:rsidRPr="001B3629">
              <w:rPr>
                <w:rFonts w:asciiTheme="minorHAnsi" w:hAnsiTheme="minorHAnsi" w:cstheme="minorHAnsi"/>
              </w:rPr>
              <w:t xml:space="preserve">consent decision as a result of </w:t>
            </w:r>
            <w:r w:rsidR="00BB6087" w:rsidRPr="001B3629">
              <w:rPr>
                <w:rFonts w:asciiTheme="minorHAnsi" w:hAnsiTheme="minorHAnsi" w:cstheme="minorHAnsi"/>
              </w:rPr>
              <w:t xml:space="preserve">an explicit withdrawal of consent by the </w:t>
            </w:r>
            <w:r w:rsidR="00B76007" w:rsidRPr="001B3629">
              <w:rPr>
                <w:rFonts w:asciiTheme="minorHAnsi" w:hAnsiTheme="minorHAnsi" w:cstheme="minorHAnsi"/>
              </w:rPr>
              <w:t>person</w:t>
            </w:r>
            <w:r w:rsidR="006F2FDC" w:rsidRPr="001B3629">
              <w:rPr>
                <w:rFonts w:asciiTheme="minorHAnsi" w:hAnsiTheme="minorHAnsi" w:cstheme="minorHAnsi"/>
              </w:rPr>
              <w:t xml:space="preserve"> (i.e., a “yes” consent decision is converted into a “no” consent decision)</w:t>
            </w:r>
            <w:r w:rsidR="005421F8" w:rsidRPr="001B3629">
              <w:rPr>
                <w:rFonts w:asciiTheme="minorHAnsi" w:hAnsiTheme="minorHAnsi" w:cstheme="minorHAnsi"/>
                <w:color w:val="auto"/>
              </w:rPr>
              <w:t>.</w:t>
            </w:r>
          </w:p>
        </w:tc>
      </w:tr>
      <w:tr w:rsidR="005421F8" w:rsidRPr="001B3629" w14:paraId="65C5172F" w14:textId="77777777" w:rsidTr="007D3D55">
        <w:tc>
          <w:tcPr>
            <w:tcW w:w="1847" w:type="dxa"/>
            <w:shd w:val="clear" w:color="auto" w:fill="943634" w:themeFill="accent2" w:themeFillShade="BF"/>
          </w:tcPr>
          <w:p w14:paraId="4CD35D67" w14:textId="77777777" w:rsidR="005421F8" w:rsidRPr="001B3629" w:rsidRDefault="005421F8" w:rsidP="008A40DC">
            <w:pPr>
              <w:jc w:val="right"/>
              <w:rPr>
                <w:rFonts w:cstheme="minorHAnsi"/>
                <w:b/>
                <w:color w:val="FFFFFF"/>
              </w:rPr>
            </w:pPr>
            <w:r w:rsidRPr="001B3629">
              <w:rPr>
                <w:rFonts w:cstheme="minorHAnsi"/>
                <w:b/>
                <w:color w:val="FFFFFF"/>
              </w:rPr>
              <w:t>Input State</w:t>
            </w:r>
          </w:p>
        </w:tc>
        <w:tc>
          <w:tcPr>
            <w:tcW w:w="6942" w:type="dxa"/>
          </w:tcPr>
          <w:p w14:paraId="63B3049E" w14:textId="77777777" w:rsidR="005421F8" w:rsidRPr="001B3629" w:rsidRDefault="005421F8" w:rsidP="008A40DC">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Stored Consent Decision</w:t>
            </w:r>
            <w:r w:rsidRPr="001B3629">
              <w:rPr>
                <w:rFonts w:eastAsia="Calibri" w:cstheme="minorHAnsi"/>
                <w:color w:val="000000"/>
                <w:szCs w:val="24"/>
              </w:rPr>
              <w:t xml:space="preserve">: </w:t>
            </w:r>
            <w:r w:rsidR="006F44AE" w:rsidRPr="001B3629">
              <w:rPr>
                <w:rFonts w:eastAsia="Calibri" w:cstheme="minorHAnsi"/>
                <w:color w:val="000000"/>
                <w:szCs w:val="24"/>
              </w:rPr>
              <w:t>A stored consent decision exists</w:t>
            </w:r>
          </w:p>
        </w:tc>
      </w:tr>
      <w:tr w:rsidR="005421F8" w:rsidRPr="001B3629" w14:paraId="74C5A76C" w14:textId="77777777" w:rsidTr="007D3D55">
        <w:tc>
          <w:tcPr>
            <w:tcW w:w="1847" w:type="dxa"/>
            <w:shd w:val="clear" w:color="auto" w:fill="943634" w:themeFill="accent2" w:themeFillShade="BF"/>
          </w:tcPr>
          <w:p w14:paraId="55175498" w14:textId="77777777" w:rsidR="005421F8" w:rsidRPr="001B3629" w:rsidRDefault="005421F8" w:rsidP="008A40DC">
            <w:pPr>
              <w:jc w:val="right"/>
              <w:rPr>
                <w:rFonts w:cstheme="minorHAnsi"/>
                <w:b/>
                <w:color w:val="FFFFFF"/>
              </w:rPr>
            </w:pPr>
            <w:r w:rsidRPr="001B3629">
              <w:rPr>
                <w:rFonts w:cstheme="minorHAnsi"/>
                <w:b/>
                <w:color w:val="FFFFFF"/>
              </w:rPr>
              <w:t>Output State</w:t>
            </w:r>
          </w:p>
        </w:tc>
        <w:tc>
          <w:tcPr>
            <w:tcW w:w="6942" w:type="dxa"/>
          </w:tcPr>
          <w:p w14:paraId="7B1521FC" w14:textId="77777777" w:rsidR="005421F8" w:rsidRPr="001B3629" w:rsidRDefault="00A0676E" w:rsidP="008A40DC">
            <w:pPr>
              <w:pBdr>
                <w:top w:val="nil"/>
                <w:left w:val="nil"/>
                <w:bottom w:val="nil"/>
                <w:right w:val="nil"/>
                <w:between w:val="nil"/>
              </w:pBdr>
              <w:tabs>
                <w:tab w:val="left" w:pos="720"/>
              </w:tabs>
              <w:rPr>
                <w:rFonts w:cstheme="minorHAnsi"/>
                <w:color w:val="000000"/>
              </w:rPr>
            </w:pPr>
            <w:r w:rsidRPr="001B3629">
              <w:rPr>
                <w:rFonts w:eastAsia="Arial" w:cstheme="minorHAnsi"/>
                <w:b/>
                <w:color w:val="000000"/>
                <w:szCs w:val="24"/>
              </w:rPr>
              <w:t>Updated Consent Decision</w:t>
            </w:r>
            <w:r w:rsidRPr="001B3629">
              <w:rPr>
                <w:rFonts w:eastAsia="Calibri" w:cstheme="minorHAnsi"/>
                <w:color w:val="000000"/>
                <w:szCs w:val="24"/>
              </w:rPr>
              <w:t>: A stored consent decision has been updated</w:t>
            </w:r>
          </w:p>
        </w:tc>
      </w:tr>
    </w:tbl>
    <w:p w14:paraId="5DB4C335" w14:textId="77777777" w:rsidR="00F9663E" w:rsidRPr="001B3629" w:rsidRDefault="00F9663E">
      <w:pPr>
        <w:spacing w:after="0"/>
        <w:jc w:val="left"/>
      </w:pPr>
    </w:p>
    <w:p w14:paraId="7AB1B486" w14:textId="77777777" w:rsidR="00F9663E" w:rsidRPr="001B3629" w:rsidRDefault="00F9663E">
      <w:pPr>
        <w:spacing w:after="0"/>
        <w:jc w:val="left"/>
      </w:pPr>
    </w:p>
    <w:p w14:paraId="0E676494" w14:textId="77777777" w:rsidR="00F9663E" w:rsidRPr="001B3629" w:rsidRDefault="00F9663E">
      <w:pPr>
        <w:spacing w:after="0"/>
        <w:jc w:val="left"/>
      </w:pPr>
      <w:r w:rsidRPr="001B3629">
        <w:br w:type="page"/>
      </w:r>
    </w:p>
    <w:p w14:paraId="2F8A4AD2" w14:textId="77777777" w:rsidR="00A7361E" w:rsidRPr="001B3629" w:rsidRDefault="00A7361E">
      <w:pPr>
        <w:spacing w:after="0"/>
        <w:jc w:val="left"/>
        <w:rPr>
          <w:rFonts w:ascii="Arial Bold" w:hAnsi="Arial Bold"/>
          <w:b/>
        </w:rPr>
      </w:pPr>
      <w:r w:rsidRPr="001B3629">
        <w:lastRenderedPageBreak/>
        <w:br w:type="page"/>
      </w:r>
    </w:p>
    <w:p w14:paraId="676537F3" w14:textId="77777777" w:rsidR="003F1E35" w:rsidRPr="001B3629" w:rsidRDefault="00D06AB6" w:rsidP="003F1E35">
      <w:pPr>
        <w:pStyle w:val="Heading3"/>
      </w:pPr>
      <w:bookmarkStart w:id="70" w:name="_Toc161059009"/>
      <w:r w:rsidRPr="001B3629">
        <w:lastRenderedPageBreak/>
        <w:t>Signature Domain</w:t>
      </w:r>
      <w:r w:rsidR="003F1E35" w:rsidRPr="001B3629">
        <w:t xml:space="preserve"> Processes</w:t>
      </w:r>
      <w:bookmarkEnd w:id="70"/>
    </w:p>
    <w:p w14:paraId="31204111" w14:textId="77777777" w:rsidR="003444AE" w:rsidRPr="001B3629" w:rsidRDefault="001A7599" w:rsidP="00A7361E">
      <w:pPr>
        <w:rPr>
          <w:b/>
        </w:rPr>
      </w:pPr>
      <w:r w:rsidRPr="001B3629">
        <w:rPr>
          <w:b/>
        </w:rPr>
        <w:t>Signature Creation</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444AE" w:rsidRPr="001B3629" w14:paraId="40980C75" w14:textId="77777777" w:rsidTr="007D3D55">
        <w:tc>
          <w:tcPr>
            <w:tcW w:w="1847" w:type="dxa"/>
            <w:shd w:val="clear" w:color="auto" w:fill="943634" w:themeFill="accent2" w:themeFillShade="BF"/>
          </w:tcPr>
          <w:p w14:paraId="3D6CF035" w14:textId="77777777" w:rsidR="003444AE" w:rsidRPr="001B3629" w:rsidRDefault="003444AE" w:rsidP="00365C78">
            <w:pPr>
              <w:jc w:val="right"/>
              <w:rPr>
                <w:rFonts w:cstheme="minorHAnsi"/>
                <w:b/>
                <w:color w:val="FFFFFF"/>
              </w:rPr>
            </w:pPr>
            <w:r w:rsidRPr="001B3629">
              <w:rPr>
                <w:rFonts w:cstheme="minorHAnsi"/>
                <w:b/>
                <w:color w:val="FFFFFF"/>
              </w:rPr>
              <w:t>Process Description</w:t>
            </w:r>
          </w:p>
        </w:tc>
        <w:tc>
          <w:tcPr>
            <w:tcW w:w="6942" w:type="dxa"/>
          </w:tcPr>
          <w:p w14:paraId="17480297" w14:textId="77777777" w:rsidR="003444AE" w:rsidRPr="001B3629" w:rsidRDefault="001A7599" w:rsidP="00CB1F2B">
            <w:pPr>
              <w:rPr>
                <w:rFonts w:eastAsia="Calibri" w:cstheme="minorHAnsi"/>
                <w:b/>
                <w:color w:val="000000"/>
                <w:szCs w:val="24"/>
              </w:rPr>
            </w:pPr>
            <w:r w:rsidRPr="001B3629">
              <w:t>Signature Creation</w:t>
            </w:r>
            <w:r w:rsidR="003444AE" w:rsidRPr="001B3629">
              <w:t xml:space="preserve"> is the process of creating a</w:t>
            </w:r>
            <w:r w:rsidR="00CB1F2B" w:rsidRPr="001B3629">
              <w:t xml:space="preserve"> signature</w:t>
            </w:r>
            <w:r w:rsidR="003444AE" w:rsidRPr="001B3629">
              <w:t>.</w:t>
            </w:r>
          </w:p>
        </w:tc>
      </w:tr>
      <w:tr w:rsidR="003444AE" w:rsidRPr="001B3629" w14:paraId="5DF31631" w14:textId="77777777" w:rsidTr="007D3D55">
        <w:tc>
          <w:tcPr>
            <w:tcW w:w="1847" w:type="dxa"/>
            <w:shd w:val="clear" w:color="auto" w:fill="943634" w:themeFill="accent2" w:themeFillShade="BF"/>
          </w:tcPr>
          <w:p w14:paraId="2422C7C9" w14:textId="77777777" w:rsidR="003444AE" w:rsidRPr="001B3629" w:rsidRDefault="003444AE" w:rsidP="00365C78">
            <w:pPr>
              <w:jc w:val="right"/>
              <w:rPr>
                <w:rFonts w:cstheme="minorHAnsi"/>
                <w:b/>
                <w:color w:val="FFFFFF"/>
              </w:rPr>
            </w:pPr>
            <w:r w:rsidRPr="001B3629">
              <w:rPr>
                <w:rFonts w:cstheme="minorHAnsi"/>
                <w:b/>
                <w:color w:val="FFFFFF"/>
              </w:rPr>
              <w:t>Input State</w:t>
            </w:r>
          </w:p>
        </w:tc>
        <w:tc>
          <w:tcPr>
            <w:tcW w:w="6942" w:type="dxa"/>
          </w:tcPr>
          <w:p w14:paraId="65573758" w14:textId="77777777" w:rsidR="003444AE" w:rsidRPr="001B3629" w:rsidRDefault="003444AE" w:rsidP="00365C78">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No Signature</w:t>
            </w:r>
            <w:r w:rsidRPr="001B3629">
              <w:rPr>
                <w:rFonts w:eastAsia="Calibri" w:cstheme="minorHAnsi"/>
                <w:color w:val="000000"/>
                <w:szCs w:val="24"/>
              </w:rPr>
              <w:t>: No signature exists</w:t>
            </w:r>
          </w:p>
        </w:tc>
      </w:tr>
      <w:tr w:rsidR="003444AE" w:rsidRPr="001B3629" w14:paraId="2F73BAB0" w14:textId="77777777" w:rsidTr="007D3D55">
        <w:tc>
          <w:tcPr>
            <w:tcW w:w="1847" w:type="dxa"/>
            <w:shd w:val="clear" w:color="auto" w:fill="943634" w:themeFill="accent2" w:themeFillShade="BF"/>
          </w:tcPr>
          <w:p w14:paraId="51A72CDE" w14:textId="77777777" w:rsidR="003444AE" w:rsidRPr="001B3629" w:rsidRDefault="003444AE" w:rsidP="00365C78">
            <w:pPr>
              <w:jc w:val="right"/>
              <w:rPr>
                <w:rFonts w:cstheme="minorHAnsi"/>
                <w:b/>
                <w:color w:val="FFFFFF"/>
              </w:rPr>
            </w:pPr>
            <w:r w:rsidRPr="001B3629">
              <w:rPr>
                <w:rFonts w:cstheme="minorHAnsi"/>
                <w:b/>
                <w:color w:val="FFFFFF"/>
              </w:rPr>
              <w:t>Output State</w:t>
            </w:r>
          </w:p>
        </w:tc>
        <w:tc>
          <w:tcPr>
            <w:tcW w:w="6942" w:type="dxa"/>
          </w:tcPr>
          <w:p w14:paraId="15711D0A" w14:textId="77777777" w:rsidR="003444AE" w:rsidRPr="001B3629" w:rsidRDefault="003444AE" w:rsidP="00365C78">
            <w:pPr>
              <w:pBdr>
                <w:top w:val="nil"/>
                <w:left w:val="nil"/>
                <w:bottom w:val="nil"/>
                <w:right w:val="nil"/>
                <w:between w:val="nil"/>
              </w:pBdr>
              <w:tabs>
                <w:tab w:val="left" w:pos="720"/>
              </w:tabs>
              <w:rPr>
                <w:rFonts w:cstheme="minorHAnsi"/>
                <w:color w:val="000000"/>
              </w:rPr>
            </w:pPr>
            <w:r w:rsidRPr="001B3629">
              <w:rPr>
                <w:rFonts w:eastAsia="Arial" w:cstheme="minorHAnsi"/>
                <w:b/>
                <w:color w:val="000000"/>
                <w:szCs w:val="24"/>
              </w:rPr>
              <w:t>Signature</w:t>
            </w:r>
            <w:r w:rsidRPr="001B3629">
              <w:rPr>
                <w:rFonts w:eastAsia="Calibri" w:cstheme="minorHAnsi"/>
                <w:color w:val="000000"/>
                <w:szCs w:val="24"/>
              </w:rPr>
              <w:t>: A signature exists</w:t>
            </w:r>
          </w:p>
        </w:tc>
      </w:tr>
    </w:tbl>
    <w:p w14:paraId="05CDB24E" w14:textId="77777777" w:rsidR="00A7361E" w:rsidRPr="001B3629" w:rsidRDefault="00A7361E" w:rsidP="00A7361E">
      <w:pPr>
        <w:rPr>
          <w:b/>
        </w:rPr>
      </w:pPr>
    </w:p>
    <w:p w14:paraId="3F3E0EF0" w14:textId="77777777" w:rsidR="003444AE" w:rsidRPr="001B3629" w:rsidRDefault="001A7599" w:rsidP="00A7361E">
      <w:pPr>
        <w:rPr>
          <w:b/>
        </w:rPr>
      </w:pPr>
      <w:r w:rsidRPr="001B3629">
        <w:rPr>
          <w:b/>
        </w:rPr>
        <w:t>Signature Checking</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6942"/>
      </w:tblGrid>
      <w:tr w:rsidR="003444AE" w:rsidRPr="001B3629" w14:paraId="6116B3B4" w14:textId="77777777" w:rsidTr="007D3D55">
        <w:tc>
          <w:tcPr>
            <w:tcW w:w="1847" w:type="dxa"/>
            <w:shd w:val="clear" w:color="auto" w:fill="943634" w:themeFill="accent2" w:themeFillShade="BF"/>
          </w:tcPr>
          <w:p w14:paraId="4ACFD44B" w14:textId="77777777" w:rsidR="003444AE" w:rsidRPr="001B3629" w:rsidRDefault="003444AE" w:rsidP="00365C78">
            <w:pPr>
              <w:jc w:val="right"/>
              <w:rPr>
                <w:rFonts w:cstheme="minorHAnsi"/>
                <w:b/>
                <w:color w:val="FFFFFF"/>
              </w:rPr>
            </w:pPr>
            <w:r w:rsidRPr="001B3629">
              <w:rPr>
                <w:rFonts w:cstheme="minorHAnsi"/>
                <w:b/>
                <w:color w:val="FFFFFF"/>
              </w:rPr>
              <w:t>Process Description</w:t>
            </w:r>
          </w:p>
        </w:tc>
        <w:tc>
          <w:tcPr>
            <w:tcW w:w="6942" w:type="dxa"/>
          </w:tcPr>
          <w:p w14:paraId="2210298C" w14:textId="77777777" w:rsidR="003444AE" w:rsidRPr="001B3629" w:rsidRDefault="001A7599" w:rsidP="004275DD">
            <w:pPr>
              <w:rPr>
                <w:rFonts w:eastAsia="Calibri" w:cstheme="minorHAnsi"/>
                <w:b/>
                <w:color w:val="000000"/>
                <w:szCs w:val="24"/>
              </w:rPr>
            </w:pPr>
            <w:r w:rsidRPr="001B3629">
              <w:rPr>
                <w:rFonts w:cstheme="minorHAnsi"/>
                <w:szCs w:val="24"/>
              </w:rPr>
              <w:t>Signature Checking</w:t>
            </w:r>
            <w:r w:rsidR="003444AE" w:rsidRPr="001B3629">
              <w:rPr>
                <w:rFonts w:cstheme="minorHAnsi"/>
                <w:szCs w:val="24"/>
              </w:rPr>
              <w:t xml:space="preserve"> is the process of c</w:t>
            </w:r>
            <w:r w:rsidR="003444AE" w:rsidRPr="001B3629">
              <w:rPr>
                <w:rFonts w:cstheme="minorHAnsi"/>
                <w:color w:val="222222"/>
                <w:szCs w:val="24"/>
                <w:shd w:val="clear" w:color="auto" w:fill="FFFFFF"/>
              </w:rPr>
              <w:t xml:space="preserve">onfirming that </w:t>
            </w:r>
            <w:r w:rsidR="004275DD" w:rsidRPr="001B3629">
              <w:rPr>
                <w:rFonts w:cstheme="minorHAnsi"/>
                <w:color w:val="222222"/>
                <w:szCs w:val="24"/>
                <w:shd w:val="clear" w:color="auto" w:fill="FFFFFF"/>
              </w:rPr>
              <w:t>a</w:t>
            </w:r>
            <w:r w:rsidR="003444AE" w:rsidRPr="001B3629">
              <w:rPr>
                <w:rFonts w:cstheme="minorHAnsi"/>
                <w:color w:val="222222"/>
                <w:szCs w:val="24"/>
                <w:shd w:val="clear" w:color="auto" w:fill="FFFFFF"/>
              </w:rPr>
              <w:t xml:space="preserve"> signature is valid.</w:t>
            </w:r>
            <w:r w:rsidR="003444AE" w:rsidRPr="001B3629">
              <w:rPr>
                <w:rFonts w:cstheme="minorHAnsi"/>
                <w:szCs w:val="24"/>
              </w:rPr>
              <w:t xml:space="preserve"> </w:t>
            </w:r>
          </w:p>
        </w:tc>
      </w:tr>
      <w:tr w:rsidR="003444AE" w:rsidRPr="001B3629" w14:paraId="6762A3DF" w14:textId="77777777" w:rsidTr="007D3D55">
        <w:tc>
          <w:tcPr>
            <w:tcW w:w="1847" w:type="dxa"/>
            <w:shd w:val="clear" w:color="auto" w:fill="943634" w:themeFill="accent2" w:themeFillShade="BF"/>
          </w:tcPr>
          <w:p w14:paraId="3EF8E40C" w14:textId="77777777" w:rsidR="003444AE" w:rsidRPr="001B3629" w:rsidRDefault="003444AE" w:rsidP="00365C78">
            <w:pPr>
              <w:jc w:val="right"/>
              <w:rPr>
                <w:rFonts w:cstheme="minorHAnsi"/>
                <w:b/>
                <w:color w:val="FFFFFF"/>
              </w:rPr>
            </w:pPr>
            <w:r w:rsidRPr="001B3629">
              <w:rPr>
                <w:rFonts w:cstheme="minorHAnsi"/>
                <w:b/>
                <w:color w:val="FFFFFF"/>
              </w:rPr>
              <w:t>Input State</w:t>
            </w:r>
          </w:p>
        </w:tc>
        <w:tc>
          <w:tcPr>
            <w:tcW w:w="6942" w:type="dxa"/>
          </w:tcPr>
          <w:p w14:paraId="6D516A29" w14:textId="77777777" w:rsidR="003444AE" w:rsidRPr="001B3629" w:rsidRDefault="003444AE" w:rsidP="00365C78">
            <w:pPr>
              <w:pBdr>
                <w:top w:val="nil"/>
                <w:left w:val="nil"/>
                <w:bottom w:val="nil"/>
                <w:right w:val="nil"/>
                <w:between w:val="nil"/>
              </w:pBdr>
              <w:rPr>
                <w:rFonts w:eastAsia="Arial" w:cstheme="minorHAnsi"/>
                <w:color w:val="000000"/>
                <w:sz w:val="22"/>
                <w:szCs w:val="22"/>
              </w:rPr>
            </w:pPr>
            <w:r w:rsidRPr="001B3629">
              <w:rPr>
                <w:rFonts w:eastAsia="Arial" w:cstheme="minorHAnsi"/>
                <w:b/>
                <w:color w:val="000000"/>
                <w:szCs w:val="24"/>
              </w:rPr>
              <w:t>Signature</w:t>
            </w:r>
            <w:r w:rsidRPr="001B3629">
              <w:rPr>
                <w:rFonts w:eastAsia="Calibri" w:cstheme="minorHAnsi"/>
                <w:color w:val="000000"/>
                <w:szCs w:val="24"/>
              </w:rPr>
              <w:t>: A signature exists</w:t>
            </w:r>
          </w:p>
        </w:tc>
      </w:tr>
      <w:tr w:rsidR="003444AE" w:rsidRPr="001B3629" w14:paraId="456F8E5F" w14:textId="77777777" w:rsidTr="007D3D55">
        <w:tc>
          <w:tcPr>
            <w:tcW w:w="1847" w:type="dxa"/>
            <w:shd w:val="clear" w:color="auto" w:fill="943634" w:themeFill="accent2" w:themeFillShade="BF"/>
          </w:tcPr>
          <w:p w14:paraId="4E35A150" w14:textId="77777777" w:rsidR="003444AE" w:rsidRPr="001B3629" w:rsidRDefault="003444AE" w:rsidP="00365C78">
            <w:pPr>
              <w:jc w:val="right"/>
              <w:rPr>
                <w:rFonts w:cstheme="minorHAnsi"/>
                <w:b/>
                <w:color w:val="FFFFFF"/>
              </w:rPr>
            </w:pPr>
            <w:r w:rsidRPr="001B3629">
              <w:rPr>
                <w:rFonts w:cstheme="minorHAnsi"/>
                <w:b/>
                <w:color w:val="FFFFFF"/>
              </w:rPr>
              <w:t>Output State</w:t>
            </w:r>
          </w:p>
        </w:tc>
        <w:tc>
          <w:tcPr>
            <w:tcW w:w="6942" w:type="dxa"/>
          </w:tcPr>
          <w:p w14:paraId="7A7A6B33" w14:textId="77777777" w:rsidR="003444AE" w:rsidRPr="001B3629" w:rsidRDefault="003444AE" w:rsidP="004275DD">
            <w:pPr>
              <w:pBdr>
                <w:top w:val="nil"/>
                <w:left w:val="nil"/>
                <w:bottom w:val="nil"/>
                <w:right w:val="nil"/>
                <w:between w:val="nil"/>
              </w:pBdr>
              <w:tabs>
                <w:tab w:val="left" w:pos="720"/>
              </w:tabs>
              <w:rPr>
                <w:rFonts w:cstheme="minorHAnsi"/>
                <w:color w:val="000000"/>
              </w:rPr>
            </w:pPr>
            <w:r w:rsidRPr="001B3629">
              <w:rPr>
                <w:rFonts w:eastAsia="Arial" w:cstheme="minorHAnsi"/>
                <w:b/>
                <w:color w:val="000000"/>
                <w:szCs w:val="24"/>
              </w:rPr>
              <w:t>Checked Signature</w:t>
            </w:r>
            <w:r w:rsidRPr="001B3629">
              <w:rPr>
                <w:rFonts w:eastAsia="Calibri" w:cstheme="minorHAnsi"/>
                <w:color w:val="000000"/>
                <w:szCs w:val="24"/>
              </w:rPr>
              <w:t xml:space="preserve">: </w:t>
            </w:r>
            <w:r w:rsidR="004275DD" w:rsidRPr="001B3629">
              <w:rPr>
                <w:rFonts w:eastAsia="Calibri" w:cstheme="minorHAnsi"/>
                <w:color w:val="000000"/>
                <w:szCs w:val="24"/>
              </w:rPr>
              <w:t>A</w:t>
            </w:r>
            <w:r w:rsidRPr="001B3629">
              <w:rPr>
                <w:rFonts w:eastAsia="Calibri" w:cstheme="minorHAnsi"/>
                <w:color w:val="000000"/>
                <w:szCs w:val="24"/>
              </w:rPr>
              <w:t xml:space="preserve"> signature is valid</w:t>
            </w:r>
          </w:p>
        </w:tc>
      </w:tr>
    </w:tbl>
    <w:p w14:paraId="63B59C50" w14:textId="77777777" w:rsidR="006D2DFE" w:rsidRPr="001B3629" w:rsidRDefault="006D2DFE" w:rsidP="006D2DFE">
      <w:pPr>
        <w:spacing w:after="0"/>
        <w:jc w:val="left"/>
        <w:rPr>
          <w:rFonts w:cstheme="minorHAnsi"/>
        </w:rPr>
      </w:pPr>
    </w:p>
    <w:p w14:paraId="493AA60B" w14:textId="77777777" w:rsidR="00821B67" w:rsidRPr="001B3629" w:rsidRDefault="00821B67">
      <w:pPr>
        <w:spacing w:after="0"/>
        <w:jc w:val="left"/>
        <w:rPr>
          <w:rFonts w:cstheme="minorHAnsi"/>
        </w:rPr>
      </w:pPr>
    </w:p>
    <w:p w14:paraId="6A00CCEF" w14:textId="77777777" w:rsidR="00355D8A" w:rsidRPr="001B3629" w:rsidRDefault="00355D8A">
      <w:pPr>
        <w:spacing w:after="0"/>
        <w:jc w:val="left"/>
        <w:rPr>
          <w:rFonts w:cstheme="minorHAnsi"/>
        </w:rPr>
      </w:pPr>
    </w:p>
    <w:p w14:paraId="3BC2DDF7" w14:textId="77777777" w:rsidR="00355D8A" w:rsidRPr="001B3629" w:rsidRDefault="00355D8A">
      <w:pPr>
        <w:spacing w:after="0"/>
        <w:jc w:val="left"/>
        <w:rPr>
          <w:rFonts w:cstheme="minorHAnsi"/>
        </w:rPr>
      </w:pPr>
      <w:r w:rsidRPr="001B3629">
        <w:rPr>
          <w:rFonts w:cstheme="minorHAnsi"/>
        </w:rPr>
        <w:br w:type="page"/>
      </w:r>
    </w:p>
    <w:p w14:paraId="3DCA3136" w14:textId="77777777" w:rsidR="00355D8A" w:rsidRPr="001B3629" w:rsidRDefault="00355D8A">
      <w:pPr>
        <w:spacing w:after="0"/>
        <w:jc w:val="left"/>
        <w:rPr>
          <w:rFonts w:cstheme="minorHAnsi"/>
        </w:rPr>
      </w:pPr>
    </w:p>
    <w:p w14:paraId="10CEAE5A" w14:textId="77777777" w:rsidR="004A7456" w:rsidRPr="001B3629" w:rsidRDefault="004A7456">
      <w:pPr>
        <w:spacing w:after="0"/>
        <w:jc w:val="left"/>
        <w:rPr>
          <w:rFonts w:ascii="Arial Bold" w:hAnsi="Arial Bold"/>
          <w:b/>
          <w:sz w:val="28"/>
          <w:szCs w:val="28"/>
        </w:rPr>
      </w:pPr>
    </w:p>
    <w:p w14:paraId="64035BFB" w14:textId="77777777" w:rsidR="00DD28A0" w:rsidRPr="001B3629" w:rsidRDefault="00DD28A0">
      <w:pPr>
        <w:spacing w:after="0"/>
        <w:jc w:val="left"/>
        <w:rPr>
          <w:rFonts w:ascii="Arial Bold" w:hAnsi="Arial Bold"/>
          <w:b/>
          <w:sz w:val="28"/>
          <w:szCs w:val="28"/>
        </w:rPr>
      </w:pPr>
      <w:r w:rsidRPr="001B3629">
        <w:br w:type="page"/>
      </w:r>
    </w:p>
    <w:p w14:paraId="6FEC893E" w14:textId="77777777" w:rsidR="002E35A0" w:rsidRPr="001B3629" w:rsidRDefault="002E35A0" w:rsidP="002E35A0">
      <w:pPr>
        <w:pStyle w:val="Heading2"/>
      </w:pPr>
      <w:bookmarkStart w:id="71" w:name="_Toc161059010"/>
      <w:r w:rsidRPr="001B3629">
        <w:lastRenderedPageBreak/>
        <w:t>Qualifiers in Detail</w:t>
      </w:r>
      <w:bookmarkEnd w:id="71"/>
    </w:p>
    <w:p w14:paraId="605A004A" w14:textId="77777777" w:rsidR="002E35A0" w:rsidRPr="001B3629" w:rsidRDefault="002E35A0" w:rsidP="002E35A0">
      <w:pPr>
        <w:pStyle w:val="Heading3"/>
      </w:pPr>
      <w:bookmarkStart w:id="72" w:name="_Toc161059011"/>
      <w:r w:rsidRPr="001B3629">
        <w:t>Identity Domain Qualifiers</w:t>
      </w:r>
      <w:bookmarkEnd w:id="72"/>
    </w:p>
    <w:p w14:paraId="77C9FEF5" w14:textId="77777777" w:rsidR="002E35A0" w:rsidRPr="001B3629" w:rsidRDefault="00BC4809" w:rsidP="00672F40">
      <w:r w:rsidRPr="001B3629">
        <w:t xml:space="preserve">The PCTF recognizes </w:t>
      </w:r>
      <w:r w:rsidR="00672F40" w:rsidRPr="001B3629">
        <w:t>identity domain qualifiers</w:t>
      </w:r>
      <w:r w:rsidR="00345777" w:rsidRPr="001B3629">
        <w:t xml:space="preserve"> that are based on the two identity types</w:t>
      </w:r>
      <w:r w:rsidR="00672F40" w:rsidRPr="001B3629">
        <w:t>:</w:t>
      </w:r>
      <w:r w:rsidR="002E35A0" w:rsidRPr="001B3629">
        <w:t xml:space="preserve"> </w:t>
      </w:r>
    </w:p>
    <w:p w14:paraId="1B46E24F" w14:textId="77777777" w:rsidR="002E35A0" w:rsidRPr="001B3629" w:rsidRDefault="002E35A0" w:rsidP="009223D5">
      <w:pPr>
        <w:numPr>
          <w:ilvl w:val="0"/>
          <w:numId w:val="18"/>
        </w:numPr>
        <w:ind w:left="714" w:hanging="357"/>
        <w:rPr>
          <w:b/>
        </w:rPr>
      </w:pPr>
      <w:r w:rsidRPr="001B3629">
        <w:rPr>
          <w:b/>
        </w:rPr>
        <w:t>Foundational</w:t>
      </w:r>
      <w:r w:rsidR="001F2A59" w:rsidRPr="001B3629">
        <w:rPr>
          <w:b/>
        </w:rPr>
        <w:t xml:space="preserve"> Identity</w:t>
      </w:r>
      <w:r w:rsidR="00840AE0" w:rsidRPr="001B3629">
        <w:t>: C</w:t>
      </w:r>
      <w:r w:rsidRPr="001B3629">
        <w:t xml:space="preserve">onformance criteria that are tied to a specific foundational event </w:t>
      </w:r>
      <w:r w:rsidR="000E06DD" w:rsidRPr="001B3629">
        <w:rPr>
          <w:rFonts w:cstheme="minorHAnsi"/>
          <w:szCs w:val="24"/>
        </w:rPr>
        <w:t xml:space="preserve">(e.g., </w:t>
      </w:r>
      <w:r w:rsidR="000E06DD" w:rsidRPr="001B3629">
        <w:rPr>
          <w:rFonts w:cstheme="minorHAnsi"/>
          <w:color w:val="000000"/>
          <w:szCs w:val="24"/>
        </w:rPr>
        <w:t>birth, person legal name change, immigration, legal residency, naturalized citizenship, death, organization legal name registration, organization legal name change, or bankruptcy)</w:t>
      </w:r>
      <w:r w:rsidR="003655EA" w:rsidRPr="001B3629">
        <w:rPr>
          <w:rFonts w:cstheme="minorHAnsi"/>
          <w:color w:val="000000"/>
          <w:szCs w:val="24"/>
        </w:rPr>
        <w:t xml:space="preserve">. </w:t>
      </w:r>
      <w:r w:rsidR="00D06AB6" w:rsidRPr="001B3629">
        <w:rPr>
          <w:rFonts w:cstheme="minorHAnsi"/>
          <w:color w:val="000000"/>
          <w:szCs w:val="24"/>
        </w:rPr>
        <w:t>The establishment and maintenance of f</w:t>
      </w:r>
      <w:r w:rsidR="003655EA" w:rsidRPr="001B3629">
        <w:t>oundational identities</w:t>
      </w:r>
      <w:r w:rsidRPr="001B3629">
        <w:t xml:space="preserve"> are </w:t>
      </w:r>
      <w:r w:rsidR="00D06AB6" w:rsidRPr="001B3629">
        <w:t>under the exclusive control</w:t>
      </w:r>
      <w:r w:rsidRPr="001B3629">
        <w:t xml:space="preserve"> of the public sector (</w:t>
      </w:r>
      <w:r w:rsidR="00840AE0" w:rsidRPr="001B3629">
        <w:t>specifically</w:t>
      </w:r>
      <w:r w:rsidRPr="001B3629">
        <w:t xml:space="preserve">, the Vital Statistics Organizations </w:t>
      </w:r>
      <w:r w:rsidR="00E77AC6" w:rsidRPr="001B3629">
        <w:t>[</w:t>
      </w:r>
      <w:r w:rsidRPr="001B3629">
        <w:t>VSOs</w:t>
      </w:r>
      <w:r w:rsidR="00D94A24" w:rsidRPr="001B3629">
        <w:rPr>
          <w:szCs w:val="24"/>
        </w:rPr>
        <w:t>]</w:t>
      </w:r>
      <w:r w:rsidRPr="001B3629">
        <w:t xml:space="preserve"> and Business Registries of the Provinces and Territories</w:t>
      </w:r>
      <w:r w:rsidR="00840AE0" w:rsidRPr="001B3629">
        <w:t>;</w:t>
      </w:r>
      <w:r w:rsidRPr="001B3629">
        <w:t xml:space="preserve"> Immigration, Refugees, and Citizenship Canada </w:t>
      </w:r>
      <w:r w:rsidR="00E77AC6" w:rsidRPr="001B3629">
        <w:t>[</w:t>
      </w:r>
      <w:r w:rsidRPr="001B3629">
        <w:t>IRCC</w:t>
      </w:r>
      <w:r w:rsidR="00D94A24" w:rsidRPr="001B3629">
        <w:rPr>
          <w:szCs w:val="24"/>
        </w:rPr>
        <w:t>]</w:t>
      </w:r>
      <w:r w:rsidR="00840AE0" w:rsidRPr="001B3629">
        <w:rPr>
          <w:szCs w:val="24"/>
        </w:rPr>
        <w:t>;</w:t>
      </w:r>
      <w:r w:rsidRPr="001B3629">
        <w:t xml:space="preserve"> and the Federal Corporate Registry of Corporations Canada).</w:t>
      </w:r>
    </w:p>
    <w:p w14:paraId="0964BA5B" w14:textId="14626185" w:rsidR="002E35A0" w:rsidRPr="001B3629" w:rsidRDefault="002E35A0" w:rsidP="009223D5">
      <w:pPr>
        <w:numPr>
          <w:ilvl w:val="0"/>
          <w:numId w:val="18"/>
        </w:numPr>
        <w:ind w:left="714" w:hanging="357"/>
        <w:rPr>
          <w:b/>
        </w:rPr>
      </w:pPr>
      <w:r w:rsidRPr="001B3629">
        <w:rPr>
          <w:b/>
        </w:rPr>
        <w:t>Contextual</w:t>
      </w:r>
      <w:r w:rsidR="001F2A59" w:rsidRPr="001B3629">
        <w:rPr>
          <w:b/>
        </w:rPr>
        <w:t xml:space="preserve"> Identity</w:t>
      </w:r>
      <w:r w:rsidR="00840AE0" w:rsidRPr="001B3629">
        <w:t>: C</w:t>
      </w:r>
      <w:r w:rsidRPr="001B3629">
        <w:t xml:space="preserve">onformance criteria that are specific to an identity context </w:t>
      </w:r>
      <w:r w:rsidR="001F2A59" w:rsidRPr="001B3629">
        <w:rPr>
          <w:rFonts w:cstheme="minorHAnsi"/>
          <w:szCs w:val="24"/>
        </w:rPr>
        <w:t xml:space="preserve">(e.g., banking, </w:t>
      </w:r>
      <w:r w:rsidR="00CC6811" w:rsidRPr="001B3629">
        <w:rPr>
          <w:rFonts w:cstheme="minorHAnsi"/>
          <w:szCs w:val="24"/>
        </w:rPr>
        <w:t xml:space="preserve">business permits, </w:t>
      </w:r>
      <w:r w:rsidR="001F2A59" w:rsidRPr="001B3629">
        <w:rPr>
          <w:rFonts w:cstheme="minorHAnsi"/>
          <w:szCs w:val="24"/>
        </w:rPr>
        <w:t xml:space="preserve">health services, driver licensing, or social media). </w:t>
      </w:r>
      <w:r w:rsidR="001F2A59" w:rsidRPr="001B3629">
        <w:rPr>
          <w:color w:val="000000"/>
          <w:szCs w:val="24"/>
          <w:shd w:val="clear" w:color="auto" w:fill="FFFFFF"/>
        </w:rPr>
        <w:t xml:space="preserve">Depending on the identity context, a contextual identity may be tied to a foundational identity (e.g., a </w:t>
      </w:r>
      <w:r w:rsidR="00B5654B" w:rsidRPr="001B3629">
        <w:rPr>
          <w:color w:val="000000"/>
          <w:szCs w:val="24"/>
          <w:shd w:val="clear" w:color="auto" w:fill="FFFFFF"/>
        </w:rPr>
        <w:t>driver’s</w:t>
      </w:r>
      <w:r w:rsidR="001F2A59" w:rsidRPr="001B3629">
        <w:rPr>
          <w:color w:val="000000"/>
          <w:szCs w:val="24"/>
          <w:shd w:val="clear" w:color="auto" w:fill="FFFFFF"/>
        </w:rPr>
        <w:t xml:space="preserve"> licence) or </w:t>
      </w:r>
      <w:r w:rsidR="007275EB" w:rsidRPr="001B3629">
        <w:rPr>
          <w:color w:val="000000"/>
          <w:szCs w:val="24"/>
          <w:shd w:val="clear" w:color="auto" w:fill="FFFFFF"/>
        </w:rPr>
        <w:t xml:space="preserve">may </w:t>
      </w:r>
      <w:r w:rsidR="001F2A59" w:rsidRPr="001B3629">
        <w:rPr>
          <w:color w:val="000000"/>
          <w:szCs w:val="24"/>
          <w:shd w:val="clear" w:color="auto" w:fill="FFFFFF"/>
        </w:rPr>
        <w:t>not be tied to a foundational identity (e.g., a social media profile).</w:t>
      </w:r>
      <w:r w:rsidR="00DA5211" w:rsidRPr="001B3629">
        <w:rPr>
          <w:color w:val="000000"/>
          <w:szCs w:val="24"/>
          <w:shd w:val="clear" w:color="auto" w:fill="FFFFFF"/>
        </w:rPr>
        <w:t xml:space="preserve"> Contextual identities are </w:t>
      </w:r>
      <w:r w:rsidR="00D06AB6" w:rsidRPr="001B3629">
        <w:rPr>
          <w:color w:val="000000"/>
          <w:szCs w:val="24"/>
          <w:shd w:val="clear" w:color="auto" w:fill="FFFFFF"/>
        </w:rPr>
        <w:t>established and maintained by</w:t>
      </w:r>
      <w:r w:rsidR="00DA5211" w:rsidRPr="001B3629">
        <w:rPr>
          <w:color w:val="000000"/>
          <w:szCs w:val="24"/>
          <w:shd w:val="clear" w:color="auto" w:fill="FFFFFF"/>
        </w:rPr>
        <w:t xml:space="preserve"> both the public and private sectors.</w:t>
      </w:r>
      <w:r w:rsidR="001F2A59" w:rsidRPr="001B3629">
        <w:rPr>
          <w:color w:val="000000"/>
          <w:szCs w:val="24"/>
          <w:shd w:val="clear" w:color="auto" w:fill="FFFFFF"/>
        </w:rPr>
        <w:t xml:space="preserve"> </w:t>
      </w:r>
    </w:p>
    <w:p w14:paraId="784DFDBC" w14:textId="77777777" w:rsidR="002E35A0" w:rsidRPr="001B3629" w:rsidRDefault="002E35A0" w:rsidP="002E35A0">
      <w:pPr>
        <w:pStyle w:val="Heading3"/>
      </w:pPr>
      <w:bookmarkStart w:id="73" w:name="_Toc161059012"/>
      <w:r w:rsidRPr="001B3629">
        <w:t>Pan-Canadian Levels of Assurance (LOA) Qualifiers</w:t>
      </w:r>
      <w:bookmarkEnd w:id="73"/>
    </w:p>
    <w:p w14:paraId="630C1CD7" w14:textId="77777777" w:rsidR="00C6732F" w:rsidRPr="001B3629" w:rsidRDefault="00C6732F" w:rsidP="00C6732F"/>
    <w:tbl>
      <w:tblPr>
        <w:tblW w:w="9640" w:type="dxa"/>
        <w:tblInd w:w="-381" w:type="dxa"/>
        <w:tblCellMar>
          <w:left w:w="0" w:type="dxa"/>
          <w:right w:w="0" w:type="dxa"/>
        </w:tblCellMar>
        <w:tblLook w:val="04A0" w:firstRow="1" w:lastRow="0" w:firstColumn="1" w:lastColumn="0" w:noHBand="0" w:noVBand="1"/>
      </w:tblPr>
      <w:tblGrid>
        <w:gridCol w:w="1277"/>
        <w:gridCol w:w="8363"/>
      </w:tblGrid>
      <w:tr w:rsidR="00C6732F" w:rsidRPr="001B3629" w14:paraId="47A85788" w14:textId="77777777" w:rsidTr="00415A95">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62BB5492" w14:textId="77777777" w:rsidR="00C6732F" w:rsidRPr="001B3629" w:rsidRDefault="00C6732F" w:rsidP="000B28CD">
            <w:pPr>
              <w:spacing w:after="0"/>
              <w:jc w:val="center"/>
              <w:rPr>
                <w:rFonts w:ascii="Calibri" w:hAnsi="Calibri"/>
                <w:b/>
                <w:bCs/>
                <w:szCs w:val="24"/>
                <w:lang w:eastAsia="en-CA"/>
              </w:rPr>
            </w:pPr>
            <w:r w:rsidRPr="001B3629">
              <w:rPr>
                <w:rFonts w:ascii="Calibri" w:hAnsi="Calibri"/>
                <w:b/>
                <w:bCs/>
                <w:color w:val="FFFFFF" w:themeColor="background1"/>
                <w:szCs w:val="24"/>
                <w:lang w:eastAsia="en-CA"/>
              </w:rPr>
              <w:t>Pan-Canadian Identity Assurance Levels (Persons)</w:t>
            </w:r>
          </w:p>
        </w:tc>
      </w:tr>
      <w:tr w:rsidR="00C6732F" w:rsidRPr="001B3629" w14:paraId="4A1C50B4"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032C4DD" w14:textId="77777777" w:rsidR="00C6732F" w:rsidRPr="001B3629" w:rsidRDefault="00C6732F" w:rsidP="00C6732F">
            <w:pPr>
              <w:spacing w:after="0"/>
              <w:jc w:val="left"/>
              <w:rPr>
                <w:rFonts w:ascii="Calibri" w:hAnsi="Calibri"/>
                <w:b/>
                <w:bCs/>
                <w:color w:val="000000"/>
                <w:szCs w:val="24"/>
                <w:lang w:eastAsia="en-CA"/>
              </w:rPr>
            </w:pPr>
            <w:r w:rsidRPr="001B3629">
              <w:rPr>
                <w:rFonts w:ascii="Calibri" w:hAnsi="Calibri"/>
                <w:b/>
                <w:bCs/>
                <w:color w:val="000000"/>
                <w:szCs w:val="24"/>
                <w:lang w:eastAsia="en-CA"/>
              </w:rPr>
              <w:t>Qualifier</w:t>
            </w:r>
            <w:r w:rsidR="00B6799E" w:rsidRPr="001B3629">
              <w:rPr>
                <w:rFonts w:ascii="Calibri" w:hAnsi="Calibri"/>
                <w:b/>
                <w:bCs/>
                <w:color w:val="000000"/>
                <w:szCs w:val="24"/>
                <w:lang w:eastAsia="en-CA"/>
              </w:rPr>
              <w:t xml:space="preserve"> Value</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B71E90" w14:textId="77777777" w:rsidR="00C6732F" w:rsidRPr="001B3629" w:rsidRDefault="00C6732F" w:rsidP="00C6732F">
            <w:pPr>
              <w:spacing w:after="0"/>
              <w:jc w:val="left"/>
              <w:rPr>
                <w:rFonts w:ascii="Calibri" w:hAnsi="Calibri"/>
                <w:b/>
                <w:bCs/>
                <w:color w:val="000000"/>
                <w:szCs w:val="24"/>
                <w:lang w:eastAsia="en-CA"/>
              </w:rPr>
            </w:pPr>
            <w:r w:rsidRPr="001B3629">
              <w:rPr>
                <w:rFonts w:ascii="Calibri" w:hAnsi="Calibri"/>
                <w:b/>
                <w:bCs/>
                <w:color w:val="000000"/>
                <w:szCs w:val="24"/>
                <w:lang w:eastAsia="en-CA"/>
              </w:rPr>
              <w:t>Description</w:t>
            </w:r>
          </w:p>
        </w:tc>
      </w:tr>
      <w:tr w:rsidR="00C6732F" w:rsidRPr="001B3629" w14:paraId="02E7EF0A"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B50F3CA" w14:textId="77777777" w:rsidR="00C6732F" w:rsidRPr="001B3629" w:rsidRDefault="00C6732F" w:rsidP="00C6732F">
            <w:pPr>
              <w:spacing w:after="0"/>
              <w:jc w:val="left"/>
              <w:rPr>
                <w:rFonts w:ascii="Calibri" w:hAnsi="Calibri"/>
                <w:color w:val="000000"/>
                <w:szCs w:val="24"/>
                <w:lang w:eastAsia="en-CA"/>
              </w:rPr>
            </w:pPr>
            <w:r w:rsidRPr="001B3629">
              <w:rPr>
                <w:rFonts w:ascii="Calibri" w:hAnsi="Calibri"/>
                <w:color w:val="000000"/>
                <w:szCs w:val="24"/>
                <w:lang w:eastAsia="en-CA"/>
              </w:rPr>
              <w:t>IP1</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BA56387" w14:textId="77777777" w:rsidR="00C6732F" w:rsidRPr="001B3629" w:rsidRDefault="00C6732F" w:rsidP="00415A95">
            <w:pPr>
              <w:spacing w:after="0"/>
              <w:jc w:val="left"/>
              <w:rPr>
                <w:rFonts w:ascii="Calibri" w:hAnsi="Calibri"/>
                <w:color w:val="333333"/>
                <w:szCs w:val="24"/>
                <w:lang w:eastAsia="en-CA"/>
              </w:rPr>
            </w:pPr>
            <w:r w:rsidRPr="001B3629">
              <w:rPr>
                <w:rFonts w:ascii="Calibri" w:hAnsi="Calibri"/>
                <w:color w:val="333333"/>
                <w:szCs w:val="24"/>
                <w:lang w:eastAsia="en-CA"/>
              </w:rPr>
              <w:t>Little confidence required that a person is who they claim to be.</w:t>
            </w:r>
          </w:p>
        </w:tc>
      </w:tr>
      <w:tr w:rsidR="00C6732F" w:rsidRPr="001B3629" w14:paraId="1B7F7FF4"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6CA0091" w14:textId="77777777" w:rsidR="00C6732F" w:rsidRPr="001B3629" w:rsidRDefault="00C6732F" w:rsidP="00C6732F">
            <w:pPr>
              <w:spacing w:after="0"/>
              <w:jc w:val="left"/>
              <w:rPr>
                <w:rFonts w:ascii="Calibri" w:hAnsi="Calibri"/>
                <w:color w:val="000000"/>
                <w:szCs w:val="24"/>
                <w:lang w:eastAsia="en-CA"/>
              </w:rPr>
            </w:pPr>
            <w:r w:rsidRPr="001B3629">
              <w:rPr>
                <w:rFonts w:ascii="Calibri" w:hAnsi="Calibri"/>
                <w:color w:val="000000"/>
                <w:szCs w:val="24"/>
                <w:lang w:eastAsia="en-CA"/>
              </w:rPr>
              <w:t>IP2</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E847B6A" w14:textId="77777777" w:rsidR="00C6732F" w:rsidRPr="001B3629" w:rsidRDefault="00C6732F" w:rsidP="00415A95">
            <w:pPr>
              <w:spacing w:after="0"/>
              <w:jc w:val="left"/>
              <w:rPr>
                <w:rFonts w:ascii="Calibri" w:hAnsi="Calibri"/>
                <w:color w:val="333333"/>
                <w:szCs w:val="24"/>
                <w:lang w:eastAsia="en-CA"/>
              </w:rPr>
            </w:pPr>
            <w:r w:rsidRPr="001B3629">
              <w:rPr>
                <w:rFonts w:ascii="Calibri" w:hAnsi="Calibri"/>
                <w:color w:val="333333"/>
                <w:szCs w:val="24"/>
                <w:lang w:eastAsia="en-CA"/>
              </w:rPr>
              <w:t>Some confidence required that a person is who they claim to be.</w:t>
            </w:r>
          </w:p>
        </w:tc>
      </w:tr>
      <w:tr w:rsidR="00C6732F" w:rsidRPr="001B3629" w14:paraId="1CDD041A"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55C8371" w14:textId="77777777" w:rsidR="00C6732F" w:rsidRPr="001B3629" w:rsidRDefault="00C6732F" w:rsidP="00C6732F">
            <w:pPr>
              <w:spacing w:after="0"/>
              <w:jc w:val="left"/>
              <w:rPr>
                <w:rFonts w:ascii="Calibri" w:hAnsi="Calibri"/>
                <w:color w:val="000000"/>
                <w:szCs w:val="24"/>
                <w:lang w:eastAsia="en-CA"/>
              </w:rPr>
            </w:pPr>
            <w:r w:rsidRPr="001B3629">
              <w:rPr>
                <w:rFonts w:ascii="Calibri" w:hAnsi="Calibri"/>
                <w:color w:val="000000"/>
                <w:szCs w:val="24"/>
                <w:lang w:eastAsia="en-CA"/>
              </w:rPr>
              <w:t>IP3</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92B4AAF" w14:textId="77777777" w:rsidR="00C6732F" w:rsidRPr="001B3629" w:rsidRDefault="00C6732F" w:rsidP="00415A95">
            <w:pPr>
              <w:spacing w:after="0"/>
              <w:jc w:val="left"/>
              <w:rPr>
                <w:rFonts w:ascii="Calibri" w:hAnsi="Calibri"/>
                <w:color w:val="333333"/>
                <w:szCs w:val="24"/>
                <w:lang w:eastAsia="en-CA"/>
              </w:rPr>
            </w:pPr>
            <w:r w:rsidRPr="001B3629">
              <w:rPr>
                <w:rFonts w:ascii="Calibri" w:hAnsi="Calibri"/>
                <w:color w:val="333333"/>
                <w:szCs w:val="24"/>
                <w:lang w:eastAsia="en-CA"/>
              </w:rPr>
              <w:t>High confidence required that a person is who they claim to be.</w:t>
            </w:r>
          </w:p>
        </w:tc>
      </w:tr>
      <w:tr w:rsidR="00C6732F" w:rsidRPr="001B3629" w14:paraId="4B043E6A"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5F31BD4" w14:textId="77777777" w:rsidR="00C6732F" w:rsidRPr="001B3629" w:rsidRDefault="00C6732F" w:rsidP="00C6732F">
            <w:pPr>
              <w:spacing w:after="0"/>
              <w:jc w:val="left"/>
              <w:rPr>
                <w:rFonts w:ascii="Calibri" w:hAnsi="Calibri"/>
                <w:color w:val="000000"/>
                <w:szCs w:val="24"/>
                <w:lang w:eastAsia="en-CA"/>
              </w:rPr>
            </w:pPr>
            <w:r w:rsidRPr="001B3629">
              <w:rPr>
                <w:rFonts w:ascii="Calibri" w:hAnsi="Calibri"/>
                <w:color w:val="000000"/>
                <w:szCs w:val="24"/>
                <w:lang w:eastAsia="en-CA"/>
              </w:rPr>
              <w:t>IP4</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A7F91AC" w14:textId="77777777" w:rsidR="00C6732F" w:rsidRPr="001B3629" w:rsidRDefault="00C6732F" w:rsidP="00415A95">
            <w:pPr>
              <w:spacing w:after="0"/>
              <w:jc w:val="left"/>
              <w:rPr>
                <w:rFonts w:ascii="Calibri" w:hAnsi="Calibri"/>
                <w:color w:val="333333"/>
                <w:szCs w:val="24"/>
                <w:lang w:eastAsia="en-CA"/>
              </w:rPr>
            </w:pPr>
            <w:r w:rsidRPr="001B3629">
              <w:rPr>
                <w:rFonts w:ascii="Calibri" w:hAnsi="Calibri"/>
                <w:color w:val="333333"/>
                <w:szCs w:val="24"/>
                <w:lang w:eastAsia="en-CA"/>
              </w:rPr>
              <w:t>Very high confidence required that a person is who they claim to be.</w:t>
            </w:r>
          </w:p>
        </w:tc>
      </w:tr>
    </w:tbl>
    <w:p w14:paraId="7CDB348F" w14:textId="77777777" w:rsidR="00C24F7E" w:rsidRPr="001B3629" w:rsidRDefault="00C24F7E" w:rsidP="006F7E55">
      <w:pPr>
        <w:widowControl w:val="0"/>
        <w:pBdr>
          <w:top w:val="nil"/>
          <w:left w:val="nil"/>
          <w:bottom w:val="nil"/>
          <w:right w:val="nil"/>
          <w:between w:val="nil"/>
        </w:pBdr>
        <w:rPr>
          <w:rFonts w:cstheme="minorHAnsi"/>
          <w:color w:val="000000"/>
          <w:szCs w:val="24"/>
        </w:rPr>
      </w:pPr>
    </w:p>
    <w:tbl>
      <w:tblPr>
        <w:tblW w:w="9640" w:type="dxa"/>
        <w:tblInd w:w="-381" w:type="dxa"/>
        <w:tblCellMar>
          <w:left w:w="0" w:type="dxa"/>
          <w:right w:w="0" w:type="dxa"/>
        </w:tblCellMar>
        <w:tblLook w:val="04A0" w:firstRow="1" w:lastRow="0" w:firstColumn="1" w:lastColumn="0" w:noHBand="0" w:noVBand="1"/>
      </w:tblPr>
      <w:tblGrid>
        <w:gridCol w:w="1277"/>
        <w:gridCol w:w="8363"/>
      </w:tblGrid>
      <w:tr w:rsidR="00C24F7E" w:rsidRPr="001B3629" w14:paraId="38C23E05" w14:textId="77777777" w:rsidTr="00415A95">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007C39CE" w14:textId="77777777" w:rsidR="00C24F7E" w:rsidRPr="001B3629" w:rsidRDefault="00C24F7E" w:rsidP="000B28CD">
            <w:pPr>
              <w:spacing w:after="0"/>
              <w:jc w:val="center"/>
              <w:rPr>
                <w:rFonts w:ascii="Calibri" w:hAnsi="Calibri"/>
                <w:b/>
                <w:bCs/>
                <w:szCs w:val="24"/>
                <w:lang w:eastAsia="en-CA"/>
              </w:rPr>
            </w:pPr>
            <w:r w:rsidRPr="001B3629">
              <w:rPr>
                <w:rFonts w:ascii="Calibri" w:hAnsi="Calibri"/>
                <w:b/>
                <w:bCs/>
                <w:color w:val="FFFFFF" w:themeColor="background1"/>
                <w:szCs w:val="24"/>
                <w:lang w:eastAsia="en-CA"/>
              </w:rPr>
              <w:t>Pan-Canadian Identity Assurance Levels (Organizations)</w:t>
            </w:r>
          </w:p>
        </w:tc>
      </w:tr>
      <w:tr w:rsidR="006F7E55" w:rsidRPr="001B3629" w14:paraId="2960133C"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ED229C6" w14:textId="77777777" w:rsidR="006F7E55" w:rsidRPr="001B3629" w:rsidRDefault="00B6799E" w:rsidP="006F7E55">
            <w:pPr>
              <w:spacing w:after="0"/>
              <w:jc w:val="left"/>
              <w:rPr>
                <w:rFonts w:ascii="Calibri" w:hAnsi="Calibri"/>
                <w:b/>
                <w:bCs/>
                <w:color w:val="000000"/>
                <w:szCs w:val="24"/>
                <w:lang w:eastAsia="en-CA"/>
              </w:rPr>
            </w:pPr>
            <w:r w:rsidRPr="001B3629">
              <w:rPr>
                <w:rFonts w:ascii="Calibri" w:hAnsi="Calibri"/>
                <w:b/>
                <w:bCs/>
                <w:color w:val="000000"/>
                <w:szCs w:val="24"/>
                <w:lang w:eastAsia="en-CA"/>
              </w:rPr>
              <w:t>Qualifier Value</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995BB6" w14:textId="77777777" w:rsidR="006F7E55" w:rsidRPr="001B3629" w:rsidRDefault="006F7E55" w:rsidP="006F7E55">
            <w:pPr>
              <w:spacing w:after="0"/>
              <w:jc w:val="left"/>
              <w:rPr>
                <w:rFonts w:ascii="Calibri" w:hAnsi="Calibri"/>
                <w:b/>
                <w:bCs/>
                <w:color w:val="000000"/>
                <w:szCs w:val="24"/>
                <w:lang w:eastAsia="en-CA"/>
              </w:rPr>
            </w:pPr>
            <w:r w:rsidRPr="001B3629">
              <w:rPr>
                <w:rFonts w:ascii="Calibri" w:hAnsi="Calibri"/>
                <w:b/>
                <w:bCs/>
                <w:color w:val="000000"/>
                <w:szCs w:val="24"/>
                <w:lang w:eastAsia="en-CA"/>
              </w:rPr>
              <w:t>Description</w:t>
            </w:r>
          </w:p>
        </w:tc>
      </w:tr>
      <w:tr w:rsidR="006F7E55" w:rsidRPr="001B3629" w14:paraId="3560A35D"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5CEAE86" w14:textId="77777777" w:rsidR="006F7E55" w:rsidRPr="001B3629" w:rsidRDefault="006F7E55" w:rsidP="006F7E55">
            <w:pPr>
              <w:spacing w:after="0"/>
              <w:jc w:val="left"/>
              <w:rPr>
                <w:rFonts w:ascii="Calibri" w:hAnsi="Calibri"/>
                <w:color w:val="000000"/>
                <w:szCs w:val="24"/>
                <w:lang w:eastAsia="en-CA"/>
              </w:rPr>
            </w:pPr>
            <w:r w:rsidRPr="001B3629">
              <w:rPr>
                <w:rFonts w:ascii="Calibri" w:hAnsi="Calibri"/>
                <w:color w:val="000000"/>
                <w:szCs w:val="24"/>
                <w:lang w:eastAsia="en-CA"/>
              </w:rPr>
              <w:t>IO1</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50A40B1" w14:textId="77777777" w:rsidR="006F7E55" w:rsidRPr="001B3629" w:rsidRDefault="006F7E55" w:rsidP="00415A95">
            <w:pPr>
              <w:spacing w:after="0"/>
              <w:jc w:val="left"/>
              <w:rPr>
                <w:rFonts w:ascii="Calibri" w:hAnsi="Calibri"/>
                <w:color w:val="333333"/>
                <w:szCs w:val="24"/>
                <w:lang w:eastAsia="en-CA"/>
              </w:rPr>
            </w:pPr>
            <w:r w:rsidRPr="001B3629">
              <w:rPr>
                <w:rFonts w:ascii="Calibri" w:hAnsi="Calibri"/>
                <w:color w:val="333333"/>
                <w:szCs w:val="24"/>
                <w:lang w:eastAsia="en-CA"/>
              </w:rPr>
              <w:t>Little confidence required that the organization identity information is correct.</w:t>
            </w:r>
          </w:p>
        </w:tc>
      </w:tr>
      <w:tr w:rsidR="006F7E55" w:rsidRPr="001B3629" w14:paraId="19A9F506"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767F130" w14:textId="77777777" w:rsidR="006F7E55" w:rsidRPr="001B3629" w:rsidRDefault="006F7E55" w:rsidP="006F7E55">
            <w:pPr>
              <w:spacing w:after="0"/>
              <w:jc w:val="left"/>
              <w:rPr>
                <w:rFonts w:ascii="Calibri" w:hAnsi="Calibri"/>
                <w:color w:val="000000"/>
                <w:szCs w:val="24"/>
                <w:lang w:eastAsia="en-CA"/>
              </w:rPr>
            </w:pPr>
            <w:r w:rsidRPr="001B3629">
              <w:rPr>
                <w:rFonts w:ascii="Calibri" w:hAnsi="Calibri"/>
                <w:color w:val="000000"/>
                <w:szCs w:val="24"/>
                <w:lang w:eastAsia="en-CA"/>
              </w:rPr>
              <w:t>IO2</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99CA670" w14:textId="77777777" w:rsidR="006F7E55" w:rsidRPr="001B3629" w:rsidRDefault="006F7E55" w:rsidP="00415A95">
            <w:pPr>
              <w:spacing w:after="0"/>
              <w:jc w:val="left"/>
              <w:rPr>
                <w:rFonts w:ascii="Calibri" w:hAnsi="Calibri"/>
                <w:color w:val="333333"/>
                <w:szCs w:val="24"/>
                <w:lang w:eastAsia="en-CA"/>
              </w:rPr>
            </w:pPr>
            <w:r w:rsidRPr="001B3629">
              <w:rPr>
                <w:rFonts w:ascii="Calibri" w:hAnsi="Calibri"/>
                <w:color w:val="333333"/>
                <w:szCs w:val="24"/>
                <w:lang w:eastAsia="en-CA"/>
              </w:rPr>
              <w:t>Some confidence required that the organization identity information is correct.</w:t>
            </w:r>
          </w:p>
        </w:tc>
      </w:tr>
      <w:tr w:rsidR="006F7E55" w:rsidRPr="001B3629" w14:paraId="73903266"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829B4F5" w14:textId="77777777" w:rsidR="006F7E55" w:rsidRPr="001B3629" w:rsidRDefault="006F7E55" w:rsidP="006F7E55">
            <w:pPr>
              <w:spacing w:after="0"/>
              <w:jc w:val="left"/>
              <w:rPr>
                <w:rFonts w:ascii="Calibri" w:hAnsi="Calibri"/>
                <w:color w:val="000000"/>
                <w:szCs w:val="24"/>
                <w:lang w:eastAsia="en-CA"/>
              </w:rPr>
            </w:pPr>
            <w:r w:rsidRPr="001B3629">
              <w:rPr>
                <w:rFonts w:ascii="Calibri" w:hAnsi="Calibri"/>
                <w:color w:val="000000"/>
                <w:szCs w:val="24"/>
                <w:lang w:eastAsia="en-CA"/>
              </w:rPr>
              <w:t xml:space="preserve">IO3 </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30FE34F" w14:textId="77777777" w:rsidR="006F7E55" w:rsidRPr="001B3629" w:rsidRDefault="006F7E55" w:rsidP="00415A95">
            <w:pPr>
              <w:spacing w:after="0"/>
              <w:jc w:val="left"/>
              <w:rPr>
                <w:rFonts w:ascii="Calibri" w:hAnsi="Calibri"/>
                <w:color w:val="333333"/>
                <w:szCs w:val="24"/>
                <w:lang w:eastAsia="en-CA"/>
              </w:rPr>
            </w:pPr>
            <w:r w:rsidRPr="001B3629">
              <w:rPr>
                <w:rFonts w:ascii="Calibri" w:hAnsi="Calibri"/>
                <w:color w:val="333333"/>
                <w:szCs w:val="24"/>
                <w:lang w:eastAsia="en-CA"/>
              </w:rPr>
              <w:t xml:space="preserve">High confidence required that </w:t>
            </w:r>
            <w:r w:rsidR="00415A95" w:rsidRPr="001B3629">
              <w:rPr>
                <w:rFonts w:ascii="Calibri" w:hAnsi="Calibri"/>
                <w:color w:val="333333"/>
                <w:szCs w:val="24"/>
                <w:lang w:eastAsia="en-CA"/>
              </w:rPr>
              <w:t xml:space="preserve">the </w:t>
            </w:r>
            <w:r w:rsidRPr="001B3629">
              <w:rPr>
                <w:rFonts w:ascii="Calibri" w:hAnsi="Calibri"/>
                <w:color w:val="333333"/>
                <w:szCs w:val="24"/>
                <w:lang w:eastAsia="en-CA"/>
              </w:rPr>
              <w:t>organization identity information is correct.</w:t>
            </w:r>
          </w:p>
        </w:tc>
      </w:tr>
      <w:tr w:rsidR="006F7E55" w:rsidRPr="001B3629" w14:paraId="23DC1EA5"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DEA780D" w14:textId="77777777" w:rsidR="006F7E55" w:rsidRPr="001B3629" w:rsidRDefault="006F7E55" w:rsidP="006F7E55">
            <w:pPr>
              <w:spacing w:after="0"/>
              <w:jc w:val="left"/>
              <w:rPr>
                <w:rFonts w:ascii="Calibri" w:hAnsi="Calibri"/>
                <w:color w:val="000000"/>
                <w:szCs w:val="24"/>
                <w:lang w:eastAsia="en-CA"/>
              </w:rPr>
            </w:pPr>
            <w:r w:rsidRPr="001B3629">
              <w:rPr>
                <w:rFonts w:ascii="Calibri" w:hAnsi="Calibri"/>
                <w:color w:val="000000"/>
                <w:szCs w:val="24"/>
                <w:lang w:eastAsia="en-CA"/>
              </w:rPr>
              <w:t>IO4</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70C7473" w14:textId="77777777" w:rsidR="006F7E55" w:rsidRPr="001B3629" w:rsidRDefault="006F7E55" w:rsidP="00415A95">
            <w:pPr>
              <w:spacing w:after="0"/>
              <w:jc w:val="left"/>
              <w:rPr>
                <w:rFonts w:ascii="Calibri" w:hAnsi="Calibri"/>
                <w:color w:val="333333"/>
                <w:szCs w:val="24"/>
                <w:lang w:eastAsia="en-CA"/>
              </w:rPr>
            </w:pPr>
            <w:r w:rsidRPr="001B3629">
              <w:rPr>
                <w:rFonts w:ascii="Calibri" w:hAnsi="Calibri"/>
                <w:color w:val="333333"/>
                <w:szCs w:val="24"/>
                <w:lang w:eastAsia="en-CA"/>
              </w:rPr>
              <w:t>Very high confidence required that the organization identity information is correct.</w:t>
            </w:r>
          </w:p>
        </w:tc>
      </w:tr>
    </w:tbl>
    <w:p w14:paraId="4E9062A1" w14:textId="77777777" w:rsidR="00415A95" w:rsidRPr="001B3629" w:rsidRDefault="00415A95" w:rsidP="006F7E55">
      <w:pPr>
        <w:widowControl w:val="0"/>
        <w:pBdr>
          <w:top w:val="nil"/>
          <w:left w:val="nil"/>
          <w:bottom w:val="nil"/>
          <w:right w:val="nil"/>
          <w:between w:val="nil"/>
        </w:pBdr>
        <w:rPr>
          <w:rFonts w:cstheme="minorHAnsi"/>
          <w:color w:val="000000"/>
          <w:szCs w:val="24"/>
        </w:rPr>
      </w:pPr>
    </w:p>
    <w:p w14:paraId="1424874B" w14:textId="77777777" w:rsidR="00AE33E1" w:rsidRPr="001B3629" w:rsidRDefault="00AE33E1" w:rsidP="006F7E55">
      <w:pPr>
        <w:widowControl w:val="0"/>
        <w:pBdr>
          <w:top w:val="nil"/>
          <w:left w:val="nil"/>
          <w:bottom w:val="nil"/>
          <w:right w:val="nil"/>
          <w:between w:val="nil"/>
        </w:pBdr>
        <w:rPr>
          <w:rFonts w:cstheme="minorHAnsi"/>
          <w:color w:val="000000"/>
          <w:szCs w:val="24"/>
        </w:rPr>
      </w:pPr>
    </w:p>
    <w:tbl>
      <w:tblPr>
        <w:tblW w:w="9640" w:type="dxa"/>
        <w:tblInd w:w="-381" w:type="dxa"/>
        <w:tblCellMar>
          <w:left w:w="0" w:type="dxa"/>
          <w:right w:w="0" w:type="dxa"/>
        </w:tblCellMar>
        <w:tblLook w:val="04A0" w:firstRow="1" w:lastRow="0" w:firstColumn="1" w:lastColumn="0" w:noHBand="0" w:noVBand="1"/>
      </w:tblPr>
      <w:tblGrid>
        <w:gridCol w:w="1277"/>
        <w:gridCol w:w="8363"/>
      </w:tblGrid>
      <w:tr w:rsidR="00C24F7E" w:rsidRPr="001B3629" w14:paraId="02DF0DDB" w14:textId="77777777" w:rsidTr="00415A95">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586702B0" w14:textId="77777777" w:rsidR="00C24F7E" w:rsidRPr="001B3629" w:rsidRDefault="00C24F7E" w:rsidP="000B28CD">
            <w:pPr>
              <w:spacing w:after="0"/>
              <w:jc w:val="center"/>
              <w:rPr>
                <w:rFonts w:ascii="Calibri" w:hAnsi="Calibri"/>
                <w:b/>
                <w:bCs/>
                <w:szCs w:val="24"/>
                <w:lang w:eastAsia="en-CA"/>
              </w:rPr>
            </w:pPr>
            <w:r w:rsidRPr="001B3629">
              <w:rPr>
                <w:rFonts w:ascii="Calibri" w:hAnsi="Calibri"/>
                <w:b/>
                <w:bCs/>
                <w:color w:val="FFFFFF" w:themeColor="background1"/>
                <w:szCs w:val="24"/>
                <w:lang w:eastAsia="en-CA"/>
              </w:rPr>
              <w:lastRenderedPageBreak/>
              <w:t>Pan-Canadian Relationship Assurance Levels</w:t>
            </w:r>
          </w:p>
        </w:tc>
      </w:tr>
      <w:tr w:rsidR="00C24F7E" w:rsidRPr="001B3629" w14:paraId="4FBD940D"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2233DF6" w14:textId="77777777" w:rsidR="00C24F7E" w:rsidRPr="001B3629" w:rsidRDefault="00B6799E" w:rsidP="000B28CD">
            <w:pPr>
              <w:spacing w:after="0"/>
              <w:jc w:val="left"/>
              <w:rPr>
                <w:rFonts w:ascii="Calibri" w:hAnsi="Calibri"/>
                <w:b/>
                <w:bCs/>
                <w:color w:val="000000"/>
                <w:szCs w:val="24"/>
                <w:lang w:eastAsia="en-CA"/>
              </w:rPr>
            </w:pPr>
            <w:r w:rsidRPr="001B3629">
              <w:rPr>
                <w:rFonts w:ascii="Calibri" w:hAnsi="Calibri"/>
                <w:b/>
                <w:bCs/>
                <w:color w:val="000000"/>
                <w:szCs w:val="24"/>
                <w:lang w:eastAsia="en-CA"/>
              </w:rPr>
              <w:t>Qualifier Value</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D0CD112" w14:textId="77777777" w:rsidR="00C24F7E" w:rsidRPr="001B3629" w:rsidRDefault="00C24F7E" w:rsidP="000B28CD">
            <w:pPr>
              <w:spacing w:after="0"/>
              <w:jc w:val="left"/>
              <w:rPr>
                <w:rFonts w:ascii="Calibri" w:hAnsi="Calibri"/>
                <w:b/>
                <w:bCs/>
                <w:color w:val="000000"/>
                <w:szCs w:val="24"/>
                <w:lang w:eastAsia="en-CA"/>
              </w:rPr>
            </w:pPr>
            <w:r w:rsidRPr="001B3629">
              <w:rPr>
                <w:rFonts w:ascii="Calibri" w:hAnsi="Calibri"/>
                <w:b/>
                <w:bCs/>
                <w:color w:val="000000"/>
                <w:szCs w:val="24"/>
                <w:lang w:eastAsia="en-CA"/>
              </w:rPr>
              <w:t>Description</w:t>
            </w:r>
          </w:p>
        </w:tc>
      </w:tr>
      <w:tr w:rsidR="00C24F7E" w:rsidRPr="001B3629" w14:paraId="18C6EAAF"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36E5A1DF" w14:textId="77777777" w:rsidR="00C24F7E" w:rsidRPr="001B3629" w:rsidRDefault="00C24F7E" w:rsidP="00C24F7E">
            <w:pPr>
              <w:spacing w:after="0"/>
              <w:jc w:val="left"/>
              <w:rPr>
                <w:rFonts w:ascii="Calibri" w:hAnsi="Calibri"/>
                <w:color w:val="000000"/>
                <w:szCs w:val="24"/>
                <w:lang w:eastAsia="en-CA"/>
              </w:rPr>
            </w:pPr>
            <w:r w:rsidRPr="001B3629">
              <w:rPr>
                <w:rFonts w:ascii="Calibri" w:hAnsi="Calibri"/>
                <w:color w:val="000000"/>
                <w:szCs w:val="24"/>
                <w:lang w:eastAsia="en-CA"/>
              </w:rPr>
              <w:t>R1</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27FB81D" w14:textId="77777777" w:rsidR="00C24F7E" w:rsidRPr="001B3629" w:rsidRDefault="00C24F7E" w:rsidP="00AE33E1">
            <w:pPr>
              <w:spacing w:after="0"/>
              <w:jc w:val="left"/>
              <w:rPr>
                <w:rFonts w:ascii="Calibri" w:hAnsi="Calibri"/>
                <w:color w:val="333333"/>
                <w:szCs w:val="24"/>
                <w:lang w:eastAsia="en-CA"/>
              </w:rPr>
            </w:pPr>
            <w:r w:rsidRPr="001B3629">
              <w:rPr>
                <w:rFonts w:ascii="Calibri" w:hAnsi="Calibri"/>
                <w:color w:val="333333"/>
                <w:szCs w:val="24"/>
                <w:lang w:eastAsia="en-CA"/>
              </w:rPr>
              <w:t>Little confidence required that the person(s) is/are who they claim to be, that the organization</w:t>
            </w:r>
            <w:r w:rsidR="00AE33E1" w:rsidRPr="001B3629">
              <w:rPr>
                <w:rFonts w:ascii="Calibri" w:hAnsi="Calibri"/>
                <w:color w:val="333333"/>
                <w:szCs w:val="24"/>
                <w:lang w:eastAsia="en-CA"/>
              </w:rPr>
              <w:t>(s)</w:t>
            </w:r>
            <w:r w:rsidRPr="001B3629">
              <w:rPr>
                <w:rFonts w:ascii="Calibri" w:hAnsi="Calibri"/>
                <w:color w:val="333333"/>
                <w:szCs w:val="24"/>
                <w:lang w:eastAsia="en-CA"/>
              </w:rPr>
              <w:t xml:space="preserve"> identity information is correct, and that </w:t>
            </w:r>
            <w:r w:rsidR="00241DB4" w:rsidRPr="001B3629">
              <w:rPr>
                <w:rFonts w:ascii="Calibri" w:hAnsi="Calibri"/>
                <w:color w:val="333333"/>
                <w:szCs w:val="24"/>
                <w:lang w:eastAsia="en-CA"/>
              </w:rPr>
              <w:t xml:space="preserve">there is evidence of the </w:t>
            </w:r>
            <w:r w:rsidR="00E27666" w:rsidRPr="001B3629">
              <w:rPr>
                <w:rFonts w:ascii="Calibri" w:hAnsi="Calibri"/>
                <w:color w:val="333333"/>
                <w:szCs w:val="24"/>
                <w:lang w:eastAsia="en-CA"/>
              </w:rPr>
              <w:t>Relationship</w:t>
            </w:r>
            <w:r w:rsidRPr="001B3629">
              <w:rPr>
                <w:rFonts w:ascii="Calibri" w:hAnsi="Calibri"/>
                <w:color w:val="333333"/>
                <w:szCs w:val="24"/>
                <w:lang w:eastAsia="en-CA"/>
              </w:rPr>
              <w:t>.</w:t>
            </w:r>
          </w:p>
        </w:tc>
      </w:tr>
      <w:tr w:rsidR="00C24F7E" w:rsidRPr="001B3629" w14:paraId="6C32E9B4"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225ED41" w14:textId="77777777" w:rsidR="00C24F7E" w:rsidRPr="001B3629" w:rsidRDefault="00C24F7E" w:rsidP="00C24F7E">
            <w:pPr>
              <w:spacing w:after="0"/>
              <w:jc w:val="left"/>
              <w:rPr>
                <w:rFonts w:ascii="Calibri" w:hAnsi="Calibri"/>
                <w:color w:val="000000"/>
                <w:szCs w:val="24"/>
                <w:lang w:eastAsia="en-CA"/>
              </w:rPr>
            </w:pPr>
            <w:r w:rsidRPr="001B3629">
              <w:rPr>
                <w:rFonts w:ascii="Calibri" w:hAnsi="Calibri"/>
                <w:color w:val="000000"/>
                <w:szCs w:val="24"/>
                <w:lang w:eastAsia="en-CA"/>
              </w:rPr>
              <w:t>R2</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240B9A80" w14:textId="77777777" w:rsidR="00C24F7E" w:rsidRPr="001B3629" w:rsidRDefault="00C24F7E" w:rsidP="00AE33E1">
            <w:pPr>
              <w:spacing w:after="0"/>
              <w:jc w:val="left"/>
              <w:rPr>
                <w:rFonts w:ascii="Calibri" w:hAnsi="Calibri"/>
                <w:color w:val="333333"/>
                <w:szCs w:val="24"/>
                <w:lang w:eastAsia="en-CA"/>
              </w:rPr>
            </w:pPr>
            <w:r w:rsidRPr="001B3629">
              <w:rPr>
                <w:rFonts w:ascii="Calibri" w:hAnsi="Calibri"/>
                <w:color w:val="333333"/>
                <w:szCs w:val="24"/>
                <w:lang w:eastAsia="en-CA"/>
              </w:rPr>
              <w:t>Some confidence required that the person(s) is/are who they claim to be, that the organization</w:t>
            </w:r>
            <w:r w:rsidR="00AE33E1" w:rsidRPr="001B3629">
              <w:rPr>
                <w:rFonts w:ascii="Calibri" w:hAnsi="Calibri"/>
                <w:color w:val="333333"/>
                <w:szCs w:val="24"/>
                <w:lang w:eastAsia="en-CA"/>
              </w:rPr>
              <w:t>(s)</w:t>
            </w:r>
            <w:r w:rsidRPr="001B3629">
              <w:rPr>
                <w:rFonts w:ascii="Calibri" w:hAnsi="Calibri"/>
                <w:color w:val="333333"/>
                <w:szCs w:val="24"/>
                <w:lang w:eastAsia="en-CA"/>
              </w:rPr>
              <w:t xml:space="preserve"> identity information </w:t>
            </w:r>
            <w:r w:rsidR="00AE33E1" w:rsidRPr="001B3629">
              <w:rPr>
                <w:rFonts w:ascii="Calibri" w:hAnsi="Calibri"/>
                <w:color w:val="333333"/>
                <w:szCs w:val="24"/>
                <w:lang w:eastAsia="en-CA"/>
              </w:rPr>
              <w:t>is c</w:t>
            </w:r>
            <w:r w:rsidRPr="001B3629">
              <w:rPr>
                <w:rFonts w:ascii="Calibri" w:hAnsi="Calibri"/>
                <w:color w:val="333333"/>
                <w:szCs w:val="24"/>
                <w:lang w:eastAsia="en-CA"/>
              </w:rPr>
              <w:t xml:space="preserve">orrect, and that </w:t>
            </w:r>
            <w:r w:rsidR="00241DB4" w:rsidRPr="001B3629">
              <w:rPr>
                <w:rFonts w:ascii="Calibri" w:hAnsi="Calibri"/>
                <w:color w:val="333333"/>
                <w:szCs w:val="24"/>
                <w:lang w:eastAsia="en-CA"/>
              </w:rPr>
              <w:t xml:space="preserve">there is evidence of the </w:t>
            </w:r>
            <w:r w:rsidR="00E27666" w:rsidRPr="001B3629">
              <w:rPr>
                <w:rFonts w:ascii="Calibri" w:hAnsi="Calibri"/>
                <w:color w:val="333333"/>
                <w:szCs w:val="24"/>
                <w:lang w:eastAsia="en-CA"/>
              </w:rPr>
              <w:t>Relationship</w:t>
            </w:r>
            <w:r w:rsidRPr="001B3629">
              <w:rPr>
                <w:rFonts w:ascii="Calibri" w:hAnsi="Calibri"/>
                <w:color w:val="333333"/>
                <w:szCs w:val="24"/>
                <w:lang w:eastAsia="en-CA"/>
              </w:rPr>
              <w:t>.</w:t>
            </w:r>
          </w:p>
        </w:tc>
      </w:tr>
      <w:tr w:rsidR="00C24F7E" w:rsidRPr="001B3629" w14:paraId="54478A5C"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83C89FC" w14:textId="77777777" w:rsidR="00C24F7E" w:rsidRPr="001B3629" w:rsidRDefault="00C24F7E" w:rsidP="00C24F7E">
            <w:pPr>
              <w:spacing w:after="0"/>
              <w:jc w:val="left"/>
              <w:rPr>
                <w:rFonts w:ascii="Calibri" w:hAnsi="Calibri"/>
                <w:color w:val="000000"/>
                <w:szCs w:val="24"/>
                <w:lang w:eastAsia="en-CA"/>
              </w:rPr>
            </w:pPr>
            <w:r w:rsidRPr="001B3629">
              <w:rPr>
                <w:rFonts w:ascii="Calibri" w:hAnsi="Calibri"/>
                <w:color w:val="000000"/>
                <w:szCs w:val="24"/>
                <w:lang w:eastAsia="en-CA"/>
              </w:rPr>
              <w:t>R3</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5868275" w14:textId="77777777" w:rsidR="00C24F7E" w:rsidRPr="001B3629" w:rsidRDefault="00C24F7E" w:rsidP="00AE33E1">
            <w:pPr>
              <w:spacing w:after="0"/>
              <w:jc w:val="left"/>
              <w:rPr>
                <w:rFonts w:ascii="Calibri" w:hAnsi="Calibri"/>
                <w:color w:val="333333"/>
                <w:szCs w:val="24"/>
                <w:lang w:eastAsia="en-CA"/>
              </w:rPr>
            </w:pPr>
            <w:r w:rsidRPr="001B3629">
              <w:rPr>
                <w:rFonts w:ascii="Calibri" w:hAnsi="Calibri"/>
                <w:color w:val="333333"/>
                <w:szCs w:val="24"/>
                <w:lang w:eastAsia="en-CA"/>
              </w:rPr>
              <w:t>High confidence required that the person(s) is/are who they claim to be, that the organization</w:t>
            </w:r>
            <w:r w:rsidR="00AE33E1" w:rsidRPr="001B3629">
              <w:rPr>
                <w:rFonts w:ascii="Calibri" w:hAnsi="Calibri"/>
                <w:color w:val="333333"/>
                <w:szCs w:val="24"/>
                <w:lang w:eastAsia="en-CA"/>
              </w:rPr>
              <w:t>(s)</w:t>
            </w:r>
            <w:r w:rsidRPr="001B3629">
              <w:rPr>
                <w:rFonts w:ascii="Calibri" w:hAnsi="Calibri"/>
                <w:color w:val="333333"/>
                <w:szCs w:val="24"/>
                <w:lang w:eastAsia="en-CA"/>
              </w:rPr>
              <w:t xml:space="preserve"> identity information is correct, and that </w:t>
            </w:r>
            <w:r w:rsidR="00241DB4" w:rsidRPr="001B3629">
              <w:rPr>
                <w:rFonts w:ascii="Calibri" w:hAnsi="Calibri"/>
                <w:color w:val="333333"/>
                <w:szCs w:val="24"/>
                <w:lang w:eastAsia="en-CA"/>
              </w:rPr>
              <w:t xml:space="preserve">there is evidence of the </w:t>
            </w:r>
            <w:r w:rsidR="00E27666" w:rsidRPr="001B3629">
              <w:rPr>
                <w:rFonts w:ascii="Calibri" w:hAnsi="Calibri"/>
                <w:color w:val="333333"/>
                <w:szCs w:val="24"/>
                <w:lang w:eastAsia="en-CA"/>
              </w:rPr>
              <w:t>Relationship</w:t>
            </w:r>
            <w:r w:rsidRPr="001B3629">
              <w:rPr>
                <w:rFonts w:ascii="Calibri" w:hAnsi="Calibri"/>
                <w:color w:val="333333"/>
                <w:szCs w:val="24"/>
                <w:lang w:eastAsia="en-CA"/>
              </w:rPr>
              <w:t>.</w:t>
            </w:r>
          </w:p>
        </w:tc>
      </w:tr>
      <w:tr w:rsidR="00C24F7E" w:rsidRPr="001B3629" w14:paraId="52B4D8A7" w14:textId="77777777" w:rsidTr="00415A95">
        <w:trPr>
          <w:trHeight w:val="300"/>
        </w:trPr>
        <w:tc>
          <w:tcPr>
            <w:tcW w:w="1277"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793CCAD" w14:textId="77777777" w:rsidR="00C24F7E" w:rsidRPr="001B3629" w:rsidRDefault="00C24F7E" w:rsidP="00C24F7E">
            <w:pPr>
              <w:spacing w:after="0"/>
              <w:jc w:val="left"/>
              <w:rPr>
                <w:rFonts w:ascii="Calibri" w:hAnsi="Calibri"/>
                <w:color w:val="000000"/>
                <w:szCs w:val="24"/>
                <w:lang w:eastAsia="en-CA"/>
              </w:rPr>
            </w:pPr>
            <w:r w:rsidRPr="001B3629">
              <w:rPr>
                <w:rFonts w:ascii="Calibri" w:hAnsi="Calibri"/>
                <w:color w:val="000000"/>
                <w:szCs w:val="24"/>
                <w:lang w:eastAsia="en-CA"/>
              </w:rPr>
              <w:t>R4</w:t>
            </w:r>
          </w:p>
        </w:tc>
        <w:tc>
          <w:tcPr>
            <w:tcW w:w="83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C200035" w14:textId="77777777" w:rsidR="00C24F7E" w:rsidRPr="001B3629" w:rsidRDefault="00C24F7E" w:rsidP="00AE33E1">
            <w:pPr>
              <w:spacing w:after="0"/>
              <w:jc w:val="left"/>
              <w:rPr>
                <w:rFonts w:ascii="Calibri" w:hAnsi="Calibri"/>
                <w:color w:val="333333"/>
                <w:szCs w:val="24"/>
                <w:lang w:eastAsia="en-CA"/>
              </w:rPr>
            </w:pPr>
            <w:r w:rsidRPr="001B3629">
              <w:rPr>
                <w:rFonts w:ascii="Calibri" w:hAnsi="Calibri"/>
                <w:color w:val="333333"/>
                <w:szCs w:val="24"/>
                <w:lang w:eastAsia="en-CA"/>
              </w:rPr>
              <w:t>Very high confidence required that the person(s) is/are who they claim to be, that the organization</w:t>
            </w:r>
            <w:r w:rsidR="00AE33E1" w:rsidRPr="001B3629">
              <w:rPr>
                <w:rFonts w:ascii="Calibri" w:hAnsi="Calibri"/>
                <w:color w:val="333333"/>
                <w:szCs w:val="24"/>
                <w:lang w:eastAsia="en-CA"/>
              </w:rPr>
              <w:t>(s)</w:t>
            </w:r>
            <w:r w:rsidRPr="001B3629">
              <w:rPr>
                <w:rFonts w:ascii="Calibri" w:hAnsi="Calibri"/>
                <w:color w:val="333333"/>
                <w:szCs w:val="24"/>
                <w:lang w:eastAsia="en-CA"/>
              </w:rPr>
              <w:t xml:space="preserve"> identity information is correct, and </w:t>
            </w:r>
            <w:r w:rsidR="00241DB4" w:rsidRPr="001B3629">
              <w:rPr>
                <w:rFonts w:ascii="Calibri" w:hAnsi="Calibri"/>
                <w:color w:val="333333"/>
                <w:szCs w:val="24"/>
                <w:lang w:eastAsia="en-CA"/>
              </w:rPr>
              <w:t xml:space="preserve">that there is evidence of the </w:t>
            </w:r>
            <w:r w:rsidR="00E27666" w:rsidRPr="001B3629">
              <w:rPr>
                <w:rFonts w:ascii="Calibri" w:hAnsi="Calibri"/>
                <w:color w:val="333333"/>
                <w:szCs w:val="24"/>
                <w:lang w:eastAsia="en-CA"/>
              </w:rPr>
              <w:t>Relationship</w:t>
            </w:r>
            <w:r w:rsidRPr="001B3629">
              <w:rPr>
                <w:rFonts w:ascii="Calibri" w:hAnsi="Calibri"/>
                <w:color w:val="333333"/>
                <w:szCs w:val="24"/>
                <w:lang w:eastAsia="en-CA"/>
              </w:rPr>
              <w:t>.</w:t>
            </w:r>
          </w:p>
        </w:tc>
      </w:tr>
    </w:tbl>
    <w:p w14:paraId="7EE871FB" w14:textId="77777777" w:rsidR="000B28CD" w:rsidRPr="001B3629" w:rsidRDefault="000B28CD" w:rsidP="006F7E55">
      <w:pPr>
        <w:widowControl w:val="0"/>
        <w:pBdr>
          <w:top w:val="nil"/>
          <w:left w:val="nil"/>
          <w:bottom w:val="nil"/>
          <w:right w:val="nil"/>
          <w:between w:val="nil"/>
        </w:pBdr>
        <w:rPr>
          <w:rFonts w:cstheme="minorHAnsi"/>
          <w:color w:val="000000"/>
          <w:szCs w:val="24"/>
        </w:rPr>
      </w:pPr>
    </w:p>
    <w:tbl>
      <w:tblPr>
        <w:tblW w:w="9640" w:type="dxa"/>
        <w:tblInd w:w="-381" w:type="dxa"/>
        <w:tblCellMar>
          <w:left w:w="0" w:type="dxa"/>
          <w:right w:w="0" w:type="dxa"/>
        </w:tblCellMar>
        <w:tblLook w:val="04A0" w:firstRow="1" w:lastRow="0" w:firstColumn="1" w:lastColumn="0" w:noHBand="0" w:noVBand="1"/>
      </w:tblPr>
      <w:tblGrid>
        <w:gridCol w:w="1305"/>
        <w:gridCol w:w="8335"/>
      </w:tblGrid>
      <w:tr w:rsidR="000B28CD" w:rsidRPr="001B3629" w14:paraId="0C1CA7EC" w14:textId="77777777" w:rsidTr="00AE33E1">
        <w:trPr>
          <w:trHeight w:val="300"/>
        </w:trPr>
        <w:tc>
          <w:tcPr>
            <w:tcW w:w="9640" w:type="dxa"/>
            <w:gridSpan w:val="2"/>
            <w:tcBorders>
              <w:top w:val="single" w:sz="6" w:space="0" w:color="000000"/>
              <w:left w:val="single" w:sz="6" w:space="0" w:color="000000"/>
              <w:bottom w:val="single" w:sz="6" w:space="0" w:color="000000"/>
              <w:right w:val="single" w:sz="6" w:space="0" w:color="000000"/>
            </w:tcBorders>
            <w:shd w:val="clear" w:color="auto" w:fill="943634"/>
            <w:tcMar>
              <w:top w:w="0" w:type="dxa"/>
              <w:left w:w="45" w:type="dxa"/>
              <w:bottom w:w="0" w:type="dxa"/>
              <w:right w:w="45" w:type="dxa"/>
            </w:tcMar>
            <w:vAlign w:val="bottom"/>
            <w:hideMark/>
          </w:tcPr>
          <w:p w14:paraId="366998EE" w14:textId="77777777" w:rsidR="000B28CD" w:rsidRPr="001B3629" w:rsidRDefault="000B28CD" w:rsidP="000B28CD">
            <w:pPr>
              <w:spacing w:after="0"/>
              <w:jc w:val="center"/>
              <w:rPr>
                <w:rFonts w:ascii="Calibri" w:hAnsi="Calibri"/>
                <w:b/>
                <w:bCs/>
                <w:szCs w:val="24"/>
                <w:lang w:eastAsia="en-CA"/>
              </w:rPr>
            </w:pPr>
            <w:r w:rsidRPr="001B3629">
              <w:rPr>
                <w:rFonts w:ascii="Calibri" w:hAnsi="Calibri"/>
                <w:b/>
                <w:bCs/>
                <w:color w:val="FFFFFF" w:themeColor="background1"/>
                <w:szCs w:val="24"/>
                <w:lang w:eastAsia="en-CA"/>
              </w:rPr>
              <w:t>Pan-Canadian Credential Assurance Levels</w:t>
            </w:r>
          </w:p>
        </w:tc>
      </w:tr>
      <w:tr w:rsidR="000B28CD" w:rsidRPr="001B3629" w14:paraId="543AD9F3" w14:textId="77777777"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262CAD2" w14:textId="77777777" w:rsidR="000B28CD" w:rsidRPr="001B3629" w:rsidRDefault="00B6799E" w:rsidP="000B28CD">
            <w:pPr>
              <w:spacing w:after="0"/>
              <w:jc w:val="left"/>
              <w:rPr>
                <w:rFonts w:ascii="Calibri" w:hAnsi="Calibri"/>
                <w:b/>
                <w:bCs/>
                <w:color w:val="000000"/>
                <w:szCs w:val="24"/>
                <w:lang w:eastAsia="en-CA"/>
              </w:rPr>
            </w:pPr>
            <w:r w:rsidRPr="001B3629">
              <w:rPr>
                <w:rFonts w:ascii="Calibri" w:hAnsi="Calibri"/>
                <w:b/>
                <w:bCs/>
                <w:color w:val="000000"/>
                <w:szCs w:val="24"/>
                <w:lang w:eastAsia="en-CA"/>
              </w:rPr>
              <w:t>Qualifier Value</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0BBC12" w14:textId="77777777" w:rsidR="000B28CD" w:rsidRPr="001B3629" w:rsidRDefault="000B28CD" w:rsidP="000B28CD">
            <w:pPr>
              <w:spacing w:after="0"/>
              <w:jc w:val="left"/>
              <w:rPr>
                <w:rFonts w:ascii="Calibri" w:hAnsi="Calibri"/>
                <w:b/>
                <w:bCs/>
                <w:color w:val="000000"/>
                <w:szCs w:val="24"/>
                <w:lang w:eastAsia="en-CA"/>
              </w:rPr>
            </w:pPr>
            <w:r w:rsidRPr="001B3629">
              <w:rPr>
                <w:rFonts w:ascii="Calibri" w:hAnsi="Calibri"/>
                <w:b/>
                <w:bCs/>
                <w:color w:val="000000"/>
                <w:szCs w:val="24"/>
                <w:lang w:eastAsia="en-CA"/>
              </w:rPr>
              <w:t>Description</w:t>
            </w:r>
          </w:p>
        </w:tc>
      </w:tr>
      <w:tr w:rsidR="000B28CD" w:rsidRPr="001B3629" w14:paraId="1D94D1E8" w14:textId="77777777"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0C83031" w14:textId="77777777" w:rsidR="000B28CD" w:rsidRPr="001B3629" w:rsidRDefault="000B28CD" w:rsidP="000B28CD">
            <w:pPr>
              <w:spacing w:after="0"/>
              <w:jc w:val="left"/>
              <w:rPr>
                <w:rFonts w:ascii="Calibri" w:hAnsi="Calibri"/>
                <w:color w:val="000000"/>
                <w:szCs w:val="24"/>
                <w:lang w:eastAsia="en-CA"/>
              </w:rPr>
            </w:pPr>
            <w:r w:rsidRPr="001B3629">
              <w:rPr>
                <w:rFonts w:ascii="Calibri" w:hAnsi="Calibri"/>
                <w:color w:val="000000"/>
                <w:szCs w:val="24"/>
                <w:lang w:eastAsia="en-CA"/>
              </w:rPr>
              <w:t>C1</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AEDBDBD" w14:textId="77777777" w:rsidR="000B28CD" w:rsidRPr="001B3629" w:rsidRDefault="000B28CD" w:rsidP="00AE33E1">
            <w:pPr>
              <w:spacing w:after="0"/>
              <w:jc w:val="left"/>
              <w:rPr>
                <w:rFonts w:ascii="Calibri" w:hAnsi="Calibri"/>
                <w:color w:val="333333"/>
                <w:szCs w:val="24"/>
                <w:lang w:eastAsia="en-CA"/>
              </w:rPr>
            </w:pPr>
            <w:r w:rsidRPr="001B3629">
              <w:rPr>
                <w:rFonts w:ascii="Calibri" w:hAnsi="Calibri"/>
                <w:color w:val="333333"/>
                <w:szCs w:val="24"/>
                <w:lang w:eastAsia="en-CA"/>
              </w:rPr>
              <w:t xml:space="preserve">Little confidence required that a </w:t>
            </w:r>
            <w:r w:rsidR="00AE33E1" w:rsidRPr="001B3629">
              <w:rPr>
                <w:rFonts w:ascii="Calibri" w:hAnsi="Calibri"/>
                <w:color w:val="333333"/>
                <w:szCs w:val="24"/>
                <w:lang w:eastAsia="en-CA"/>
              </w:rPr>
              <w:t>H</w:t>
            </w:r>
            <w:r w:rsidRPr="001B3629">
              <w:rPr>
                <w:rFonts w:ascii="Calibri" w:hAnsi="Calibri"/>
                <w:color w:val="333333"/>
                <w:szCs w:val="24"/>
                <w:lang w:eastAsia="en-CA"/>
              </w:rPr>
              <w:t xml:space="preserve">older has control over an issued </w:t>
            </w:r>
            <w:r w:rsidR="00812D50" w:rsidRPr="001B3629">
              <w:rPr>
                <w:rFonts w:ascii="Calibri" w:hAnsi="Calibri"/>
                <w:color w:val="333333"/>
                <w:szCs w:val="24"/>
                <w:lang w:eastAsia="en-CA"/>
              </w:rPr>
              <w:t>Credential</w:t>
            </w:r>
            <w:r w:rsidRPr="001B3629">
              <w:rPr>
                <w:rFonts w:ascii="Calibri" w:hAnsi="Calibri"/>
                <w:color w:val="333333"/>
                <w:szCs w:val="24"/>
                <w:lang w:eastAsia="en-CA"/>
              </w:rPr>
              <w:t xml:space="preserve"> and that the issued </w:t>
            </w:r>
            <w:r w:rsidR="00812D50" w:rsidRPr="001B3629">
              <w:rPr>
                <w:rFonts w:ascii="Calibri" w:hAnsi="Calibri"/>
                <w:color w:val="333333"/>
                <w:szCs w:val="24"/>
                <w:lang w:eastAsia="en-CA"/>
              </w:rPr>
              <w:t>Credential</w:t>
            </w:r>
            <w:r w:rsidRPr="001B3629">
              <w:rPr>
                <w:rFonts w:ascii="Calibri" w:hAnsi="Calibri"/>
                <w:color w:val="333333"/>
                <w:szCs w:val="24"/>
                <w:lang w:eastAsia="en-CA"/>
              </w:rPr>
              <w:t xml:space="preserve"> is valid.</w:t>
            </w:r>
          </w:p>
        </w:tc>
      </w:tr>
      <w:tr w:rsidR="000B28CD" w:rsidRPr="001B3629" w14:paraId="0B125D72" w14:textId="77777777"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71456760" w14:textId="77777777" w:rsidR="000B28CD" w:rsidRPr="001B3629" w:rsidRDefault="000B28CD" w:rsidP="000B28CD">
            <w:pPr>
              <w:spacing w:after="0"/>
              <w:jc w:val="left"/>
              <w:rPr>
                <w:rFonts w:ascii="Calibri" w:hAnsi="Calibri"/>
                <w:color w:val="000000"/>
                <w:szCs w:val="24"/>
                <w:lang w:eastAsia="en-CA"/>
              </w:rPr>
            </w:pPr>
            <w:r w:rsidRPr="001B3629">
              <w:rPr>
                <w:rFonts w:ascii="Calibri" w:hAnsi="Calibri"/>
                <w:color w:val="000000"/>
                <w:szCs w:val="24"/>
                <w:lang w:eastAsia="en-CA"/>
              </w:rPr>
              <w:t>C2</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E9BD3A0" w14:textId="77777777" w:rsidR="000B28CD" w:rsidRPr="001B3629" w:rsidRDefault="000B28CD" w:rsidP="00AE33E1">
            <w:pPr>
              <w:spacing w:after="0"/>
              <w:jc w:val="left"/>
              <w:rPr>
                <w:rFonts w:ascii="Calibri" w:hAnsi="Calibri"/>
                <w:color w:val="333333"/>
                <w:szCs w:val="24"/>
                <w:lang w:eastAsia="en-CA"/>
              </w:rPr>
            </w:pPr>
            <w:r w:rsidRPr="001B3629">
              <w:rPr>
                <w:rFonts w:ascii="Calibri" w:hAnsi="Calibri"/>
                <w:color w:val="333333"/>
                <w:szCs w:val="24"/>
                <w:lang w:eastAsia="en-CA"/>
              </w:rPr>
              <w:t xml:space="preserve">Some confidence required that a </w:t>
            </w:r>
            <w:r w:rsidR="00AE33E1" w:rsidRPr="001B3629">
              <w:rPr>
                <w:rFonts w:ascii="Calibri" w:hAnsi="Calibri"/>
                <w:color w:val="333333"/>
                <w:szCs w:val="24"/>
                <w:lang w:eastAsia="en-CA"/>
              </w:rPr>
              <w:t>H</w:t>
            </w:r>
            <w:r w:rsidRPr="001B3629">
              <w:rPr>
                <w:rFonts w:ascii="Calibri" w:hAnsi="Calibri"/>
                <w:color w:val="333333"/>
                <w:szCs w:val="24"/>
                <w:lang w:eastAsia="en-CA"/>
              </w:rPr>
              <w:t xml:space="preserve">older has control over an issued </w:t>
            </w:r>
            <w:r w:rsidR="00812D50" w:rsidRPr="001B3629">
              <w:rPr>
                <w:rFonts w:ascii="Calibri" w:hAnsi="Calibri"/>
                <w:color w:val="333333"/>
                <w:szCs w:val="24"/>
                <w:lang w:eastAsia="en-CA"/>
              </w:rPr>
              <w:t>Credential</w:t>
            </w:r>
            <w:r w:rsidRPr="001B3629">
              <w:rPr>
                <w:rFonts w:ascii="Calibri" w:hAnsi="Calibri"/>
                <w:color w:val="333333"/>
                <w:szCs w:val="24"/>
                <w:lang w:eastAsia="en-CA"/>
              </w:rPr>
              <w:t xml:space="preserve"> and that the issued </w:t>
            </w:r>
            <w:r w:rsidR="00812D50" w:rsidRPr="001B3629">
              <w:rPr>
                <w:rFonts w:ascii="Calibri" w:hAnsi="Calibri"/>
                <w:color w:val="333333"/>
                <w:szCs w:val="24"/>
                <w:lang w:eastAsia="en-CA"/>
              </w:rPr>
              <w:t>Credential</w:t>
            </w:r>
            <w:r w:rsidRPr="001B3629">
              <w:rPr>
                <w:rFonts w:ascii="Calibri" w:hAnsi="Calibri"/>
                <w:color w:val="333333"/>
                <w:szCs w:val="24"/>
                <w:lang w:eastAsia="en-CA"/>
              </w:rPr>
              <w:t xml:space="preserve"> is valid.</w:t>
            </w:r>
          </w:p>
        </w:tc>
      </w:tr>
      <w:tr w:rsidR="000B28CD" w:rsidRPr="001B3629" w14:paraId="57BC2A89" w14:textId="77777777"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A979A5B" w14:textId="77777777" w:rsidR="000B28CD" w:rsidRPr="001B3629" w:rsidRDefault="000B28CD" w:rsidP="000B28CD">
            <w:pPr>
              <w:spacing w:after="0"/>
              <w:jc w:val="left"/>
              <w:rPr>
                <w:rFonts w:ascii="Calibri" w:hAnsi="Calibri"/>
                <w:color w:val="000000"/>
                <w:szCs w:val="24"/>
                <w:lang w:eastAsia="en-CA"/>
              </w:rPr>
            </w:pPr>
            <w:r w:rsidRPr="001B3629">
              <w:rPr>
                <w:rFonts w:ascii="Calibri" w:hAnsi="Calibri"/>
                <w:color w:val="000000"/>
                <w:szCs w:val="24"/>
                <w:lang w:eastAsia="en-CA"/>
              </w:rPr>
              <w:t>C3</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5097AE4" w14:textId="77777777" w:rsidR="000B28CD" w:rsidRPr="001B3629" w:rsidRDefault="000B28CD" w:rsidP="00AE33E1">
            <w:pPr>
              <w:spacing w:after="0"/>
              <w:jc w:val="left"/>
              <w:rPr>
                <w:rFonts w:ascii="Calibri" w:hAnsi="Calibri"/>
                <w:color w:val="333333"/>
                <w:szCs w:val="24"/>
                <w:lang w:eastAsia="en-CA"/>
              </w:rPr>
            </w:pPr>
            <w:r w:rsidRPr="001B3629">
              <w:rPr>
                <w:rFonts w:ascii="Calibri" w:hAnsi="Calibri"/>
                <w:color w:val="333333"/>
                <w:szCs w:val="24"/>
                <w:lang w:eastAsia="en-CA"/>
              </w:rPr>
              <w:t xml:space="preserve">High confidence required that a </w:t>
            </w:r>
            <w:r w:rsidR="00AE33E1" w:rsidRPr="001B3629">
              <w:rPr>
                <w:rFonts w:ascii="Calibri" w:hAnsi="Calibri"/>
                <w:color w:val="333333"/>
                <w:szCs w:val="24"/>
                <w:lang w:eastAsia="en-CA"/>
              </w:rPr>
              <w:t>H</w:t>
            </w:r>
            <w:r w:rsidRPr="001B3629">
              <w:rPr>
                <w:rFonts w:ascii="Calibri" w:hAnsi="Calibri"/>
                <w:color w:val="333333"/>
                <w:szCs w:val="24"/>
                <w:lang w:eastAsia="en-CA"/>
              </w:rPr>
              <w:t xml:space="preserve">older has control over an issued </w:t>
            </w:r>
            <w:r w:rsidR="00812D50" w:rsidRPr="001B3629">
              <w:rPr>
                <w:rFonts w:ascii="Calibri" w:hAnsi="Calibri"/>
                <w:color w:val="333333"/>
                <w:szCs w:val="24"/>
                <w:lang w:eastAsia="en-CA"/>
              </w:rPr>
              <w:t>Credential</w:t>
            </w:r>
            <w:r w:rsidRPr="001B3629">
              <w:rPr>
                <w:rFonts w:ascii="Calibri" w:hAnsi="Calibri"/>
                <w:color w:val="333333"/>
                <w:szCs w:val="24"/>
                <w:lang w:eastAsia="en-CA"/>
              </w:rPr>
              <w:t xml:space="preserve"> and that the issued </w:t>
            </w:r>
            <w:r w:rsidR="00812D50" w:rsidRPr="001B3629">
              <w:rPr>
                <w:rFonts w:ascii="Calibri" w:hAnsi="Calibri"/>
                <w:color w:val="333333"/>
                <w:szCs w:val="24"/>
                <w:lang w:eastAsia="en-CA"/>
              </w:rPr>
              <w:t>Credential</w:t>
            </w:r>
            <w:r w:rsidRPr="001B3629">
              <w:rPr>
                <w:rFonts w:ascii="Calibri" w:hAnsi="Calibri"/>
                <w:color w:val="333333"/>
                <w:szCs w:val="24"/>
                <w:lang w:eastAsia="en-CA"/>
              </w:rPr>
              <w:t xml:space="preserve"> is valid.</w:t>
            </w:r>
          </w:p>
        </w:tc>
      </w:tr>
      <w:tr w:rsidR="000B28CD" w:rsidRPr="001B3629" w14:paraId="0CECFD84" w14:textId="77777777" w:rsidTr="00AE33E1">
        <w:trPr>
          <w:trHeight w:val="300"/>
        </w:trPr>
        <w:tc>
          <w:tcPr>
            <w:tcW w:w="130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8B89BF7" w14:textId="77777777" w:rsidR="000B28CD" w:rsidRPr="001B3629" w:rsidRDefault="000B28CD" w:rsidP="000B28CD">
            <w:pPr>
              <w:spacing w:after="0"/>
              <w:jc w:val="left"/>
              <w:rPr>
                <w:rFonts w:ascii="Calibri" w:hAnsi="Calibri"/>
                <w:color w:val="000000"/>
                <w:szCs w:val="24"/>
                <w:lang w:eastAsia="en-CA"/>
              </w:rPr>
            </w:pPr>
            <w:r w:rsidRPr="001B3629">
              <w:rPr>
                <w:rFonts w:ascii="Calibri" w:hAnsi="Calibri"/>
                <w:color w:val="000000"/>
                <w:szCs w:val="24"/>
                <w:lang w:eastAsia="en-CA"/>
              </w:rPr>
              <w:t>C4</w:t>
            </w:r>
          </w:p>
        </w:tc>
        <w:tc>
          <w:tcPr>
            <w:tcW w:w="833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D44368A" w14:textId="77777777" w:rsidR="000B28CD" w:rsidRPr="001B3629" w:rsidRDefault="000B28CD" w:rsidP="00AE33E1">
            <w:pPr>
              <w:spacing w:after="0"/>
              <w:jc w:val="left"/>
              <w:rPr>
                <w:rFonts w:ascii="Calibri" w:hAnsi="Calibri"/>
                <w:color w:val="333333"/>
                <w:szCs w:val="24"/>
                <w:lang w:eastAsia="en-CA"/>
              </w:rPr>
            </w:pPr>
            <w:r w:rsidRPr="001B3629">
              <w:rPr>
                <w:rFonts w:ascii="Calibri" w:hAnsi="Calibri"/>
                <w:color w:val="333333"/>
                <w:szCs w:val="24"/>
                <w:lang w:eastAsia="en-CA"/>
              </w:rPr>
              <w:t xml:space="preserve">Very high confidence required that a </w:t>
            </w:r>
            <w:r w:rsidR="00AE33E1" w:rsidRPr="001B3629">
              <w:rPr>
                <w:rFonts w:ascii="Calibri" w:hAnsi="Calibri"/>
                <w:color w:val="333333"/>
                <w:szCs w:val="24"/>
                <w:lang w:eastAsia="en-CA"/>
              </w:rPr>
              <w:t>H</w:t>
            </w:r>
            <w:r w:rsidRPr="001B3629">
              <w:rPr>
                <w:rFonts w:ascii="Calibri" w:hAnsi="Calibri"/>
                <w:color w:val="333333"/>
                <w:szCs w:val="24"/>
                <w:lang w:eastAsia="en-CA"/>
              </w:rPr>
              <w:t xml:space="preserve">older has control over an issued </w:t>
            </w:r>
            <w:r w:rsidR="00812D50" w:rsidRPr="001B3629">
              <w:rPr>
                <w:rFonts w:ascii="Calibri" w:hAnsi="Calibri"/>
                <w:color w:val="333333"/>
                <w:szCs w:val="24"/>
                <w:lang w:eastAsia="en-CA"/>
              </w:rPr>
              <w:t>Credential</w:t>
            </w:r>
            <w:r w:rsidRPr="001B3629">
              <w:rPr>
                <w:rFonts w:ascii="Calibri" w:hAnsi="Calibri"/>
                <w:color w:val="333333"/>
                <w:szCs w:val="24"/>
                <w:lang w:eastAsia="en-CA"/>
              </w:rPr>
              <w:t xml:space="preserve"> and that the issued </w:t>
            </w:r>
            <w:r w:rsidR="00812D50" w:rsidRPr="001B3629">
              <w:rPr>
                <w:rFonts w:ascii="Calibri" w:hAnsi="Calibri"/>
                <w:color w:val="333333"/>
                <w:szCs w:val="24"/>
                <w:lang w:eastAsia="en-CA"/>
              </w:rPr>
              <w:t>Credential</w:t>
            </w:r>
            <w:r w:rsidRPr="001B3629">
              <w:rPr>
                <w:rFonts w:ascii="Calibri" w:hAnsi="Calibri"/>
                <w:color w:val="333333"/>
                <w:szCs w:val="24"/>
                <w:lang w:eastAsia="en-CA"/>
              </w:rPr>
              <w:t xml:space="preserve"> is valid.</w:t>
            </w:r>
          </w:p>
        </w:tc>
      </w:tr>
    </w:tbl>
    <w:p w14:paraId="7AC658F6" w14:textId="77777777" w:rsidR="00C24F7E" w:rsidRPr="001B3629" w:rsidRDefault="00C24F7E" w:rsidP="006F7E55">
      <w:pPr>
        <w:widowControl w:val="0"/>
        <w:pBdr>
          <w:top w:val="nil"/>
          <w:left w:val="nil"/>
          <w:bottom w:val="nil"/>
          <w:right w:val="nil"/>
          <w:between w:val="nil"/>
        </w:pBdr>
        <w:rPr>
          <w:rFonts w:cstheme="minorHAnsi"/>
          <w:color w:val="000000"/>
          <w:szCs w:val="24"/>
        </w:rPr>
      </w:pPr>
    </w:p>
    <w:p w14:paraId="264FD56C" w14:textId="77777777" w:rsidR="009F49E2" w:rsidRPr="001B3629" w:rsidRDefault="009F49E2" w:rsidP="009F49E2">
      <w:pPr>
        <w:pStyle w:val="Heading3"/>
      </w:pPr>
      <w:bookmarkStart w:id="74" w:name="_Toc161059013"/>
      <w:r w:rsidRPr="001B3629">
        <w:t xml:space="preserve">Signature </w:t>
      </w:r>
      <w:r w:rsidR="00F90129" w:rsidRPr="001B3629">
        <w:t xml:space="preserve">Domain </w:t>
      </w:r>
      <w:r w:rsidRPr="001B3629">
        <w:t>Qualifiers</w:t>
      </w:r>
      <w:bookmarkEnd w:id="74"/>
      <w:r w:rsidRPr="001B3629">
        <w:t xml:space="preserve"> </w:t>
      </w:r>
    </w:p>
    <w:p w14:paraId="5FBB540B" w14:textId="77777777" w:rsidR="003C7B88" w:rsidRPr="001B3629" w:rsidRDefault="009F49E2" w:rsidP="009F49E2">
      <w:pPr>
        <w:rPr>
          <w:szCs w:val="24"/>
        </w:rPr>
      </w:pPr>
      <w:r w:rsidRPr="001B3629">
        <w:rPr>
          <w:szCs w:val="24"/>
        </w:rPr>
        <w:t xml:space="preserve">Part 2 of the Federal </w:t>
      </w:r>
      <w:r w:rsidRPr="001B3629">
        <w:rPr>
          <w:i/>
          <w:iCs/>
          <w:szCs w:val="24"/>
        </w:rPr>
        <w:t xml:space="preserve">Personal Information Protection and Electronic Documents Act </w:t>
      </w:r>
      <w:r w:rsidRPr="001B3629">
        <w:rPr>
          <w:szCs w:val="24"/>
        </w:rPr>
        <w:t xml:space="preserve">7 </w:t>
      </w:r>
      <w:r w:rsidRPr="001B3629">
        <w:rPr>
          <w:i/>
          <w:iCs/>
          <w:szCs w:val="24"/>
        </w:rPr>
        <w:t xml:space="preserve">(PIPEDA), </w:t>
      </w:r>
      <w:r w:rsidRPr="001B3629">
        <w:rPr>
          <w:szCs w:val="24"/>
        </w:rPr>
        <w:t xml:space="preserve">defines an </w:t>
      </w:r>
      <w:r w:rsidRPr="001B3629">
        <w:rPr>
          <w:iCs/>
          <w:szCs w:val="24"/>
        </w:rPr>
        <w:t>electronic signature</w:t>
      </w:r>
      <w:r w:rsidRPr="001B3629">
        <w:rPr>
          <w:i/>
          <w:iCs/>
          <w:szCs w:val="24"/>
        </w:rPr>
        <w:t xml:space="preserve"> </w:t>
      </w:r>
      <w:r w:rsidRPr="001B3629">
        <w:rPr>
          <w:szCs w:val="24"/>
        </w:rPr>
        <w:t>as “a signature that consists of one or more letters, characters, numbers, or other symbols in digital form incorporated in, attached to, or associated with an electronic document”.</w:t>
      </w:r>
    </w:p>
    <w:p w14:paraId="30941299" w14:textId="77777777" w:rsidR="009F49E2" w:rsidRPr="001B3629" w:rsidRDefault="009F49E2" w:rsidP="009F49E2">
      <w:pPr>
        <w:rPr>
          <w:szCs w:val="24"/>
        </w:rPr>
      </w:pPr>
      <w:r w:rsidRPr="001B3629">
        <w:rPr>
          <w:szCs w:val="24"/>
        </w:rPr>
        <w:t xml:space="preserve">There are a number of cases where PIPEDA Part 2 is technology specific and requires the use of a particular class of electronic signatures </w:t>
      </w:r>
      <w:r w:rsidR="003C7B88" w:rsidRPr="001B3629">
        <w:rPr>
          <w:szCs w:val="24"/>
        </w:rPr>
        <w:t>(</w:t>
      </w:r>
      <w:r w:rsidRPr="001B3629">
        <w:rPr>
          <w:szCs w:val="24"/>
        </w:rPr>
        <w:t xml:space="preserve">referred to as a </w:t>
      </w:r>
      <w:r w:rsidRPr="001B3629">
        <w:rPr>
          <w:b/>
          <w:i/>
          <w:iCs/>
          <w:szCs w:val="24"/>
        </w:rPr>
        <w:t>secure electronic signature</w:t>
      </w:r>
      <w:r w:rsidRPr="001B3629">
        <w:rPr>
          <w:i/>
          <w:iCs/>
          <w:szCs w:val="24"/>
        </w:rPr>
        <w:t xml:space="preserve"> </w:t>
      </w:r>
      <w:r w:rsidRPr="001B3629">
        <w:rPr>
          <w:szCs w:val="24"/>
        </w:rPr>
        <w:t xml:space="preserve">defined in </w:t>
      </w:r>
      <w:r w:rsidR="003C7B88" w:rsidRPr="001B3629">
        <w:rPr>
          <w:szCs w:val="24"/>
        </w:rPr>
        <w:t>its</w:t>
      </w:r>
      <w:r w:rsidRPr="001B3629">
        <w:rPr>
          <w:szCs w:val="24"/>
        </w:rPr>
        <w:t xml:space="preserve"> annexed </w:t>
      </w:r>
      <w:r w:rsidRPr="001B3629">
        <w:rPr>
          <w:i/>
          <w:iCs/>
          <w:szCs w:val="24"/>
        </w:rPr>
        <w:t>Secure Electronic Signature [SES</w:t>
      </w:r>
      <w:r w:rsidRPr="001B3629">
        <w:rPr>
          <w:i/>
          <w:szCs w:val="24"/>
        </w:rPr>
        <w:t>]</w:t>
      </w:r>
      <w:r w:rsidRPr="001B3629">
        <w:rPr>
          <w:i/>
          <w:iCs/>
          <w:szCs w:val="24"/>
        </w:rPr>
        <w:t xml:space="preserve"> Regulations</w:t>
      </w:r>
      <w:r w:rsidRPr="001B3629">
        <w:rPr>
          <w:szCs w:val="24"/>
        </w:rPr>
        <w:t>)</w:t>
      </w:r>
      <w:r w:rsidR="000D552C" w:rsidRPr="001B3629">
        <w:rPr>
          <w:szCs w:val="24"/>
        </w:rPr>
        <w:t xml:space="preserve">. Secure electronic signatures </w:t>
      </w:r>
      <w:r w:rsidR="003C7B88" w:rsidRPr="001B3629">
        <w:rPr>
          <w:szCs w:val="24"/>
        </w:rPr>
        <w:t xml:space="preserve">may </w:t>
      </w:r>
      <w:r w:rsidR="0092533C" w:rsidRPr="001B3629">
        <w:rPr>
          <w:szCs w:val="24"/>
        </w:rPr>
        <w:t xml:space="preserve">be </w:t>
      </w:r>
      <w:r w:rsidR="003C7B88" w:rsidRPr="001B3629">
        <w:rPr>
          <w:szCs w:val="24"/>
        </w:rPr>
        <w:t xml:space="preserve">used as </w:t>
      </w:r>
      <w:r w:rsidR="00F90129" w:rsidRPr="001B3629">
        <w:rPr>
          <w:szCs w:val="24"/>
        </w:rPr>
        <w:t xml:space="preserve">signature domain </w:t>
      </w:r>
      <w:r w:rsidR="003C7B88" w:rsidRPr="001B3629">
        <w:rPr>
          <w:szCs w:val="24"/>
        </w:rPr>
        <w:t>qualifiers</w:t>
      </w:r>
      <w:r w:rsidRPr="001B3629">
        <w:rPr>
          <w:szCs w:val="24"/>
        </w:rPr>
        <w:t>.</w:t>
      </w:r>
    </w:p>
    <w:p w14:paraId="3B9A40F0" w14:textId="77777777" w:rsidR="00AC5A39" w:rsidRPr="001B3629" w:rsidRDefault="00AC5A39">
      <w:pPr>
        <w:spacing w:after="0"/>
        <w:jc w:val="left"/>
        <w:rPr>
          <w:rFonts w:ascii="Arial Bold" w:hAnsi="Arial Bold"/>
          <w:b/>
        </w:rPr>
      </w:pPr>
      <w:r w:rsidRPr="001B3629">
        <w:br w:type="page"/>
      </w:r>
    </w:p>
    <w:p w14:paraId="27BA0A5C" w14:textId="77777777" w:rsidR="002E35A0" w:rsidRPr="001B3629" w:rsidRDefault="009F49E2" w:rsidP="002E35A0">
      <w:pPr>
        <w:pStyle w:val="Heading3"/>
      </w:pPr>
      <w:bookmarkStart w:id="75" w:name="_Toc161059014"/>
      <w:r w:rsidRPr="001B3629">
        <w:lastRenderedPageBreak/>
        <w:t xml:space="preserve">Other Trust Frameworks </w:t>
      </w:r>
      <w:r w:rsidR="002E35A0" w:rsidRPr="001B3629">
        <w:t>Qualifiers</w:t>
      </w:r>
      <w:bookmarkEnd w:id="75"/>
    </w:p>
    <w:p w14:paraId="272C36BA" w14:textId="77777777" w:rsidR="002E35A0" w:rsidRPr="001B3629" w:rsidRDefault="002E35A0" w:rsidP="002E35A0">
      <w:r w:rsidRPr="001B3629">
        <w:t xml:space="preserve">Qualifiers may be based on the three levels of assurance defined by the </w:t>
      </w:r>
      <w:r w:rsidRPr="001B3629">
        <w:rPr>
          <w:i/>
        </w:rPr>
        <w:t>European Regulation No 910/2014</w:t>
      </w:r>
      <w:r w:rsidRPr="001B3629">
        <w:t xml:space="preserve"> on electronic identification</w:t>
      </w:r>
      <w:r w:rsidR="00345777" w:rsidRPr="001B3629">
        <w:t>, authentication,</w:t>
      </w:r>
      <w:r w:rsidRPr="001B3629">
        <w:t xml:space="preserve"> and trust services </w:t>
      </w:r>
      <w:r w:rsidR="00345777" w:rsidRPr="001B3629">
        <w:t xml:space="preserve">(eIDAS) </w:t>
      </w:r>
      <w:r w:rsidRPr="001B3629">
        <w:t>for electronic transactions:</w:t>
      </w:r>
      <w:r w:rsidR="00345777" w:rsidRPr="001B3629">
        <w:t xml:space="preserve"> </w:t>
      </w:r>
      <w:r w:rsidRPr="001B3629">
        <w:t xml:space="preserve">  </w:t>
      </w:r>
    </w:p>
    <w:p w14:paraId="663C4619" w14:textId="77777777" w:rsidR="002E35A0" w:rsidRPr="001B3629" w:rsidRDefault="002E35A0" w:rsidP="009223D5">
      <w:pPr>
        <w:numPr>
          <w:ilvl w:val="0"/>
          <w:numId w:val="17"/>
        </w:numPr>
        <w:ind w:left="714" w:hanging="357"/>
      </w:pPr>
      <w:r w:rsidRPr="001B3629">
        <w:rPr>
          <w:b/>
        </w:rPr>
        <w:t>Low</w:t>
      </w:r>
      <w:r w:rsidRPr="001B3629">
        <w:t xml:space="preserve">: </w:t>
      </w:r>
      <w:r w:rsidR="000B28CD" w:rsidRPr="001B3629">
        <w:t>L</w:t>
      </w:r>
      <w:r w:rsidRPr="001B3629">
        <w:t>ow degree of confidence</w:t>
      </w:r>
      <w:r w:rsidR="009F49E2" w:rsidRPr="001B3629">
        <w:t>.</w:t>
      </w:r>
    </w:p>
    <w:p w14:paraId="315A26B1" w14:textId="77777777" w:rsidR="002E35A0" w:rsidRPr="001B3629" w:rsidRDefault="002E35A0" w:rsidP="009223D5">
      <w:pPr>
        <w:numPr>
          <w:ilvl w:val="0"/>
          <w:numId w:val="17"/>
        </w:numPr>
        <w:ind w:left="714" w:hanging="357"/>
      </w:pPr>
      <w:r w:rsidRPr="001B3629">
        <w:rPr>
          <w:b/>
        </w:rPr>
        <w:t>Substantial</w:t>
      </w:r>
      <w:r w:rsidRPr="001B3629">
        <w:t xml:space="preserve">: </w:t>
      </w:r>
      <w:r w:rsidR="009F49E2" w:rsidRPr="001B3629">
        <w:t>S</w:t>
      </w:r>
      <w:r w:rsidRPr="001B3629">
        <w:t>ubstantial degree of confidence</w:t>
      </w:r>
      <w:r w:rsidR="009F49E2" w:rsidRPr="001B3629">
        <w:t>.</w:t>
      </w:r>
      <w:r w:rsidRPr="001B3629">
        <w:t xml:space="preserve"> </w:t>
      </w:r>
    </w:p>
    <w:p w14:paraId="6A8B2692" w14:textId="77777777" w:rsidR="002E35A0" w:rsidRPr="001B3629" w:rsidRDefault="002E35A0" w:rsidP="009223D5">
      <w:pPr>
        <w:numPr>
          <w:ilvl w:val="0"/>
          <w:numId w:val="17"/>
        </w:numPr>
        <w:ind w:left="714" w:hanging="357"/>
      </w:pPr>
      <w:r w:rsidRPr="001B3629">
        <w:rPr>
          <w:b/>
        </w:rPr>
        <w:t>High</w:t>
      </w:r>
      <w:r w:rsidRPr="001B3629">
        <w:t xml:space="preserve">: </w:t>
      </w:r>
      <w:r w:rsidR="009F49E2" w:rsidRPr="001B3629">
        <w:t>H</w:t>
      </w:r>
      <w:r w:rsidRPr="001B3629">
        <w:t>igh degree of confidence</w:t>
      </w:r>
      <w:r w:rsidR="009F49E2" w:rsidRPr="001B3629">
        <w:t>.</w:t>
      </w:r>
      <w:r w:rsidRPr="001B3629">
        <w:t xml:space="preserve"> </w:t>
      </w:r>
    </w:p>
    <w:p w14:paraId="775399CF" w14:textId="77777777" w:rsidR="002E35A0" w:rsidRPr="001B3629" w:rsidRDefault="002E35A0" w:rsidP="002E35A0">
      <w:r w:rsidRPr="001B3629">
        <w:t xml:space="preserve">Qualifiers may be based on </w:t>
      </w:r>
      <w:r w:rsidR="000B7A51" w:rsidRPr="001B3629">
        <w:t xml:space="preserve">the </w:t>
      </w:r>
      <w:r w:rsidRPr="001B3629">
        <w:t xml:space="preserve">levels </w:t>
      </w:r>
      <w:r w:rsidR="003C7B88" w:rsidRPr="001B3629">
        <w:t xml:space="preserve">of assurance </w:t>
      </w:r>
      <w:r w:rsidRPr="001B3629">
        <w:t xml:space="preserve">defined in </w:t>
      </w:r>
      <w:r w:rsidR="00840AE0" w:rsidRPr="001B3629">
        <w:t xml:space="preserve">the </w:t>
      </w:r>
      <w:r w:rsidRPr="001B3629">
        <w:t xml:space="preserve">NIST </w:t>
      </w:r>
      <w:r w:rsidRPr="001B3629">
        <w:rPr>
          <w:i/>
        </w:rPr>
        <w:t>Special Publication 800-63 Digital Identity Guidelines</w:t>
      </w:r>
      <w:r w:rsidRPr="001B3629">
        <w:t>:</w:t>
      </w:r>
    </w:p>
    <w:p w14:paraId="5D40942E" w14:textId="77777777" w:rsidR="002E35A0" w:rsidRPr="001B3629" w:rsidRDefault="002E35A0" w:rsidP="009223D5">
      <w:pPr>
        <w:numPr>
          <w:ilvl w:val="0"/>
          <w:numId w:val="19"/>
        </w:numPr>
        <w:ind w:left="714" w:hanging="357"/>
      </w:pPr>
      <w:r w:rsidRPr="001B3629">
        <w:rPr>
          <w:b/>
        </w:rPr>
        <w:t>Identity Assurance Level (IAL)</w:t>
      </w:r>
      <w:r w:rsidRPr="001B3629">
        <w:t xml:space="preserve">: </w:t>
      </w:r>
      <w:r w:rsidR="009F49E2" w:rsidRPr="001B3629">
        <w:t>R</w:t>
      </w:r>
      <w:r w:rsidRPr="001B3629">
        <w:t xml:space="preserve">efers to the </w:t>
      </w:r>
      <w:r w:rsidR="00D06AB6" w:rsidRPr="001B3629">
        <w:t>identity domain</w:t>
      </w:r>
      <w:r w:rsidR="00255132" w:rsidRPr="001B3629">
        <w:t xml:space="preserve"> processes</w:t>
      </w:r>
      <w:r w:rsidR="009F49E2" w:rsidRPr="001B3629">
        <w:t>.</w:t>
      </w:r>
    </w:p>
    <w:p w14:paraId="11819DD4" w14:textId="77777777" w:rsidR="002E35A0" w:rsidRPr="001B3629" w:rsidRDefault="002E35A0" w:rsidP="009223D5">
      <w:pPr>
        <w:numPr>
          <w:ilvl w:val="0"/>
          <w:numId w:val="19"/>
        </w:numPr>
        <w:ind w:left="714" w:hanging="357"/>
        <w:rPr>
          <w:b/>
        </w:rPr>
      </w:pPr>
      <w:r w:rsidRPr="001B3629">
        <w:rPr>
          <w:b/>
        </w:rPr>
        <w:t>Authenticator Assurance Level (AAL)</w:t>
      </w:r>
      <w:r w:rsidRPr="001B3629">
        <w:t>:</w:t>
      </w:r>
      <w:r w:rsidRPr="001B3629">
        <w:rPr>
          <w:b/>
        </w:rPr>
        <w:t xml:space="preserve"> </w:t>
      </w:r>
      <w:r w:rsidR="009F49E2" w:rsidRPr="001B3629">
        <w:t>R</w:t>
      </w:r>
      <w:r w:rsidRPr="001B3629">
        <w:t xml:space="preserve">efers to the </w:t>
      </w:r>
      <w:r w:rsidR="00875648" w:rsidRPr="001B3629">
        <w:t>Credential Verification</w:t>
      </w:r>
      <w:r w:rsidR="00255132" w:rsidRPr="001B3629">
        <w:t xml:space="preserve"> </w:t>
      </w:r>
      <w:r w:rsidRPr="001B3629">
        <w:t>process</w:t>
      </w:r>
      <w:r w:rsidR="009F49E2" w:rsidRPr="001B3629">
        <w:t>.</w:t>
      </w:r>
    </w:p>
    <w:p w14:paraId="34907DD2" w14:textId="77777777" w:rsidR="002E35A0" w:rsidRPr="001B3629" w:rsidRDefault="002E35A0" w:rsidP="009223D5">
      <w:pPr>
        <w:numPr>
          <w:ilvl w:val="0"/>
          <w:numId w:val="19"/>
        </w:numPr>
        <w:ind w:left="714" w:hanging="357"/>
        <w:rPr>
          <w:b/>
        </w:rPr>
      </w:pPr>
      <w:r w:rsidRPr="001B3629">
        <w:rPr>
          <w:b/>
        </w:rPr>
        <w:t>Federation Assurance Level (FAL)</w:t>
      </w:r>
      <w:r w:rsidRPr="001B3629">
        <w:t>:</w:t>
      </w:r>
      <w:r w:rsidRPr="001B3629">
        <w:rPr>
          <w:b/>
        </w:rPr>
        <w:t xml:space="preserve"> </w:t>
      </w:r>
      <w:r w:rsidR="009F49E2" w:rsidRPr="001B3629">
        <w:t>R</w:t>
      </w:r>
      <w:r w:rsidRPr="001B3629">
        <w:t xml:space="preserve">efers to the strength of an assertion in a federated environment, used to communicate </w:t>
      </w:r>
      <w:r w:rsidR="000B28CD" w:rsidRPr="001B3629">
        <w:t>authenticator</w:t>
      </w:r>
      <w:r w:rsidR="00255132" w:rsidRPr="001B3629">
        <w:t xml:space="preserve"> assurance</w:t>
      </w:r>
      <w:r w:rsidRPr="001B3629">
        <w:t xml:space="preserve"> and </w:t>
      </w:r>
      <w:r w:rsidR="00255132" w:rsidRPr="001B3629">
        <w:t xml:space="preserve">identity </w:t>
      </w:r>
      <w:r w:rsidRPr="001B3629">
        <w:t>attribute information (if applicable) to a relying party</w:t>
      </w:r>
      <w:r w:rsidR="009F49E2" w:rsidRPr="001B3629">
        <w:t>.</w:t>
      </w:r>
    </w:p>
    <w:p w14:paraId="2637B6C9" w14:textId="77777777" w:rsidR="00AC5A39" w:rsidRPr="001B3629" w:rsidRDefault="00AC5A39" w:rsidP="002E35A0">
      <w:pPr>
        <w:spacing w:after="0"/>
        <w:jc w:val="left"/>
        <w:rPr>
          <w:szCs w:val="24"/>
        </w:rPr>
      </w:pPr>
    </w:p>
    <w:p w14:paraId="426BFA29" w14:textId="77777777" w:rsidR="00AC5A39" w:rsidRPr="001B3629" w:rsidRDefault="00AC5A39" w:rsidP="002E35A0">
      <w:pPr>
        <w:spacing w:after="0"/>
        <w:jc w:val="left"/>
        <w:rPr>
          <w:szCs w:val="24"/>
        </w:rPr>
      </w:pPr>
    </w:p>
    <w:p w14:paraId="4368D920" w14:textId="77777777" w:rsidR="00AC5A39" w:rsidRPr="001B3629" w:rsidRDefault="00AC5A39">
      <w:pPr>
        <w:spacing w:after="0"/>
        <w:jc w:val="left"/>
        <w:rPr>
          <w:szCs w:val="24"/>
        </w:rPr>
      </w:pPr>
      <w:r w:rsidRPr="001B3629">
        <w:rPr>
          <w:szCs w:val="24"/>
        </w:rPr>
        <w:br w:type="page"/>
      </w:r>
    </w:p>
    <w:p w14:paraId="285E7F7C" w14:textId="77777777" w:rsidR="002E35A0" w:rsidRPr="001B3629" w:rsidRDefault="002E35A0" w:rsidP="002E35A0">
      <w:pPr>
        <w:spacing w:after="0"/>
        <w:jc w:val="left"/>
        <w:rPr>
          <w:szCs w:val="24"/>
        </w:rPr>
      </w:pPr>
      <w:r w:rsidRPr="001B3629">
        <w:rPr>
          <w:szCs w:val="24"/>
        </w:rPr>
        <w:lastRenderedPageBreak/>
        <w:br w:type="page"/>
      </w:r>
    </w:p>
    <w:p w14:paraId="4C4D903D" w14:textId="77777777" w:rsidR="00832413" w:rsidRPr="001B3629" w:rsidRDefault="00832413" w:rsidP="00176E60">
      <w:pPr>
        <w:pStyle w:val="Heading1"/>
      </w:pPr>
      <w:bookmarkStart w:id="76" w:name="_Toc161059015"/>
      <w:r w:rsidRPr="001B3629">
        <w:lastRenderedPageBreak/>
        <w:t xml:space="preserve">Appendix </w:t>
      </w:r>
      <w:r w:rsidR="000D1C69" w:rsidRPr="001B3629">
        <w:t>A</w:t>
      </w:r>
      <w:r w:rsidRPr="001B3629">
        <w:t xml:space="preserve">: </w:t>
      </w:r>
      <w:r w:rsidR="00E64E8D" w:rsidRPr="001B3629">
        <w:t>Terms and Definitions</w:t>
      </w:r>
      <w:bookmarkEnd w:id="62"/>
      <w:bookmarkEnd w:id="76"/>
    </w:p>
    <w:p w14:paraId="56A345FB" w14:textId="39911801" w:rsidR="002E3FB8" w:rsidRPr="001B3629" w:rsidRDefault="002E3FB8" w:rsidP="002E3FB8">
      <w:r w:rsidRPr="001B3629">
        <w:t xml:space="preserve">The definitions that follow include authoritative definitions from the </w:t>
      </w:r>
      <w:r w:rsidRPr="001B3629">
        <w:rPr>
          <w:i/>
        </w:rPr>
        <w:t>Standard on Identity and Credential Assurance</w:t>
      </w:r>
      <w:r w:rsidRPr="001B3629">
        <w:t xml:space="preserve">, definitions found in related guidelines and industry references, and definitions developed by the </w:t>
      </w:r>
      <w:r w:rsidR="00D25D4D" w:rsidRPr="001B3629">
        <w:t xml:space="preserve">CAN/CIOSC 103-1 Working Group </w:t>
      </w:r>
      <w:r w:rsidRPr="001B3629">
        <w:t>for the purposes of this document.</w:t>
      </w:r>
    </w:p>
    <w:p w14:paraId="50C09582" w14:textId="77777777" w:rsidR="002E3FB8" w:rsidRPr="001B3629" w:rsidRDefault="002E3FB8" w:rsidP="002E3FB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5469"/>
      </w:tblGrid>
      <w:tr w:rsidR="002E3FB8" w:rsidRPr="001B3629" w14:paraId="0ACEF838" w14:textId="77777777" w:rsidTr="007B6A2C">
        <w:trPr>
          <w:tblHeader/>
        </w:trPr>
        <w:tc>
          <w:tcPr>
            <w:tcW w:w="3053" w:type="dxa"/>
            <w:tcBorders>
              <w:top w:val="single" w:sz="4" w:space="0" w:color="auto"/>
              <w:left w:val="single" w:sz="4" w:space="0" w:color="auto"/>
              <w:bottom w:val="single" w:sz="4" w:space="0" w:color="auto"/>
              <w:right w:val="single" w:sz="4" w:space="0" w:color="auto"/>
            </w:tcBorders>
            <w:shd w:val="clear" w:color="auto" w:fill="943634"/>
          </w:tcPr>
          <w:p w14:paraId="07348894" w14:textId="77777777" w:rsidR="002E3FB8" w:rsidRPr="001B3629" w:rsidRDefault="002E3FB8" w:rsidP="00055745">
            <w:pPr>
              <w:spacing w:before="200" w:after="200"/>
              <w:rPr>
                <w:b/>
                <w:color w:val="FFFFFF"/>
                <w:szCs w:val="24"/>
              </w:rPr>
            </w:pPr>
            <w:r w:rsidRPr="001B3629">
              <w:rPr>
                <w:b/>
                <w:color w:val="FFFFFF"/>
                <w:szCs w:val="24"/>
              </w:rPr>
              <w:t xml:space="preserve">Term </w:t>
            </w:r>
          </w:p>
        </w:tc>
        <w:tc>
          <w:tcPr>
            <w:tcW w:w="5469" w:type="dxa"/>
            <w:tcBorders>
              <w:top w:val="single" w:sz="4" w:space="0" w:color="auto"/>
              <w:left w:val="single" w:sz="4" w:space="0" w:color="auto"/>
              <w:bottom w:val="single" w:sz="4" w:space="0" w:color="auto"/>
              <w:right w:val="single" w:sz="4" w:space="0" w:color="auto"/>
            </w:tcBorders>
            <w:shd w:val="clear" w:color="auto" w:fill="943634"/>
          </w:tcPr>
          <w:p w14:paraId="05683BE8" w14:textId="77777777" w:rsidR="002E3FB8" w:rsidRPr="001B3629" w:rsidRDefault="002E3FB8" w:rsidP="00055745">
            <w:pPr>
              <w:spacing w:before="200" w:after="200"/>
              <w:rPr>
                <w:b/>
                <w:color w:val="FFFFFF"/>
                <w:szCs w:val="24"/>
              </w:rPr>
            </w:pPr>
            <w:r w:rsidRPr="001B3629">
              <w:rPr>
                <w:b/>
                <w:color w:val="FFFFFF"/>
                <w:szCs w:val="24"/>
              </w:rPr>
              <w:t>Definition</w:t>
            </w:r>
          </w:p>
        </w:tc>
      </w:tr>
      <w:tr w:rsidR="007E0223" w:rsidRPr="001B3629" w14:paraId="23BAC60F" w14:textId="77777777" w:rsidTr="007B6A2C">
        <w:tc>
          <w:tcPr>
            <w:tcW w:w="3053" w:type="dxa"/>
            <w:tcBorders>
              <w:top w:val="single" w:sz="4" w:space="0" w:color="auto"/>
              <w:left w:val="single" w:sz="4" w:space="0" w:color="auto"/>
              <w:bottom w:val="single" w:sz="4" w:space="0" w:color="auto"/>
              <w:right w:val="single" w:sz="4" w:space="0" w:color="auto"/>
            </w:tcBorders>
          </w:tcPr>
          <w:p w14:paraId="41153404" w14:textId="77777777" w:rsidR="007E0223" w:rsidRPr="001B3629" w:rsidRDefault="00E27666" w:rsidP="00055745">
            <w:pPr>
              <w:jc w:val="left"/>
              <w:rPr>
                <w:bCs/>
                <w:color w:val="000000"/>
                <w:szCs w:val="24"/>
              </w:rPr>
            </w:pPr>
            <w:r w:rsidRPr="001B3629">
              <w:t>Agency Relationship</w:t>
            </w:r>
          </w:p>
        </w:tc>
        <w:tc>
          <w:tcPr>
            <w:tcW w:w="5469" w:type="dxa"/>
            <w:tcBorders>
              <w:top w:val="single" w:sz="4" w:space="0" w:color="auto"/>
              <w:left w:val="single" w:sz="4" w:space="0" w:color="auto"/>
              <w:bottom w:val="single" w:sz="4" w:space="0" w:color="auto"/>
              <w:right w:val="single" w:sz="4" w:space="0" w:color="auto"/>
            </w:tcBorders>
          </w:tcPr>
          <w:p w14:paraId="657955B7" w14:textId="77777777" w:rsidR="007E0223" w:rsidRPr="001B3629" w:rsidRDefault="00C03244" w:rsidP="00C03244">
            <w:pPr>
              <w:rPr>
                <w:color w:val="000000"/>
                <w:szCs w:val="24"/>
              </w:rPr>
            </w:pPr>
            <w:r w:rsidRPr="001B3629">
              <w:rPr>
                <w:color w:val="000000"/>
                <w:szCs w:val="24"/>
              </w:rPr>
              <w:t xml:space="preserve">A </w:t>
            </w:r>
            <w:r w:rsidRPr="001B3629">
              <w:t xml:space="preserve">special case of a </w:t>
            </w:r>
            <w:r w:rsidR="00E27666" w:rsidRPr="001B3629">
              <w:t>Balanced Relationship</w:t>
            </w:r>
            <w:r w:rsidRPr="001B3629">
              <w:t xml:space="preserve"> </w:t>
            </w:r>
            <w:r w:rsidRPr="001B3629">
              <w:rPr>
                <w:color w:val="000000"/>
                <w:szCs w:val="24"/>
              </w:rPr>
              <w:t xml:space="preserve">where the </w:t>
            </w:r>
            <w:r w:rsidR="009505E6" w:rsidRPr="001B3629">
              <w:rPr>
                <w:color w:val="000000"/>
                <w:szCs w:val="24"/>
              </w:rPr>
              <w:t>Entities</w:t>
            </w:r>
            <w:r w:rsidRPr="001B3629">
              <w:rPr>
                <w:color w:val="000000"/>
                <w:szCs w:val="24"/>
              </w:rPr>
              <w:t xml:space="preserve"> are equals, but where one</w:t>
            </w:r>
            <w:r w:rsidR="005D2428" w:rsidRPr="001B3629">
              <w:rPr>
                <w:color w:val="000000"/>
                <w:szCs w:val="24"/>
              </w:rPr>
              <w:t xml:space="preserve"> Entity</w:t>
            </w:r>
            <w:r w:rsidRPr="001B3629">
              <w:rPr>
                <w:color w:val="000000"/>
                <w:szCs w:val="24"/>
              </w:rPr>
              <w:t xml:space="preserve"> (the </w:t>
            </w:r>
            <w:r w:rsidR="00E27666" w:rsidRPr="001B3629">
              <w:rPr>
                <w:color w:val="000000"/>
                <w:szCs w:val="24"/>
              </w:rPr>
              <w:t>Principal</w:t>
            </w:r>
            <w:r w:rsidRPr="001B3629">
              <w:rPr>
                <w:color w:val="000000"/>
                <w:szCs w:val="24"/>
              </w:rPr>
              <w:t xml:space="preserve">) </w:t>
            </w:r>
            <w:r w:rsidRPr="001B3629">
              <w:rPr>
                <w:color w:val="333333"/>
                <w:szCs w:val="24"/>
                <w:shd w:val="clear" w:color="auto" w:fill="FFFFFF"/>
              </w:rPr>
              <w:t>appoints another</w:t>
            </w:r>
            <w:r w:rsidR="005D2428" w:rsidRPr="001B3629">
              <w:rPr>
                <w:color w:val="333333"/>
                <w:szCs w:val="24"/>
                <w:shd w:val="clear" w:color="auto" w:fill="FFFFFF"/>
              </w:rPr>
              <w:t xml:space="preserve"> Entity</w:t>
            </w:r>
            <w:r w:rsidRPr="001B3629">
              <w:rPr>
                <w:color w:val="333333"/>
                <w:szCs w:val="24"/>
                <w:shd w:val="clear" w:color="auto" w:fill="FFFFFF"/>
              </w:rPr>
              <w:t xml:space="preserve"> (the </w:t>
            </w:r>
            <w:r w:rsidR="00E27666" w:rsidRPr="001B3629">
              <w:rPr>
                <w:color w:val="333333"/>
                <w:szCs w:val="24"/>
                <w:shd w:val="clear" w:color="auto" w:fill="FFFFFF"/>
              </w:rPr>
              <w:t>Agent</w:t>
            </w:r>
            <w:r w:rsidRPr="001B3629">
              <w:rPr>
                <w:color w:val="333333"/>
                <w:szCs w:val="24"/>
                <w:shd w:val="clear" w:color="auto" w:fill="FFFFFF"/>
              </w:rPr>
              <w:t xml:space="preserve">) to act on the </w:t>
            </w:r>
            <w:r w:rsidR="00E27666" w:rsidRPr="001B3629">
              <w:rPr>
                <w:color w:val="333333"/>
                <w:szCs w:val="24"/>
                <w:shd w:val="clear" w:color="auto" w:fill="FFFFFF"/>
              </w:rPr>
              <w:t>Principal</w:t>
            </w:r>
            <w:r w:rsidRPr="001B3629">
              <w:rPr>
                <w:color w:val="333333"/>
                <w:szCs w:val="24"/>
                <w:shd w:val="clear" w:color="auto" w:fill="FFFFFF"/>
              </w:rPr>
              <w:t>’s behalf for a specified purpose (e.g., power of attorney, an accounting firm filing taxes for a corporation)</w:t>
            </w:r>
            <w:r w:rsidRPr="001B3629">
              <w:rPr>
                <w:color w:val="000000"/>
                <w:szCs w:val="24"/>
              </w:rPr>
              <w:t>.</w:t>
            </w:r>
          </w:p>
          <w:p w14:paraId="7ADA4CA1" w14:textId="77777777" w:rsidR="00C03244" w:rsidRPr="001B3629" w:rsidRDefault="00B02A07" w:rsidP="00B02A07">
            <w:r w:rsidRPr="001B3629">
              <w:rPr>
                <w:color w:val="000000"/>
                <w:szCs w:val="24"/>
              </w:rPr>
              <w:t>See also “Relationship”, “Balanced Relationship”, and “Directed Relationship”.</w:t>
            </w:r>
          </w:p>
        </w:tc>
      </w:tr>
      <w:tr w:rsidR="00A66360" w:rsidRPr="001B3629" w14:paraId="5A635C67" w14:textId="77777777" w:rsidTr="007B6A2C">
        <w:tc>
          <w:tcPr>
            <w:tcW w:w="3053" w:type="dxa"/>
            <w:tcBorders>
              <w:top w:val="single" w:sz="4" w:space="0" w:color="auto"/>
              <w:left w:val="single" w:sz="4" w:space="0" w:color="auto"/>
              <w:bottom w:val="single" w:sz="4" w:space="0" w:color="auto"/>
              <w:right w:val="single" w:sz="4" w:space="0" w:color="auto"/>
            </w:tcBorders>
          </w:tcPr>
          <w:p w14:paraId="4F4CF3CE" w14:textId="77777777" w:rsidR="00A66360" w:rsidRPr="001B3629" w:rsidRDefault="00E27666" w:rsidP="00055745">
            <w:pPr>
              <w:jc w:val="left"/>
              <w:rPr>
                <w:bCs/>
                <w:color w:val="000000"/>
                <w:szCs w:val="24"/>
              </w:rPr>
            </w:pPr>
            <w:r w:rsidRPr="001B3629">
              <w:rPr>
                <w:bCs/>
                <w:color w:val="000000"/>
                <w:szCs w:val="24"/>
              </w:rPr>
              <w:t>Agent</w:t>
            </w:r>
          </w:p>
        </w:tc>
        <w:tc>
          <w:tcPr>
            <w:tcW w:w="5469" w:type="dxa"/>
            <w:tcBorders>
              <w:top w:val="single" w:sz="4" w:space="0" w:color="auto"/>
              <w:left w:val="single" w:sz="4" w:space="0" w:color="auto"/>
              <w:bottom w:val="single" w:sz="4" w:space="0" w:color="auto"/>
              <w:right w:val="single" w:sz="4" w:space="0" w:color="auto"/>
            </w:tcBorders>
          </w:tcPr>
          <w:p w14:paraId="5632152E" w14:textId="77777777" w:rsidR="00A66360" w:rsidRPr="001B3629" w:rsidRDefault="00A66360" w:rsidP="00E368E9">
            <w:pPr>
              <w:rPr>
                <w:szCs w:val="24"/>
              </w:rPr>
            </w:pPr>
            <w:r w:rsidRPr="001B3629">
              <w:rPr>
                <w:rFonts w:cs="Helvetica"/>
                <w:color w:val="000000"/>
                <w:szCs w:val="24"/>
                <w:shd w:val="clear" w:color="auto" w:fill="FFFFFF"/>
              </w:rPr>
              <w:t>A</w:t>
            </w:r>
            <w:r w:rsidR="00E368E9" w:rsidRPr="001B3629">
              <w:rPr>
                <w:rFonts w:cs="Helvetica"/>
                <w:color w:val="000000"/>
                <w:szCs w:val="24"/>
                <w:shd w:val="clear" w:color="auto" w:fill="FFFFFF"/>
              </w:rPr>
              <w:t>n Entity</w:t>
            </w:r>
            <w:r w:rsidRPr="001B3629">
              <w:rPr>
                <w:rFonts w:cs="Helvetica"/>
                <w:color w:val="000000"/>
                <w:szCs w:val="24"/>
                <w:shd w:val="clear" w:color="auto" w:fill="FFFFFF"/>
              </w:rPr>
              <w:t xml:space="preserve"> </w:t>
            </w:r>
            <w:r w:rsidR="00E368E9" w:rsidRPr="001B3629">
              <w:rPr>
                <w:rFonts w:cs="Helvetica"/>
                <w:color w:val="000000"/>
                <w:szCs w:val="24"/>
                <w:shd w:val="clear" w:color="auto" w:fill="FFFFFF"/>
              </w:rPr>
              <w:t xml:space="preserve">that </w:t>
            </w:r>
            <w:r w:rsidRPr="001B3629">
              <w:rPr>
                <w:rFonts w:cs="Helvetica"/>
                <w:color w:val="000000"/>
                <w:szCs w:val="24"/>
                <w:shd w:val="clear" w:color="auto" w:fill="FFFFFF"/>
              </w:rPr>
              <w:t>act</w:t>
            </w:r>
            <w:r w:rsidR="00E368E9" w:rsidRPr="001B3629">
              <w:rPr>
                <w:rFonts w:cs="Helvetica"/>
                <w:color w:val="000000"/>
                <w:szCs w:val="24"/>
                <w:shd w:val="clear" w:color="auto" w:fill="FFFFFF"/>
              </w:rPr>
              <w:t>s</w:t>
            </w:r>
            <w:r w:rsidRPr="001B3629">
              <w:rPr>
                <w:rFonts w:cs="Helvetica"/>
                <w:color w:val="000000"/>
                <w:szCs w:val="24"/>
                <w:shd w:val="clear" w:color="auto" w:fill="FFFFFF"/>
              </w:rPr>
              <w:t xml:space="preserve"> on behalf of an</w:t>
            </w:r>
            <w:r w:rsidR="00E368E9" w:rsidRPr="001B3629">
              <w:rPr>
                <w:rFonts w:cs="Helvetica"/>
                <w:color w:val="000000"/>
                <w:szCs w:val="24"/>
                <w:shd w:val="clear" w:color="auto" w:fill="FFFFFF"/>
              </w:rPr>
              <w:t xml:space="preserve">other </w:t>
            </w:r>
            <w:r w:rsidR="005D2428" w:rsidRPr="001B3629">
              <w:rPr>
                <w:rFonts w:cs="Helvetica"/>
                <w:color w:val="000000"/>
                <w:szCs w:val="24"/>
                <w:shd w:val="clear" w:color="auto" w:fill="FFFFFF"/>
              </w:rPr>
              <w:t>Entity</w:t>
            </w:r>
            <w:r w:rsidRPr="001B3629">
              <w:rPr>
                <w:rFonts w:cs="Helvetica"/>
                <w:color w:val="000000"/>
                <w:szCs w:val="24"/>
                <w:shd w:val="clear" w:color="auto" w:fill="FFFFFF"/>
              </w:rPr>
              <w:t>.</w:t>
            </w:r>
          </w:p>
        </w:tc>
      </w:tr>
      <w:tr w:rsidR="002E3FB8" w:rsidRPr="001B3629" w14:paraId="0F7618D7" w14:textId="77777777" w:rsidTr="007B6A2C">
        <w:tc>
          <w:tcPr>
            <w:tcW w:w="3053" w:type="dxa"/>
            <w:tcBorders>
              <w:top w:val="single" w:sz="4" w:space="0" w:color="auto"/>
              <w:left w:val="single" w:sz="4" w:space="0" w:color="auto"/>
              <w:bottom w:val="single" w:sz="4" w:space="0" w:color="auto"/>
              <w:right w:val="single" w:sz="4" w:space="0" w:color="auto"/>
            </w:tcBorders>
          </w:tcPr>
          <w:p w14:paraId="30DCBB54" w14:textId="77777777" w:rsidR="002E3FB8" w:rsidRPr="001B3629" w:rsidRDefault="002E3FB8" w:rsidP="00055745">
            <w:pPr>
              <w:jc w:val="left"/>
              <w:rPr>
                <w:bCs/>
                <w:color w:val="000000"/>
                <w:szCs w:val="24"/>
              </w:rPr>
            </w:pPr>
            <w:r w:rsidRPr="001B3629">
              <w:rPr>
                <w:bCs/>
                <w:color w:val="000000"/>
                <w:szCs w:val="24"/>
              </w:rPr>
              <w:t>assigned identifier</w:t>
            </w:r>
          </w:p>
        </w:tc>
        <w:tc>
          <w:tcPr>
            <w:tcW w:w="5469" w:type="dxa"/>
            <w:tcBorders>
              <w:top w:val="single" w:sz="4" w:space="0" w:color="auto"/>
              <w:left w:val="single" w:sz="4" w:space="0" w:color="auto"/>
              <w:bottom w:val="single" w:sz="4" w:space="0" w:color="auto"/>
              <w:right w:val="single" w:sz="4" w:space="0" w:color="auto"/>
            </w:tcBorders>
          </w:tcPr>
          <w:p w14:paraId="1F0B4C2D" w14:textId="77777777" w:rsidR="002E3FB8" w:rsidRPr="001B3629" w:rsidRDefault="002E3FB8" w:rsidP="0095387C">
            <w:pPr>
              <w:rPr>
                <w:color w:val="000000"/>
                <w:szCs w:val="24"/>
              </w:rPr>
            </w:pPr>
            <w:r w:rsidRPr="001B3629">
              <w:t xml:space="preserve">A numeric or alphanumeric string that is generated automatically and that uniquely distinguishes between </w:t>
            </w:r>
            <w:r w:rsidR="009505E6" w:rsidRPr="001B3629">
              <w:t>Entities</w:t>
            </w:r>
            <w:r w:rsidR="000B027D" w:rsidRPr="001B3629">
              <w:t xml:space="preserve"> </w:t>
            </w:r>
            <w:r w:rsidR="0095387C" w:rsidRPr="001B3629">
              <w:t xml:space="preserve">within a population </w:t>
            </w:r>
            <w:r w:rsidRPr="001B3629">
              <w:t>without the use of any other identity attributes.</w:t>
            </w:r>
          </w:p>
        </w:tc>
      </w:tr>
      <w:tr w:rsidR="002E3FB8" w:rsidRPr="001B3629" w14:paraId="0C036688" w14:textId="77777777" w:rsidTr="007B6A2C">
        <w:tc>
          <w:tcPr>
            <w:tcW w:w="3053" w:type="dxa"/>
            <w:tcBorders>
              <w:top w:val="single" w:sz="4" w:space="0" w:color="auto"/>
              <w:left w:val="single" w:sz="4" w:space="0" w:color="auto"/>
              <w:bottom w:val="single" w:sz="4" w:space="0" w:color="auto"/>
              <w:right w:val="single" w:sz="4" w:space="0" w:color="auto"/>
            </w:tcBorders>
            <w:hideMark/>
          </w:tcPr>
          <w:p w14:paraId="40A3B650" w14:textId="77777777" w:rsidR="002E3FB8" w:rsidRPr="001B3629" w:rsidRDefault="002E3FB8" w:rsidP="00055745">
            <w:pPr>
              <w:jc w:val="left"/>
              <w:rPr>
                <w:color w:val="000000"/>
                <w:szCs w:val="24"/>
              </w:rPr>
            </w:pPr>
            <w:r w:rsidRPr="001B3629">
              <w:rPr>
                <w:bCs/>
                <w:color w:val="000000"/>
                <w:szCs w:val="24"/>
              </w:rPr>
              <w:t>assurance</w:t>
            </w:r>
          </w:p>
        </w:tc>
        <w:tc>
          <w:tcPr>
            <w:tcW w:w="5469" w:type="dxa"/>
            <w:tcBorders>
              <w:top w:val="single" w:sz="4" w:space="0" w:color="auto"/>
              <w:left w:val="single" w:sz="4" w:space="0" w:color="auto"/>
              <w:bottom w:val="single" w:sz="4" w:space="0" w:color="auto"/>
              <w:right w:val="single" w:sz="4" w:space="0" w:color="auto"/>
            </w:tcBorders>
            <w:hideMark/>
          </w:tcPr>
          <w:p w14:paraId="6395FC78" w14:textId="77777777" w:rsidR="002E3FB8" w:rsidRPr="001B3629" w:rsidRDefault="00843E3B" w:rsidP="00843E3B">
            <w:pPr>
              <w:rPr>
                <w:color w:val="000000"/>
                <w:szCs w:val="24"/>
              </w:rPr>
            </w:pPr>
            <w:r w:rsidRPr="001B3629">
              <w:rPr>
                <w:color w:val="000000"/>
                <w:szCs w:val="24"/>
              </w:rPr>
              <w:t>Confidence</w:t>
            </w:r>
            <w:r w:rsidR="002E3FB8" w:rsidRPr="001B3629">
              <w:rPr>
                <w:color w:val="000000"/>
                <w:szCs w:val="24"/>
              </w:rPr>
              <w:t xml:space="preserve"> that a statement is true.</w:t>
            </w:r>
          </w:p>
        </w:tc>
      </w:tr>
      <w:tr w:rsidR="002E3FB8" w:rsidRPr="001B3629" w14:paraId="191F28A2" w14:textId="77777777" w:rsidTr="007B6A2C">
        <w:tc>
          <w:tcPr>
            <w:tcW w:w="3053" w:type="dxa"/>
            <w:tcBorders>
              <w:top w:val="single" w:sz="4" w:space="0" w:color="auto"/>
              <w:left w:val="single" w:sz="4" w:space="0" w:color="auto"/>
              <w:bottom w:val="single" w:sz="4" w:space="0" w:color="auto"/>
              <w:right w:val="single" w:sz="4" w:space="0" w:color="auto"/>
            </w:tcBorders>
            <w:hideMark/>
          </w:tcPr>
          <w:p w14:paraId="79812833" w14:textId="77777777" w:rsidR="002E3FB8" w:rsidRPr="001B3629" w:rsidRDefault="002E3FB8" w:rsidP="00055745">
            <w:pPr>
              <w:jc w:val="left"/>
              <w:rPr>
                <w:color w:val="000000"/>
                <w:szCs w:val="24"/>
              </w:rPr>
            </w:pPr>
            <w:r w:rsidRPr="001B3629">
              <w:rPr>
                <w:bCs/>
                <w:color w:val="000000"/>
                <w:szCs w:val="24"/>
              </w:rPr>
              <w:t xml:space="preserve">assurance level </w:t>
            </w:r>
          </w:p>
        </w:tc>
        <w:tc>
          <w:tcPr>
            <w:tcW w:w="5469" w:type="dxa"/>
            <w:tcBorders>
              <w:top w:val="single" w:sz="4" w:space="0" w:color="auto"/>
              <w:left w:val="single" w:sz="4" w:space="0" w:color="auto"/>
              <w:bottom w:val="single" w:sz="4" w:space="0" w:color="auto"/>
              <w:right w:val="single" w:sz="4" w:space="0" w:color="auto"/>
            </w:tcBorders>
            <w:hideMark/>
          </w:tcPr>
          <w:p w14:paraId="6AF02097" w14:textId="77777777" w:rsidR="002E3FB8" w:rsidRPr="001B3629" w:rsidRDefault="002E3FB8" w:rsidP="00C70652">
            <w:pPr>
              <w:rPr>
                <w:color w:val="000000"/>
                <w:szCs w:val="24"/>
              </w:rPr>
            </w:pPr>
            <w:r w:rsidRPr="001B3629">
              <w:rPr>
                <w:color w:val="000000"/>
                <w:szCs w:val="24"/>
              </w:rPr>
              <w:t xml:space="preserve">A level of </w:t>
            </w:r>
            <w:r w:rsidR="00C70652" w:rsidRPr="001B3629">
              <w:rPr>
                <w:color w:val="000000"/>
                <w:szCs w:val="24"/>
              </w:rPr>
              <w:t>confidence that a statement is true</w:t>
            </w:r>
            <w:r w:rsidRPr="001B3629">
              <w:rPr>
                <w:color w:val="000000"/>
                <w:szCs w:val="24"/>
              </w:rPr>
              <w:t xml:space="preserve"> that may be relied on by others.</w:t>
            </w:r>
          </w:p>
        </w:tc>
      </w:tr>
      <w:tr w:rsidR="00216A79" w:rsidRPr="001B3629" w14:paraId="59DF82DA" w14:textId="77777777" w:rsidTr="007B6A2C">
        <w:tc>
          <w:tcPr>
            <w:tcW w:w="3053" w:type="dxa"/>
            <w:tcBorders>
              <w:top w:val="single" w:sz="4" w:space="0" w:color="auto"/>
              <w:left w:val="single" w:sz="4" w:space="0" w:color="auto"/>
              <w:bottom w:val="single" w:sz="4" w:space="0" w:color="auto"/>
              <w:right w:val="single" w:sz="4" w:space="0" w:color="auto"/>
            </w:tcBorders>
          </w:tcPr>
          <w:p w14:paraId="5B66985B" w14:textId="77777777" w:rsidR="00216A79" w:rsidRPr="001B3629" w:rsidRDefault="009505E6" w:rsidP="00216A79">
            <w:pPr>
              <w:jc w:val="left"/>
            </w:pPr>
            <w:r w:rsidRPr="001B3629">
              <w:t>Atomic Entit</w:t>
            </w:r>
            <w:r w:rsidR="005D2428" w:rsidRPr="001B3629">
              <w:t>y</w:t>
            </w:r>
          </w:p>
        </w:tc>
        <w:tc>
          <w:tcPr>
            <w:tcW w:w="5469" w:type="dxa"/>
            <w:tcBorders>
              <w:top w:val="single" w:sz="4" w:space="0" w:color="auto"/>
              <w:left w:val="single" w:sz="4" w:space="0" w:color="auto"/>
              <w:bottom w:val="single" w:sz="4" w:space="0" w:color="auto"/>
              <w:right w:val="single" w:sz="4" w:space="0" w:color="auto"/>
            </w:tcBorders>
          </w:tcPr>
          <w:p w14:paraId="09EFBC2B" w14:textId="77777777" w:rsidR="00216A79" w:rsidRPr="001B3629" w:rsidRDefault="00216A79" w:rsidP="00216A79">
            <w:r w:rsidRPr="001B3629">
              <w:t>An</w:t>
            </w:r>
            <w:r w:rsidR="005D2428" w:rsidRPr="001B3629">
              <w:t xml:space="preserve"> Entity</w:t>
            </w:r>
            <w:r w:rsidRPr="001B3629">
              <w:t xml:space="preserve"> that cannot be decomposed into smaller units. Persons are </w:t>
            </w:r>
            <w:r w:rsidR="009505E6" w:rsidRPr="001B3629">
              <w:t>Atomic Entities</w:t>
            </w:r>
            <w:r w:rsidRPr="001B3629">
              <w:t>.</w:t>
            </w:r>
          </w:p>
          <w:p w14:paraId="4D1280AE" w14:textId="77777777" w:rsidR="00216A79" w:rsidRPr="001B3629" w:rsidRDefault="00216A79" w:rsidP="00216A79">
            <w:r w:rsidRPr="001B3629">
              <w:rPr>
                <w:color w:val="000000"/>
                <w:szCs w:val="24"/>
              </w:rPr>
              <w:t>See also “</w:t>
            </w:r>
            <w:r w:rsidR="009505E6" w:rsidRPr="001B3629">
              <w:rPr>
                <w:color w:val="000000"/>
                <w:szCs w:val="24"/>
              </w:rPr>
              <w:t>Compound Entit</w:t>
            </w:r>
            <w:r w:rsidR="005D2428" w:rsidRPr="001B3629">
              <w:rPr>
                <w:color w:val="000000"/>
                <w:szCs w:val="24"/>
              </w:rPr>
              <w:t>y</w:t>
            </w:r>
            <w:r w:rsidRPr="001B3629">
              <w:rPr>
                <w:color w:val="000000"/>
                <w:szCs w:val="24"/>
              </w:rPr>
              <w:t>”.</w:t>
            </w:r>
          </w:p>
        </w:tc>
      </w:tr>
      <w:tr w:rsidR="008B6416" w:rsidRPr="001B3629" w14:paraId="6232AFDB" w14:textId="77777777" w:rsidTr="007B6A2C">
        <w:tc>
          <w:tcPr>
            <w:tcW w:w="3053" w:type="dxa"/>
            <w:tcBorders>
              <w:top w:val="single" w:sz="4" w:space="0" w:color="auto"/>
              <w:left w:val="single" w:sz="4" w:space="0" w:color="auto"/>
              <w:bottom w:val="single" w:sz="4" w:space="0" w:color="auto"/>
              <w:right w:val="single" w:sz="4" w:space="0" w:color="auto"/>
            </w:tcBorders>
          </w:tcPr>
          <w:p w14:paraId="6EABD7C2" w14:textId="77777777" w:rsidR="008B6416" w:rsidRPr="001B3629" w:rsidRDefault="00D852A2" w:rsidP="00055745">
            <w:pPr>
              <w:jc w:val="left"/>
              <w:rPr>
                <w:color w:val="000000"/>
                <w:szCs w:val="24"/>
              </w:rPr>
            </w:pPr>
            <w:r w:rsidRPr="001B3629">
              <w:t>atomic process</w:t>
            </w:r>
          </w:p>
        </w:tc>
        <w:tc>
          <w:tcPr>
            <w:tcW w:w="5469" w:type="dxa"/>
            <w:tcBorders>
              <w:top w:val="single" w:sz="4" w:space="0" w:color="auto"/>
              <w:left w:val="single" w:sz="4" w:space="0" w:color="auto"/>
              <w:bottom w:val="single" w:sz="4" w:space="0" w:color="auto"/>
              <w:right w:val="single" w:sz="4" w:space="0" w:color="auto"/>
            </w:tcBorders>
          </w:tcPr>
          <w:p w14:paraId="51812343" w14:textId="77777777" w:rsidR="002818B6" w:rsidRPr="001B3629" w:rsidRDefault="002818B6" w:rsidP="00CB7AA4">
            <w:r w:rsidRPr="001B3629">
              <w:t>A</w:t>
            </w:r>
            <w:r w:rsidRPr="001B3629">
              <w:rPr>
                <w:iCs/>
              </w:rPr>
              <w:t xml:space="preserve"> set of </w:t>
            </w:r>
            <w:r w:rsidRPr="001B3629">
              <w:t>logically related</w:t>
            </w:r>
            <w:r w:rsidRPr="001B3629">
              <w:rPr>
                <w:iCs/>
              </w:rPr>
              <w:t xml:space="preserve"> activities that results in the state transition of an object. The object’s output state can be relied on by other </w:t>
            </w:r>
            <w:r w:rsidR="00CB7AA4" w:rsidRPr="001B3629">
              <w:rPr>
                <w:iCs/>
              </w:rPr>
              <w:t xml:space="preserve">atomic </w:t>
            </w:r>
            <w:r w:rsidRPr="001B3629">
              <w:rPr>
                <w:iCs/>
              </w:rPr>
              <w:t>processes.</w:t>
            </w:r>
          </w:p>
        </w:tc>
      </w:tr>
      <w:tr w:rsidR="002E3FB8" w:rsidRPr="001B3629" w14:paraId="1A3CB319" w14:textId="77777777" w:rsidTr="007B6A2C">
        <w:tc>
          <w:tcPr>
            <w:tcW w:w="3053" w:type="dxa"/>
            <w:tcBorders>
              <w:top w:val="single" w:sz="4" w:space="0" w:color="auto"/>
              <w:left w:val="single" w:sz="4" w:space="0" w:color="auto"/>
              <w:bottom w:val="single" w:sz="4" w:space="0" w:color="auto"/>
              <w:right w:val="single" w:sz="4" w:space="0" w:color="auto"/>
            </w:tcBorders>
          </w:tcPr>
          <w:p w14:paraId="4D9161B0" w14:textId="77777777" w:rsidR="002E3FB8" w:rsidRPr="001B3629" w:rsidRDefault="00E368E9" w:rsidP="00E368E9">
            <w:pPr>
              <w:jc w:val="left"/>
              <w:rPr>
                <w:color w:val="000000"/>
                <w:szCs w:val="24"/>
              </w:rPr>
            </w:pPr>
            <w:r w:rsidRPr="001B3629">
              <w:rPr>
                <w:color w:val="000000"/>
                <w:szCs w:val="24"/>
              </w:rPr>
              <w:t>A</w:t>
            </w:r>
            <w:r w:rsidR="002E3FB8" w:rsidRPr="001B3629">
              <w:rPr>
                <w:color w:val="000000"/>
                <w:szCs w:val="24"/>
              </w:rPr>
              <w:t>ttribute</w:t>
            </w:r>
          </w:p>
        </w:tc>
        <w:tc>
          <w:tcPr>
            <w:tcW w:w="5469" w:type="dxa"/>
            <w:tcBorders>
              <w:top w:val="single" w:sz="4" w:space="0" w:color="auto"/>
              <w:left w:val="single" w:sz="4" w:space="0" w:color="auto"/>
              <w:bottom w:val="single" w:sz="4" w:space="0" w:color="auto"/>
              <w:right w:val="single" w:sz="4" w:space="0" w:color="auto"/>
            </w:tcBorders>
          </w:tcPr>
          <w:p w14:paraId="5D5D83D0" w14:textId="77777777" w:rsidR="005D5B6B" w:rsidRPr="001B3629" w:rsidRDefault="005D5B6B" w:rsidP="005D5B6B">
            <w:r w:rsidRPr="001B3629">
              <w:t xml:space="preserve">A property or characteristic of a thing. </w:t>
            </w:r>
          </w:p>
          <w:p w14:paraId="6796AB76" w14:textId="77777777" w:rsidR="002E3FB8" w:rsidRPr="001B3629" w:rsidRDefault="002E3FB8" w:rsidP="00E368E9">
            <w:pPr>
              <w:rPr>
                <w:color w:val="000000"/>
                <w:szCs w:val="24"/>
              </w:rPr>
            </w:pPr>
            <w:r w:rsidRPr="001B3629">
              <w:rPr>
                <w:color w:val="000000"/>
                <w:szCs w:val="24"/>
              </w:rPr>
              <w:t xml:space="preserve">See also </w:t>
            </w:r>
            <w:r w:rsidR="005D5B6B" w:rsidRPr="001B3629">
              <w:rPr>
                <w:color w:val="000000"/>
                <w:szCs w:val="24"/>
              </w:rPr>
              <w:t>“</w:t>
            </w:r>
            <w:r w:rsidR="00E368E9" w:rsidRPr="001B3629">
              <w:rPr>
                <w:color w:val="000000"/>
                <w:szCs w:val="24"/>
              </w:rPr>
              <w:t>E</w:t>
            </w:r>
            <w:r w:rsidR="005D5B6B" w:rsidRPr="001B3629">
              <w:rPr>
                <w:color w:val="000000"/>
                <w:szCs w:val="24"/>
              </w:rPr>
              <w:t xml:space="preserve">ntity </w:t>
            </w:r>
            <w:r w:rsidR="00E368E9" w:rsidRPr="001B3629">
              <w:rPr>
                <w:color w:val="000000"/>
                <w:szCs w:val="24"/>
              </w:rPr>
              <w:t>Attribute</w:t>
            </w:r>
            <w:r w:rsidR="005D5B6B" w:rsidRPr="001B3629">
              <w:rPr>
                <w:color w:val="000000"/>
                <w:szCs w:val="24"/>
              </w:rPr>
              <w:t>”, “</w:t>
            </w:r>
            <w:r w:rsidR="009505E6" w:rsidRPr="001B3629">
              <w:rPr>
                <w:color w:val="000000"/>
                <w:szCs w:val="24"/>
              </w:rPr>
              <w:t>Relationship Attribute</w:t>
            </w:r>
            <w:r w:rsidR="005D5B6B" w:rsidRPr="001B3629">
              <w:rPr>
                <w:color w:val="000000"/>
                <w:szCs w:val="24"/>
              </w:rPr>
              <w:t>”, “</w:t>
            </w:r>
            <w:r w:rsidR="009505E6" w:rsidRPr="001B3629">
              <w:rPr>
                <w:color w:val="000000"/>
                <w:szCs w:val="24"/>
              </w:rPr>
              <w:t>Credential Attribute</w:t>
            </w:r>
            <w:r w:rsidR="005D5B6B" w:rsidRPr="001B3629">
              <w:rPr>
                <w:color w:val="000000"/>
                <w:szCs w:val="24"/>
              </w:rPr>
              <w:t xml:space="preserve">”, and </w:t>
            </w:r>
            <w:r w:rsidRPr="001B3629">
              <w:rPr>
                <w:color w:val="000000"/>
                <w:szCs w:val="24"/>
              </w:rPr>
              <w:t>“identity attribute”.</w:t>
            </w:r>
          </w:p>
        </w:tc>
      </w:tr>
      <w:tr w:rsidR="00587F62" w:rsidRPr="001B3629" w14:paraId="67E088F4"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25AF88C5" w14:textId="77777777" w:rsidR="00587F62" w:rsidRPr="001B3629" w:rsidRDefault="00587F62" w:rsidP="00587F62">
            <w:pPr>
              <w:jc w:val="left"/>
              <w:rPr>
                <w:color w:val="000000"/>
                <w:szCs w:val="24"/>
              </w:rPr>
            </w:pPr>
            <w:r w:rsidRPr="001B3629">
              <w:rPr>
                <w:color w:val="000000"/>
                <w:szCs w:val="24"/>
              </w:rPr>
              <w:t>authentication</w:t>
            </w:r>
          </w:p>
        </w:tc>
        <w:tc>
          <w:tcPr>
            <w:tcW w:w="5469" w:type="dxa"/>
            <w:tcBorders>
              <w:top w:val="single" w:sz="4" w:space="0" w:color="auto"/>
              <w:left w:val="single" w:sz="4" w:space="0" w:color="auto"/>
              <w:bottom w:val="single" w:sz="4" w:space="0" w:color="auto"/>
              <w:right w:val="single" w:sz="4" w:space="0" w:color="auto"/>
            </w:tcBorders>
          </w:tcPr>
          <w:p w14:paraId="5A1EBA5E" w14:textId="77777777" w:rsidR="00587F62" w:rsidRPr="001B3629" w:rsidRDefault="00587F62" w:rsidP="00587F62">
            <w:pPr>
              <w:rPr>
                <w:rFonts w:ascii="Calibri" w:hAnsi="Calibri" w:cs="Calibri"/>
                <w:szCs w:val="24"/>
              </w:rPr>
            </w:pPr>
            <w:r w:rsidRPr="001B3629">
              <w:rPr>
                <w:color w:val="000000"/>
                <w:szCs w:val="24"/>
              </w:rPr>
              <w:t>See “</w:t>
            </w:r>
            <w:r w:rsidR="00875648" w:rsidRPr="001B3629">
              <w:rPr>
                <w:color w:val="000000"/>
                <w:szCs w:val="24"/>
              </w:rPr>
              <w:t>Credential Verification</w:t>
            </w:r>
            <w:r w:rsidRPr="001B3629">
              <w:rPr>
                <w:color w:val="000000"/>
                <w:szCs w:val="24"/>
              </w:rPr>
              <w:t>”.</w:t>
            </w:r>
          </w:p>
        </w:tc>
      </w:tr>
      <w:tr w:rsidR="00C96481" w:rsidRPr="001B3629" w14:paraId="755D9065"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2BF2EC8E" w14:textId="77777777" w:rsidR="00C96481" w:rsidRPr="001B3629" w:rsidRDefault="00C96481" w:rsidP="00C96481">
            <w:pPr>
              <w:jc w:val="left"/>
              <w:rPr>
                <w:bCs/>
                <w:color w:val="000000"/>
                <w:szCs w:val="24"/>
              </w:rPr>
            </w:pPr>
            <w:r w:rsidRPr="001B3629">
              <w:rPr>
                <w:color w:val="000000"/>
                <w:szCs w:val="24"/>
              </w:rPr>
              <w:lastRenderedPageBreak/>
              <w:t>authenticator</w:t>
            </w:r>
          </w:p>
        </w:tc>
        <w:tc>
          <w:tcPr>
            <w:tcW w:w="5469" w:type="dxa"/>
            <w:tcBorders>
              <w:top w:val="single" w:sz="4" w:space="0" w:color="auto"/>
              <w:left w:val="single" w:sz="4" w:space="0" w:color="auto"/>
              <w:bottom w:val="single" w:sz="4" w:space="0" w:color="auto"/>
              <w:right w:val="single" w:sz="4" w:space="0" w:color="auto"/>
            </w:tcBorders>
          </w:tcPr>
          <w:p w14:paraId="2169DD5A" w14:textId="77777777" w:rsidR="00C96481" w:rsidRPr="001B3629" w:rsidRDefault="00C96481" w:rsidP="00F4649F">
            <w:pPr>
              <w:rPr>
                <w:szCs w:val="24"/>
              </w:rPr>
            </w:pPr>
            <w:r w:rsidRPr="001B3629">
              <w:rPr>
                <w:rFonts w:ascii="Calibri" w:hAnsi="Calibri" w:cs="Calibri"/>
                <w:szCs w:val="24"/>
              </w:rPr>
              <w:t xml:space="preserve">Something that a </w:t>
            </w:r>
            <w:r w:rsidR="00824F44" w:rsidRPr="001B3629">
              <w:rPr>
                <w:rFonts w:ascii="Calibri" w:hAnsi="Calibri" w:cs="Calibri"/>
                <w:szCs w:val="24"/>
              </w:rPr>
              <w:t>Holder</w:t>
            </w:r>
            <w:r w:rsidRPr="001B3629">
              <w:rPr>
                <w:rFonts w:ascii="Calibri" w:hAnsi="Calibri" w:cs="Calibri"/>
                <w:szCs w:val="24"/>
              </w:rPr>
              <w:t xml:space="preserve"> controls that is used to </w:t>
            </w:r>
            <w:r w:rsidR="00824F44" w:rsidRPr="001B3629">
              <w:rPr>
                <w:rFonts w:ascii="Calibri" w:hAnsi="Calibri" w:cs="Calibri"/>
                <w:szCs w:val="24"/>
              </w:rPr>
              <w:t xml:space="preserve">prove that the Holder has retained control over an issued </w:t>
            </w:r>
            <w:r w:rsidR="00812D50" w:rsidRPr="001B3629">
              <w:rPr>
                <w:rFonts w:ascii="Calibri" w:hAnsi="Calibri" w:cs="Calibri"/>
                <w:szCs w:val="24"/>
              </w:rPr>
              <w:t>Credential</w:t>
            </w:r>
            <w:r w:rsidRPr="001B3629">
              <w:rPr>
                <w:szCs w:val="24"/>
              </w:rPr>
              <w:t>.</w:t>
            </w:r>
          </w:p>
        </w:tc>
      </w:tr>
      <w:tr w:rsidR="002E3FB8" w:rsidRPr="001B3629" w14:paraId="15581852" w14:textId="77777777" w:rsidTr="007B6A2C">
        <w:tc>
          <w:tcPr>
            <w:tcW w:w="3053" w:type="dxa"/>
            <w:tcBorders>
              <w:top w:val="single" w:sz="4" w:space="0" w:color="auto"/>
              <w:left w:val="single" w:sz="4" w:space="0" w:color="auto"/>
              <w:bottom w:val="single" w:sz="4" w:space="0" w:color="auto"/>
              <w:right w:val="single" w:sz="4" w:space="0" w:color="auto"/>
            </w:tcBorders>
            <w:hideMark/>
          </w:tcPr>
          <w:p w14:paraId="21797691" w14:textId="77777777" w:rsidR="002E3FB8" w:rsidRPr="001B3629" w:rsidRDefault="002E3FB8" w:rsidP="00055745">
            <w:pPr>
              <w:jc w:val="left"/>
              <w:rPr>
                <w:color w:val="000000"/>
                <w:szCs w:val="24"/>
              </w:rPr>
            </w:pPr>
            <w:r w:rsidRPr="001B3629">
              <w:rPr>
                <w:bCs/>
                <w:color w:val="000000"/>
                <w:szCs w:val="24"/>
              </w:rPr>
              <w:t xml:space="preserve">authoritative source </w:t>
            </w:r>
          </w:p>
        </w:tc>
        <w:tc>
          <w:tcPr>
            <w:tcW w:w="5469" w:type="dxa"/>
            <w:tcBorders>
              <w:top w:val="single" w:sz="4" w:space="0" w:color="auto"/>
              <w:left w:val="single" w:sz="4" w:space="0" w:color="auto"/>
              <w:bottom w:val="single" w:sz="4" w:space="0" w:color="auto"/>
              <w:right w:val="single" w:sz="4" w:space="0" w:color="auto"/>
            </w:tcBorders>
            <w:hideMark/>
          </w:tcPr>
          <w:p w14:paraId="4BC66687" w14:textId="77777777" w:rsidR="002E3FB8" w:rsidRPr="001B3629" w:rsidRDefault="002E3FB8" w:rsidP="00826C44">
            <w:pPr>
              <w:rPr>
                <w:color w:val="000000"/>
                <w:szCs w:val="24"/>
              </w:rPr>
            </w:pPr>
            <w:r w:rsidRPr="001B3629">
              <w:rPr>
                <w:color w:val="000000"/>
                <w:szCs w:val="24"/>
              </w:rPr>
              <w:t xml:space="preserve">A </w:t>
            </w:r>
            <w:r w:rsidR="00826C44" w:rsidRPr="001B3629">
              <w:rPr>
                <w:color w:val="000000"/>
                <w:szCs w:val="24"/>
              </w:rPr>
              <w:t xml:space="preserve">set </w:t>
            </w:r>
            <w:r w:rsidRPr="001B3629">
              <w:rPr>
                <w:color w:val="000000"/>
                <w:szCs w:val="24"/>
              </w:rPr>
              <w:t>of records maintained by an authority that meets established criteria.</w:t>
            </w:r>
          </w:p>
        </w:tc>
      </w:tr>
      <w:tr w:rsidR="007E0223" w:rsidRPr="001B3629" w14:paraId="59FB182D"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6FA9BC01" w14:textId="77777777" w:rsidR="007E0223" w:rsidRPr="001B3629" w:rsidRDefault="00E27666" w:rsidP="00055745">
            <w:pPr>
              <w:jc w:val="left"/>
              <w:rPr>
                <w:bCs/>
                <w:color w:val="000000"/>
                <w:szCs w:val="24"/>
              </w:rPr>
            </w:pPr>
            <w:r w:rsidRPr="001B3629">
              <w:rPr>
                <w:szCs w:val="24"/>
              </w:rPr>
              <w:t>Balanced Relationship</w:t>
            </w:r>
          </w:p>
        </w:tc>
        <w:tc>
          <w:tcPr>
            <w:tcW w:w="5469" w:type="dxa"/>
            <w:tcBorders>
              <w:top w:val="single" w:sz="4" w:space="0" w:color="auto"/>
              <w:left w:val="single" w:sz="4" w:space="0" w:color="auto"/>
              <w:bottom w:val="single" w:sz="4" w:space="0" w:color="auto"/>
              <w:right w:val="single" w:sz="4" w:space="0" w:color="auto"/>
            </w:tcBorders>
          </w:tcPr>
          <w:p w14:paraId="5D9E77BC" w14:textId="77777777" w:rsidR="007E0223" w:rsidRPr="001B3629" w:rsidRDefault="007E0223" w:rsidP="00055745">
            <w:pPr>
              <w:rPr>
                <w:color w:val="000000"/>
                <w:szCs w:val="24"/>
              </w:rPr>
            </w:pPr>
            <w:r w:rsidRPr="001B3629">
              <w:rPr>
                <w:color w:val="000000"/>
                <w:szCs w:val="24"/>
              </w:rPr>
              <w:t xml:space="preserve">A </w:t>
            </w:r>
            <w:r w:rsidR="0037558A" w:rsidRPr="001B3629">
              <w:rPr>
                <w:color w:val="000000"/>
                <w:szCs w:val="24"/>
              </w:rPr>
              <w:t>Relationship</w:t>
            </w:r>
            <w:r w:rsidRPr="001B3629">
              <w:rPr>
                <w:color w:val="000000"/>
                <w:szCs w:val="24"/>
              </w:rPr>
              <w:t xml:space="preserve"> where the </w:t>
            </w:r>
            <w:r w:rsidR="009505E6" w:rsidRPr="001B3629">
              <w:rPr>
                <w:color w:val="000000"/>
                <w:szCs w:val="24"/>
              </w:rPr>
              <w:t>Entities</w:t>
            </w:r>
            <w:r w:rsidRPr="001B3629">
              <w:rPr>
                <w:color w:val="000000"/>
                <w:szCs w:val="24"/>
              </w:rPr>
              <w:t xml:space="preserve"> are equals (e.g., spouses in a marriage, partners in a business, corporations in a joint venture).</w:t>
            </w:r>
          </w:p>
          <w:p w14:paraId="23644D6D" w14:textId="77777777" w:rsidR="00C03244" w:rsidRPr="001B3629" w:rsidRDefault="00B02A07" w:rsidP="00B02A07">
            <w:pPr>
              <w:rPr>
                <w:rFonts w:cstheme="minorHAnsi"/>
                <w:color w:val="000000"/>
                <w:szCs w:val="24"/>
              </w:rPr>
            </w:pPr>
            <w:r w:rsidRPr="001B3629">
              <w:rPr>
                <w:color w:val="000000"/>
                <w:szCs w:val="24"/>
              </w:rPr>
              <w:t>See also “Relationship”, “Agency Relationship”, and “Directed Relationship”.</w:t>
            </w:r>
          </w:p>
        </w:tc>
      </w:tr>
      <w:tr w:rsidR="002E3FB8" w:rsidRPr="001B3629" w14:paraId="184C89CA" w14:textId="77777777" w:rsidTr="007B6A2C">
        <w:trPr>
          <w:cantSplit/>
        </w:trPr>
        <w:tc>
          <w:tcPr>
            <w:tcW w:w="3053" w:type="dxa"/>
            <w:tcBorders>
              <w:top w:val="single" w:sz="4" w:space="0" w:color="auto"/>
              <w:left w:val="single" w:sz="4" w:space="0" w:color="auto"/>
              <w:bottom w:val="single" w:sz="4" w:space="0" w:color="auto"/>
              <w:right w:val="single" w:sz="4" w:space="0" w:color="auto"/>
            </w:tcBorders>
            <w:hideMark/>
          </w:tcPr>
          <w:p w14:paraId="10DB5E6D" w14:textId="77777777" w:rsidR="002E3FB8" w:rsidRPr="001B3629" w:rsidRDefault="002E3FB8" w:rsidP="00055745">
            <w:pPr>
              <w:jc w:val="left"/>
              <w:rPr>
                <w:color w:val="000000"/>
                <w:szCs w:val="24"/>
              </w:rPr>
            </w:pPr>
            <w:r w:rsidRPr="001B3629">
              <w:rPr>
                <w:bCs/>
                <w:color w:val="000000"/>
                <w:szCs w:val="24"/>
              </w:rPr>
              <w:t>biological or behavioural characteristic confirmation</w:t>
            </w:r>
          </w:p>
        </w:tc>
        <w:tc>
          <w:tcPr>
            <w:tcW w:w="5469" w:type="dxa"/>
            <w:tcBorders>
              <w:top w:val="single" w:sz="4" w:space="0" w:color="auto"/>
              <w:left w:val="single" w:sz="4" w:space="0" w:color="auto"/>
              <w:bottom w:val="single" w:sz="4" w:space="0" w:color="auto"/>
              <w:right w:val="single" w:sz="4" w:space="0" w:color="auto"/>
            </w:tcBorders>
            <w:hideMark/>
          </w:tcPr>
          <w:p w14:paraId="4AC23A89" w14:textId="77777777" w:rsidR="002E3FB8" w:rsidRPr="001B3629" w:rsidRDefault="005F65D4" w:rsidP="00055745">
            <w:pPr>
              <w:rPr>
                <w:color w:val="000000"/>
                <w:szCs w:val="24"/>
              </w:rPr>
            </w:pPr>
            <w:r w:rsidRPr="001B3629">
              <w:rPr>
                <w:rFonts w:cstheme="minorHAnsi"/>
                <w:color w:val="000000"/>
                <w:szCs w:val="24"/>
              </w:rPr>
              <w:t>An Identity Verification method that uses biological (anatomical and physiological) characteristics (e.g., face, f</w:t>
            </w:r>
            <w:r w:rsidRPr="001B3629">
              <w:rPr>
                <w:rFonts w:cstheme="minorHAnsi"/>
                <w:szCs w:val="24"/>
                <w:lang w:eastAsia="en-CA"/>
              </w:rPr>
              <w:t>ingerprints, retinas</w:t>
            </w:r>
            <w:r w:rsidRPr="001B3629">
              <w:rPr>
                <w:rFonts w:cstheme="minorHAnsi"/>
                <w:color w:val="000000"/>
                <w:szCs w:val="24"/>
              </w:rPr>
              <w:t xml:space="preserve">) or behavioural characteristics (e.g., </w:t>
            </w:r>
            <w:r w:rsidRPr="001B3629">
              <w:rPr>
                <w:rFonts w:cstheme="minorHAnsi"/>
                <w:szCs w:val="24"/>
                <w:lang w:eastAsia="en-CA"/>
              </w:rPr>
              <w:t>keyboard stroke timing, gait</w:t>
            </w:r>
            <w:r w:rsidRPr="001B3629">
              <w:rPr>
                <w:rFonts w:cstheme="minorHAnsi"/>
                <w:color w:val="000000"/>
                <w:szCs w:val="24"/>
              </w:rPr>
              <w:t>) to p</w:t>
            </w:r>
            <w:r w:rsidRPr="001B3629">
              <w:rPr>
                <w:rFonts w:cstheme="minorHAnsi"/>
                <w:szCs w:val="24"/>
              </w:rPr>
              <w:t xml:space="preserve">rove that the Subject </w:t>
            </w:r>
            <w:r w:rsidRPr="001B3629">
              <w:rPr>
                <w:rFonts w:cstheme="minorHAnsi"/>
                <w:color w:val="000000"/>
                <w:szCs w:val="24"/>
              </w:rPr>
              <w:t>presenting the identity information</w:t>
            </w:r>
            <w:r w:rsidRPr="001B3629">
              <w:rPr>
                <w:rFonts w:cstheme="minorHAnsi"/>
                <w:szCs w:val="24"/>
              </w:rPr>
              <w:t xml:space="preserve"> is in control of the identity</w:t>
            </w:r>
            <w:r w:rsidRPr="001B3629">
              <w:rPr>
                <w:rFonts w:cstheme="minorHAnsi"/>
                <w:color w:val="000000"/>
                <w:szCs w:val="24"/>
              </w:rPr>
              <w:t xml:space="preserve">. </w:t>
            </w:r>
            <w:r w:rsidRPr="001B3629">
              <w:rPr>
                <w:rFonts w:cstheme="minorHAnsi"/>
                <w:szCs w:val="24"/>
              </w:rPr>
              <w:t>Biological or behavioural characteristic</w:t>
            </w:r>
            <w:r w:rsidRPr="001B3629">
              <w:rPr>
                <w:rFonts w:cstheme="minorHAnsi"/>
                <w:color w:val="000000"/>
                <w:szCs w:val="24"/>
              </w:rPr>
              <w:t xml:space="preserve"> confirmation is achieved by means of the challenge-response model: the b</w:t>
            </w:r>
            <w:r w:rsidRPr="001B3629">
              <w:rPr>
                <w:rFonts w:cstheme="minorHAnsi"/>
                <w:szCs w:val="24"/>
              </w:rPr>
              <w:t>iological or behavioural characteristics recorded on a document or in a data store are compared to the Subject presenting the identity information.</w:t>
            </w:r>
          </w:p>
        </w:tc>
      </w:tr>
      <w:tr w:rsidR="002E3FB8" w:rsidRPr="001B3629" w14:paraId="73CE19AA" w14:textId="77777777" w:rsidTr="007B6A2C">
        <w:tc>
          <w:tcPr>
            <w:tcW w:w="3053" w:type="dxa"/>
            <w:tcBorders>
              <w:top w:val="single" w:sz="4" w:space="0" w:color="auto"/>
              <w:left w:val="single" w:sz="4" w:space="0" w:color="auto"/>
              <w:bottom w:val="single" w:sz="4" w:space="0" w:color="auto"/>
              <w:right w:val="single" w:sz="4" w:space="0" w:color="auto"/>
            </w:tcBorders>
          </w:tcPr>
          <w:p w14:paraId="4B4ED310" w14:textId="77777777" w:rsidR="002E3FB8" w:rsidRPr="001B3629" w:rsidRDefault="002E3FB8" w:rsidP="00055745">
            <w:pPr>
              <w:jc w:val="left"/>
              <w:rPr>
                <w:color w:val="000000"/>
                <w:szCs w:val="24"/>
              </w:rPr>
            </w:pPr>
            <w:r w:rsidRPr="001B3629">
              <w:rPr>
                <w:color w:val="000000"/>
                <w:szCs w:val="24"/>
              </w:rPr>
              <w:t>biometrics</w:t>
            </w:r>
          </w:p>
        </w:tc>
        <w:tc>
          <w:tcPr>
            <w:tcW w:w="5469" w:type="dxa"/>
            <w:tcBorders>
              <w:top w:val="single" w:sz="4" w:space="0" w:color="auto"/>
              <w:left w:val="single" w:sz="4" w:space="0" w:color="auto"/>
              <w:bottom w:val="single" w:sz="4" w:space="0" w:color="auto"/>
              <w:right w:val="single" w:sz="4" w:space="0" w:color="auto"/>
            </w:tcBorders>
          </w:tcPr>
          <w:p w14:paraId="2A03EDFF" w14:textId="77777777" w:rsidR="002E3FB8" w:rsidRPr="001B3629" w:rsidRDefault="002E3FB8" w:rsidP="00055745">
            <w:pPr>
              <w:rPr>
                <w:color w:val="000000"/>
                <w:szCs w:val="24"/>
              </w:rPr>
            </w:pPr>
            <w:r w:rsidRPr="001B3629">
              <w:t>A general term used alternatively to describe a characteristic or a process. It can refer to a measurable biological (anatomical and physiological) or behavioural characteristic that can be used for automated recognition. It can also refer to automated methods of recognizing an individual based on measurable biological (anatomical and physiological) and behavioural characteristics.</w:t>
            </w:r>
          </w:p>
        </w:tc>
      </w:tr>
      <w:tr w:rsidR="00030C52" w:rsidRPr="001B3629" w14:paraId="4DA202D5" w14:textId="77777777" w:rsidTr="007B6A2C">
        <w:tc>
          <w:tcPr>
            <w:tcW w:w="3053" w:type="dxa"/>
            <w:tcBorders>
              <w:top w:val="single" w:sz="4" w:space="0" w:color="auto"/>
              <w:left w:val="single" w:sz="4" w:space="0" w:color="auto"/>
              <w:bottom w:val="single" w:sz="4" w:space="0" w:color="auto"/>
              <w:right w:val="single" w:sz="4" w:space="0" w:color="auto"/>
            </w:tcBorders>
          </w:tcPr>
          <w:p w14:paraId="7B9D1DE4" w14:textId="77777777" w:rsidR="00030C52" w:rsidRPr="001B3629" w:rsidRDefault="00EF6DB6" w:rsidP="00055745">
            <w:pPr>
              <w:jc w:val="left"/>
            </w:pPr>
            <w:r w:rsidRPr="001B3629">
              <w:t>Claim</w:t>
            </w:r>
          </w:p>
        </w:tc>
        <w:tc>
          <w:tcPr>
            <w:tcW w:w="5469" w:type="dxa"/>
            <w:tcBorders>
              <w:top w:val="single" w:sz="4" w:space="0" w:color="auto"/>
              <w:left w:val="single" w:sz="4" w:space="0" w:color="auto"/>
              <w:bottom w:val="single" w:sz="4" w:space="0" w:color="auto"/>
              <w:right w:val="single" w:sz="4" w:space="0" w:color="auto"/>
            </w:tcBorders>
          </w:tcPr>
          <w:p w14:paraId="5590ABF0" w14:textId="77777777" w:rsidR="00086F54" w:rsidRPr="001B3629" w:rsidRDefault="005D5B6B" w:rsidP="0078654D">
            <w:r w:rsidRPr="001B3629">
              <w:t xml:space="preserve">A statement about a Subject or a statement about an association that exists between two or more Subjects. A </w:t>
            </w:r>
            <w:r w:rsidR="00EF6DB6" w:rsidRPr="001B3629">
              <w:t>Claim</w:t>
            </w:r>
            <w:r w:rsidRPr="001B3629">
              <w:t xml:space="preserve"> is expressed by means of one or more </w:t>
            </w:r>
            <w:r w:rsidR="00E368E9" w:rsidRPr="001B3629">
              <w:t>Attribute</w:t>
            </w:r>
            <w:r w:rsidRPr="001B3629">
              <w:t>s.</w:t>
            </w:r>
            <w:r w:rsidR="00086F54" w:rsidRPr="001B3629">
              <w:t xml:space="preserve"> </w:t>
            </w:r>
            <w:r w:rsidR="00086F54" w:rsidRPr="001B3629">
              <w:rPr>
                <w:szCs w:val="24"/>
              </w:rPr>
              <w:t>Claims are asserted by Issuers.</w:t>
            </w:r>
          </w:p>
          <w:p w14:paraId="2A20F69F" w14:textId="77777777" w:rsidR="00193E58" w:rsidRPr="001B3629" w:rsidRDefault="00193E58" w:rsidP="00193E58">
            <w:r w:rsidRPr="001B3629">
              <w:rPr>
                <w:color w:val="000000"/>
                <w:szCs w:val="24"/>
              </w:rPr>
              <w:t>See also “</w:t>
            </w:r>
            <w:r w:rsidR="00976AAF" w:rsidRPr="001B3629">
              <w:rPr>
                <w:color w:val="000000"/>
                <w:szCs w:val="24"/>
              </w:rPr>
              <w:t>Subject Claim</w:t>
            </w:r>
            <w:r w:rsidRPr="001B3629">
              <w:rPr>
                <w:color w:val="000000"/>
                <w:szCs w:val="24"/>
              </w:rPr>
              <w:t>” and “</w:t>
            </w:r>
            <w:r w:rsidR="00976AAF" w:rsidRPr="001B3629">
              <w:rPr>
                <w:color w:val="000000"/>
                <w:szCs w:val="24"/>
              </w:rPr>
              <w:t>Relationship Claim</w:t>
            </w:r>
            <w:r w:rsidRPr="001B3629">
              <w:rPr>
                <w:color w:val="000000"/>
                <w:szCs w:val="24"/>
              </w:rPr>
              <w:t>”.</w:t>
            </w:r>
          </w:p>
        </w:tc>
      </w:tr>
      <w:tr w:rsidR="002E3FB8" w:rsidRPr="001B3629" w14:paraId="39751DE3" w14:textId="77777777" w:rsidTr="007B6A2C">
        <w:tc>
          <w:tcPr>
            <w:tcW w:w="3053" w:type="dxa"/>
            <w:tcBorders>
              <w:top w:val="single" w:sz="4" w:space="0" w:color="auto"/>
              <w:left w:val="single" w:sz="4" w:space="0" w:color="auto"/>
              <w:bottom w:val="single" w:sz="4" w:space="0" w:color="auto"/>
              <w:right w:val="single" w:sz="4" w:space="0" w:color="auto"/>
            </w:tcBorders>
          </w:tcPr>
          <w:p w14:paraId="5B5393BF" w14:textId="77777777" w:rsidR="002E3FB8" w:rsidRPr="001B3629" w:rsidRDefault="002E3FB8" w:rsidP="00055745">
            <w:pPr>
              <w:jc w:val="left"/>
              <w:rPr>
                <w:bCs/>
                <w:color w:val="000000"/>
                <w:szCs w:val="24"/>
              </w:rPr>
            </w:pPr>
            <w:r w:rsidRPr="001B3629">
              <w:rPr>
                <w:color w:val="000000"/>
                <w:szCs w:val="24"/>
              </w:rPr>
              <w:t>client</w:t>
            </w:r>
          </w:p>
        </w:tc>
        <w:tc>
          <w:tcPr>
            <w:tcW w:w="5469" w:type="dxa"/>
            <w:tcBorders>
              <w:top w:val="single" w:sz="4" w:space="0" w:color="auto"/>
              <w:left w:val="single" w:sz="4" w:space="0" w:color="auto"/>
              <w:bottom w:val="single" w:sz="4" w:space="0" w:color="auto"/>
              <w:right w:val="single" w:sz="4" w:space="0" w:color="auto"/>
            </w:tcBorders>
          </w:tcPr>
          <w:p w14:paraId="3057F595" w14:textId="77777777" w:rsidR="002E3FB8" w:rsidRPr="001B3629" w:rsidRDefault="004A2BA9" w:rsidP="004A2BA9">
            <w:pPr>
              <w:rPr>
                <w:color w:val="000000"/>
                <w:szCs w:val="24"/>
              </w:rPr>
            </w:pPr>
            <w:r w:rsidRPr="001B3629">
              <w:rPr>
                <w:iCs/>
                <w:szCs w:val="24"/>
              </w:rPr>
              <w:t xml:space="preserve">The intended recipient for a service output. External </w:t>
            </w:r>
            <w:r w:rsidRPr="001B3629">
              <w:rPr>
                <w:i/>
                <w:szCs w:val="24"/>
              </w:rPr>
              <w:t>clients</w:t>
            </w:r>
            <w:r w:rsidRPr="001B3629">
              <w:rPr>
                <w:iCs/>
                <w:szCs w:val="24"/>
              </w:rPr>
              <w:t xml:space="preserve"> are generally </w:t>
            </w:r>
            <w:r w:rsidRPr="001B3629">
              <w:rPr>
                <w:i/>
                <w:iCs/>
                <w:szCs w:val="24"/>
              </w:rPr>
              <w:t>Person</w:t>
            </w:r>
            <w:r w:rsidRPr="001B3629">
              <w:rPr>
                <w:i/>
                <w:szCs w:val="24"/>
              </w:rPr>
              <w:t>s</w:t>
            </w:r>
            <w:r w:rsidRPr="001B3629">
              <w:rPr>
                <w:iCs/>
                <w:szCs w:val="24"/>
              </w:rPr>
              <w:t xml:space="preserve"> (Canadian citizens, permanent residents, etc.) and </w:t>
            </w:r>
            <w:r w:rsidRPr="001B3629">
              <w:rPr>
                <w:i/>
                <w:iCs/>
                <w:szCs w:val="24"/>
              </w:rPr>
              <w:t>Organizations</w:t>
            </w:r>
            <w:r w:rsidRPr="001B3629">
              <w:rPr>
                <w:iCs/>
                <w:szCs w:val="24"/>
              </w:rPr>
              <w:t xml:space="preserve"> (public </w:t>
            </w:r>
            <w:r w:rsidRPr="001B3629">
              <w:rPr>
                <w:iCs/>
                <w:szCs w:val="24"/>
              </w:rPr>
              <w:lastRenderedPageBreak/>
              <w:t xml:space="preserve">and private sector). Internal </w:t>
            </w:r>
            <w:r w:rsidRPr="001B3629">
              <w:rPr>
                <w:i/>
                <w:szCs w:val="24"/>
              </w:rPr>
              <w:t xml:space="preserve">clients </w:t>
            </w:r>
            <w:r w:rsidRPr="001B3629">
              <w:rPr>
                <w:iCs/>
                <w:szCs w:val="24"/>
              </w:rPr>
              <w:t>are generally employees and contractors.</w:t>
            </w:r>
          </w:p>
        </w:tc>
      </w:tr>
      <w:tr w:rsidR="00D0645E" w:rsidRPr="001B3629" w14:paraId="62A59F09" w14:textId="77777777" w:rsidTr="007B6A2C">
        <w:tc>
          <w:tcPr>
            <w:tcW w:w="3053" w:type="dxa"/>
            <w:tcBorders>
              <w:top w:val="single" w:sz="4" w:space="0" w:color="auto"/>
              <w:left w:val="single" w:sz="4" w:space="0" w:color="auto"/>
              <w:bottom w:val="single" w:sz="4" w:space="0" w:color="auto"/>
              <w:right w:val="single" w:sz="4" w:space="0" w:color="auto"/>
            </w:tcBorders>
          </w:tcPr>
          <w:p w14:paraId="5D084F40" w14:textId="77777777" w:rsidR="00D0645E" w:rsidRPr="001B3629" w:rsidRDefault="009505E6" w:rsidP="009505E6">
            <w:pPr>
              <w:jc w:val="left"/>
            </w:pPr>
            <w:r w:rsidRPr="001B3629">
              <w:lastRenderedPageBreak/>
              <w:t>C</w:t>
            </w:r>
            <w:r w:rsidR="00D0645E" w:rsidRPr="001B3629">
              <w:t>ompound</w:t>
            </w:r>
            <w:r w:rsidR="005D2428" w:rsidRPr="001B3629">
              <w:t xml:space="preserve"> Entity</w:t>
            </w:r>
          </w:p>
        </w:tc>
        <w:tc>
          <w:tcPr>
            <w:tcW w:w="5469" w:type="dxa"/>
            <w:tcBorders>
              <w:top w:val="single" w:sz="4" w:space="0" w:color="auto"/>
              <w:left w:val="single" w:sz="4" w:space="0" w:color="auto"/>
              <w:bottom w:val="single" w:sz="4" w:space="0" w:color="auto"/>
              <w:right w:val="single" w:sz="4" w:space="0" w:color="auto"/>
            </w:tcBorders>
          </w:tcPr>
          <w:p w14:paraId="22D53686" w14:textId="77777777" w:rsidR="00D0645E" w:rsidRPr="001B3629" w:rsidRDefault="00D0645E" w:rsidP="00C76509">
            <w:r w:rsidRPr="001B3629">
              <w:t>An</w:t>
            </w:r>
            <w:r w:rsidR="005D2428" w:rsidRPr="001B3629">
              <w:t xml:space="preserve"> Entity</w:t>
            </w:r>
            <w:r w:rsidRPr="001B3629">
              <w:t xml:space="preserve"> that is comprised of one or more </w:t>
            </w:r>
            <w:r w:rsidR="009505E6" w:rsidRPr="001B3629">
              <w:t>Atomic Entities</w:t>
            </w:r>
            <w:r w:rsidR="00CE5E30" w:rsidRPr="001B3629">
              <w:t xml:space="preserve"> and/or one or more </w:t>
            </w:r>
            <w:r w:rsidR="009B0E19" w:rsidRPr="001B3629">
              <w:t xml:space="preserve">subordinate </w:t>
            </w:r>
            <w:r w:rsidR="009505E6" w:rsidRPr="001B3629">
              <w:t>Compound Entities</w:t>
            </w:r>
            <w:r w:rsidR="00CE5E30" w:rsidRPr="001B3629">
              <w:t xml:space="preserve">. </w:t>
            </w:r>
            <w:r w:rsidRPr="001B3629">
              <w:t xml:space="preserve">Organizations are </w:t>
            </w:r>
            <w:r w:rsidR="009505E6" w:rsidRPr="001B3629">
              <w:t>Compound Entities</w:t>
            </w:r>
            <w:r w:rsidRPr="001B3629">
              <w:t>.</w:t>
            </w:r>
          </w:p>
          <w:p w14:paraId="68997836" w14:textId="77777777" w:rsidR="00D0645E" w:rsidRPr="001B3629" w:rsidRDefault="00D0645E" w:rsidP="00D0645E">
            <w:r w:rsidRPr="001B3629">
              <w:rPr>
                <w:color w:val="000000"/>
                <w:szCs w:val="24"/>
              </w:rPr>
              <w:t>See also “</w:t>
            </w:r>
            <w:r w:rsidR="009505E6" w:rsidRPr="001B3629">
              <w:rPr>
                <w:color w:val="000000"/>
                <w:szCs w:val="24"/>
              </w:rPr>
              <w:t>Atomic Entit</w:t>
            </w:r>
            <w:r w:rsidR="005D2428" w:rsidRPr="001B3629">
              <w:rPr>
                <w:color w:val="000000"/>
                <w:szCs w:val="24"/>
              </w:rPr>
              <w:t>y</w:t>
            </w:r>
            <w:r w:rsidRPr="001B3629">
              <w:rPr>
                <w:color w:val="000000"/>
                <w:szCs w:val="24"/>
              </w:rPr>
              <w:t>”.</w:t>
            </w:r>
          </w:p>
        </w:tc>
      </w:tr>
      <w:tr w:rsidR="00A76432" w:rsidRPr="001B3629" w14:paraId="14158D49" w14:textId="77777777" w:rsidTr="007B6A2C">
        <w:tc>
          <w:tcPr>
            <w:tcW w:w="3053" w:type="dxa"/>
            <w:tcBorders>
              <w:top w:val="single" w:sz="4" w:space="0" w:color="auto"/>
              <w:left w:val="single" w:sz="4" w:space="0" w:color="auto"/>
              <w:bottom w:val="single" w:sz="4" w:space="0" w:color="auto"/>
              <w:right w:val="single" w:sz="4" w:space="0" w:color="auto"/>
            </w:tcBorders>
          </w:tcPr>
          <w:p w14:paraId="06D2F9EF" w14:textId="77777777" w:rsidR="00A76432" w:rsidRPr="001B3629" w:rsidRDefault="00D852A2" w:rsidP="00055745">
            <w:pPr>
              <w:jc w:val="left"/>
              <w:rPr>
                <w:bCs/>
                <w:color w:val="000000"/>
                <w:szCs w:val="24"/>
              </w:rPr>
            </w:pPr>
            <w:r w:rsidRPr="001B3629">
              <w:t>compound process</w:t>
            </w:r>
          </w:p>
        </w:tc>
        <w:tc>
          <w:tcPr>
            <w:tcW w:w="5469" w:type="dxa"/>
            <w:tcBorders>
              <w:top w:val="single" w:sz="4" w:space="0" w:color="auto"/>
              <w:left w:val="single" w:sz="4" w:space="0" w:color="auto"/>
              <w:bottom w:val="single" w:sz="4" w:space="0" w:color="auto"/>
              <w:right w:val="single" w:sz="4" w:space="0" w:color="auto"/>
            </w:tcBorders>
          </w:tcPr>
          <w:p w14:paraId="66CAFB3F" w14:textId="77777777" w:rsidR="00A76432" w:rsidRPr="001B3629" w:rsidRDefault="003C125B" w:rsidP="003C125B">
            <w:r w:rsidRPr="001B3629">
              <w:t xml:space="preserve">A set of </w:t>
            </w:r>
            <w:r w:rsidR="00D852A2" w:rsidRPr="001B3629">
              <w:t>atomic process</w:t>
            </w:r>
            <w:r w:rsidRPr="001B3629">
              <w:t xml:space="preserve">es and/or other </w:t>
            </w:r>
            <w:r w:rsidR="00D852A2" w:rsidRPr="001B3629">
              <w:t>compound process</w:t>
            </w:r>
            <w:r w:rsidRPr="001B3629">
              <w:t xml:space="preserve">es </w:t>
            </w:r>
            <w:r w:rsidR="00486CA7" w:rsidRPr="001B3629">
              <w:t>that results in a set of state transitions</w:t>
            </w:r>
            <w:r w:rsidRPr="001B3629">
              <w:t>.</w:t>
            </w:r>
          </w:p>
        </w:tc>
      </w:tr>
      <w:tr w:rsidR="00A76432" w:rsidRPr="001B3629" w14:paraId="6ACDB127" w14:textId="77777777" w:rsidTr="007B6A2C">
        <w:tc>
          <w:tcPr>
            <w:tcW w:w="3053" w:type="dxa"/>
            <w:tcBorders>
              <w:top w:val="single" w:sz="4" w:space="0" w:color="auto"/>
              <w:left w:val="single" w:sz="4" w:space="0" w:color="auto"/>
              <w:bottom w:val="single" w:sz="4" w:space="0" w:color="auto"/>
              <w:right w:val="single" w:sz="4" w:space="0" w:color="auto"/>
            </w:tcBorders>
          </w:tcPr>
          <w:p w14:paraId="19D9E47E" w14:textId="77777777" w:rsidR="00A76432" w:rsidRPr="001B3629" w:rsidRDefault="00A76432" w:rsidP="00055745">
            <w:pPr>
              <w:jc w:val="left"/>
              <w:rPr>
                <w:bCs/>
                <w:color w:val="000000"/>
                <w:szCs w:val="24"/>
              </w:rPr>
            </w:pPr>
            <w:r w:rsidRPr="001B3629">
              <w:t>conformance criteria</w:t>
            </w:r>
          </w:p>
        </w:tc>
        <w:tc>
          <w:tcPr>
            <w:tcW w:w="5469" w:type="dxa"/>
            <w:tcBorders>
              <w:top w:val="single" w:sz="4" w:space="0" w:color="auto"/>
              <w:left w:val="single" w:sz="4" w:space="0" w:color="auto"/>
              <w:bottom w:val="single" w:sz="4" w:space="0" w:color="auto"/>
              <w:right w:val="single" w:sz="4" w:space="0" w:color="auto"/>
            </w:tcBorders>
          </w:tcPr>
          <w:p w14:paraId="571F6760" w14:textId="77777777" w:rsidR="00A76432" w:rsidRPr="001B3629" w:rsidRDefault="00A76432" w:rsidP="00200D32">
            <w:r w:rsidRPr="001B3629">
              <w:rPr>
                <w:bCs/>
              </w:rPr>
              <w:t xml:space="preserve">A set of requirement statements that </w:t>
            </w:r>
            <w:r w:rsidRPr="001B3629">
              <w:t>define what is necessary to ensure the integrity of a</w:t>
            </w:r>
            <w:r w:rsidR="00200D32" w:rsidRPr="001B3629">
              <w:t>n atomic</w:t>
            </w:r>
            <w:r w:rsidRPr="001B3629">
              <w:t xml:space="preserve"> process.</w:t>
            </w:r>
          </w:p>
        </w:tc>
      </w:tr>
      <w:tr w:rsidR="00852BC4" w:rsidRPr="001B3629" w14:paraId="069CF3CD" w14:textId="77777777" w:rsidTr="007B6A2C">
        <w:tc>
          <w:tcPr>
            <w:tcW w:w="3053" w:type="dxa"/>
            <w:tcBorders>
              <w:top w:val="single" w:sz="4" w:space="0" w:color="auto"/>
              <w:left w:val="single" w:sz="4" w:space="0" w:color="auto"/>
              <w:bottom w:val="single" w:sz="4" w:space="0" w:color="auto"/>
              <w:right w:val="single" w:sz="4" w:space="0" w:color="auto"/>
            </w:tcBorders>
          </w:tcPr>
          <w:p w14:paraId="701218DB" w14:textId="77777777" w:rsidR="00852BC4" w:rsidRPr="001B3629" w:rsidRDefault="00C462B5" w:rsidP="00C462B5">
            <w:pPr>
              <w:jc w:val="left"/>
              <w:rPr>
                <w:color w:val="000000"/>
                <w:szCs w:val="24"/>
              </w:rPr>
            </w:pPr>
            <w:r w:rsidRPr="001B3629">
              <w:rPr>
                <w:lang w:eastAsia="en-CA"/>
              </w:rPr>
              <w:t>C</w:t>
            </w:r>
            <w:r w:rsidR="00852BC4" w:rsidRPr="001B3629">
              <w:rPr>
                <w:lang w:eastAsia="en-CA"/>
              </w:rPr>
              <w:t xml:space="preserve">onsent </w:t>
            </w:r>
            <w:r w:rsidRPr="001B3629">
              <w:rPr>
                <w:lang w:eastAsia="en-CA"/>
              </w:rPr>
              <w:t>E</w:t>
            </w:r>
            <w:r w:rsidR="00852BC4" w:rsidRPr="001B3629">
              <w:rPr>
                <w:lang w:eastAsia="en-CA"/>
              </w:rPr>
              <w:t>xpiration</w:t>
            </w:r>
          </w:p>
        </w:tc>
        <w:tc>
          <w:tcPr>
            <w:tcW w:w="5469" w:type="dxa"/>
            <w:tcBorders>
              <w:top w:val="single" w:sz="4" w:space="0" w:color="auto"/>
              <w:left w:val="single" w:sz="4" w:space="0" w:color="auto"/>
              <w:bottom w:val="single" w:sz="4" w:space="0" w:color="auto"/>
              <w:right w:val="single" w:sz="4" w:space="0" w:color="auto"/>
            </w:tcBorders>
          </w:tcPr>
          <w:p w14:paraId="015074C9" w14:textId="77777777" w:rsidR="00852BC4" w:rsidRPr="001B3629" w:rsidRDefault="00852BC4" w:rsidP="00852BC4">
            <w:pPr>
              <w:rPr>
                <w:color w:val="000000"/>
                <w:szCs w:val="24"/>
              </w:rPr>
            </w:pPr>
            <w:r w:rsidRPr="001B3629">
              <w:rPr>
                <w:lang w:eastAsia="en-CA"/>
              </w:rPr>
              <w:t>T</w:t>
            </w:r>
            <w:r w:rsidRPr="001B3629">
              <w:rPr>
                <w:rFonts w:cstheme="minorHAnsi"/>
              </w:rPr>
              <w:t>he process of suspending the validity of a “yes” consent decision as a result of exceeding an expiration date limit.</w:t>
            </w:r>
          </w:p>
        </w:tc>
      </w:tr>
      <w:tr w:rsidR="002C252F" w:rsidRPr="001B3629" w14:paraId="417C0AF6" w14:textId="77777777" w:rsidTr="007B6A2C">
        <w:tc>
          <w:tcPr>
            <w:tcW w:w="3053" w:type="dxa"/>
            <w:tcBorders>
              <w:top w:val="single" w:sz="4" w:space="0" w:color="auto"/>
              <w:left w:val="single" w:sz="4" w:space="0" w:color="auto"/>
              <w:bottom w:val="single" w:sz="4" w:space="0" w:color="auto"/>
              <w:right w:val="single" w:sz="4" w:space="0" w:color="auto"/>
            </w:tcBorders>
          </w:tcPr>
          <w:p w14:paraId="4E41BC77" w14:textId="77777777" w:rsidR="002C252F" w:rsidRPr="001B3629" w:rsidRDefault="00C462B5" w:rsidP="00C462B5">
            <w:pPr>
              <w:jc w:val="left"/>
              <w:rPr>
                <w:szCs w:val="24"/>
              </w:rPr>
            </w:pPr>
            <w:r w:rsidRPr="001B3629">
              <w:t>C</w:t>
            </w:r>
            <w:r w:rsidR="002C252F" w:rsidRPr="001B3629">
              <w:t xml:space="preserve">onsent </w:t>
            </w:r>
            <w:r w:rsidRPr="001B3629">
              <w:t>N</w:t>
            </w:r>
            <w:r w:rsidR="002C252F" w:rsidRPr="001B3629">
              <w:t xml:space="preserve">otice </w:t>
            </w:r>
            <w:r w:rsidRPr="001B3629">
              <w:t>F</w:t>
            </w:r>
            <w:r w:rsidR="002C252F" w:rsidRPr="001B3629">
              <w:t>ormulation</w:t>
            </w:r>
          </w:p>
        </w:tc>
        <w:tc>
          <w:tcPr>
            <w:tcW w:w="5469" w:type="dxa"/>
            <w:tcBorders>
              <w:top w:val="single" w:sz="4" w:space="0" w:color="auto"/>
              <w:left w:val="single" w:sz="4" w:space="0" w:color="auto"/>
              <w:bottom w:val="single" w:sz="4" w:space="0" w:color="auto"/>
              <w:right w:val="single" w:sz="4" w:space="0" w:color="auto"/>
            </w:tcBorders>
          </w:tcPr>
          <w:p w14:paraId="4AE80105" w14:textId="77777777" w:rsidR="002C252F" w:rsidRPr="001B3629" w:rsidRDefault="002C252F" w:rsidP="00360D34">
            <w:pPr>
              <w:rPr>
                <w:szCs w:val="24"/>
              </w:rPr>
            </w:pPr>
            <w:r w:rsidRPr="001B3629">
              <w:t xml:space="preserve">The </w:t>
            </w:r>
            <w:r w:rsidR="00360D34" w:rsidRPr="001B3629">
              <w:rPr>
                <w:szCs w:val="24"/>
              </w:rPr>
              <w:t xml:space="preserve">process of producing a consent notice statement that describes what </w:t>
            </w:r>
            <w:r w:rsidR="00360D34" w:rsidRPr="001B3629">
              <w:rPr>
                <w:i/>
                <w:iCs/>
                <w:szCs w:val="24"/>
              </w:rPr>
              <w:t>personal information</w:t>
            </w:r>
            <w:r w:rsidR="00360D34" w:rsidRPr="001B3629">
              <w:rPr>
                <w:szCs w:val="24"/>
              </w:rPr>
              <w:t xml:space="preserve"> is being, or may be, collected; to which parties the </w:t>
            </w:r>
            <w:r w:rsidR="00360D34" w:rsidRPr="001B3629">
              <w:rPr>
                <w:i/>
                <w:iCs/>
                <w:szCs w:val="24"/>
              </w:rPr>
              <w:t>personal information</w:t>
            </w:r>
            <w:r w:rsidR="00360D34" w:rsidRPr="001B3629">
              <w:rPr>
                <w:szCs w:val="24"/>
              </w:rPr>
              <w:t xml:space="preserve"> is being disclosed (as known at the time of presentation); for what purposes the </w:t>
            </w:r>
            <w:r w:rsidR="00360D34" w:rsidRPr="001B3629">
              <w:rPr>
                <w:i/>
                <w:iCs/>
                <w:szCs w:val="24"/>
              </w:rPr>
              <w:t>personal information</w:t>
            </w:r>
            <w:r w:rsidR="00360D34" w:rsidRPr="001B3629">
              <w:rPr>
                <w:szCs w:val="24"/>
              </w:rPr>
              <w:t xml:space="preserve"> is being collected, used, or disclosed; the risk of harm and other consequences as a result of the collection, use, or disclosure; how the </w:t>
            </w:r>
            <w:r w:rsidR="00360D34" w:rsidRPr="001B3629">
              <w:rPr>
                <w:i/>
                <w:iCs/>
                <w:szCs w:val="24"/>
              </w:rPr>
              <w:t>personal information</w:t>
            </w:r>
            <w:r w:rsidR="00360D34" w:rsidRPr="001B3629">
              <w:rPr>
                <w:szCs w:val="24"/>
              </w:rPr>
              <w:t xml:space="preserve"> will be handled and protected; the time period for which the consent notice statement is applicable; under whose jurisdiction or authority the consent notice statement is issued; and the rights of and process to revoke any consent given in whole or in part pursuant to such consent notice. </w:t>
            </w:r>
            <w:r w:rsidR="00360D34" w:rsidRPr="001B3629">
              <w:t>This process should be carried out</w:t>
            </w:r>
            <w:r w:rsidR="00360D34" w:rsidRPr="001B3629">
              <w:rPr>
                <w:color w:val="000000"/>
                <w:shd w:val="clear" w:color="auto" w:fill="FFFFFF"/>
              </w:rPr>
              <w:t xml:space="preserve"> in accordance with any requirements of jurisdictional legislation and regulation</w:t>
            </w:r>
            <w:r w:rsidR="00360D34" w:rsidRPr="001B3629">
              <w:t>.</w:t>
            </w:r>
          </w:p>
        </w:tc>
      </w:tr>
      <w:tr w:rsidR="002C252F" w:rsidRPr="001B3629" w14:paraId="208D33D5" w14:textId="77777777" w:rsidTr="007B6A2C">
        <w:tc>
          <w:tcPr>
            <w:tcW w:w="3053" w:type="dxa"/>
            <w:tcBorders>
              <w:top w:val="single" w:sz="4" w:space="0" w:color="auto"/>
              <w:left w:val="single" w:sz="4" w:space="0" w:color="auto"/>
              <w:bottom w:val="single" w:sz="4" w:space="0" w:color="auto"/>
              <w:right w:val="single" w:sz="4" w:space="0" w:color="auto"/>
            </w:tcBorders>
          </w:tcPr>
          <w:p w14:paraId="4EBD59A8" w14:textId="77777777" w:rsidR="002C252F" w:rsidRPr="001B3629" w:rsidRDefault="00C462B5" w:rsidP="00C462B5">
            <w:pPr>
              <w:jc w:val="left"/>
              <w:rPr>
                <w:szCs w:val="24"/>
              </w:rPr>
            </w:pPr>
            <w:r w:rsidRPr="001B3629">
              <w:t>C</w:t>
            </w:r>
            <w:r w:rsidR="002C252F" w:rsidRPr="001B3629">
              <w:t xml:space="preserve">onsent </w:t>
            </w:r>
            <w:r w:rsidRPr="001B3629">
              <w:t>N</w:t>
            </w:r>
            <w:r w:rsidR="002C252F" w:rsidRPr="001B3629">
              <w:t xml:space="preserve">otice </w:t>
            </w:r>
            <w:r w:rsidRPr="001B3629">
              <w:t>P</w:t>
            </w:r>
            <w:r w:rsidR="002C252F" w:rsidRPr="001B3629">
              <w:t>resentation</w:t>
            </w:r>
          </w:p>
        </w:tc>
        <w:tc>
          <w:tcPr>
            <w:tcW w:w="5469" w:type="dxa"/>
            <w:tcBorders>
              <w:top w:val="single" w:sz="4" w:space="0" w:color="auto"/>
              <w:left w:val="single" w:sz="4" w:space="0" w:color="auto"/>
              <w:bottom w:val="single" w:sz="4" w:space="0" w:color="auto"/>
              <w:right w:val="single" w:sz="4" w:space="0" w:color="auto"/>
            </w:tcBorders>
          </w:tcPr>
          <w:p w14:paraId="51255726" w14:textId="77777777" w:rsidR="002C252F" w:rsidRPr="001B3629" w:rsidRDefault="002C252F" w:rsidP="002A497D">
            <w:pPr>
              <w:rPr>
                <w:color w:val="2E3338"/>
                <w:szCs w:val="24"/>
              </w:rPr>
            </w:pPr>
            <w:r w:rsidRPr="001B3629">
              <w:t>The process of presenting a consent notice statement to a person.</w:t>
            </w:r>
          </w:p>
        </w:tc>
      </w:tr>
      <w:tr w:rsidR="00311344" w:rsidRPr="001B3629" w14:paraId="19960883" w14:textId="77777777" w:rsidTr="007B6A2C">
        <w:tc>
          <w:tcPr>
            <w:tcW w:w="3053" w:type="dxa"/>
            <w:tcBorders>
              <w:top w:val="single" w:sz="4" w:space="0" w:color="auto"/>
              <w:left w:val="single" w:sz="4" w:space="0" w:color="auto"/>
              <w:bottom w:val="single" w:sz="4" w:space="0" w:color="auto"/>
              <w:right w:val="single" w:sz="4" w:space="0" w:color="auto"/>
            </w:tcBorders>
          </w:tcPr>
          <w:p w14:paraId="640A42DA" w14:textId="77777777" w:rsidR="00311344" w:rsidRPr="001B3629" w:rsidRDefault="00C462B5" w:rsidP="00C462B5">
            <w:pPr>
              <w:jc w:val="left"/>
              <w:rPr>
                <w:color w:val="000000"/>
                <w:szCs w:val="24"/>
              </w:rPr>
            </w:pPr>
            <w:r w:rsidRPr="001B3629">
              <w:t>C</w:t>
            </w:r>
            <w:r w:rsidR="00311344" w:rsidRPr="001B3629">
              <w:t xml:space="preserve">onsent </w:t>
            </w:r>
            <w:r w:rsidRPr="001B3629">
              <w:t>R</w:t>
            </w:r>
            <w:r w:rsidR="00311344" w:rsidRPr="001B3629">
              <w:t>egistration</w:t>
            </w:r>
          </w:p>
        </w:tc>
        <w:tc>
          <w:tcPr>
            <w:tcW w:w="5469" w:type="dxa"/>
            <w:tcBorders>
              <w:top w:val="single" w:sz="4" w:space="0" w:color="auto"/>
              <w:left w:val="single" w:sz="4" w:space="0" w:color="auto"/>
              <w:bottom w:val="single" w:sz="4" w:space="0" w:color="auto"/>
              <w:right w:val="single" w:sz="4" w:space="0" w:color="auto"/>
            </w:tcBorders>
          </w:tcPr>
          <w:p w14:paraId="78B3822E" w14:textId="77777777" w:rsidR="00311344" w:rsidRPr="001B3629" w:rsidRDefault="00E66A94" w:rsidP="00F72F07">
            <w:pPr>
              <w:rPr>
                <w:color w:val="000000"/>
                <w:szCs w:val="24"/>
              </w:rPr>
            </w:pPr>
            <w:r w:rsidRPr="001B3629">
              <w:rPr>
                <w:rFonts w:cs="Helvetica"/>
                <w:color w:val="000000"/>
                <w:szCs w:val="24"/>
                <w:shd w:val="clear" w:color="auto" w:fill="FFFFFF"/>
              </w:rPr>
              <w:t xml:space="preserve">The </w:t>
            </w:r>
            <w:r w:rsidR="00F72F07" w:rsidRPr="001B3629">
              <w:rPr>
                <w:rFonts w:cs="Helvetica"/>
                <w:color w:val="000000"/>
                <w:szCs w:val="24"/>
                <w:shd w:val="clear" w:color="auto" w:fill="FFFFFF"/>
              </w:rPr>
              <w:t xml:space="preserve">process of storing the consent notice statement and the person’s related consent decision. In addition, the identity information of the person, the version of the consent notice statement that was presented, the date and time that the consent notice statement was </w:t>
            </w:r>
            <w:r w:rsidR="00F72F07" w:rsidRPr="001B3629">
              <w:rPr>
                <w:rFonts w:cs="Helvetica"/>
                <w:color w:val="000000"/>
                <w:szCs w:val="24"/>
                <w:shd w:val="clear" w:color="auto" w:fill="FFFFFF"/>
              </w:rPr>
              <w:lastRenderedPageBreak/>
              <w:t>presented, and, if applicable, the expiration date or revocation date for the consent decision may be stored. Once the consent information has been stored, a notification on the consent decision made is issued to the relevant parties to the consent decision.</w:t>
            </w:r>
          </w:p>
        </w:tc>
      </w:tr>
      <w:tr w:rsidR="00852BC4" w:rsidRPr="001B3629" w14:paraId="36FEF98B" w14:textId="77777777" w:rsidTr="007B6A2C">
        <w:tc>
          <w:tcPr>
            <w:tcW w:w="3053" w:type="dxa"/>
            <w:tcBorders>
              <w:top w:val="single" w:sz="4" w:space="0" w:color="auto"/>
              <w:left w:val="single" w:sz="4" w:space="0" w:color="auto"/>
              <w:bottom w:val="single" w:sz="4" w:space="0" w:color="auto"/>
              <w:right w:val="single" w:sz="4" w:space="0" w:color="auto"/>
            </w:tcBorders>
          </w:tcPr>
          <w:p w14:paraId="2BD14F5A" w14:textId="77777777" w:rsidR="00852BC4" w:rsidRPr="001B3629" w:rsidRDefault="00C462B5" w:rsidP="00C462B5">
            <w:pPr>
              <w:jc w:val="left"/>
              <w:rPr>
                <w:color w:val="000000"/>
                <w:szCs w:val="24"/>
              </w:rPr>
            </w:pPr>
            <w:r w:rsidRPr="001B3629">
              <w:rPr>
                <w:lang w:eastAsia="en-CA"/>
              </w:rPr>
              <w:lastRenderedPageBreak/>
              <w:t>C</w:t>
            </w:r>
            <w:r w:rsidR="00852BC4" w:rsidRPr="001B3629">
              <w:rPr>
                <w:lang w:eastAsia="en-CA"/>
              </w:rPr>
              <w:t xml:space="preserve">onsent </w:t>
            </w:r>
            <w:r w:rsidRPr="001B3629">
              <w:rPr>
                <w:lang w:eastAsia="en-CA"/>
              </w:rPr>
              <w:t>R</w:t>
            </w:r>
            <w:r w:rsidR="00852BC4" w:rsidRPr="001B3629">
              <w:rPr>
                <w:lang w:eastAsia="en-CA"/>
              </w:rPr>
              <w:t>enewal</w:t>
            </w:r>
          </w:p>
        </w:tc>
        <w:tc>
          <w:tcPr>
            <w:tcW w:w="5469" w:type="dxa"/>
            <w:tcBorders>
              <w:top w:val="single" w:sz="4" w:space="0" w:color="auto"/>
              <w:left w:val="single" w:sz="4" w:space="0" w:color="auto"/>
              <w:bottom w:val="single" w:sz="4" w:space="0" w:color="auto"/>
              <w:right w:val="single" w:sz="4" w:space="0" w:color="auto"/>
            </w:tcBorders>
          </w:tcPr>
          <w:p w14:paraId="17DDE74B" w14:textId="77777777" w:rsidR="00852BC4" w:rsidRPr="001B3629" w:rsidRDefault="00852BC4" w:rsidP="00852BC4">
            <w:pPr>
              <w:rPr>
                <w:color w:val="000000"/>
                <w:szCs w:val="24"/>
              </w:rPr>
            </w:pPr>
            <w:r w:rsidRPr="001B3629">
              <w:rPr>
                <w:lang w:eastAsia="en-CA"/>
              </w:rPr>
              <w:t>T</w:t>
            </w:r>
            <w:r w:rsidRPr="001B3629">
              <w:t xml:space="preserve">he process of extending the validity </w:t>
            </w:r>
            <w:r w:rsidR="00446181" w:rsidRPr="001B3629">
              <w:t xml:space="preserve">period </w:t>
            </w:r>
            <w:r w:rsidRPr="001B3629">
              <w:t>of a “yes” consent decision by means of</w:t>
            </w:r>
            <w:r w:rsidRPr="001B3629">
              <w:rPr>
                <w:rFonts w:cstheme="minorHAnsi"/>
              </w:rPr>
              <w:t xml:space="preserve"> increasing an expiration date limit.</w:t>
            </w:r>
          </w:p>
        </w:tc>
      </w:tr>
      <w:tr w:rsidR="00852BC4" w:rsidRPr="001B3629" w14:paraId="6AEFBEFD" w14:textId="77777777" w:rsidTr="007B6A2C">
        <w:tc>
          <w:tcPr>
            <w:tcW w:w="3053" w:type="dxa"/>
            <w:tcBorders>
              <w:top w:val="single" w:sz="4" w:space="0" w:color="auto"/>
              <w:left w:val="single" w:sz="4" w:space="0" w:color="auto"/>
              <w:bottom w:val="single" w:sz="4" w:space="0" w:color="auto"/>
              <w:right w:val="single" w:sz="4" w:space="0" w:color="auto"/>
            </w:tcBorders>
          </w:tcPr>
          <w:p w14:paraId="6EB82668" w14:textId="77777777" w:rsidR="00852BC4" w:rsidRPr="001B3629" w:rsidRDefault="00C462B5" w:rsidP="00C462B5">
            <w:pPr>
              <w:jc w:val="left"/>
              <w:rPr>
                <w:color w:val="000000"/>
                <w:szCs w:val="24"/>
              </w:rPr>
            </w:pPr>
            <w:r w:rsidRPr="001B3629">
              <w:t>C</w:t>
            </w:r>
            <w:r w:rsidR="00852BC4" w:rsidRPr="001B3629">
              <w:t xml:space="preserve">onsent </w:t>
            </w:r>
            <w:r w:rsidRPr="001B3629">
              <w:t>R</w:t>
            </w:r>
            <w:r w:rsidR="00852BC4" w:rsidRPr="001B3629">
              <w:t>equest</w:t>
            </w:r>
          </w:p>
        </w:tc>
        <w:tc>
          <w:tcPr>
            <w:tcW w:w="5469" w:type="dxa"/>
            <w:tcBorders>
              <w:top w:val="single" w:sz="4" w:space="0" w:color="auto"/>
              <w:left w:val="single" w:sz="4" w:space="0" w:color="auto"/>
              <w:bottom w:val="single" w:sz="4" w:space="0" w:color="auto"/>
              <w:right w:val="single" w:sz="4" w:space="0" w:color="auto"/>
            </w:tcBorders>
          </w:tcPr>
          <w:p w14:paraId="29A6469D" w14:textId="77777777" w:rsidR="00852BC4" w:rsidRPr="001B3629" w:rsidRDefault="00852BC4" w:rsidP="00355D8A">
            <w:pPr>
              <w:rPr>
                <w:color w:val="000000"/>
                <w:szCs w:val="24"/>
              </w:rPr>
            </w:pPr>
            <w:r w:rsidRPr="001B3629">
              <w:t xml:space="preserve">The process of </w:t>
            </w:r>
            <w:r w:rsidR="00355D8A" w:rsidRPr="001B3629">
              <w:t xml:space="preserve">asking a person to agree to provide consent (“Yes”) or decline to provide consent (“No”) based on the contents of a presented </w:t>
            </w:r>
            <w:r w:rsidR="00791F99" w:rsidRPr="001B3629">
              <w:t>consent notice</w:t>
            </w:r>
            <w:r w:rsidR="00355D8A" w:rsidRPr="001B3629">
              <w:t xml:space="preserve"> statement, resulting in either a “yes” or “no” consent decision.</w:t>
            </w:r>
          </w:p>
        </w:tc>
      </w:tr>
      <w:tr w:rsidR="00852BC4" w:rsidRPr="001B3629" w14:paraId="0DEE9ABC" w14:textId="77777777" w:rsidTr="007B6A2C">
        <w:tc>
          <w:tcPr>
            <w:tcW w:w="3053" w:type="dxa"/>
            <w:tcBorders>
              <w:top w:val="single" w:sz="4" w:space="0" w:color="auto"/>
              <w:left w:val="single" w:sz="4" w:space="0" w:color="auto"/>
              <w:bottom w:val="single" w:sz="4" w:space="0" w:color="auto"/>
              <w:right w:val="single" w:sz="4" w:space="0" w:color="auto"/>
            </w:tcBorders>
          </w:tcPr>
          <w:p w14:paraId="0A7ED478" w14:textId="77777777" w:rsidR="00852BC4" w:rsidRPr="001B3629" w:rsidRDefault="00C462B5" w:rsidP="00C462B5">
            <w:pPr>
              <w:jc w:val="left"/>
              <w:rPr>
                <w:color w:val="000000"/>
                <w:szCs w:val="24"/>
              </w:rPr>
            </w:pPr>
            <w:r w:rsidRPr="001B3629">
              <w:rPr>
                <w:lang w:eastAsia="en-CA"/>
              </w:rPr>
              <w:t>C</w:t>
            </w:r>
            <w:r w:rsidR="00852BC4" w:rsidRPr="001B3629">
              <w:rPr>
                <w:lang w:eastAsia="en-CA"/>
              </w:rPr>
              <w:t xml:space="preserve">onsent </w:t>
            </w:r>
            <w:r w:rsidRPr="001B3629">
              <w:rPr>
                <w:lang w:eastAsia="en-CA"/>
              </w:rPr>
              <w:t>R</w:t>
            </w:r>
            <w:r w:rsidR="00852BC4" w:rsidRPr="001B3629">
              <w:rPr>
                <w:lang w:eastAsia="en-CA"/>
              </w:rPr>
              <w:t>eview</w:t>
            </w:r>
          </w:p>
        </w:tc>
        <w:tc>
          <w:tcPr>
            <w:tcW w:w="5469" w:type="dxa"/>
            <w:tcBorders>
              <w:top w:val="single" w:sz="4" w:space="0" w:color="auto"/>
              <w:left w:val="single" w:sz="4" w:space="0" w:color="auto"/>
              <w:bottom w:val="single" w:sz="4" w:space="0" w:color="auto"/>
              <w:right w:val="single" w:sz="4" w:space="0" w:color="auto"/>
            </w:tcBorders>
          </w:tcPr>
          <w:p w14:paraId="3EA9AA14" w14:textId="77777777" w:rsidR="00852BC4" w:rsidRPr="001B3629" w:rsidRDefault="00476F62" w:rsidP="00476F62">
            <w:pPr>
              <w:rPr>
                <w:color w:val="000000"/>
                <w:szCs w:val="24"/>
              </w:rPr>
            </w:pPr>
            <w:r w:rsidRPr="001B3629">
              <w:t>The process of making the details of a stored consent decision visible to the person who provided the consent.</w:t>
            </w:r>
          </w:p>
        </w:tc>
      </w:tr>
      <w:tr w:rsidR="00852BC4" w:rsidRPr="001B3629" w14:paraId="0FC6CA1E" w14:textId="77777777" w:rsidTr="007B6A2C">
        <w:tc>
          <w:tcPr>
            <w:tcW w:w="3053" w:type="dxa"/>
            <w:tcBorders>
              <w:top w:val="single" w:sz="4" w:space="0" w:color="auto"/>
              <w:left w:val="single" w:sz="4" w:space="0" w:color="auto"/>
              <w:bottom w:val="single" w:sz="4" w:space="0" w:color="auto"/>
              <w:right w:val="single" w:sz="4" w:space="0" w:color="auto"/>
            </w:tcBorders>
          </w:tcPr>
          <w:p w14:paraId="15B2CD21" w14:textId="77777777" w:rsidR="00852BC4" w:rsidRPr="001B3629" w:rsidRDefault="00C462B5" w:rsidP="00C462B5">
            <w:pPr>
              <w:jc w:val="left"/>
              <w:rPr>
                <w:color w:val="000000"/>
                <w:szCs w:val="24"/>
              </w:rPr>
            </w:pPr>
            <w:r w:rsidRPr="001B3629">
              <w:rPr>
                <w:lang w:eastAsia="en-CA"/>
              </w:rPr>
              <w:t>C</w:t>
            </w:r>
            <w:r w:rsidR="00852BC4" w:rsidRPr="001B3629">
              <w:rPr>
                <w:lang w:eastAsia="en-CA"/>
              </w:rPr>
              <w:t xml:space="preserve">onsent </w:t>
            </w:r>
            <w:r w:rsidRPr="001B3629">
              <w:rPr>
                <w:lang w:eastAsia="en-CA"/>
              </w:rPr>
              <w:t>R</w:t>
            </w:r>
            <w:r w:rsidR="00852BC4" w:rsidRPr="001B3629">
              <w:rPr>
                <w:lang w:eastAsia="en-CA"/>
              </w:rPr>
              <w:t>evocation</w:t>
            </w:r>
          </w:p>
        </w:tc>
        <w:tc>
          <w:tcPr>
            <w:tcW w:w="5469" w:type="dxa"/>
            <w:tcBorders>
              <w:top w:val="single" w:sz="4" w:space="0" w:color="auto"/>
              <w:left w:val="single" w:sz="4" w:space="0" w:color="auto"/>
              <w:bottom w:val="single" w:sz="4" w:space="0" w:color="auto"/>
              <w:right w:val="single" w:sz="4" w:space="0" w:color="auto"/>
            </w:tcBorders>
          </w:tcPr>
          <w:p w14:paraId="077432A0" w14:textId="77777777" w:rsidR="00852BC4" w:rsidRPr="001B3629" w:rsidRDefault="00852BC4" w:rsidP="00852BC4">
            <w:pPr>
              <w:rPr>
                <w:color w:val="000000"/>
                <w:szCs w:val="24"/>
              </w:rPr>
            </w:pPr>
            <w:r w:rsidRPr="001B3629">
              <w:rPr>
                <w:lang w:eastAsia="en-CA"/>
              </w:rPr>
              <w:t>T</w:t>
            </w:r>
            <w:r w:rsidRPr="001B3629">
              <w:rPr>
                <w:rFonts w:cstheme="minorHAnsi"/>
              </w:rPr>
              <w:t>he process of suspending the validity of a “yes” consent decision as a result of an explicit withdrawal of consent by the person (i.e., a “yes” consent decision is converted into a “no” consent decision).</w:t>
            </w:r>
          </w:p>
        </w:tc>
      </w:tr>
      <w:tr w:rsidR="00A76432" w:rsidRPr="001B3629" w14:paraId="0991DB02" w14:textId="77777777" w:rsidTr="007B6A2C">
        <w:tc>
          <w:tcPr>
            <w:tcW w:w="3053" w:type="dxa"/>
            <w:tcBorders>
              <w:top w:val="single" w:sz="4" w:space="0" w:color="auto"/>
              <w:left w:val="single" w:sz="4" w:space="0" w:color="auto"/>
              <w:bottom w:val="single" w:sz="4" w:space="0" w:color="auto"/>
              <w:right w:val="single" w:sz="4" w:space="0" w:color="auto"/>
            </w:tcBorders>
          </w:tcPr>
          <w:p w14:paraId="584497E5" w14:textId="77777777" w:rsidR="00A76432" w:rsidRPr="001B3629" w:rsidRDefault="00A76432" w:rsidP="00055745">
            <w:pPr>
              <w:jc w:val="left"/>
              <w:rPr>
                <w:bCs/>
                <w:color w:val="000000"/>
                <w:szCs w:val="24"/>
              </w:rPr>
            </w:pPr>
            <w:r w:rsidRPr="001B3629">
              <w:t>c</w:t>
            </w:r>
            <w:r w:rsidRPr="001B3629">
              <w:rPr>
                <w:bCs/>
              </w:rPr>
              <w:t>ontextual identity</w:t>
            </w:r>
          </w:p>
        </w:tc>
        <w:tc>
          <w:tcPr>
            <w:tcW w:w="5469" w:type="dxa"/>
            <w:tcBorders>
              <w:top w:val="single" w:sz="4" w:space="0" w:color="auto"/>
              <w:left w:val="single" w:sz="4" w:space="0" w:color="auto"/>
              <w:bottom w:val="single" w:sz="4" w:space="0" w:color="auto"/>
              <w:right w:val="single" w:sz="4" w:space="0" w:color="auto"/>
            </w:tcBorders>
          </w:tcPr>
          <w:p w14:paraId="5A841278" w14:textId="1D43EC82" w:rsidR="00A76432" w:rsidRPr="001B3629" w:rsidRDefault="00A76432" w:rsidP="00134314">
            <w:pPr>
              <w:rPr>
                <w:color w:val="000000"/>
                <w:szCs w:val="24"/>
                <w:shd w:val="clear" w:color="auto" w:fill="FFFFFF"/>
              </w:rPr>
            </w:pPr>
            <w:r w:rsidRPr="001B3629">
              <w:rPr>
                <w:bCs/>
              </w:rPr>
              <w:t>A</w:t>
            </w:r>
            <w:r w:rsidRPr="001B3629">
              <w:t xml:space="preserve">n identity that is used for a specific purpose within a specific </w:t>
            </w:r>
            <w:r w:rsidR="00EF595D" w:rsidRPr="001B3629">
              <w:t xml:space="preserve">identity </w:t>
            </w:r>
            <w:r w:rsidRPr="001B3629">
              <w:t>context</w:t>
            </w:r>
            <w:r w:rsidR="00134314" w:rsidRPr="001B3629">
              <w:t xml:space="preserve"> </w:t>
            </w:r>
            <w:r w:rsidR="00134314" w:rsidRPr="001B3629">
              <w:rPr>
                <w:rFonts w:cstheme="minorHAnsi"/>
                <w:szCs w:val="24"/>
              </w:rPr>
              <w:t xml:space="preserve">(e.g., banking, </w:t>
            </w:r>
            <w:r w:rsidR="007B08E2" w:rsidRPr="001B3629">
              <w:rPr>
                <w:rFonts w:cstheme="minorHAnsi"/>
                <w:szCs w:val="24"/>
              </w:rPr>
              <w:t xml:space="preserve">business permits, </w:t>
            </w:r>
            <w:r w:rsidR="00134314" w:rsidRPr="001B3629">
              <w:rPr>
                <w:rFonts w:cstheme="minorHAnsi"/>
                <w:szCs w:val="24"/>
              </w:rPr>
              <w:t xml:space="preserve">health services, driver licensing, or social media). </w:t>
            </w:r>
            <w:r w:rsidR="003F6A2A" w:rsidRPr="001B3629">
              <w:rPr>
                <w:color w:val="000000"/>
                <w:szCs w:val="24"/>
                <w:shd w:val="clear" w:color="auto" w:fill="FFFFFF"/>
              </w:rPr>
              <w:t xml:space="preserve">Depending on the identity context, a contextual identity may be tied to a foundational identity (e.g., a </w:t>
            </w:r>
            <w:r w:rsidR="00B5654B" w:rsidRPr="001B3629">
              <w:rPr>
                <w:color w:val="000000"/>
                <w:szCs w:val="24"/>
                <w:shd w:val="clear" w:color="auto" w:fill="FFFFFF"/>
              </w:rPr>
              <w:t>driver’s</w:t>
            </w:r>
            <w:r w:rsidR="003F6A2A" w:rsidRPr="001B3629">
              <w:rPr>
                <w:color w:val="000000"/>
                <w:szCs w:val="24"/>
                <w:shd w:val="clear" w:color="auto" w:fill="FFFFFF"/>
              </w:rPr>
              <w:t xml:space="preserve"> licence) or </w:t>
            </w:r>
            <w:r w:rsidR="00A76014" w:rsidRPr="001B3629">
              <w:rPr>
                <w:color w:val="000000"/>
                <w:szCs w:val="24"/>
                <w:shd w:val="clear" w:color="auto" w:fill="FFFFFF"/>
              </w:rPr>
              <w:t xml:space="preserve">may </w:t>
            </w:r>
            <w:r w:rsidR="003F6A2A" w:rsidRPr="001B3629">
              <w:rPr>
                <w:color w:val="000000"/>
                <w:szCs w:val="24"/>
                <w:shd w:val="clear" w:color="auto" w:fill="FFFFFF"/>
              </w:rPr>
              <w:t>not be tied to a foundational identity (e.g., a social media profile).</w:t>
            </w:r>
          </w:p>
          <w:p w14:paraId="17C55D1D" w14:textId="77777777" w:rsidR="00D824F9" w:rsidRPr="001B3629" w:rsidRDefault="00D824F9" w:rsidP="00D824F9">
            <w:r w:rsidRPr="001B3629">
              <w:rPr>
                <w:color w:val="000000"/>
                <w:szCs w:val="24"/>
              </w:rPr>
              <w:t>See also “foundational identity”.</w:t>
            </w:r>
          </w:p>
        </w:tc>
      </w:tr>
      <w:tr w:rsidR="002E3FB8" w:rsidRPr="001B3629" w14:paraId="31C2CCE2" w14:textId="77777777" w:rsidTr="007B6A2C">
        <w:tc>
          <w:tcPr>
            <w:tcW w:w="3053" w:type="dxa"/>
            <w:tcBorders>
              <w:top w:val="single" w:sz="4" w:space="0" w:color="auto"/>
              <w:left w:val="single" w:sz="4" w:space="0" w:color="auto"/>
              <w:bottom w:val="single" w:sz="4" w:space="0" w:color="auto"/>
              <w:right w:val="single" w:sz="4" w:space="0" w:color="auto"/>
            </w:tcBorders>
            <w:hideMark/>
          </w:tcPr>
          <w:p w14:paraId="3B8B9B6B" w14:textId="77777777" w:rsidR="002E3FB8" w:rsidRPr="001B3629" w:rsidRDefault="00812D50" w:rsidP="00055745">
            <w:pPr>
              <w:jc w:val="left"/>
              <w:rPr>
                <w:color w:val="000000"/>
                <w:szCs w:val="24"/>
              </w:rPr>
            </w:pPr>
            <w:r w:rsidRPr="001B3629">
              <w:rPr>
                <w:bCs/>
                <w:color w:val="000000"/>
                <w:szCs w:val="24"/>
              </w:rPr>
              <w:t>Credential</w:t>
            </w:r>
          </w:p>
        </w:tc>
        <w:tc>
          <w:tcPr>
            <w:tcW w:w="5469" w:type="dxa"/>
            <w:tcBorders>
              <w:top w:val="single" w:sz="4" w:space="0" w:color="auto"/>
              <w:left w:val="single" w:sz="4" w:space="0" w:color="auto"/>
              <w:bottom w:val="single" w:sz="4" w:space="0" w:color="auto"/>
              <w:right w:val="single" w:sz="4" w:space="0" w:color="auto"/>
            </w:tcBorders>
            <w:hideMark/>
          </w:tcPr>
          <w:p w14:paraId="75D61A7B" w14:textId="77777777" w:rsidR="002E3FB8" w:rsidRPr="001B3629" w:rsidRDefault="00AC27CA" w:rsidP="0078654D">
            <w:pPr>
              <w:rPr>
                <w:i/>
                <w:color w:val="000000"/>
                <w:szCs w:val="24"/>
              </w:rPr>
            </w:pPr>
            <w:r w:rsidRPr="001B3629">
              <w:rPr>
                <w:rFonts w:cstheme="minorHAnsi"/>
                <w:szCs w:val="24"/>
                <w:lang w:eastAsia="en-CA"/>
              </w:rPr>
              <w:t>A</w:t>
            </w:r>
            <w:r w:rsidRPr="001B3629">
              <w:rPr>
                <w:szCs w:val="24"/>
              </w:rPr>
              <w:t xml:space="preserve">n assertion of identity, qualification, competence, authority, rights, privileges, permissions, status, eligibility, or asset ownership (or a combination of these). A </w:t>
            </w:r>
            <w:r w:rsidR="00AA6AC1" w:rsidRPr="001B3629">
              <w:rPr>
                <w:szCs w:val="24"/>
              </w:rPr>
              <w:t>Credential</w:t>
            </w:r>
            <w:r w:rsidRPr="001B3629">
              <w:rPr>
                <w:szCs w:val="24"/>
              </w:rPr>
              <w:t xml:space="preserve"> contains a</w:t>
            </w:r>
            <w:r w:rsidRPr="001B3629">
              <w:rPr>
                <w:rFonts w:cstheme="minorHAnsi"/>
                <w:szCs w:val="24"/>
                <w:lang w:eastAsia="en-CA"/>
              </w:rPr>
              <w:t xml:space="preserve"> set of one or more Claims asserted about one or more Subjects.</w:t>
            </w:r>
          </w:p>
        </w:tc>
      </w:tr>
      <w:tr w:rsidR="002E3FB8" w:rsidRPr="001B3629" w14:paraId="1D2E51E6" w14:textId="77777777" w:rsidTr="007B6A2C">
        <w:tc>
          <w:tcPr>
            <w:tcW w:w="3053" w:type="dxa"/>
            <w:tcBorders>
              <w:top w:val="single" w:sz="4" w:space="0" w:color="auto"/>
              <w:left w:val="single" w:sz="4" w:space="0" w:color="auto"/>
              <w:bottom w:val="single" w:sz="4" w:space="0" w:color="auto"/>
              <w:right w:val="single" w:sz="4" w:space="0" w:color="auto"/>
            </w:tcBorders>
            <w:hideMark/>
          </w:tcPr>
          <w:p w14:paraId="193AB8AB" w14:textId="77777777" w:rsidR="002E3FB8" w:rsidRPr="001B3629" w:rsidRDefault="002E3FB8" w:rsidP="00055745">
            <w:pPr>
              <w:jc w:val="left"/>
              <w:rPr>
                <w:color w:val="000000"/>
                <w:szCs w:val="24"/>
              </w:rPr>
            </w:pPr>
            <w:r w:rsidRPr="001B3629">
              <w:rPr>
                <w:bCs/>
                <w:color w:val="000000"/>
                <w:szCs w:val="24"/>
              </w:rPr>
              <w:t>credential assurance</w:t>
            </w:r>
          </w:p>
        </w:tc>
        <w:tc>
          <w:tcPr>
            <w:tcW w:w="5469" w:type="dxa"/>
            <w:tcBorders>
              <w:top w:val="single" w:sz="4" w:space="0" w:color="auto"/>
              <w:left w:val="single" w:sz="4" w:space="0" w:color="auto"/>
              <w:bottom w:val="single" w:sz="4" w:space="0" w:color="auto"/>
              <w:right w:val="single" w:sz="4" w:space="0" w:color="auto"/>
            </w:tcBorders>
            <w:hideMark/>
          </w:tcPr>
          <w:p w14:paraId="7CCB454B" w14:textId="77777777" w:rsidR="006922A2" w:rsidRPr="001B3629" w:rsidRDefault="00C70652" w:rsidP="006922A2">
            <w:pPr>
              <w:rPr>
                <w:color w:val="000000"/>
                <w:szCs w:val="24"/>
              </w:rPr>
            </w:pPr>
            <w:r w:rsidRPr="001B3629">
              <w:rPr>
                <w:color w:val="000000"/>
                <w:szCs w:val="24"/>
              </w:rPr>
              <w:t>Confidence</w:t>
            </w:r>
            <w:r w:rsidR="00CC10F8" w:rsidRPr="001B3629">
              <w:rPr>
                <w:color w:val="000000"/>
                <w:szCs w:val="24"/>
              </w:rPr>
              <w:t xml:space="preserve"> that a Holder has control over an issued </w:t>
            </w:r>
            <w:r w:rsidR="00812D50" w:rsidRPr="001B3629">
              <w:rPr>
                <w:color w:val="000000"/>
                <w:szCs w:val="24"/>
              </w:rPr>
              <w:t>Credential</w:t>
            </w:r>
            <w:r w:rsidR="00CC10F8" w:rsidRPr="001B3629">
              <w:rPr>
                <w:color w:val="000000"/>
                <w:szCs w:val="24"/>
              </w:rPr>
              <w:t xml:space="preserve"> and </w:t>
            </w:r>
            <w:r w:rsidR="00CC10F8" w:rsidRPr="001B3629">
              <w:rPr>
                <w:rFonts w:cstheme="minorHAnsi"/>
                <w:color w:val="000000"/>
                <w:szCs w:val="24"/>
                <w:shd w:val="clear" w:color="auto" w:fill="FFFFFF"/>
              </w:rPr>
              <w:t xml:space="preserve">that the issued </w:t>
            </w:r>
            <w:r w:rsidR="00812D50" w:rsidRPr="001B3629">
              <w:rPr>
                <w:rFonts w:cstheme="minorHAnsi"/>
                <w:color w:val="000000"/>
                <w:szCs w:val="24"/>
                <w:shd w:val="clear" w:color="auto" w:fill="FFFFFF"/>
              </w:rPr>
              <w:t>Credential</w:t>
            </w:r>
            <w:r w:rsidR="00CC10F8" w:rsidRPr="001B3629">
              <w:rPr>
                <w:rFonts w:cstheme="minorHAnsi"/>
                <w:color w:val="000000"/>
                <w:szCs w:val="24"/>
                <w:shd w:val="clear" w:color="auto" w:fill="FFFFFF"/>
              </w:rPr>
              <w:t xml:space="preserve"> is valid</w:t>
            </w:r>
            <w:r w:rsidR="00CC10F8" w:rsidRPr="001B3629">
              <w:rPr>
                <w:color w:val="000000"/>
                <w:szCs w:val="24"/>
              </w:rPr>
              <w:t>.</w:t>
            </w:r>
          </w:p>
        </w:tc>
      </w:tr>
      <w:tr w:rsidR="002E3FB8" w:rsidRPr="001B3629" w14:paraId="28246F11" w14:textId="77777777" w:rsidTr="007B6A2C">
        <w:trPr>
          <w:cantSplit/>
        </w:trPr>
        <w:tc>
          <w:tcPr>
            <w:tcW w:w="3053" w:type="dxa"/>
            <w:tcBorders>
              <w:top w:val="single" w:sz="4" w:space="0" w:color="auto"/>
              <w:left w:val="single" w:sz="4" w:space="0" w:color="auto"/>
              <w:bottom w:val="single" w:sz="4" w:space="0" w:color="auto"/>
              <w:right w:val="single" w:sz="4" w:space="0" w:color="auto"/>
            </w:tcBorders>
            <w:hideMark/>
          </w:tcPr>
          <w:p w14:paraId="15089D94" w14:textId="77777777" w:rsidR="002E3FB8" w:rsidRPr="001B3629" w:rsidRDefault="002E3FB8" w:rsidP="00055745">
            <w:pPr>
              <w:jc w:val="left"/>
              <w:rPr>
                <w:color w:val="000000"/>
                <w:szCs w:val="24"/>
              </w:rPr>
            </w:pPr>
            <w:r w:rsidRPr="001B3629">
              <w:rPr>
                <w:bCs/>
                <w:color w:val="000000"/>
                <w:szCs w:val="24"/>
              </w:rPr>
              <w:lastRenderedPageBreak/>
              <w:t>credential assurance level</w:t>
            </w:r>
          </w:p>
        </w:tc>
        <w:tc>
          <w:tcPr>
            <w:tcW w:w="5469" w:type="dxa"/>
            <w:tcBorders>
              <w:top w:val="single" w:sz="4" w:space="0" w:color="auto"/>
              <w:left w:val="single" w:sz="4" w:space="0" w:color="auto"/>
              <w:bottom w:val="single" w:sz="4" w:space="0" w:color="auto"/>
              <w:right w:val="single" w:sz="4" w:space="0" w:color="auto"/>
            </w:tcBorders>
            <w:hideMark/>
          </w:tcPr>
          <w:p w14:paraId="0691F303" w14:textId="77777777" w:rsidR="002E3FB8" w:rsidRPr="001B3629" w:rsidRDefault="002E3FB8" w:rsidP="006922A2">
            <w:pPr>
              <w:rPr>
                <w:color w:val="000000"/>
                <w:szCs w:val="24"/>
              </w:rPr>
            </w:pPr>
            <w:r w:rsidRPr="001B3629">
              <w:rPr>
                <w:color w:val="000000"/>
                <w:szCs w:val="24"/>
              </w:rPr>
              <w:t xml:space="preserve">The level of confidence that a </w:t>
            </w:r>
            <w:r w:rsidR="00CC10F8" w:rsidRPr="001B3629">
              <w:rPr>
                <w:color w:val="000000"/>
                <w:szCs w:val="24"/>
              </w:rPr>
              <w:t xml:space="preserve">Holder has control over an issued </w:t>
            </w:r>
            <w:r w:rsidR="00812D50" w:rsidRPr="001B3629">
              <w:rPr>
                <w:color w:val="000000"/>
                <w:szCs w:val="24"/>
              </w:rPr>
              <w:t>Credential</w:t>
            </w:r>
            <w:r w:rsidR="00CC10F8" w:rsidRPr="001B3629">
              <w:rPr>
                <w:color w:val="000000"/>
                <w:szCs w:val="24"/>
              </w:rPr>
              <w:t xml:space="preserve"> and </w:t>
            </w:r>
            <w:r w:rsidR="00CC10F8" w:rsidRPr="001B3629">
              <w:rPr>
                <w:rFonts w:cstheme="minorHAnsi"/>
                <w:color w:val="000000"/>
                <w:szCs w:val="24"/>
                <w:shd w:val="clear" w:color="auto" w:fill="FFFFFF"/>
              </w:rPr>
              <w:t xml:space="preserve">that the issued </w:t>
            </w:r>
            <w:r w:rsidR="00812D50" w:rsidRPr="001B3629">
              <w:rPr>
                <w:rFonts w:cstheme="minorHAnsi"/>
                <w:color w:val="000000"/>
                <w:szCs w:val="24"/>
                <w:shd w:val="clear" w:color="auto" w:fill="FFFFFF"/>
              </w:rPr>
              <w:t>Credential</w:t>
            </w:r>
            <w:r w:rsidR="00CC10F8" w:rsidRPr="001B3629">
              <w:rPr>
                <w:rFonts w:cstheme="minorHAnsi"/>
                <w:color w:val="000000"/>
                <w:szCs w:val="24"/>
                <w:shd w:val="clear" w:color="auto" w:fill="FFFFFF"/>
              </w:rPr>
              <w:t xml:space="preserve"> is valid</w:t>
            </w:r>
            <w:r w:rsidR="00CC10F8" w:rsidRPr="001B3629">
              <w:rPr>
                <w:color w:val="000000"/>
                <w:szCs w:val="24"/>
              </w:rPr>
              <w:t>.</w:t>
            </w:r>
          </w:p>
        </w:tc>
      </w:tr>
      <w:tr w:rsidR="00243F7F" w:rsidRPr="001B3629" w14:paraId="70F5EB7C" w14:textId="77777777" w:rsidTr="007B6A2C">
        <w:tc>
          <w:tcPr>
            <w:tcW w:w="3053" w:type="dxa"/>
            <w:tcBorders>
              <w:top w:val="single" w:sz="4" w:space="0" w:color="auto"/>
              <w:left w:val="single" w:sz="4" w:space="0" w:color="auto"/>
              <w:bottom w:val="single" w:sz="4" w:space="0" w:color="auto"/>
              <w:right w:val="single" w:sz="4" w:space="0" w:color="auto"/>
            </w:tcBorders>
          </w:tcPr>
          <w:p w14:paraId="18C5A2C4" w14:textId="77777777" w:rsidR="00243F7F" w:rsidRPr="001B3629" w:rsidRDefault="009505E6" w:rsidP="00055745">
            <w:pPr>
              <w:jc w:val="left"/>
            </w:pPr>
            <w:r w:rsidRPr="001B3629">
              <w:t>Credential Attribute</w:t>
            </w:r>
          </w:p>
        </w:tc>
        <w:tc>
          <w:tcPr>
            <w:tcW w:w="5469" w:type="dxa"/>
            <w:tcBorders>
              <w:top w:val="single" w:sz="4" w:space="0" w:color="auto"/>
              <w:left w:val="single" w:sz="4" w:space="0" w:color="auto"/>
              <w:bottom w:val="single" w:sz="4" w:space="0" w:color="auto"/>
              <w:right w:val="single" w:sz="4" w:space="0" w:color="auto"/>
            </w:tcBorders>
          </w:tcPr>
          <w:p w14:paraId="7101E688" w14:textId="77777777" w:rsidR="00243F7F" w:rsidRPr="001B3629" w:rsidRDefault="00243F7F" w:rsidP="00255132">
            <w:r w:rsidRPr="001B3629">
              <w:t xml:space="preserve">A property or characteristic of a </w:t>
            </w:r>
            <w:r w:rsidR="00AA6AC1" w:rsidRPr="001B3629">
              <w:t>Credential</w:t>
            </w:r>
            <w:r w:rsidRPr="001B3629">
              <w:t>.</w:t>
            </w:r>
          </w:p>
        </w:tc>
      </w:tr>
      <w:tr w:rsidR="003C125B" w:rsidRPr="001B3629" w14:paraId="465E6E5E" w14:textId="77777777" w:rsidTr="007B6A2C">
        <w:tc>
          <w:tcPr>
            <w:tcW w:w="3053" w:type="dxa"/>
            <w:tcBorders>
              <w:top w:val="single" w:sz="4" w:space="0" w:color="auto"/>
              <w:left w:val="single" w:sz="4" w:space="0" w:color="auto"/>
              <w:bottom w:val="single" w:sz="4" w:space="0" w:color="auto"/>
              <w:right w:val="single" w:sz="4" w:space="0" w:color="auto"/>
            </w:tcBorders>
          </w:tcPr>
          <w:p w14:paraId="2557EC75" w14:textId="77777777" w:rsidR="003C125B" w:rsidRPr="001B3629" w:rsidRDefault="00875648" w:rsidP="000C184B">
            <w:pPr>
              <w:jc w:val="left"/>
              <w:rPr>
                <w:color w:val="000000"/>
                <w:szCs w:val="24"/>
              </w:rPr>
            </w:pPr>
            <w:r w:rsidRPr="001B3629">
              <w:t>Credential Authenticator Binding</w:t>
            </w:r>
          </w:p>
        </w:tc>
        <w:tc>
          <w:tcPr>
            <w:tcW w:w="5469" w:type="dxa"/>
            <w:tcBorders>
              <w:top w:val="single" w:sz="4" w:space="0" w:color="auto"/>
              <w:left w:val="single" w:sz="4" w:space="0" w:color="auto"/>
              <w:bottom w:val="single" w:sz="4" w:space="0" w:color="auto"/>
              <w:right w:val="single" w:sz="4" w:space="0" w:color="auto"/>
            </w:tcBorders>
          </w:tcPr>
          <w:p w14:paraId="39171A73" w14:textId="77777777" w:rsidR="003C125B" w:rsidRPr="001B3629" w:rsidRDefault="00BC6D66" w:rsidP="004E2CD6">
            <w:pPr>
              <w:rPr>
                <w:color w:val="000000"/>
                <w:szCs w:val="24"/>
              </w:rPr>
            </w:pPr>
            <w:r w:rsidRPr="001B3629">
              <w:t xml:space="preserve">The process of </w:t>
            </w:r>
            <w:r w:rsidRPr="001B3629">
              <w:rPr>
                <w:rFonts w:cstheme="minorHAnsi"/>
              </w:rPr>
              <w:t xml:space="preserve">associating </w:t>
            </w:r>
            <w:r w:rsidRPr="001B3629">
              <w:t xml:space="preserve">a </w:t>
            </w:r>
            <w:r w:rsidR="00812D50" w:rsidRPr="001B3629">
              <w:t>Credential</w:t>
            </w:r>
            <w:r w:rsidRPr="001B3629">
              <w:t xml:space="preserve"> issued to a Holder</w:t>
            </w:r>
            <w:r w:rsidRPr="001B3629">
              <w:rPr>
                <w:rFonts w:cstheme="minorHAnsi"/>
              </w:rPr>
              <w:t xml:space="preserve"> with </w:t>
            </w:r>
            <w:r w:rsidRPr="001B3629">
              <w:t>one or more authenticators</w:t>
            </w:r>
            <w:r w:rsidRPr="001B3629">
              <w:rPr>
                <w:rFonts w:cstheme="minorHAnsi"/>
              </w:rPr>
              <w:t xml:space="preserve">. </w:t>
            </w:r>
            <w:r w:rsidRPr="001B3629">
              <w:t xml:space="preserve">This process also includes authenticator life-cycle activities such as suspending authenticators (caused by a </w:t>
            </w:r>
            <w:r w:rsidRPr="001B3629">
              <w:rPr>
                <w:rFonts w:cstheme="minorHAnsi"/>
                <w:lang w:eastAsia="en-CA"/>
              </w:rPr>
              <w:t xml:space="preserve">forgotten password or a lockout due to successive failed </w:t>
            </w:r>
            <w:r w:rsidR="00255132" w:rsidRPr="001B3629">
              <w:rPr>
                <w:rFonts w:cstheme="minorHAnsi"/>
                <w:lang w:eastAsia="en-CA"/>
              </w:rPr>
              <w:t>credential verification</w:t>
            </w:r>
            <w:r w:rsidR="004E2CD6" w:rsidRPr="001B3629">
              <w:rPr>
                <w:rFonts w:cstheme="minorHAnsi"/>
                <w:lang w:eastAsia="en-CA"/>
              </w:rPr>
              <w:t xml:space="preserve"> attempts</w:t>
            </w:r>
            <w:r w:rsidRPr="001B3629">
              <w:rPr>
                <w:rFonts w:cstheme="minorHAnsi"/>
                <w:lang w:eastAsia="en-CA"/>
              </w:rPr>
              <w:t>, inactivity, or suspicious activity</w:t>
            </w:r>
            <w:r w:rsidRPr="001B3629">
              <w:t>), removing authenticators, binding new authenticators, and updating authenticators (e.g., changing a password, updating security questions and answers, having a new facial photo taken).</w:t>
            </w:r>
          </w:p>
        </w:tc>
      </w:tr>
      <w:tr w:rsidR="000721D7" w:rsidRPr="001B3629" w14:paraId="67BDBD5A"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2FBCD5A8" w14:textId="77777777" w:rsidR="000721D7" w:rsidRPr="001B3629" w:rsidRDefault="005959C6" w:rsidP="00055745">
            <w:pPr>
              <w:jc w:val="left"/>
              <w:rPr>
                <w:bCs/>
                <w:color w:val="000000"/>
                <w:szCs w:val="24"/>
              </w:rPr>
            </w:pPr>
            <w:r w:rsidRPr="001B3629">
              <w:t>Credential Issuance</w:t>
            </w:r>
          </w:p>
        </w:tc>
        <w:tc>
          <w:tcPr>
            <w:tcW w:w="5469" w:type="dxa"/>
            <w:tcBorders>
              <w:top w:val="single" w:sz="4" w:space="0" w:color="auto"/>
              <w:left w:val="single" w:sz="4" w:space="0" w:color="auto"/>
              <w:bottom w:val="single" w:sz="4" w:space="0" w:color="auto"/>
              <w:right w:val="single" w:sz="4" w:space="0" w:color="auto"/>
            </w:tcBorders>
          </w:tcPr>
          <w:p w14:paraId="7A5D48C6" w14:textId="77777777" w:rsidR="000721D7" w:rsidRPr="001B3629" w:rsidRDefault="00A52A13" w:rsidP="00077A3E">
            <w:pPr>
              <w:rPr>
                <w:color w:val="000000"/>
                <w:szCs w:val="24"/>
              </w:rPr>
            </w:pPr>
            <w:r w:rsidRPr="001B3629">
              <w:t xml:space="preserve">The </w:t>
            </w:r>
            <w:r w:rsidR="00077A3E" w:rsidRPr="001B3629">
              <w:t xml:space="preserve">process of </w:t>
            </w:r>
            <w:r w:rsidR="00077A3E" w:rsidRPr="001B3629">
              <w:rPr>
                <w:rFonts w:cstheme="minorHAnsi"/>
                <w:szCs w:val="24"/>
              </w:rPr>
              <w:t xml:space="preserve">creating a Credential from a set of Claims </w:t>
            </w:r>
            <w:r w:rsidR="00077A3E" w:rsidRPr="001B3629">
              <w:t>about one or more Subjects</w:t>
            </w:r>
            <w:r w:rsidR="00077A3E" w:rsidRPr="001B3629">
              <w:rPr>
                <w:rFonts w:cstheme="minorHAnsi"/>
                <w:szCs w:val="24"/>
              </w:rPr>
              <w:t xml:space="preserve"> and assigning the Credential to a Holder</w:t>
            </w:r>
            <w:r w:rsidR="00077A3E" w:rsidRPr="001B3629">
              <w:t>.</w:t>
            </w:r>
          </w:p>
        </w:tc>
      </w:tr>
      <w:tr w:rsidR="003828F8" w:rsidRPr="001B3629" w14:paraId="1E4A1CAB"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75161569" w14:textId="77777777" w:rsidR="003828F8" w:rsidRPr="001B3629" w:rsidRDefault="00875648" w:rsidP="003828F8">
            <w:pPr>
              <w:jc w:val="left"/>
            </w:pPr>
            <w:r w:rsidRPr="001B3629">
              <w:t>Credential Maintenance</w:t>
            </w:r>
          </w:p>
        </w:tc>
        <w:tc>
          <w:tcPr>
            <w:tcW w:w="5469" w:type="dxa"/>
            <w:tcBorders>
              <w:top w:val="single" w:sz="4" w:space="0" w:color="auto"/>
              <w:left w:val="single" w:sz="4" w:space="0" w:color="auto"/>
              <w:bottom w:val="single" w:sz="4" w:space="0" w:color="auto"/>
              <w:right w:val="single" w:sz="4" w:space="0" w:color="auto"/>
            </w:tcBorders>
          </w:tcPr>
          <w:p w14:paraId="6B4056AD" w14:textId="77777777" w:rsidR="003828F8" w:rsidRPr="001B3629" w:rsidRDefault="003828F8" w:rsidP="00812D50">
            <w:r w:rsidRPr="001B3629">
              <w:t xml:space="preserve">The </w:t>
            </w:r>
            <w:r w:rsidR="00611701" w:rsidRPr="001B3629">
              <w:t xml:space="preserve">process of </w:t>
            </w:r>
            <w:r w:rsidR="00611701" w:rsidRPr="001B3629">
              <w:rPr>
                <w:rFonts w:cstheme="minorHAnsi"/>
              </w:rPr>
              <w:t xml:space="preserve">updating the </w:t>
            </w:r>
            <w:r w:rsidR="009505E6" w:rsidRPr="001B3629">
              <w:rPr>
                <w:rFonts w:cstheme="minorHAnsi"/>
              </w:rPr>
              <w:t>Credential Attribute</w:t>
            </w:r>
            <w:r w:rsidR="00611701" w:rsidRPr="001B3629">
              <w:rPr>
                <w:rFonts w:cstheme="minorHAnsi"/>
              </w:rPr>
              <w:t xml:space="preserve">s (e.g., expiry date, </w:t>
            </w:r>
            <w:r w:rsidR="00611701" w:rsidRPr="001B3629">
              <w:rPr>
                <w:szCs w:val="24"/>
              </w:rPr>
              <w:t xml:space="preserve">status of the </w:t>
            </w:r>
            <w:r w:rsidR="00AA6AC1" w:rsidRPr="001B3629">
              <w:rPr>
                <w:szCs w:val="24"/>
              </w:rPr>
              <w:t>Credential</w:t>
            </w:r>
            <w:r w:rsidR="00611701" w:rsidRPr="001B3629">
              <w:rPr>
                <w:rFonts w:cstheme="minorHAnsi"/>
              </w:rPr>
              <w:t xml:space="preserve">) of an issued </w:t>
            </w:r>
            <w:r w:rsidR="00812D50" w:rsidRPr="001B3629">
              <w:rPr>
                <w:rFonts w:cstheme="minorHAnsi"/>
              </w:rPr>
              <w:t>Credential</w:t>
            </w:r>
            <w:r w:rsidR="00611701" w:rsidRPr="001B3629">
              <w:rPr>
                <w:rFonts w:cstheme="minorHAnsi"/>
              </w:rPr>
              <w:t>.</w:t>
            </w:r>
          </w:p>
        </w:tc>
      </w:tr>
      <w:tr w:rsidR="00874EEB" w:rsidRPr="001B3629" w14:paraId="6C037DD0"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1C3A7C4D" w14:textId="77777777" w:rsidR="00874EEB" w:rsidRPr="001B3629" w:rsidRDefault="00874EEB" w:rsidP="00055745">
            <w:pPr>
              <w:jc w:val="left"/>
            </w:pPr>
            <w:r w:rsidRPr="001B3629">
              <w:rPr>
                <w:szCs w:val="24"/>
              </w:rPr>
              <w:t>Credential Metadata</w:t>
            </w:r>
          </w:p>
        </w:tc>
        <w:tc>
          <w:tcPr>
            <w:tcW w:w="5469" w:type="dxa"/>
            <w:tcBorders>
              <w:top w:val="single" w:sz="4" w:space="0" w:color="auto"/>
              <w:left w:val="single" w:sz="4" w:space="0" w:color="auto"/>
              <w:bottom w:val="single" w:sz="4" w:space="0" w:color="auto"/>
              <w:right w:val="single" w:sz="4" w:space="0" w:color="auto"/>
            </w:tcBorders>
          </w:tcPr>
          <w:p w14:paraId="0ABF67F3" w14:textId="77777777" w:rsidR="00874EEB" w:rsidRPr="001B3629" w:rsidRDefault="00874EEB" w:rsidP="00874EEB">
            <w:r w:rsidRPr="001B3629">
              <w:rPr>
                <w:szCs w:val="24"/>
              </w:rPr>
              <w:t xml:space="preserve">One or more </w:t>
            </w:r>
            <w:r w:rsidR="009505E6" w:rsidRPr="001B3629">
              <w:rPr>
                <w:szCs w:val="24"/>
              </w:rPr>
              <w:t>Credential Attribute</w:t>
            </w:r>
            <w:r w:rsidRPr="001B3629">
              <w:rPr>
                <w:szCs w:val="24"/>
              </w:rPr>
              <w:t xml:space="preserve">s that describe the properties or characteristics of the </w:t>
            </w:r>
            <w:r w:rsidR="00AA6AC1" w:rsidRPr="001B3629">
              <w:rPr>
                <w:szCs w:val="24"/>
              </w:rPr>
              <w:t>Credential</w:t>
            </w:r>
            <w:r w:rsidRPr="001B3629">
              <w:rPr>
                <w:szCs w:val="24"/>
              </w:rPr>
              <w:t>.</w:t>
            </w:r>
          </w:p>
        </w:tc>
      </w:tr>
      <w:tr w:rsidR="00874EEB" w:rsidRPr="001B3629" w14:paraId="16A2F1C5"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5CFE78AA" w14:textId="77777777" w:rsidR="00874EEB" w:rsidRPr="001B3629" w:rsidRDefault="00874EEB" w:rsidP="00055745">
            <w:pPr>
              <w:jc w:val="left"/>
            </w:pPr>
            <w:r w:rsidRPr="001B3629">
              <w:rPr>
                <w:szCs w:val="24"/>
              </w:rPr>
              <w:t>Credential Payload</w:t>
            </w:r>
          </w:p>
        </w:tc>
        <w:tc>
          <w:tcPr>
            <w:tcW w:w="5469" w:type="dxa"/>
            <w:tcBorders>
              <w:top w:val="single" w:sz="4" w:space="0" w:color="auto"/>
              <w:left w:val="single" w:sz="4" w:space="0" w:color="auto"/>
              <w:bottom w:val="single" w:sz="4" w:space="0" w:color="auto"/>
              <w:right w:val="single" w:sz="4" w:space="0" w:color="auto"/>
            </w:tcBorders>
          </w:tcPr>
          <w:p w14:paraId="29680560" w14:textId="77777777" w:rsidR="00874EEB" w:rsidRPr="001B3629" w:rsidRDefault="00952F77" w:rsidP="00874EEB">
            <w:r w:rsidRPr="001B3629">
              <w:t>A set of one or more Claims asserted about one or more Subjects.</w:t>
            </w:r>
          </w:p>
        </w:tc>
      </w:tr>
      <w:tr w:rsidR="00874EEB" w:rsidRPr="001B3629" w14:paraId="3DB79C8B"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0421C765" w14:textId="77777777" w:rsidR="00874EEB" w:rsidRPr="001B3629" w:rsidRDefault="00874EEB" w:rsidP="00055745">
            <w:pPr>
              <w:jc w:val="left"/>
            </w:pPr>
            <w:r w:rsidRPr="001B3629">
              <w:rPr>
                <w:szCs w:val="24"/>
              </w:rPr>
              <w:t>Credential Proofs</w:t>
            </w:r>
          </w:p>
        </w:tc>
        <w:tc>
          <w:tcPr>
            <w:tcW w:w="5469" w:type="dxa"/>
            <w:tcBorders>
              <w:top w:val="single" w:sz="4" w:space="0" w:color="auto"/>
              <w:left w:val="single" w:sz="4" w:space="0" w:color="auto"/>
              <w:bottom w:val="single" w:sz="4" w:space="0" w:color="auto"/>
              <w:right w:val="single" w:sz="4" w:space="0" w:color="auto"/>
            </w:tcBorders>
          </w:tcPr>
          <w:p w14:paraId="1EEB2358" w14:textId="77777777" w:rsidR="00874EEB" w:rsidRPr="001B3629" w:rsidRDefault="000C0D8D" w:rsidP="006B06ED">
            <w:r w:rsidRPr="001B3629">
              <w:rPr>
                <w:color w:val="000000"/>
                <w:szCs w:val="24"/>
                <w:shd w:val="clear" w:color="auto" w:fill="FFFFFF"/>
              </w:rPr>
              <w:t xml:space="preserve">One or more methods or mechanisms that are used to verify that the Issuer authored the Credential, that the Credential has not been tampered with, and that </w:t>
            </w:r>
            <w:r w:rsidRPr="001B3629">
              <w:rPr>
                <w:rFonts w:cs="Segoe UI"/>
                <w:color w:val="333333"/>
                <w:szCs w:val="24"/>
                <w:shd w:val="clear" w:color="auto" w:fill="FFFFFF"/>
              </w:rPr>
              <w:t xml:space="preserve">the </w:t>
            </w:r>
            <w:r w:rsidR="006B06ED" w:rsidRPr="001B3629">
              <w:rPr>
                <w:rFonts w:cs="Segoe UI"/>
                <w:color w:val="333333"/>
                <w:szCs w:val="24"/>
                <w:shd w:val="clear" w:color="auto" w:fill="FFFFFF"/>
              </w:rPr>
              <w:t>C</w:t>
            </w:r>
            <w:r w:rsidRPr="001B3629">
              <w:rPr>
                <w:rFonts w:cs="Segoe UI"/>
                <w:color w:val="333333"/>
                <w:szCs w:val="24"/>
                <w:shd w:val="clear" w:color="auto" w:fill="FFFFFF"/>
              </w:rPr>
              <w:t>redential has been bound to a Holder</w:t>
            </w:r>
            <w:r w:rsidR="00874EEB" w:rsidRPr="001B3629">
              <w:rPr>
                <w:color w:val="000000"/>
                <w:szCs w:val="24"/>
                <w:shd w:val="clear" w:color="auto" w:fill="FFFFFF"/>
              </w:rPr>
              <w:t>.</w:t>
            </w:r>
          </w:p>
        </w:tc>
      </w:tr>
      <w:tr w:rsidR="000721D7" w:rsidRPr="001B3629" w14:paraId="7BBB1580"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47FD5577" w14:textId="77777777" w:rsidR="000721D7" w:rsidRPr="001B3629" w:rsidRDefault="00875648" w:rsidP="00055745">
            <w:pPr>
              <w:jc w:val="left"/>
              <w:rPr>
                <w:bCs/>
                <w:color w:val="000000"/>
                <w:szCs w:val="24"/>
              </w:rPr>
            </w:pPr>
            <w:r w:rsidRPr="001B3629">
              <w:t>Credential Recovery</w:t>
            </w:r>
          </w:p>
        </w:tc>
        <w:tc>
          <w:tcPr>
            <w:tcW w:w="5469" w:type="dxa"/>
            <w:tcBorders>
              <w:top w:val="single" w:sz="4" w:space="0" w:color="auto"/>
              <w:left w:val="single" w:sz="4" w:space="0" w:color="auto"/>
              <w:bottom w:val="single" w:sz="4" w:space="0" w:color="auto"/>
              <w:right w:val="single" w:sz="4" w:space="0" w:color="auto"/>
            </w:tcBorders>
          </w:tcPr>
          <w:p w14:paraId="5CC48F52" w14:textId="77777777" w:rsidR="000721D7" w:rsidRPr="001B3629" w:rsidRDefault="000721D7" w:rsidP="000721D7">
            <w:pPr>
              <w:rPr>
                <w:color w:val="000000"/>
                <w:szCs w:val="24"/>
              </w:rPr>
            </w:pPr>
            <w:r w:rsidRPr="001B3629">
              <w:t xml:space="preserve">The process of transforming a suspended </w:t>
            </w:r>
            <w:r w:rsidR="00812D50" w:rsidRPr="001B3629">
              <w:t>Credential</w:t>
            </w:r>
            <w:r w:rsidRPr="001B3629">
              <w:t xml:space="preserve"> back to a usable state (i.e., an issued </w:t>
            </w:r>
            <w:r w:rsidR="00812D50" w:rsidRPr="001B3629">
              <w:t>Credential</w:t>
            </w:r>
            <w:r w:rsidRPr="001B3629">
              <w:t>).</w:t>
            </w:r>
          </w:p>
        </w:tc>
      </w:tr>
      <w:tr w:rsidR="00414924" w:rsidRPr="001B3629" w14:paraId="6BBFA192"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5334D219" w14:textId="77777777" w:rsidR="00414924" w:rsidRPr="001B3629" w:rsidRDefault="005F493A" w:rsidP="005F493A">
            <w:pPr>
              <w:jc w:val="left"/>
            </w:pPr>
            <w:r w:rsidRPr="001B3629">
              <w:rPr>
                <w:lang w:eastAsia="en-CA"/>
              </w:rPr>
              <w:t>C</w:t>
            </w:r>
            <w:r w:rsidR="00414924" w:rsidRPr="001B3629">
              <w:rPr>
                <w:lang w:eastAsia="en-CA"/>
              </w:rPr>
              <w:t xml:space="preserve">redential </w:t>
            </w:r>
            <w:r w:rsidRPr="001B3629">
              <w:rPr>
                <w:lang w:eastAsia="en-CA"/>
              </w:rPr>
              <w:t>R</w:t>
            </w:r>
            <w:r w:rsidR="00414924" w:rsidRPr="001B3629">
              <w:rPr>
                <w:lang w:eastAsia="en-CA"/>
              </w:rPr>
              <w:t>egistration</w:t>
            </w:r>
          </w:p>
        </w:tc>
        <w:tc>
          <w:tcPr>
            <w:tcW w:w="5469" w:type="dxa"/>
            <w:tcBorders>
              <w:top w:val="single" w:sz="4" w:space="0" w:color="auto"/>
              <w:left w:val="single" w:sz="4" w:space="0" w:color="auto"/>
              <w:bottom w:val="single" w:sz="4" w:space="0" w:color="auto"/>
              <w:right w:val="single" w:sz="4" w:space="0" w:color="auto"/>
            </w:tcBorders>
          </w:tcPr>
          <w:p w14:paraId="2C6CFA00" w14:textId="77777777" w:rsidR="00414924" w:rsidRPr="001B3629" w:rsidRDefault="00690378" w:rsidP="00E17901">
            <w:pPr>
              <w:rPr>
                <w:bCs/>
              </w:rPr>
            </w:pPr>
            <w:r w:rsidRPr="001B3629">
              <w:rPr>
                <w:rFonts w:cstheme="minorHAnsi"/>
                <w:szCs w:val="24"/>
                <w:lang w:eastAsia="en-CA"/>
              </w:rPr>
              <w:t>A statement made by the Issuer that the Issuer issues a type of Credential. The statement may include a definition of the Credential’s format.</w:t>
            </w:r>
          </w:p>
        </w:tc>
      </w:tr>
      <w:tr w:rsidR="000721D7" w:rsidRPr="001B3629" w14:paraId="218C82E5"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31A65A7F" w14:textId="77777777" w:rsidR="000721D7" w:rsidRPr="001B3629" w:rsidRDefault="00875648" w:rsidP="00055745">
            <w:pPr>
              <w:jc w:val="left"/>
              <w:rPr>
                <w:bCs/>
                <w:color w:val="000000"/>
                <w:szCs w:val="24"/>
              </w:rPr>
            </w:pPr>
            <w:r w:rsidRPr="001B3629">
              <w:lastRenderedPageBreak/>
              <w:t>Credential Revocation</w:t>
            </w:r>
          </w:p>
        </w:tc>
        <w:tc>
          <w:tcPr>
            <w:tcW w:w="5469" w:type="dxa"/>
            <w:tcBorders>
              <w:top w:val="single" w:sz="4" w:space="0" w:color="auto"/>
              <w:left w:val="single" w:sz="4" w:space="0" w:color="auto"/>
              <w:bottom w:val="single" w:sz="4" w:space="0" w:color="auto"/>
              <w:right w:val="single" w:sz="4" w:space="0" w:color="auto"/>
            </w:tcBorders>
          </w:tcPr>
          <w:p w14:paraId="55EA88BC" w14:textId="77777777" w:rsidR="000721D7" w:rsidRPr="001B3629" w:rsidRDefault="000721D7" w:rsidP="00055745">
            <w:pPr>
              <w:rPr>
                <w:color w:val="000000"/>
                <w:szCs w:val="24"/>
              </w:rPr>
            </w:pPr>
            <w:r w:rsidRPr="001B3629">
              <w:t xml:space="preserve">The process of ensuring that an issued </w:t>
            </w:r>
            <w:r w:rsidR="00812D50" w:rsidRPr="001B3629">
              <w:t>Credential</w:t>
            </w:r>
            <w:r w:rsidRPr="001B3629">
              <w:t xml:space="preserve"> is permanently flagged as unusable.</w:t>
            </w:r>
          </w:p>
        </w:tc>
      </w:tr>
      <w:tr w:rsidR="000721D7" w:rsidRPr="001B3629" w14:paraId="30628274"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26864291" w14:textId="77777777" w:rsidR="000721D7" w:rsidRPr="001B3629" w:rsidRDefault="00875648" w:rsidP="00055745">
            <w:pPr>
              <w:jc w:val="left"/>
              <w:rPr>
                <w:szCs w:val="24"/>
              </w:rPr>
            </w:pPr>
            <w:r w:rsidRPr="001B3629">
              <w:t>Credential Suspension</w:t>
            </w:r>
          </w:p>
        </w:tc>
        <w:tc>
          <w:tcPr>
            <w:tcW w:w="5469" w:type="dxa"/>
            <w:tcBorders>
              <w:top w:val="single" w:sz="4" w:space="0" w:color="auto"/>
              <w:left w:val="single" w:sz="4" w:space="0" w:color="auto"/>
              <w:bottom w:val="single" w:sz="4" w:space="0" w:color="auto"/>
              <w:right w:val="single" w:sz="4" w:space="0" w:color="auto"/>
            </w:tcBorders>
          </w:tcPr>
          <w:p w14:paraId="07B47112" w14:textId="77777777" w:rsidR="000721D7" w:rsidRPr="001B3629" w:rsidRDefault="000721D7" w:rsidP="000721D7">
            <w:pPr>
              <w:rPr>
                <w:szCs w:val="24"/>
              </w:rPr>
            </w:pPr>
            <w:r w:rsidRPr="001B3629">
              <w:t xml:space="preserve">The process of transforming an issued </w:t>
            </w:r>
            <w:r w:rsidR="00812D50" w:rsidRPr="001B3629">
              <w:t>Credential</w:t>
            </w:r>
            <w:r w:rsidRPr="001B3629">
              <w:t xml:space="preserve"> into a suspended </w:t>
            </w:r>
            <w:r w:rsidR="00812D50" w:rsidRPr="001B3629">
              <w:t>Credential</w:t>
            </w:r>
            <w:r w:rsidRPr="001B3629">
              <w:t xml:space="preserve"> by flagging the issued </w:t>
            </w:r>
            <w:r w:rsidR="00812D50" w:rsidRPr="001B3629">
              <w:t>Credential</w:t>
            </w:r>
            <w:r w:rsidRPr="001B3629">
              <w:t xml:space="preserve"> as temporarily unusable.</w:t>
            </w:r>
          </w:p>
        </w:tc>
      </w:tr>
      <w:tr w:rsidR="00A16884" w:rsidRPr="001B3629" w14:paraId="55A92472"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4E33577C" w14:textId="77777777" w:rsidR="00A16884" w:rsidRPr="001B3629" w:rsidRDefault="00875648" w:rsidP="00A16884">
            <w:pPr>
              <w:jc w:val="left"/>
              <w:rPr>
                <w:rFonts w:cstheme="minorHAnsi"/>
                <w:szCs w:val="24"/>
              </w:rPr>
            </w:pPr>
            <w:r w:rsidRPr="001B3629">
              <w:rPr>
                <w:rFonts w:cstheme="minorHAnsi"/>
                <w:szCs w:val="24"/>
              </w:rPr>
              <w:t>Credential Validation</w:t>
            </w:r>
          </w:p>
        </w:tc>
        <w:tc>
          <w:tcPr>
            <w:tcW w:w="5469" w:type="dxa"/>
            <w:tcBorders>
              <w:top w:val="single" w:sz="4" w:space="0" w:color="auto"/>
              <w:left w:val="single" w:sz="4" w:space="0" w:color="auto"/>
              <w:bottom w:val="single" w:sz="4" w:space="0" w:color="auto"/>
              <w:right w:val="single" w:sz="4" w:space="0" w:color="auto"/>
            </w:tcBorders>
          </w:tcPr>
          <w:p w14:paraId="22B0047E" w14:textId="77777777" w:rsidR="00A16884" w:rsidRPr="001B3629" w:rsidRDefault="00213C8E" w:rsidP="00AD02EF">
            <w:pPr>
              <w:rPr>
                <w:rFonts w:cstheme="minorHAnsi"/>
                <w:szCs w:val="24"/>
              </w:rPr>
            </w:pPr>
            <w:r w:rsidRPr="001B3629">
              <w:t xml:space="preserve">The process of </w:t>
            </w:r>
            <w:r w:rsidRPr="001B3629">
              <w:rPr>
                <w:rFonts w:cstheme="minorHAnsi"/>
                <w:szCs w:val="24"/>
              </w:rPr>
              <w:t>verifying</w:t>
            </w:r>
            <w:r w:rsidRPr="001B3629">
              <w:rPr>
                <w:rFonts w:cstheme="minorHAnsi"/>
                <w:color w:val="000000"/>
                <w:szCs w:val="24"/>
                <w:shd w:val="clear" w:color="auto" w:fill="FFFFFF"/>
              </w:rPr>
              <w:t xml:space="preserve"> that the issued </w:t>
            </w:r>
            <w:r w:rsidR="00812D50" w:rsidRPr="001B3629">
              <w:rPr>
                <w:rFonts w:cstheme="minorHAnsi"/>
                <w:color w:val="000000"/>
                <w:szCs w:val="24"/>
                <w:shd w:val="clear" w:color="auto" w:fill="FFFFFF"/>
              </w:rPr>
              <w:t>Credential</w:t>
            </w:r>
            <w:r w:rsidRPr="001B3629">
              <w:rPr>
                <w:rFonts w:cstheme="minorHAnsi"/>
                <w:color w:val="000000"/>
                <w:szCs w:val="24"/>
                <w:shd w:val="clear" w:color="auto" w:fill="FFFFFF"/>
              </w:rPr>
              <w:t xml:space="preserve"> is valid (e.g., </w:t>
            </w:r>
            <w:r w:rsidRPr="001B3629">
              <w:rPr>
                <w:color w:val="000000"/>
                <w:szCs w:val="24"/>
              </w:rPr>
              <w:t>not tampered with, corrupted, modified, suspended, or revoked</w:t>
            </w:r>
            <w:r w:rsidRPr="001B3629">
              <w:rPr>
                <w:rFonts w:cstheme="minorHAnsi"/>
                <w:color w:val="000000"/>
                <w:szCs w:val="24"/>
                <w:shd w:val="clear" w:color="auto" w:fill="FFFFFF"/>
              </w:rPr>
              <w:t>)</w:t>
            </w:r>
            <w:r w:rsidRPr="001B3629">
              <w:rPr>
                <w:rFonts w:cstheme="minorHAnsi"/>
                <w:szCs w:val="24"/>
              </w:rPr>
              <w:t>.</w:t>
            </w:r>
            <w:r w:rsidR="00AD02EF" w:rsidRPr="001B3629">
              <w:rPr>
                <w:rFonts w:cstheme="minorHAnsi"/>
                <w:szCs w:val="24"/>
              </w:rPr>
              <w:t xml:space="preserve"> </w:t>
            </w:r>
            <w:r w:rsidR="00AD02EF" w:rsidRPr="001B3629">
              <w:rPr>
                <w:rFonts w:cstheme="minorHAnsi"/>
              </w:rPr>
              <w:t xml:space="preserve">The validity of the issued </w:t>
            </w:r>
            <w:r w:rsidR="00812D50" w:rsidRPr="001B3629">
              <w:rPr>
                <w:rFonts w:cstheme="minorHAnsi"/>
              </w:rPr>
              <w:t>Credential</w:t>
            </w:r>
            <w:r w:rsidR="00AD02EF" w:rsidRPr="001B3629">
              <w:rPr>
                <w:rFonts w:cstheme="minorHAnsi"/>
              </w:rPr>
              <w:t xml:space="preserve"> can be used to generate a level of assurance.</w:t>
            </w:r>
          </w:p>
        </w:tc>
      </w:tr>
      <w:tr w:rsidR="00587F62" w:rsidRPr="001B3629" w14:paraId="5EAA2374"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54E81EFA" w14:textId="77777777" w:rsidR="00587F62" w:rsidRPr="001B3629" w:rsidRDefault="00875648" w:rsidP="00587F62">
            <w:pPr>
              <w:jc w:val="left"/>
              <w:rPr>
                <w:color w:val="000000"/>
                <w:szCs w:val="24"/>
              </w:rPr>
            </w:pPr>
            <w:r w:rsidRPr="001B3629">
              <w:rPr>
                <w:rFonts w:cstheme="minorHAnsi"/>
                <w:szCs w:val="24"/>
              </w:rPr>
              <w:t>Credential Verification</w:t>
            </w:r>
          </w:p>
        </w:tc>
        <w:tc>
          <w:tcPr>
            <w:tcW w:w="5469" w:type="dxa"/>
            <w:tcBorders>
              <w:top w:val="single" w:sz="4" w:space="0" w:color="auto"/>
              <w:left w:val="single" w:sz="4" w:space="0" w:color="auto"/>
              <w:bottom w:val="single" w:sz="4" w:space="0" w:color="auto"/>
              <w:right w:val="single" w:sz="4" w:space="0" w:color="auto"/>
            </w:tcBorders>
          </w:tcPr>
          <w:p w14:paraId="67F9366F" w14:textId="77777777" w:rsidR="00587F62" w:rsidRPr="001B3629" w:rsidRDefault="00097BDD" w:rsidP="00097BDD">
            <w:pPr>
              <w:rPr>
                <w:color w:val="000000"/>
                <w:szCs w:val="24"/>
              </w:rPr>
            </w:pPr>
            <w:r w:rsidRPr="001B3629">
              <w:rPr>
                <w:rFonts w:cstheme="minorHAnsi"/>
                <w:szCs w:val="24"/>
              </w:rPr>
              <w:t>Th</w:t>
            </w:r>
            <w:r w:rsidRPr="001B3629">
              <w:t xml:space="preserve">e process of </w:t>
            </w:r>
            <w:r w:rsidRPr="001B3629">
              <w:rPr>
                <w:rFonts w:cstheme="minorHAnsi"/>
                <w:szCs w:val="24"/>
              </w:rPr>
              <w:t xml:space="preserve">verifying that </w:t>
            </w:r>
            <w:r w:rsidRPr="001B3629">
              <w:t>a Holder</w:t>
            </w:r>
            <w:r w:rsidRPr="001B3629">
              <w:rPr>
                <w:rFonts w:cstheme="minorHAnsi"/>
                <w:szCs w:val="24"/>
              </w:rPr>
              <w:t xml:space="preserve"> has control over an issued </w:t>
            </w:r>
            <w:r w:rsidR="00812D50" w:rsidRPr="001B3629">
              <w:rPr>
                <w:rFonts w:cstheme="minorHAnsi"/>
                <w:szCs w:val="24"/>
              </w:rPr>
              <w:t>Credential</w:t>
            </w:r>
            <w:r w:rsidRPr="001B3629">
              <w:rPr>
                <w:rFonts w:cstheme="minorHAnsi"/>
                <w:szCs w:val="24"/>
              </w:rPr>
              <w:t xml:space="preserve">. </w:t>
            </w:r>
            <w:r w:rsidRPr="001B3629">
              <w:rPr>
                <w:rFonts w:cstheme="minorHAnsi"/>
              </w:rPr>
              <w:t xml:space="preserve">Control of an issued </w:t>
            </w:r>
            <w:r w:rsidR="00812D50" w:rsidRPr="001B3629">
              <w:rPr>
                <w:rFonts w:cstheme="minorHAnsi"/>
              </w:rPr>
              <w:t>Credential</w:t>
            </w:r>
            <w:r w:rsidRPr="001B3629">
              <w:rPr>
                <w:rFonts w:cstheme="minorHAnsi"/>
              </w:rPr>
              <w:t xml:space="preserve"> is verified by means </w:t>
            </w:r>
            <w:r w:rsidR="00435771" w:rsidRPr="001B3629">
              <w:rPr>
                <w:rFonts w:cstheme="minorHAnsi"/>
              </w:rPr>
              <w:t xml:space="preserve">of </w:t>
            </w:r>
            <w:r w:rsidRPr="001B3629">
              <w:rPr>
                <w:rFonts w:cstheme="minorHAnsi"/>
              </w:rPr>
              <w:t xml:space="preserve">one or more authenticators. </w:t>
            </w:r>
            <w:r w:rsidR="00A16884" w:rsidRPr="001B3629">
              <w:rPr>
                <w:rFonts w:cstheme="minorHAnsi"/>
              </w:rPr>
              <w:t xml:space="preserve">The degree of control over the issued </w:t>
            </w:r>
            <w:r w:rsidR="00812D50" w:rsidRPr="001B3629">
              <w:rPr>
                <w:rFonts w:cstheme="minorHAnsi"/>
              </w:rPr>
              <w:t>Credential</w:t>
            </w:r>
            <w:r w:rsidR="00A16884" w:rsidRPr="001B3629">
              <w:rPr>
                <w:rFonts w:cstheme="minorHAnsi"/>
              </w:rPr>
              <w:t xml:space="preserve"> can be used to generate a level of assurance.</w:t>
            </w:r>
          </w:p>
        </w:tc>
      </w:tr>
      <w:tr w:rsidR="00131AA9" w:rsidRPr="001B3629" w14:paraId="73D4E1D8"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250F6E03" w14:textId="052D222B" w:rsidR="00131AA9" w:rsidRPr="001B3629" w:rsidRDefault="00131AA9" w:rsidP="009C0228">
            <w:pPr>
              <w:jc w:val="left"/>
            </w:pPr>
            <w:r w:rsidRPr="001B3629">
              <w:t>Digital Credential</w:t>
            </w:r>
          </w:p>
        </w:tc>
        <w:tc>
          <w:tcPr>
            <w:tcW w:w="5469" w:type="dxa"/>
            <w:tcBorders>
              <w:top w:val="single" w:sz="4" w:space="0" w:color="auto"/>
              <w:left w:val="single" w:sz="4" w:space="0" w:color="auto"/>
              <w:bottom w:val="single" w:sz="4" w:space="0" w:color="auto"/>
              <w:right w:val="single" w:sz="4" w:space="0" w:color="auto"/>
            </w:tcBorders>
          </w:tcPr>
          <w:p w14:paraId="40E5A7FA" w14:textId="05BFF0B4" w:rsidR="00D85C1E" w:rsidRPr="001B3629" w:rsidRDefault="00131AA9" w:rsidP="00D85C1E">
            <w:r w:rsidRPr="001B3629">
              <w:rPr>
                <w:bCs/>
              </w:rPr>
              <w:t>A</w:t>
            </w:r>
            <w:r w:rsidR="00D85C1E" w:rsidRPr="001B3629">
              <w:rPr>
                <w:bCs/>
              </w:rPr>
              <w:t xml:space="preserve"> Credential that has been issued in a digital form. </w:t>
            </w:r>
          </w:p>
          <w:p w14:paraId="5BFC299A" w14:textId="0B2FB955" w:rsidR="00131AA9" w:rsidRPr="001B3629" w:rsidRDefault="00131AA9" w:rsidP="00D85C1E">
            <w:pPr>
              <w:rPr>
                <w:rFonts w:cstheme="minorHAnsi"/>
                <w:szCs w:val="24"/>
              </w:rPr>
            </w:pPr>
            <w:r w:rsidRPr="001B3629">
              <w:rPr>
                <w:color w:val="000000"/>
                <w:szCs w:val="24"/>
              </w:rPr>
              <w:t>See also “Credential”.</w:t>
            </w:r>
          </w:p>
        </w:tc>
      </w:tr>
      <w:tr w:rsidR="009C0228" w:rsidRPr="001B3629" w14:paraId="35856790"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401EFEE5" w14:textId="77777777" w:rsidR="009C0228" w:rsidRPr="001B3629" w:rsidRDefault="009C0228" w:rsidP="009C0228">
            <w:pPr>
              <w:jc w:val="left"/>
            </w:pPr>
            <w:r w:rsidRPr="001B3629">
              <w:t>digital ecosystem</w:t>
            </w:r>
          </w:p>
        </w:tc>
        <w:tc>
          <w:tcPr>
            <w:tcW w:w="5469" w:type="dxa"/>
            <w:tcBorders>
              <w:top w:val="single" w:sz="4" w:space="0" w:color="auto"/>
              <w:left w:val="single" w:sz="4" w:space="0" w:color="auto"/>
              <w:bottom w:val="single" w:sz="4" w:space="0" w:color="auto"/>
              <w:right w:val="single" w:sz="4" w:space="0" w:color="auto"/>
            </w:tcBorders>
          </w:tcPr>
          <w:p w14:paraId="0025644C" w14:textId="77777777" w:rsidR="009C0228" w:rsidRPr="001B3629" w:rsidRDefault="009C0228" w:rsidP="00D5077D">
            <w:pPr>
              <w:rPr>
                <w:rFonts w:cstheme="minorHAnsi"/>
                <w:szCs w:val="24"/>
              </w:rPr>
            </w:pPr>
            <w:r w:rsidRPr="001B3629">
              <w:rPr>
                <w:rFonts w:cstheme="minorHAnsi"/>
                <w:szCs w:val="24"/>
              </w:rPr>
              <w:t>A collection of various tools and systems, and the actors who create, interact with, use, and remake them</w:t>
            </w:r>
            <w:r w:rsidR="003D49DF" w:rsidRPr="001B3629">
              <w:rPr>
                <w:rFonts w:cstheme="minorHAnsi"/>
                <w:szCs w:val="24"/>
              </w:rPr>
              <w:t>.</w:t>
            </w:r>
          </w:p>
        </w:tc>
      </w:tr>
      <w:tr w:rsidR="000721D7" w:rsidRPr="001B3629" w14:paraId="4FB8B0AB"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59E2E2BE" w14:textId="0FE1FC84" w:rsidR="000721D7" w:rsidRPr="001B3629" w:rsidRDefault="00E27666" w:rsidP="00055745">
            <w:pPr>
              <w:jc w:val="left"/>
              <w:rPr>
                <w:szCs w:val="24"/>
              </w:rPr>
            </w:pPr>
            <w:r w:rsidRPr="001B3629">
              <w:t xml:space="preserve">Digital </w:t>
            </w:r>
            <w:r w:rsidR="00131AA9" w:rsidRPr="001B3629">
              <w:t>En</w:t>
            </w:r>
            <w:r w:rsidRPr="001B3629">
              <w:t>tit</w:t>
            </w:r>
            <w:r w:rsidR="000721D7" w:rsidRPr="001B3629">
              <w:t>y</w:t>
            </w:r>
          </w:p>
        </w:tc>
        <w:tc>
          <w:tcPr>
            <w:tcW w:w="5469" w:type="dxa"/>
            <w:tcBorders>
              <w:top w:val="single" w:sz="4" w:space="0" w:color="auto"/>
              <w:left w:val="single" w:sz="4" w:space="0" w:color="auto"/>
              <w:bottom w:val="single" w:sz="4" w:space="0" w:color="auto"/>
              <w:right w:val="single" w:sz="4" w:space="0" w:color="auto"/>
            </w:tcBorders>
          </w:tcPr>
          <w:p w14:paraId="70217CAB" w14:textId="77777777" w:rsidR="00236E1B" w:rsidRPr="001B3629" w:rsidRDefault="00BE702C" w:rsidP="005D2428">
            <w:pPr>
              <w:rPr>
                <w:szCs w:val="24"/>
              </w:rPr>
            </w:pPr>
            <w:r w:rsidRPr="001B3629">
              <w:rPr>
                <w:rFonts w:cstheme="minorHAnsi"/>
                <w:szCs w:val="24"/>
              </w:rPr>
              <w:t xml:space="preserve">An electronic representation of an Entity that is exclusive to the Entity. </w:t>
            </w:r>
          </w:p>
        </w:tc>
      </w:tr>
      <w:tr w:rsidR="00236E1B" w:rsidRPr="001B3629" w14:paraId="456306DF"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7B5E7665" w14:textId="77777777" w:rsidR="00236E1B" w:rsidRPr="001B3629" w:rsidRDefault="00E27666" w:rsidP="00236E1B">
            <w:pPr>
              <w:jc w:val="left"/>
              <w:rPr>
                <w:bCs/>
                <w:color w:val="000000"/>
                <w:szCs w:val="24"/>
              </w:rPr>
            </w:pPr>
            <w:r w:rsidRPr="001B3629">
              <w:t>Digital Relationship</w:t>
            </w:r>
          </w:p>
        </w:tc>
        <w:tc>
          <w:tcPr>
            <w:tcW w:w="5469" w:type="dxa"/>
            <w:tcBorders>
              <w:top w:val="single" w:sz="4" w:space="0" w:color="auto"/>
              <w:left w:val="single" w:sz="4" w:space="0" w:color="auto"/>
              <w:bottom w:val="single" w:sz="4" w:space="0" w:color="auto"/>
              <w:right w:val="single" w:sz="4" w:space="0" w:color="auto"/>
            </w:tcBorders>
          </w:tcPr>
          <w:p w14:paraId="71F0FE91" w14:textId="77777777" w:rsidR="00236E1B" w:rsidRPr="001B3629" w:rsidRDefault="00723D03" w:rsidP="00A738AC">
            <w:pPr>
              <w:rPr>
                <w:color w:val="000000"/>
                <w:szCs w:val="24"/>
              </w:rPr>
            </w:pPr>
            <w:r w:rsidRPr="001B3629">
              <w:rPr>
                <w:szCs w:val="24"/>
              </w:rPr>
              <w:t xml:space="preserve">An electronic representation of </w:t>
            </w:r>
            <w:r w:rsidR="00A738AC" w:rsidRPr="001B3629">
              <w:rPr>
                <w:szCs w:val="24"/>
              </w:rPr>
              <w:t>a</w:t>
            </w:r>
            <w:r w:rsidR="00A738AC" w:rsidRPr="001B3629">
              <w:t>n association between two or more Entities</w:t>
            </w:r>
            <w:r w:rsidR="00A228BE" w:rsidRPr="001B3629">
              <w:t>.</w:t>
            </w:r>
          </w:p>
        </w:tc>
      </w:tr>
      <w:tr w:rsidR="00236E1B" w:rsidRPr="001B3629" w14:paraId="455E821C"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030B7F25" w14:textId="77777777" w:rsidR="00236E1B" w:rsidRPr="001B3629" w:rsidRDefault="00E27666" w:rsidP="00236E1B">
            <w:pPr>
              <w:jc w:val="left"/>
              <w:rPr>
                <w:bCs/>
                <w:color w:val="000000"/>
                <w:szCs w:val="24"/>
              </w:rPr>
            </w:pPr>
            <w:r w:rsidRPr="001B3629">
              <w:t>Digital Represent</w:t>
            </w:r>
            <w:r w:rsidR="00236E1B" w:rsidRPr="001B3629">
              <w:t>ation</w:t>
            </w:r>
          </w:p>
        </w:tc>
        <w:tc>
          <w:tcPr>
            <w:tcW w:w="5469" w:type="dxa"/>
            <w:tcBorders>
              <w:top w:val="single" w:sz="4" w:space="0" w:color="auto"/>
              <w:left w:val="single" w:sz="4" w:space="0" w:color="auto"/>
              <w:bottom w:val="single" w:sz="4" w:space="0" w:color="auto"/>
              <w:right w:val="single" w:sz="4" w:space="0" w:color="auto"/>
            </w:tcBorders>
          </w:tcPr>
          <w:p w14:paraId="6B1951A8" w14:textId="77777777" w:rsidR="00236E1B" w:rsidRPr="001B3629" w:rsidRDefault="00783C90" w:rsidP="00A738AC">
            <w:pPr>
              <w:rPr>
                <w:color w:val="000000"/>
                <w:szCs w:val="24"/>
              </w:rPr>
            </w:pPr>
            <w:r w:rsidRPr="001B3629">
              <w:t xml:space="preserve">An </w:t>
            </w:r>
            <w:r w:rsidR="00723D03" w:rsidRPr="001B3629">
              <w:t>electronic representation of an</w:t>
            </w:r>
            <w:r w:rsidR="00874F98" w:rsidRPr="001B3629">
              <w:t xml:space="preserve"> Entity</w:t>
            </w:r>
            <w:r w:rsidR="00723D03" w:rsidRPr="001B3629">
              <w:t xml:space="preserve"> or an electronic representation of </w:t>
            </w:r>
            <w:r w:rsidR="00A738AC" w:rsidRPr="001B3629">
              <w:t>an association</w:t>
            </w:r>
            <w:r w:rsidR="00723D03" w:rsidRPr="001B3629">
              <w:t xml:space="preserve"> between two or more </w:t>
            </w:r>
            <w:r w:rsidR="009505E6" w:rsidRPr="001B3629">
              <w:t>Entities</w:t>
            </w:r>
            <w:r w:rsidR="00723D03" w:rsidRPr="001B3629">
              <w:t>.</w:t>
            </w:r>
          </w:p>
        </w:tc>
      </w:tr>
      <w:tr w:rsidR="00644A12" w:rsidRPr="001B3629" w14:paraId="216D39EB" w14:textId="77777777" w:rsidTr="007B6A2C">
        <w:tc>
          <w:tcPr>
            <w:tcW w:w="3053" w:type="dxa"/>
            <w:tcBorders>
              <w:top w:val="single" w:sz="4" w:space="0" w:color="auto"/>
              <w:left w:val="single" w:sz="4" w:space="0" w:color="auto"/>
              <w:bottom w:val="single" w:sz="4" w:space="0" w:color="auto"/>
              <w:right w:val="single" w:sz="4" w:space="0" w:color="auto"/>
            </w:tcBorders>
          </w:tcPr>
          <w:p w14:paraId="55B2421D" w14:textId="77777777" w:rsidR="00644A12" w:rsidRPr="001B3629" w:rsidRDefault="00644A12" w:rsidP="00644A12">
            <w:pPr>
              <w:jc w:val="left"/>
              <w:rPr>
                <w:bCs/>
                <w:color w:val="000000"/>
                <w:szCs w:val="24"/>
              </w:rPr>
            </w:pPr>
            <w:r w:rsidRPr="001B3629">
              <w:t>digital signature</w:t>
            </w:r>
          </w:p>
        </w:tc>
        <w:tc>
          <w:tcPr>
            <w:tcW w:w="5469" w:type="dxa"/>
            <w:tcBorders>
              <w:top w:val="single" w:sz="4" w:space="0" w:color="auto"/>
              <w:left w:val="single" w:sz="4" w:space="0" w:color="auto"/>
              <w:bottom w:val="single" w:sz="4" w:space="0" w:color="auto"/>
              <w:right w:val="single" w:sz="4" w:space="0" w:color="auto"/>
            </w:tcBorders>
          </w:tcPr>
          <w:p w14:paraId="329F397D" w14:textId="77777777" w:rsidR="00644A12" w:rsidRPr="001B3629" w:rsidRDefault="00644A12" w:rsidP="00644A12">
            <w:pPr>
              <w:rPr>
                <w:color w:val="000000"/>
                <w:szCs w:val="24"/>
              </w:rPr>
            </w:pPr>
            <w:r w:rsidRPr="001B3629">
              <w:rPr>
                <w:szCs w:val="24"/>
              </w:rPr>
              <w:t>A cryptographic scheme for verifying the authorship of a digital message or document and for verifying</w:t>
            </w:r>
            <w:r w:rsidRPr="001B3629">
              <w:rPr>
                <w:rFonts w:cs="Arial"/>
                <w:color w:val="202122"/>
                <w:szCs w:val="24"/>
                <w:shd w:val="clear" w:color="auto" w:fill="FFFFFF"/>
              </w:rPr>
              <w:t xml:space="preserve"> that the digital message or document was not altered in transit (i.e., tampered with)</w:t>
            </w:r>
            <w:r w:rsidRPr="001B3629">
              <w:rPr>
                <w:szCs w:val="24"/>
              </w:rPr>
              <w:t xml:space="preserve">. A digital signature can also provide a means for </w:t>
            </w:r>
            <w:r w:rsidRPr="001B3629">
              <w:rPr>
                <w:rFonts w:cs="Arial"/>
                <w:szCs w:val="24"/>
                <w:shd w:val="clear" w:color="auto" w:fill="FFFFFF"/>
              </w:rPr>
              <w:t>non-repudiation (i.e.,</w:t>
            </w:r>
            <w:r w:rsidRPr="001B3629">
              <w:rPr>
                <w:rFonts w:cs="Arial"/>
                <w:color w:val="202122"/>
                <w:szCs w:val="24"/>
                <w:shd w:val="clear" w:color="auto" w:fill="FFFFFF"/>
              </w:rPr>
              <w:t xml:space="preserve"> the author cannot successfully claim that they did not sign the digital message or document).</w:t>
            </w:r>
            <w:r w:rsidRPr="001B3629">
              <w:rPr>
                <w:szCs w:val="24"/>
              </w:rPr>
              <w:t xml:space="preserve"> </w:t>
            </w:r>
          </w:p>
        </w:tc>
      </w:tr>
      <w:tr w:rsidR="000D2C97" w:rsidRPr="001B3629" w14:paraId="26792662" w14:textId="77777777" w:rsidTr="007B6A2C">
        <w:tc>
          <w:tcPr>
            <w:tcW w:w="3053" w:type="dxa"/>
            <w:tcBorders>
              <w:top w:val="single" w:sz="4" w:space="0" w:color="auto"/>
              <w:left w:val="single" w:sz="4" w:space="0" w:color="auto"/>
              <w:bottom w:val="single" w:sz="4" w:space="0" w:color="auto"/>
              <w:right w:val="single" w:sz="4" w:space="0" w:color="auto"/>
            </w:tcBorders>
          </w:tcPr>
          <w:p w14:paraId="7653A71D" w14:textId="77777777" w:rsidR="000D2C97" w:rsidRPr="001B3629" w:rsidRDefault="00E27666" w:rsidP="00055745">
            <w:pPr>
              <w:jc w:val="left"/>
              <w:rPr>
                <w:bCs/>
                <w:color w:val="000000"/>
                <w:szCs w:val="24"/>
              </w:rPr>
            </w:pPr>
            <w:r w:rsidRPr="001B3629">
              <w:rPr>
                <w:szCs w:val="24"/>
              </w:rPr>
              <w:lastRenderedPageBreak/>
              <w:t>Directed Relationship</w:t>
            </w:r>
          </w:p>
        </w:tc>
        <w:tc>
          <w:tcPr>
            <w:tcW w:w="5469" w:type="dxa"/>
            <w:tcBorders>
              <w:top w:val="single" w:sz="4" w:space="0" w:color="auto"/>
              <w:left w:val="single" w:sz="4" w:space="0" w:color="auto"/>
              <w:bottom w:val="single" w:sz="4" w:space="0" w:color="auto"/>
              <w:right w:val="single" w:sz="4" w:space="0" w:color="auto"/>
            </w:tcBorders>
          </w:tcPr>
          <w:p w14:paraId="023EECF7" w14:textId="77777777" w:rsidR="000D2C97" w:rsidRPr="001B3629" w:rsidRDefault="000D2C97" w:rsidP="00057B30">
            <w:pPr>
              <w:rPr>
                <w:color w:val="000000"/>
                <w:szCs w:val="24"/>
              </w:rPr>
            </w:pPr>
            <w:r w:rsidRPr="001B3629">
              <w:rPr>
                <w:color w:val="000000"/>
                <w:szCs w:val="24"/>
              </w:rPr>
              <w:t xml:space="preserve">A </w:t>
            </w:r>
            <w:r w:rsidR="00E27666" w:rsidRPr="001B3629">
              <w:rPr>
                <w:color w:val="000000"/>
                <w:szCs w:val="24"/>
              </w:rPr>
              <w:t>Relationship</w:t>
            </w:r>
            <w:r w:rsidRPr="001B3629">
              <w:rPr>
                <w:color w:val="000000"/>
                <w:szCs w:val="24"/>
              </w:rPr>
              <w:t xml:space="preserve"> where the </w:t>
            </w:r>
            <w:r w:rsidR="009505E6" w:rsidRPr="001B3629">
              <w:rPr>
                <w:color w:val="000000"/>
                <w:szCs w:val="24"/>
              </w:rPr>
              <w:t>Entities</w:t>
            </w:r>
            <w:r w:rsidRPr="001B3629">
              <w:rPr>
                <w:color w:val="000000"/>
                <w:szCs w:val="24"/>
              </w:rPr>
              <w:t xml:space="preserve"> are not equals (e.g., </w:t>
            </w:r>
            <w:r w:rsidR="00057B30" w:rsidRPr="001B3629">
              <w:rPr>
                <w:color w:val="000000"/>
                <w:szCs w:val="24"/>
              </w:rPr>
              <w:t>parent and child, parent corporation and subsidiary corporation, manager and subordinate</w:t>
            </w:r>
            <w:r w:rsidRPr="001B3629">
              <w:rPr>
                <w:color w:val="000000"/>
                <w:szCs w:val="24"/>
              </w:rPr>
              <w:t>).</w:t>
            </w:r>
          </w:p>
          <w:p w14:paraId="431562B9" w14:textId="77777777" w:rsidR="00B02A07" w:rsidRPr="001B3629" w:rsidRDefault="00B02A07" w:rsidP="00B02A07">
            <w:r w:rsidRPr="001B3629">
              <w:rPr>
                <w:color w:val="000000"/>
                <w:szCs w:val="24"/>
              </w:rPr>
              <w:t>See also “Relationship”, “Agency Relationship”, and “Balanced Relationship”.</w:t>
            </w:r>
          </w:p>
        </w:tc>
      </w:tr>
      <w:tr w:rsidR="000A6E5D" w:rsidRPr="001B3629" w14:paraId="0B89973A" w14:textId="77777777" w:rsidTr="007B6A2C">
        <w:tc>
          <w:tcPr>
            <w:tcW w:w="3053" w:type="dxa"/>
            <w:tcBorders>
              <w:top w:val="single" w:sz="4" w:space="0" w:color="auto"/>
              <w:left w:val="single" w:sz="4" w:space="0" w:color="auto"/>
              <w:bottom w:val="single" w:sz="4" w:space="0" w:color="auto"/>
              <w:right w:val="single" w:sz="4" w:space="0" w:color="auto"/>
            </w:tcBorders>
          </w:tcPr>
          <w:p w14:paraId="10C2398C" w14:textId="77777777" w:rsidR="000A6E5D" w:rsidRPr="001B3629" w:rsidRDefault="000A6E5D" w:rsidP="00055745">
            <w:pPr>
              <w:jc w:val="left"/>
              <w:rPr>
                <w:bCs/>
                <w:color w:val="000000"/>
                <w:szCs w:val="24"/>
              </w:rPr>
            </w:pPr>
            <w:r w:rsidRPr="001B3629">
              <w:rPr>
                <w:bCs/>
                <w:color w:val="000000"/>
                <w:szCs w:val="24"/>
              </w:rPr>
              <w:t>eIDAS</w:t>
            </w:r>
          </w:p>
        </w:tc>
        <w:tc>
          <w:tcPr>
            <w:tcW w:w="5469" w:type="dxa"/>
            <w:tcBorders>
              <w:top w:val="single" w:sz="4" w:space="0" w:color="auto"/>
              <w:left w:val="single" w:sz="4" w:space="0" w:color="auto"/>
              <w:bottom w:val="single" w:sz="4" w:space="0" w:color="auto"/>
              <w:right w:val="single" w:sz="4" w:space="0" w:color="auto"/>
            </w:tcBorders>
          </w:tcPr>
          <w:p w14:paraId="06266F54" w14:textId="77777777" w:rsidR="00273842" w:rsidRPr="001B3629" w:rsidRDefault="00816F91" w:rsidP="00DF0BF9">
            <w:r w:rsidRPr="001B3629">
              <w:t>Electronic Identification, Authentication, and Trust Services</w:t>
            </w:r>
            <w:r w:rsidR="00DF0BF9" w:rsidRPr="001B3629">
              <w:t xml:space="preserve"> (</w:t>
            </w:r>
            <w:r w:rsidR="00273842" w:rsidRPr="001B3629">
              <w:t>eIDAS</w:t>
            </w:r>
            <w:r w:rsidR="00DF0BF9" w:rsidRPr="001B3629">
              <w:t>)</w:t>
            </w:r>
            <w:r w:rsidR="00273842" w:rsidRPr="001B3629">
              <w:t> is a E</w:t>
            </w:r>
            <w:r w:rsidR="00141298" w:rsidRPr="001B3629">
              <w:t xml:space="preserve">uropean </w:t>
            </w:r>
            <w:r w:rsidR="00273842" w:rsidRPr="001B3629">
              <w:t>U</w:t>
            </w:r>
            <w:r w:rsidR="00141298" w:rsidRPr="001B3629">
              <w:t>nion</w:t>
            </w:r>
            <w:r w:rsidR="00273842" w:rsidRPr="001B3629">
              <w:t xml:space="preserve"> regulation that oversees electronic identification and trust services for electronic transactions in the European Union's internal market. It regulates electronic signatures, electronic transactions, involved bodies, and their embedding processes to provide a safe way for users to conduct business online such as electronic funds transfer or transactions with public services.</w:t>
            </w:r>
          </w:p>
        </w:tc>
      </w:tr>
      <w:tr w:rsidR="002E3FB8" w:rsidRPr="001B3629" w14:paraId="61E99CF2" w14:textId="77777777" w:rsidTr="007B6A2C">
        <w:tc>
          <w:tcPr>
            <w:tcW w:w="3053" w:type="dxa"/>
            <w:tcBorders>
              <w:top w:val="single" w:sz="4" w:space="0" w:color="auto"/>
              <w:left w:val="single" w:sz="4" w:space="0" w:color="auto"/>
              <w:bottom w:val="single" w:sz="4" w:space="0" w:color="auto"/>
              <w:right w:val="single" w:sz="4" w:space="0" w:color="auto"/>
            </w:tcBorders>
          </w:tcPr>
          <w:p w14:paraId="387B37E7" w14:textId="77777777" w:rsidR="002E3FB8" w:rsidRPr="001B3629" w:rsidRDefault="002E3FB8" w:rsidP="00055745">
            <w:pPr>
              <w:jc w:val="left"/>
              <w:rPr>
                <w:bCs/>
                <w:color w:val="000000"/>
                <w:szCs w:val="24"/>
              </w:rPr>
            </w:pPr>
            <w:r w:rsidRPr="001B3629">
              <w:rPr>
                <w:bCs/>
                <w:color w:val="000000"/>
                <w:szCs w:val="24"/>
              </w:rPr>
              <w:t>electronic or digital evidence</w:t>
            </w:r>
          </w:p>
        </w:tc>
        <w:tc>
          <w:tcPr>
            <w:tcW w:w="5469" w:type="dxa"/>
            <w:tcBorders>
              <w:top w:val="single" w:sz="4" w:space="0" w:color="auto"/>
              <w:left w:val="single" w:sz="4" w:space="0" w:color="auto"/>
              <w:bottom w:val="single" w:sz="4" w:space="0" w:color="auto"/>
              <w:right w:val="single" w:sz="4" w:space="0" w:color="auto"/>
            </w:tcBorders>
          </w:tcPr>
          <w:p w14:paraId="6A1C7CB8" w14:textId="77777777" w:rsidR="002E3FB8" w:rsidRPr="001B3629" w:rsidRDefault="002E3FB8" w:rsidP="00055745">
            <w:pPr>
              <w:rPr>
                <w:color w:val="000000"/>
                <w:szCs w:val="24"/>
              </w:rPr>
            </w:pPr>
            <w:r w:rsidRPr="001B3629">
              <w:t>Any data that is recorded or preserved on any medium in, or by, a computer system or other similar device. Examples include database records, audit logs, and electronic word processing documents.</w:t>
            </w:r>
          </w:p>
        </w:tc>
      </w:tr>
      <w:tr w:rsidR="00033847" w:rsidRPr="001B3629" w14:paraId="0E89F129" w14:textId="77777777" w:rsidTr="007B6A2C">
        <w:tc>
          <w:tcPr>
            <w:tcW w:w="3053" w:type="dxa"/>
            <w:tcBorders>
              <w:top w:val="single" w:sz="4" w:space="0" w:color="auto"/>
              <w:left w:val="single" w:sz="4" w:space="0" w:color="auto"/>
              <w:bottom w:val="single" w:sz="4" w:space="0" w:color="auto"/>
              <w:right w:val="single" w:sz="4" w:space="0" w:color="auto"/>
            </w:tcBorders>
          </w:tcPr>
          <w:p w14:paraId="5A36E4A7" w14:textId="77777777" w:rsidR="00033847" w:rsidRPr="001B3629" w:rsidRDefault="00E368E9" w:rsidP="00E368E9">
            <w:pPr>
              <w:jc w:val="left"/>
              <w:rPr>
                <w:bCs/>
                <w:color w:val="000000"/>
                <w:szCs w:val="24"/>
              </w:rPr>
            </w:pPr>
            <w:r w:rsidRPr="001B3629">
              <w:rPr>
                <w:bCs/>
                <w:color w:val="000000"/>
                <w:szCs w:val="24"/>
              </w:rPr>
              <w:t>E</w:t>
            </w:r>
            <w:r w:rsidR="00033847" w:rsidRPr="001B3629">
              <w:rPr>
                <w:bCs/>
                <w:color w:val="000000"/>
                <w:szCs w:val="24"/>
              </w:rPr>
              <w:t>ntity</w:t>
            </w:r>
          </w:p>
        </w:tc>
        <w:tc>
          <w:tcPr>
            <w:tcW w:w="5469" w:type="dxa"/>
            <w:tcBorders>
              <w:top w:val="single" w:sz="4" w:space="0" w:color="auto"/>
              <w:left w:val="single" w:sz="4" w:space="0" w:color="auto"/>
              <w:bottom w:val="single" w:sz="4" w:space="0" w:color="auto"/>
              <w:right w:val="single" w:sz="4" w:space="0" w:color="auto"/>
            </w:tcBorders>
          </w:tcPr>
          <w:p w14:paraId="06EEB45C" w14:textId="77777777" w:rsidR="00033847" w:rsidRPr="001B3629" w:rsidRDefault="005D5B6B" w:rsidP="00E62DC3">
            <w:pPr>
              <w:rPr>
                <w:color w:val="000000"/>
                <w:szCs w:val="24"/>
              </w:rPr>
            </w:pPr>
            <w:r w:rsidRPr="001B3629">
              <w:rPr>
                <w:color w:val="000000"/>
                <w:szCs w:val="24"/>
              </w:rPr>
              <w:t>A thing with a distinct and independent existence</w:t>
            </w:r>
            <w:r w:rsidR="00E62DC3" w:rsidRPr="001B3629">
              <w:rPr>
                <w:color w:val="000000"/>
                <w:szCs w:val="24"/>
              </w:rPr>
              <w:t>,</w:t>
            </w:r>
            <w:r w:rsidRPr="001B3629">
              <w:rPr>
                <w:color w:val="000000"/>
                <w:szCs w:val="24"/>
              </w:rPr>
              <w:t xml:space="preserve"> such as a person</w:t>
            </w:r>
            <w:r w:rsidR="00E62DC3" w:rsidRPr="001B3629">
              <w:rPr>
                <w:color w:val="000000"/>
                <w:szCs w:val="24"/>
              </w:rPr>
              <w:t xml:space="preserve"> or</w:t>
            </w:r>
            <w:r w:rsidRPr="001B3629">
              <w:rPr>
                <w:color w:val="000000"/>
                <w:szCs w:val="24"/>
              </w:rPr>
              <w:t xml:space="preserve"> </w:t>
            </w:r>
            <w:r w:rsidR="00E62DC3" w:rsidRPr="001B3629">
              <w:rPr>
                <w:color w:val="000000"/>
                <w:szCs w:val="24"/>
              </w:rPr>
              <w:t xml:space="preserve">an </w:t>
            </w:r>
            <w:r w:rsidRPr="001B3629">
              <w:rPr>
                <w:color w:val="000000"/>
                <w:szCs w:val="24"/>
              </w:rPr>
              <w:t>organization</w:t>
            </w:r>
            <w:r w:rsidR="00E62DC3" w:rsidRPr="001B3629">
              <w:rPr>
                <w:color w:val="000000"/>
                <w:szCs w:val="24"/>
              </w:rPr>
              <w:t>,</w:t>
            </w:r>
            <w:r w:rsidRPr="001B3629">
              <w:rPr>
                <w:color w:val="000000"/>
                <w:szCs w:val="24"/>
              </w:rPr>
              <w:t xml:space="preserve"> </w:t>
            </w:r>
            <w:r w:rsidRPr="001B3629">
              <w:rPr>
                <w:szCs w:val="24"/>
              </w:rPr>
              <w:t xml:space="preserve">that can be subject to legislation, policy, or regulations within a context, and which may have certain rights, duties, and obligations. </w:t>
            </w:r>
            <w:r w:rsidR="00976AAF" w:rsidRPr="001B3629">
              <w:rPr>
                <w:color w:val="000000"/>
                <w:szCs w:val="24"/>
              </w:rPr>
              <w:t>An</w:t>
            </w:r>
            <w:r w:rsidR="00874F98" w:rsidRPr="001B3629">
              <w:rPr>
                <w:color w:val="000000"/>
                <w:szCs w:val="24"/>
              </w:rPr>
              <w:t xml:space="preserve"> Entity</w:t>
            </w:r>
            <w:r w:rsidR="00976AAF" w:rsidRPr="001B3629">
              <w:rPr>
                <w:color w:val="000000"/>
                <w:szCs w:val="24"/>
              </w:rPr>
              <w:t xml:space="preserve"> can perform one or more of four roles (i.e., Subject, Issuer, Holder, or Verifier) in the digital ecosystem</w:t>
            </w:r>
            <w:r w:rsidRPr="001B3629">
              <w:rPr>
                <w:color w:val="000000"/>
                <w:szCs w:val="24"/>
              </w:rPr>
              <w:t>.</w:t>
            </w:r>
          </w:p>
        </w:tc>
      </w:tr>
      <w:tr w:rsidR="00243F7F" w:rsidRPr="001B3629" w14:paraId="47D44C18" w14:textId="77777777" w:rsidTr="007B6A2C">
        <w:tc>
          <w:tcPr>
            <w:tcW w:w="3053" w:type="dxa"/>
            <w:tcBorders>
              <w:top w:val="single" w:sz="4" w:space="0" w:color="auto"/>
              <w:left w:val="single" w:sz="4" w:space="0" w:color="auto"/>
              <w:bottom w:val="single" w:sz="4" w:space="0" w:color="auto"/>
              <w:right w:val="single" w:sz="4" w:space="0" w:color="auto"/>
            </w:tcBorders>
          </w:tcPr>
          <w:p w14:paraId="5CF56D29" w14:textId="77777777" w:rsidR="00243F7F" w:rsidRPr="001B3629" w:rsidRDefault="00E368E9" w:rsidP="00E368E9">
            <w:pPr>
              <w:jc w:val="left"/>
              <w:rPr>
                <w:bCs/>
                <w:color w:val="000000"/>
                <w:szCs w:val="24"/>
              </w:rPr>
            </w:pPr>
            <w:r w:rsidRPr="001B3629">
              <w:t>E</w:t>
            </w:r>
            <w:r w:rsidR="00243F7F" w:rsidRPr="001B3629">
              <w:t xml:space="preserve">ntity </w:t>
            </w:r>
            <w:r w:rsidRPr="001B3629">
              <w:t>Attribute</w:t>
            </w:r>
          </w:p>
        </w:tc>
        <w:tc>
          <w:tcPr>
            <w:tcW w:w="5469" w:type="dxa"/>
            <w:tcBorders>
              <w:top w:val="single" w:sz="4" w:space="0" w:color="auto"/>
              <w:left w:val="single" w:sz="4" w:space="0" w:color="auto"/>
              <w:bottom w:val="single" w:sz="4" w:space="0" w:color="auto"/>
              <w:right w:val="single" w:sz="4" w:space="0" w:color="auto"/>
            </w:tcBorders>
          </w:tcPr>
          <w:p w14:paraId="4E69B1BC" w14:textId="77777777" w:rsidR="00243F7F" w:rsidRPr="001B3629" w:rsidRDefault="00243F7F" w:rsidP="00063591">
            <w:pPr>
              <w:rPr>
                <w:color w:val="000000"/>
                <w:szCs w:val="24"/>
              </w:rPr>
            </w:pPr>
            <w:r w:rsidRPr="001B3629">
              <w:t>A property or characteristic of an</w:t>
            </w:r>
            <w:r w:rsidR="00874F98" w:rsidRPr="001B3629">
              <w:t xml:space="preserve"> Entity</w:t>
            </w:r>
            <w:r w:rsidRPr="001B3629">
              <w:t>.</w:t>
            </w:r>
          </w:p>
        </w:tc>
      </w:tr>
      <w:tr w:rsidR="00DE2E8A" w:rsidRPr="001B3629" w14:paraId="1219C03A" w14:textId="77777777" w:rsidTr="007B6A2C">
        <w:tc>
          <w:tcPr>
            <w:tcW w:w="3053" w:type="dxa"/>
            <w:tcBorders>
              <w:top w:val="single" w:sz="4" w:space="0" w:color="auto"/>
              <w:left w:val="single" w:sz="4" w:space="0" w:color="auto"/>
              <w:bottom w:val="single" w:sz="4" w:space="0" w:color="auto"/>
              <w:right w:val="single" w:sz="4" w:space="0" w:color="auto"/>
            </w:tcBorders>
          </w:tcPr>
          <w:p w14:paraId="3678038B" w14:textId="77777777" w:rsidR="00DE2E8A" w:rsidRPr="001B3629" w:rsidRDefault="00DE2E8A" w:rsidP="00DE2E8A">
            <w:pPr>
              <w:jc w:val="left"/>
              <w:rPr>
                <w:bCs/>
                <w:color w:val="000000"/>
                <w:szCs w:val="24"/>
              </w:rPr>
            </w:pPr>
            <w:r w:rsidRPr="001B3629">
              <w:t>entity information</w:t>
            </w:r>
          </w:p>
        </w:tc>
        <w:tc>
          <w:tcPr>
            <w:tcW w:w="5469" w:type="dxa"/>
            <w:tcBorders>
              <w:top w:val="single" w:sz="4" w:space="0" w:color="auto"/>
              <w:left w:val="single" w:sz="4" w:space="0" w:color="auto"/>
              <w:bottom w:val="single" w:sz="4" w:space="0" w:color="auto"/>
              <w:right w:val="single" w:sz="4" w:space="0" w:color="auto"/>
            </w:tcBorders>
          </w:tcPr>
          <w:p w14:paraId="352CC8A2" w14:textId="77777777" w:rsidR="00DE2E8A" w:rsidRPr="001B3629" w:rsidRDefault="00DE2E8A" w:rsidP="00DE2E8A">
            <w:pPr>
              <w:rPr>
                <w:color w:val="000000"/>
                <w:szCs w:val="24"/>
              </w:rPr>
            </w:pPr>
            <w:r w:rsidRPr="001B3629">
              <w:rPr>
                <w:szCs w:val="24"/>
              </w:rPr>
              <w:t>Information about an identifiable Entity.</w:t>
            </w:r>
          </w:p>
        </w:tc>
      </w:tr>
      <w:tr w:rsidR="00280629" w:rsidRPr="001B3629" w14:paraId="16AC0826" w14:textId="77777777" w:rsidTr="007B6A2C">
        <w:tc>
          <w:tcPr>
            <w:tcW w:w="3053" w:type="dxa"/>
            <w:tcBorders>
              <w:top w:val="single" w:sz="4" w:space="0" w:color="auto"/>
              <w:left w:val="single" w:sz="4" w:space="0" w:color="auto"/>
              <w:bottom w:val="single" w:sz="4" w:space="0" w:color="auto"/>
              <w:right w:val="single" w:sz="4" w:space="0" w:color="auto"/>
            </w:tcBorders>
          </w:tcPr>
          <w:p w14:paraId="00F02E97" w14:textId="77777777" w:rsidR="00280629" w:rsidRPr="001B3629" w:rsidRDefault="00280629" w:rsidP="00BE0AF5">
            <w:pPr>
              <w:jc w:val="left"/>
              <w:rPr>
                <w:color w:val="000000"/>
                <w:szCs w:val="24"/>
              </w:rPr>
            </w:pPr>
            <w:r w:rsidRPr="001B3629">
              <w:rPr>
                <w:bCs/>
                <w:color w:val="000000"/>
                <w:szCs w:val="24"/>
              </w:rPr>
              <w:t>evidence of contextual identity (of an organization)</w:t>
            </w:r>
          </w:p>
        </w:tc>
        <w:tc>
          <w:tcPr>
            <w:tcW w:w="5469" w:type="dxa"/>
            <w:tcBorders>
              <w:top w:val="single" w:sz="4" w:space="0" w:color="auto"/>
              <w:left w:val="single" w:sz="4" w:space="0" w:color="auto"/>
              <w:bottom w:val="single" w:sz="4" w:space="0" w:color="auto"/>
              <w:right w:val="single" w:sz="4" w:space="0" w:color="auto"/>
            </w:tcBorders>
          </w:tcPr>
          <w:p w14:paraId="19380F34" w14:textId="77777777" w:rsidR="00280629" w:rsidRPr="001B3629" w:rsidRDefault="00280629" w:rsidP="00BE0AF5">
            <w:pPr>
              <w:rPr>
                <w:color w:val="000000"/>
                <w:szCs w:val="24"/>
              </w:rPr>
            </w:pPr>
            <w:r w:rsidRPr="001B3629">
              <w:t>Evidence of identity that corroborates the evidence of foundational identity and assists in linking the identity information to an organization. It may also provide additional information such as market activity, signature, or address. Examples include records of licences to carry on logging or mining activities, or to cultivate cannabis; and registrations of charitable status.</w:t>
            </w:r>
          </w:p>
        </w:tc>
      </w:tr>
      <w:tr w:rsidR="00874633" w:rsidRPr="001B3629" w14:paraId="7E6C1E54" w14:textId="77777777" w:rsidTr="007B6A2C">
        <w:tc>
          <w:tcPr>
            <w:tcW w:w="3053" w:type="dxa"/>
            <w:tcBorders>
              <w:top w:val="single" w:sz="4" w:space="0" w:color="auto"/>
              <w:left w:val="single" w:sz="4" w:space="0" w:color="auto"/>
              <w:bottom w:val="single" w:sz="4" w:space="0" w:color="auto"/>
              <w:right w:val="single" w:sz="4" w:space="0" w:color="auto"/>
            </w:tcBorders>
          </w:tcPr>
          <w:p w14:paraId="60C15901" w14:textId="77777777" w:rsidR="00874633" w:rsidRPr="001B3629" w:rsidRDefault="00874633" w:rsidP="00874633">
            <w:pPr>
              <w:jc w:val="left"/>
              <w:rPr>
                <w:color w:val="000000"/>
                <w:szCs w:val="24"/>
              </w:rPr>
            </w:pPr>
            <w:r w:rsidRPr="001B3629">
              <w:rPr>
                <w:bCs/>
                <w:color w:val="000000"/>
                <w:szCs w:val="24"/>
              </w:rPr>
              <w:lastRenderedPageBreak/>
              <w:t>evidence of contextual identity (of a person)</w:t>
            </w:r>
          </w:p>
        </w:tc>
        <w:tc>
          <w:tcPr>
            <w:tcW w:w="5469" w:type="dxa"/>
            <w:tcBorders>
              <w:top w:val="single" w:sz="4" w:space="0" w:color="auto"/>
              <w:left w:val="single" w:sz="4" w:space="0" w:color="auto"/>
              <w:bottom w:val="single" w:sz="4" w:space="0" w:color="auto"/>
              <w:right w:val="single" w:sz="4" w:space="0" w:color="auto"/>
            </w:tcBorders>
          </w:tcPr>
          <w:p w14:paraId="74807096" w14:textId="77777777" w:rsidR="00874633" w:rsidRPr="001B3629" w:rsidRDefault="00874633" w:rsidP="00874633">
            <w:pPr>
              <w:rPr>
                <w:color w:val="000000"/>
                <w:szCs w:val="24"/>
              </w:rPr>
            </w:pPr>
            <w:r w:rsidRPr="001B3629">
              <w:rPr>
                <w:color w:val="000000"/>
                <w:szCs w:val="24"/>
              </w:rPr>
              <w:t>Evidence of identity that corroborates the evidence of foundational identity and assists in linking the identity information to a person. It may also provide additional information such as a photo, signature, or address. Examples include social insurance records; records of entitlement to travel, drive, or obtain health services; and records of marriage, name change, or death originating from a jurisdictional authority.</w:t>
            </w:r>
          </w:p>
        </w:tc>
      </w:tr>
      <w:tr w:rsidR="00280629" w:rsidRPr="001B3629" w14:paraId="14BB2346" w14:textId="77777777" w:rsidTr="007B6A2C">
        <w:tc>
          <w:tcPr>
            <w:tcW w:w="3053" w:type="dxa"/>
            <w:tcBorders>
              <w:top w:val="single" w:sz="4" w:space="0" w:color="auto"/>
              <w:left w:val="single" w:sz="4" w:space="0" w:color="auto"/>
              <w:bottom w:val="single" w:sz="4" w:space="0" w:color="auto"/>
              <w:right w:val="single" w:sz="4" w:space="0" w:color="auto"/>
            </w:tcBorders>
          </w:tcPr>
          <w:p w14:paraId="14D475D4" w14:textId="77777777" w:rsidR="00280629" w:rsidRPr="001B3629" w:rsidRDefault="00280629" w:rsidP="00BE0AF5">
            <w:pPr>
              <w:jc w:val="left"/>
              <w:rPr>
                <w:color w:val="000000"/>
                <w:szCs w:val="24"/>
              </w:rPr>
            </w:pPr>
            <w:r w:rsidRPr="001B3629">
              <w:rPr>
                <w:bCs/>
                <w:color w:val="000000"/>
                <w:szCs w:val="24"/>
              </w:rPr>
              <w:t xml:space="preserve">evidence of foundational identity (of an organization) </w:t>
            </w:r>
          </w:p>
        </w:tc>
        <w:tc>
          <w:tcPr>
            <w:tcW w:w="5469" w:type="dxa"/>
            <w:tcBorders>
              <w:top w:val="single" w:sz="4" w:space="0" w:color="auto"/>
              <w:left w:val="single" w:sz="4" w:space="0" w:color="auto"/>
              <w:bottom w:val="single" w:sz="4" w:space="0" w:color="auto"/>
              <w:right w:val="single" w:sz="4" w:space="0" w:color="auto"/>
            </w:tcBorders>
          </w:tcPr>
          <w:p w14:paraId="35B8FC7D" w14:textId="0A78F02E" w:rsidR="00280629" w:rsidRPr="001B3629" w:rsidRDefault="00280629" w:rsidP="00BE0AF5">
            <w:pPr>
              <w:rPr>
                <w:color w:val="000000"/>
                <w:szCs w:val="24"/>
              </w:rPr>
            </w:pPr>
            <w:r w:rsidRPr="001B3629">
              <w:t xml:space="preserve">Evidence of identity that establishes core identity information about an organization such as legal name, date of </w:t>
            </w:r>
            <w:r w:rsidR="007B6A2C" w:rsidRPr="001B3629">
              <w:t xml:space="preserve">foundational </w:t>
            </w:r>
            <w:r w:rsidRPr="001B3629">
              <w:t>event, address, status, and primary contact. Examples are registration records, certificates of compliance, and incorporation records from an authority with the necessary jurisdiction.</w:t>
            </w:r>
          </w:p>
        </w:tc>
      </w:tr>
      <w:tr w:rsidR="00874633" w:rsidRPr="001B3629" w14:paraId="309B5753" w14:textId="77777777" w:rsidTr="007B6A2C">
        <w:tc>
          <w:tcPr>
            <w:tcW w:w="3053" w:type="dxa"/>
            <w:tcBorders>
              <w:top w:val="single" w:sz="4" w:space="0" w:color="auto"/>
              <w:left w:val="single" w:sz="4" w:space="0" w:color="auto"/>
              <w:bottom w:val="single" w:sz="4" w:space="0" w:color="auto"/>
              <w:right w:val="single" w:sz="4" w:space="0" w:color="auto"/>
            </w:tcBorders>
          </w:tcPr>
          <w:p w14:paraId="6A45026E" w14:textId="77777777" w:rsidR="00874633" w:rsidRPr="001B3629" w:rsidRDefault="00874633" w:rsidP="00874633">
            <w:pPr>
              <w:jc w:val="left"/>
              <w:rPr>
                <w:color w:val="000000"/>
                <w:szCs w:val="24"/>
              </w:rPr>
            </w:pPr>
            <w:r w:rsidRPr="001B3629">
              <w:rPr>
                <w:bCs/>
                <w:color w:val="000000"/>
                <w:szCs w:val="24"/>
              </w:rPr>
              <w:t xml:space="preserve">evidence of foundational identity (of a person) </w:t>
            </w:r>
          </w:p>
        </w:tc>
        <w:tc>
          <w:tcPr>
            <w:tcW w:w="5469" w:type="dxa"/>
            <w:tcBorders>
              <w:top w:val="single" w:sz="4" w:space="0" w:color="auto"/>
              <w:left w:val="single" w:sz="4" w:space="0" w:color="auto"/>
              <w:bottom w:val="single" w:sz="4" w:space="0" w:color="auto"/>
              <w:right w:val="single" w:sz="4" w:space="0" w:color="auto"/>
            </w:tcBorders>
          </w:tcPr>
          <w:p w14:paraId="747B132B" w14:textId="77777777" w:rsidR="00874633" w:rsidRPr="001B3629" w:rsidRDefault="00874633" w:rsidP="00874633">
            <w:pPr>
              <w:rPr>
                <w:color w:val="000000"/>
                <w:szCs w:val="24"/>
              </w:rPr>
            </w:pPr>
            <w:r w:rsidRPr="001B3629">
              <w:rPr>
                <w:color w:val="000000"/>
                <w:szCs w:val="24"/>
              </w:rPr>
              <w:t>Evidence of identity that establishes core identity information about a person such as given name(s), surname, date of birth, and place of birth. Examples are records of birth, immigration, or citizenship from an authority with the necessary jurisdiction.</w:t>
            </w:r>
          </w:p>
        </w:tc>
      </w:tr>
      <w:tr w:rsidR="00874633" w:rsidRPr="001B3629" w14:paraId="1A8034DC" w14:textId="77777777" w:rsidTr="007B6A2C">
        <w:tc>
          <w:tcPr>
            <w:tcW w:w="3053" w:type="dxa"/>
            <w:tcBorders>
              <w:top w:val="single" w:sz="4" w:space="0" w:color="auto"/>
              <w:left w:val="single" w:sz="4" w:space="0" w:color="auto"/>
              <w:bottom w:val="single" w:sz="4" w:space="0" w:color="auto"/>
              <w:right w:val="single" w:sz="4" w:space="0" w:color="auto"/>
            </w:tcBorders>
            <w:hideMark/>
          </w:tcPr>
          <w:p w14:paraId="5271EAFC" w14:textId="77777777" w:rsidR="00874633" w:rsidRPr="001B3629" w:rsidRDefault="00874633" w:rsidP="00055745">
            <w:pPr>
              <w:jc w:val="left"/>
              <w:rPr>
                <w:color w:val="000000"/>
                <w:szCs w:val="24"/>
              </w:rPr>
            </w:pPr>
            <w:r w:rsidRPr="001B3629">
              <w:rPr>
                <w:bCs/>
                <w:color w:val="000000"/>
                <w:szCs w:val="24"/>
              </w:rPr>
              <w:t>evidence of identity</w:t>
            </w:r>
          </w:p>
        </w:tc>
        <w:tc>
          <w:tcPr>
            <w:tcW w:w="5469" w:type="dxa"/>
            <w:tcBorders>
              <w:top w:val="single" w:sz="4" w:space="0" w:color="auto"/>
              <w:left w:val="single" w:sz="4" w:space="0" w:color="auto"/>
              <w:bottom w:val="single" w:sz="4" w:space="0" w:color="auto"/>
              <w:right w:val="single" w:sz="4" w:space="0" w:color="auto"/>
            </w:tcBorders>
            <w:hideMark/>
          </w:tcPr>
          <w:p w14:paraId="7750AB99" w14:textId="77777777" w:rsidR="00874633" w:rsidRPr="001B3629" w:rsidRDefault="00874633" w:rsidP="00055745">
            <w:pPr>
              <w:rPr>
                <w:color w:val="000000"/>
                <w:szCs w:val="24"/>
              </w:rPr>
            </w:pPr>
            <w:r w:rsidRPr="001B3629">
              <w:rPr>
                <w:color w:val="000000"/>
                <w:szCs w:val="24"/>
              </w:rPr>
              <w:t xml:space="preserve">A record from an authoritative source </w:t>
            </w:r>
            <w:r w:rsidRPr="001B3629">
              <w:t>indicating an Entity’s identity</w:t>
            </w:r>
            <w:r w:rsidRPr="001B3629">
              <w:rPr>
                <w:color w:val="000000"/>
                <w:szCs w:val="24"/>
              </w:rPr>
              <w:t>. There are two categories of evidence of identity: evidence of foundational identity and evidence of contextual identity.</w:t>
            </w:r>
          </w:p>
          <w:p w14:paraId="6CD3F58E" w14:textId="77777777" w:rsidR="00874633" w:rsidRPr="001B3629" w:rsidRDefault="00874633" w:rsidP="00703B03">
            <w:pPr>
              <w:rPr>
                <w:color w:val="000000"/>
                <w:szCs w:val="24"/>
              </w:rPr>
            </w:pPr>
            <w:r w:rsidRPr="001B3629">
              <w:rPr>
                <w:color w:val="000000"/>
                <w:szCs w:val="24"/>
              </w:rPr>
              <w:t>See “evidence of foundational identity” and “evidence of contextual identity”.</w:t>
            </w:r>
          </w:p>
        </w:tc>
      </w:tr>
      <w:tr w:rsidR="00874633" w:rsidRPr="001B3629" w14:paraId="0B058B81"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4378A188" w14:textId="77777777" w:rsidR="00874633" w:rsidRPr="001B3629" w:rsidRDefault="00874633" w:rsidP="00055745">
            <w:pPr>
              <w:jc w:val="left"/>
              <w:rPr>
                <w:bCs/>
                <w:color w:val="000000"/>
                <w:szCs w:val="24"/>
              </w:rPr>
            </w:pPr>
            <w:r w:rsidRPr="001B3629">
              <w:rPr>
                <w:bCs/>
                <w:color w:val="000000"/>
                <w:szCs w:val="24"/>
              </w:rPr>
              <w:t>FATF</w:t>
            </w:r>
          </w:p>
        </w:tc>
        <w:tc>
          <w:tcPr>
            <w:tcW w:w="5469" w:type="dxa"/>
            <w:tcBorders>
              <w:top w:val="single" w:sz="4" w:space="0" w:color="auto"/>
              <w:left w:val="single" w:sz="4" w:space="0" w:color="auto"/>
              <w:bottom w:val="single" w:sz="4" w:space="0" w:color="auto"/>
              <w:right w:val="single" w:sz="4" w:space="0" w:color="auto"/>
            </w:tcBorders>
          </w:tcPr>
          <w:p w14:paraId="05D9AE6F" w14:textId="77777777" w:rsidR="00874633" w:rsidRPr="001B3629" w:rsidRDefault="0078599D" w:rsidP="0078599D">
            <w:pPr>
              <w:rPr>
                <w:color w:val="000000"/>
                <w:szCs w:val="24"/>
              </w:rPr>
            </w:pPr>
            <w:r w:rsidRPr="001B3629">
              <w:t xml:space="preserve">The </w:t>
            </w:r>
            <w:r w:rsidR="00874633" w:rsidRPr="001B3629">
              <w:t>Financial Action Task Force</w:t>
            </w:r>
            <w:r w:rsidRPr="001B3629">
              <w:t xml:space="preserve"> (</w:t>
            </w:r>
            <w:r w:rsidR="00874633" w:rsidRPr="001B3629">
              <w:rPr>
                <w:color w:val="000000"/>
                <w:shd w:val="clear" w:color="auto" w:fill="FFFFFF"/>
              </w:rPr>
              <w:t>FATF</w:t>
            </w:r>
            <w:r w:rsidRPr="001B3629">
              <w:rPr>
                <w:color w:val="000000"/>
                <w:shd w:val="clear" w:color="auto" w:fill="FFFFFF"/>
              </w:rPr>
              <w:t>)</w:t>
            </w:r>
            <w:r w:rsidR="00874633" w:rsidRPr="001B3629">
              <w:rPr>
                <w:color w:val="000000"/>
                <w:shd w:val="clear" w:color="auto" w:fill="FFFFFF"/>
              </w:rPr>
              <w:t xml:space="preserve"> is the global money laundering and terrorist financing watchdog. The inter-governmental body sets international standards that aim to prevent these illegal activities and the harm they cause to society. As a policy-making body, the FATF works to generate the necessary political will to bring about national legislative and regulatory reforms in these areas.</w:t>
            </w:r>
          </w:p>
        </w:tc>
      </w:tr>
      <w:tr w:rsidR="00874633" w:rsidRPr="001B3629" w14:paraId="2B46DDDF" w14:textId="77777777" w:rsidTr="007B6A2C">
        <w:tc>
          <w:tcPr>
            <w:tcW w:w="3053" w:type="dxa"/>
            <w:tcBorders>
              <w:top w:val="single" w:sz="4" w:space="0" w:color="auto"/>
              <w:left w:val="single" w:sz="4" w:space="0" w:color="auto"/>
              <w:bottom w:val="single" w:sz="4" w:space="0" w:color="auto"/>
              <w:right w:val="single" w:sz="4" w:space="0" w:color="auto"/>
            </w:tcBorders>
          </w:tcPr>
          <w:p w14:paraId="6EC589A9" w14:textId="77777777" w:rsidR="00874633" w:rsidRPr="001B3629" w:rsidRDefault="00874633" w:rsidP="002B5F65">
            <w:pPr>
              <w:jc w:val="left"/>
              <w:rPr>
                <w:bCs/>
                <w:color w:val="000000"/>
                <w:szCs w:val="24"/>
              </w:rPr>
            </w:pPr>
            <w:r w:rsidRPr="001B3629">
              <w:rPr>
                <w:bCs/>
                <w:color w:val="000000"/>
                <w:szCs w:val="24"/>
              </w:rPr>
              <w:t>FINTRAC</w:t>
            </w:r>
          </w:p>
        </w:tc>
        <w:tc>
          <w:tcPr>
            <w:tcW w:w="5469" w:type="dxa"/>
            <w:tcBorders>
              <w:top w:val="single" w:sz="4" w:space="0" w:color="auto"/>
              <w:left w:val="single" w:sz="4" w:space="0" w:color="auto"/>
              <w:bottom w:val="single" w:sz="4" w:space="0" w:color="auto"/>
              <w:right w:val="single" w:sz="4" w:space="0" w:color="auto"/>
            </w:tcBorders>
          </w:tcPr>
          <w:p w14:paraId="2B3F0245" w14:textId="77777777" w:rsidR="00874633" w:rsidRPr="001B3629" w:rsidRDefault="0078599D" w:rsidP="0078599D">
            <w:pPr>
              <w:rPr>
                <w:color w:val="000000"/>
                <w:szCs w:val="24"/>
              </w:rPr>
            </w:pPr>
            <w:r w:rsidRPr="001B3629">
              <w:rPr>
                <w:color w:val="000000"/>
                <w:shd w:val="clear" w:color="auto" w:fill="FFFFFF"/>
              </w:rPr>
              <w:t xml:space="preserve">The </w:t>
            </w:r>
            <w:r w:rsidR="00874633" w:rsidRPr="001B3629">
              <w:rPr>
                <w:color w:val="000000"/>
                <w:shd w:val="clear" w:color="auto" w:fill="FFFFFF"/>
              </w:rPr>
              <w:t>Financial Transactions and Reports Analysis Centre of Canada</w:t>
            </w:r>
            <w:r w:rsidRPr="001B3629">
              <w:rPr>
                <w:color w:val="000000"/>
                <w:shd w:val="clear" w:color="auto" w:fill="FFFFFF"/>
              </w:rPr>
              <w:t xml:space="preserve"> (</w:t>
            </w:r>
            <w:r w:rsidR="00874633" w:rsidRPr="001B3629">
              <w:rPr>
                <w:bCs/>
                <w:color w:val="000000"/>
                <w:szCs w:val="24"/>
              </w:rPr>
              <w:t>FINTRAC</w:t>
            </w:r>
            <w:r w:rsidRPr="001B3629">
              <w:rPr>
                <w:bCs/>
                <w:color w:val="000000"/>
                <w:szCs w:val="24"/>
              </w:rPr>
              <w:t>)</w:t>
            </w:r>
            <w:r w:rsidR="00874633" w:rsidRPr="001B3629">
              <w:rPr>
                <w:color w:val="000000"/>
                <w:shd w:val="clear" w:color="auto" w:fill="FFFFFF"/>
              </w:rPr>
              <w:t xml:space="preserve"> is Canada's financial intelligence unit. Its mandate is to facilitate the </w:t>
            </w:r>
            <w:r w:rsidR="00874633" w:rsidRPr="001B3629">
              <w:rPr>
                <w:color w:val="000000"/>
                <w:shd w:val="clear" w:color="auto" w:fill="FFFFFF"/>
              </w:rPr>
              <w:lastRenderedPageBreak/>
              <w:t>detection, prevention, and deterrence of money laundering and the financing of terrorist activities.</w:t>
            </w:r>
          </w:p>
        </w:tc>
      </w:tr>
      <w:tr w:rsidR="00874633" w:rsidRPr="001B3629" w14:paraId="556E8ED9" w14:textId="77777777" w:rsidTr="007B6A2C">
        <w:tc>
          <w:tcPr>
            <w:tcW w:w="3053" w:type="dxa"/>
            <w:tcBorders>
              <w:top w:val="single" w:sz="4" w:space="0" w:color="auto"/>
              <w:left w:val="single" w:sz="4" w:space="0" w:color="auto"/>
              <w:bottom w:val="single" w:sz="4" w:space="0" w:color="auto"/>
              <w:right w:val="single" w:sz="4" w:space="0" w:color="auto"/>
            </w:tcBorders>
          </w:tcPr>
          <w:p w14:paraId="58BA6E74" w14:textId="77777777" w:rsidR="00874633" w:rsidRPr="001B3629" w:rsidRDefault="00874633" w:rsidP="00055745">
            <w:pPr>
              <w:jc w:val="left"/>
              <w:rPr>
                <w:bCs/>
                <w:color w:val="000000"/>
                <w:szCs w:val="24"/>
              </w:rPr>
            </w:pPr>
            <w:r w:rsidRPr="001B3629">
              <w:rPr>
                <w:szCs w:val="24"/>
              </w:rPr>
              <w:lastRenderedPageBreak/>
              <w:t>foundation name</w:t>
            </w:r>
          </w:p>
        </w:tc>
        <w:tc>
          <w:tcPr>
            <w:tcW w:w="5469" w:type="dxa"/>
            <w:tcBorders>
              <w:top w:val="single" w:sz="4" w:space="0" w:color="auto"/>
              <w:left w:val="single" w:sz="4" w:space="0" w:color="auto"/>
              <w:bottom w:val="single" w:sz="4" w:space="0" w:color="auto"/>
              <w:right w:val="single" w:sz="4" w:space="0" w:color="auto"/>
            </w:tcBorders>
          </w:tcPr>
          <w:p w14:paraId="032C4C0F" w14:textId="77777777" w:rsidR="00874633" w:rsidRPr="001B3629" w:rsidRDefault="00874633" w:rsidP="00D86C02">
            <w:pPr>
              <w:rPr>
                <w:color w:val="000000"/>
                <w:szCs w:val="24"/>
              </w:rPr>
            </w:pPr>
            <w:r w:rsidRPr="001B3629">
              <w:rPr>
                <w:szCs w:val="24"/>
              </w:rPr>
              <w:t>The name of a</w:t>
            </w:r>
            <w:r w:rsidR="00E71FDD" w:rsidRPr="001B3629">
              <w:rPr>
                <w:szCs w:val="24"/>
              </w:rPr>
              <w:t>n Entity</w:t>
            </w:r>
            <w:r w:rsidRPr="001B3629">
              <w:t xml:space="preserve"> </w:t>
            </w:r>
            <w:r w:rsidRPr="001B3629">
              <w:rPr>
                <w:szCs w:val="24"/>
              </w:rPr>
              <w:t xml:space="preserve">as indicated on an official record identifying the </w:t>
            </w:r>
            <w:r w:rsidR="00D86C02" w:rsidRPr="001B3629">
              <w:rPr>
                <w:szCs w:val="24"/>
              </w:rPr>
              <w:t>Entity</w:t>
            </w:r>
            <w:r w:rsidRPr="001B3629">
              <w:rPr>
                <w:szCs w:val="24"/>
              </w:rPr>
              <w:t xml:space="preserve"> (e.g., provincial/territorial vital statistics record, federal immigration record, provincial/territorial business registry record, federal corporate registry record).</w:t>
            </w:r>
          </w:p>
        </w:tc>
      </w:tr>
      <w:tr w:rsidR="00280629" w:rsidRPr="001B3629" w14:paraId="4A7C5653"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0D6B0BE8" w14:textId="77777777" w:rsidR="00280629" w:rsidRPr="001B3629" w:rsidRDefault="00280629" w:rsidP="00BE0AF5">
            <w:pPr>
              <w:jc w:val="left"/>
              <w:rPr>
                <w:bCs/>
                <w:color w:val="000000"/>
                <w:szCs w:val="24"/>
              </w:rPr>
            </w:pPr>
            <w:r w:rsidRPr="001B3629">
              <w:rPr>
                <w:szCs w:val="24"/>
              </w:rPr>
              <w:t>foundation registry (of organizations)</w:t>
            </w:r>
          </w:p>
        </w:tc>
        <w:tc>
          <w:tcPr>
            <w:tcW w:w="5469" w:type="dxa"/>
            <w:tcBorders>
              <w:top w:val="single" w:sz="4" w:space="0" w:color="auto"/>
              <w:left w:val="single" w:sz="4" w:space="0" w:color="auto"/>
              <w:bottom w:val="single" w:sz="4" w:space="0" w:color="auto"/>
              <w:right w:val="single" w:sz="4" w:space="0" w:color="auto"/>
            </w:tcBorders>
          </w:tcPr>
          <w:p w14:paraId="5EB46B11" w14:textId="77777777" w:rsidR="00280629" w:rsidRPr="001B3629" w:rsidRDefault="00280629" w:rsidP="00BE0AF5">
            <w:pPr>
              <w:rPr>
                <w:color w:val="000000"/>
                <w:szCs w:val="24"/>
              </w:rPr>
            </w:pPr>
            <w:r w:rsidRPr="001B3629">
              <w:t>A registry that maintains permanent records of organizations that were created and registered in Canada. There are 14 such registries in Canada (the 13 provincial and territorial business registries and Corporations Canada [federal]).</w:t>
            </w:r>
          </w:p>
        </w:tc>
      </w:tr>
      <w:tr w:rsidR="00280629" w:rsidRPr="001B3629" w14:paraId="6CAE1384"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1F087E41" w14:textId="77777777" w:rsidR="00280629" w:rsidRPr="001B3629" w:rsidRDefault="00280629" w:rsidP="00BE0AF5">
            <w:pPr>
              <w:jc w:val="left"/>
              <w:rPr>
                <w:bCs/>
                <w:color w:val="000000"/>
                <w:szCs w:val="24"/>
              </w:rPr>
            </w:pPr>
            <w:r w:rsidRPr="001B3629">
              <w:rPr>
                <w:szCs w:val="24"/>
              </w:rPr>
              <w:t>foundation registry (of persons)</w:t>
            </w:r>
          </w:p>
        </w:tc>
        <w:tc>
          <w:tcPr>
            <w:tcW w:w="5469" w:type="dxa"/>
            <w:tcBorders>
              <w:top w:val="single" w:sz="4" w:space="0" w:color="auto"/>
              <w:left w:val="single" w:sz="4" w:space="0" w:color="auto"/>
              <w:bottom w:val="single" w:sz="4" w:space="0" w:color="auto"/>
              <w:right w:val="single" w:sz="4" w:space="0" w:color="auto"/>
            </w:tcBorders>
          </w:tcPr>
          <w:p w14:paraId="23E03DC2" w14:textId="77777777" w:rsidR="00280629" w:rsidRPr="001B3629" w:rsidRDefault="00280629" w:rsidP="00280629">
            <w:pPr>
              <w:rPr>
                <w:color w:val="000000"/>
                <w:szCs w:val="24"/>
              </w:rPr>
            </w:pPr>
            <w:r w:rsidRPr="001B3629">
              <w:rPr>
                <w:szCs w:val="24"/>
              </w:rPr>
              <w:t xml:space="preserve">A registry that maintains permanent records of persons who were born in Canada, or persons who were born outside Canada to a Canadian parent, or persons who are foreign nationals who have applied to enter Canada. </w:t>
            </w:r>
            <w:r w:rsidRPr="001B3629">
              <w:t>There are 14 such registries in Canada (the 13 provincial and territorial VSO registries and Immigration, Refugees, and Citizenship Canada [federal]).</w:t>
            </w:r>
          </w:p>
        </w:tc>
      </w:tr>
      <w:tr w:rsidR="00280629" w:rsidRPr="001B3629" w14:paraId="04DC2923" w14:textId="77777777" w:rsidTr="007B6A2C">
        <w:tc>
          <w:tcPr>
            <w:tcW w:w="3053" w:type="dxa"/>
            <w:tcBorders>
              <w:top w:val="single" w:sz="4" w:space="0" w:color="auto"/>
              <w:left w:val="single" w:sz="4" w:space="0" w:color="auto"/>
              <w:bottom w:val="single" w:sz="4" w:space="0" w:color="auto"/>
              <w:right w:val="single" w:sz="4" w:space="0" w:color="auto"/>
            </w:tcBorders>
          </w:tcPr>
          <w:p w14:paraId="6D2F9933" w14:textId="77777777" w:rsidR="00280629" w:rsidRPr="001B3629" w:rsidRDefault="00280629" w:rsidP="00107FF2">
            <w:pPr>
              <w:jc w:val="left"/>
              <w:rPr>
                <w:bCs/>
              </w:rPr>
            </w:pPr>
            <w:r w:rsidRPr="001B3629">
              <w:rPr>
                <w:bCs/>
              </w:rPr>
              <w:t>foundational event</w:t>
            </w:r>
          </w:p>
        </w:tc>
        <w:tc>
          <w:tcPr>
            <w:tcW w:w="5469" w:type="dxa"/>
            <w:tcBorders>
              <w:top w:val="single" w:sz="4" w:space="0" w:color="auto"/>
              <w:left w:val="single" w:sz="4" w:space="0" w:color="auto"/>
              <w:bottom w:val="single" w:sz="4" w:space="0" w:color="auto"/>
              <w:right w:val="single" w:sz="4" w:space="0" w:color="auto"/>
            </w:tcBorders>
          </w:tcPr>
          <w:p w14:paraId="5615293F" w14:textId="77777777" w:rsidR="00280629" w:rsidRPr="001B3629" w:rsidRDefault="0082351D" w:rsidP="008A43E9">
            <w:pPr>
              <w:rPr>
                <w:bCs/>
              </w:rPr>
            </w:pPr>
            <w:r w:rsidRPr="001B3629">
              <w:rPr>
                <w:color w:val="000000"/>
                <w:shd w:val="clear" w:color="auto" w:fill="FFFFFF"/>
              </w:rPr>
              <w:t xml:space="preserve">A </w:t>
            </w:r>
            <w:r w:rsidR="00280629" w:rsidRPr="001B3629">
              <w:rPr>
                <w:color w:val="000000"/>
                <w:shd w:val="clear" w:color="auto" w:fill="FFFFFF"/>
              </w:rPr>
              <w:t>significant discrete episode that occur</w:t>
            </w:r>
            <w:r w:rsidRPr="001B3629">
              <w:rPr>
                <w:color w:val="000000"/>
                <w:shd w:val="clear" w:color="auto" w:fill="FFFFFF"/>
              </w:rPr>
              <w:t>s</w:t>
            </w:r>
            <w:r w:rsidR="00280629" w:rsidRPr="001B3629">
              <w:rPr>
                <w:color w:val="000000"/>
                <w:shd w:val="clear" w:color="auto" w:fill="FFFFFF"/>
              </w:rPr>
              <w:t xml:space="preserve"> in the life span of </w:t>
            </w:r>
            <w:r w:rsidRPr="001B3629">
              <w:rPr>
                <w:color w:val="000000"/>
                <w:shd w:val="clear" w:color="auto" w:fill="FFFFFF"/>
              </w:rPr>
              <w:t xml:space="preserve">a person or an </w:t>
            </w:r>
            <w:r w:rsidR="00280629" w:rsidRPr="001B3629">
              <w:rPr>
                <w:color w:val="000000"/>
                <w:shd w:val="clear" w:color="auto" w:fill="FFFFFF"/>
              </w:rPr>
              <w:t xml:space="preserve">organization. By law </w:t>
            </w:r>
            <w:r w:rsidRPr="001B3629">
              <w:rPr>
                <w:color w:val="000000"/>
                <w:shd w:val="clear" w:color="auto" w:fill="FFFFFF"/>
              </w:rPr>
              <w:t>a foundational event</w:t>
            </w:r>
            <w:r w:rsidR="00280629" w:rsidRPr="001B3629">
              <w:rPr>
                <w:color w:val="000000"/>
                <w:shd w:val="clear" w:color="auto" w:fill="FFFFFF"/>
              </w:rPr>
              <w:t xml:space="preserve"> must be recorded with a government entity and </w:t>
            </w:r>
            <w:r w:rsidR="008A43E9" w:rsidRPr="001B3629">
              <w:rPr>
                <w:color w:val="000000"/>
                <w:shd w:val="clear" w:color="auto" w:fill="FFFFFF"/>
              </w:rPr>
              <w:t>is</w:t>
            </w:r>
            <w:r w:rsidR="00280629" w:rsidRPr="001B3629">
              <w:rPr>
                <w:color w:val="000000"/>
                <w:shd w:val="clear" w:color="auto" w:fill="FFFFFF"/>
              </w:rPr>
              <w:t xml:space="preserve"> subject to legislation and regulation.</w:t>
            </w:r>
            <w:r w:rsidRPr="001B3629">
              <w:rPr>
                <w:color w:val="000000"/>
                <w:shd w:val="clear" w:color="auto" w:fill="FFFFFF"/>
              </w:rPr>
              <w:t xml:space="preserve"> </w:t>
            </w:r>
            <w:r w:rsidRPr="001B3629">
              <w:rPr>
                <w:szCs w:val="24"/>
              </w:rPr>
              <w:t>Examples of foundational events for persons are live birth, stillbirth, adoption, legitimation, recognition of parenthood, immigration, legal residency, naturalized citizenship, name change, marriage, annulment of marriage, legal separation, divorce, and death. Examples of foundational events for organizations are registration of charter, merger, amalgamation, surrender of charter, and dissolution.</w:t>
            </w:r>
          </w:p>
        </w:tc>
      </w:tr>
      <w:tr w:rsidR="00280629" w:rsidRPr="001B3629" w14:paraId="2C411314" w14:textId="77777777" w:rsidTr="007B6A2C">
        <w:tc>
          <w:tcPr>
            <w:tcW w:w="3053" w:type="dxa"/>
            <w:tcBorders>
              <w:top w:val="single" w:sz="4" w:space="0" w:color="auto"/>
              <w:left w:val="single" w:sz="4" w:space="0" w:color="auto"/>
              <w:bottom w:val="single" w:sz="4" w:space="0" w:color="auto"/>
              <w:right w:val="single" w:sz="4" w:space="0" w:color="auto"/>
            </w:tcBorders>
          </w:tcPr>
          <w:p w14:paraId="0D22CFA0" w14:textId="77777777" w:rsidR="00280629" w:rsidRPr="001B3629" w:rsidRDefault="00280629" w:rsidP="00055745">
            <w:pPr>
              <w:jc w:val="left"/>
              <w:rPr>
                <w:szCs w:val="24"/>
              </w:rPr>
            </w:pPr>
            <w:r w:rsidRPr="001B3629">
              <w:rPr>
                <w:bCs/>
              </w:rPr>
              <w:t>foundational identity</w:t>
            </w:r>
          </w:p>
        </w:tc>
        <w:tc>
          <w:tcPr>
            <w:tcW w:w="5469" w:type="dxa"/>
            <w:tcBorders>
              <w:top w:val="single" w:sz="4" w:space="0" w:color="auto"/>
              <w:left w:val="single" w:sz="4" w:space="0" w:color="auto"/>
              <w:bottom w:val="single" w:sz="4" w:space="0" w:color="auto"/>
              <w:right w:val="single" w:sz="4" w:space="0" w:color="auto"/>
            </w:tcBorders>
          </w:tcPr>
          <w:p w14:paraId="0B83F18A" w14:textId="77777777" w:rsidR="00280629" w:rsidRPr="001B3629" w:rsidRDefault="00280629" w:rsidP="00EF595D">
            <w:r w:rsidRPr="001B3629">
              <w:rPr>
                <w:bCs/>
              </w:rPr>
              <w:t>A</w:t>
            </w:r>
            <w:r w:rsidRPr="001B3629">
              <w:t xml:space="preserve">n identity that has been established or changed as a result of a foundational event (e.g., </w:t>
            </w:r>
            <w:r w:rsidRPr="001B3629">
              <w:rPr>
                <w:color w:val="000000"/>
                <w:szCs w:val="24"/>
              </w:rPr>
              <w:t xml:space="preserve">birth, person legal name change, immigration, legal residency, citizenship, death, organization legal name </w:t>
            </w:r>
            <w:r w:rsidRPr="001B3629">
              <w:rPr>
                <w:color w:val="000000"/>
                <w:szCs w:val="24"/>
              </w:rPr>
              <w:lastRenderedPageBreak/>
              <w:t>registration, organization legal name change, bankruptcy</w:t>
            </w:r>
            <w:r w:rsidRPr="001B3629">
              <w:t>).</w:t>
            </w:r>
          </w:p>
          <w:p w14:paraId="5FD5E863" w14:textId="77777777" w:rsidR="00D824F9" w:rsidRPr="001B3629" w:rsidRDefault="00D824F9" w:rsidP="00D824F9">
            <w:pPr>
              <w:rPr>
                <w:szCs w:val="24"/>
              </w:rPr>
            </w:pPr>
            <w:r w:rsidRPr="001B3629">
              <w:rPr>
                <w:color w:val="000000"/>
                <w:szCs w:val="24"/>
              </w:rPr>
              <w:t>See also “contextual identity”.</w:t>
            </w:r>
          </w:p>
        </w:tc>
      </w:tr>
      <w:tr w:rsidR="00280629" w:rsidRPr="001B3629" w14:paraId="0C570C6F" w14:textId="77777777" w:rsidTr="007B6A2C">
        <w:tc>
          <w:tcPr>
            <w:tcW w:w="3053" w:type="dxa"/>
            <w:tcBorders>
              <w:top w:val="single" w:sz="4" w:space="0" w:color="auto"/>
              <w:left w:val="single" w:sz="4" w:space="0" w:color="auto"/>
              <w:bottom w:val="single" w:sz="4" w:space="0" w:color="auto"/>
              <w:right w:val="single" w:sz="4" w:space="0" w:color="auto"/>
            </w:tcBorders>
          </w:tcPr>
          <w:p w14:paraId="5785BC6F" w14:textId="77777777" w:rsidR="00280629" w:rsidRPr="001B3629" w:rsidRDefault="00280629" w:rsidP="00055745">
            <w:pPr>
              <w:jc w:val="left"/>
              <w:rPr>
                <w:bCs/>
                <w:color w:val="000000"/>
                <w:szCs w:val="24"/>
              </w:rPr>
            </w:pPr>
            <w:r w:rsidRPr="001B3629">
              <w:rPr>
                <w:szCs w:val="24"/>
              </w:rPr>
              <w:lastRenderedPageBreak/>
              <w:t>gender</w:t>
            </w:r>
          </w:p>
        </w:tc>
        <w:tc>
          <w:tcPr>
            <w:tcW w:w="5469" w:type="dxa"/>
            <w:tcBorders>
              <w:top w:val="single" w:sz="4" w:space="0" w:color="auto"/>
              <w:left w:val="single" w:sz="4" w:space="0" w:color="auto"/>
              <w:bottom w:val="single" w:sz="4" w:space="0" w:color="auto"/>
              <w:right w:val="single" w:sz="4" w:space="0" w:color="auto"/>
            </w:tcBorders>
          </w:tcPr>
          <w:p w14:paraId="409AC3D1" w14:textId="77777777" w:rsidR="00280629" w:rsidRPr="001B3629" w:rsidRDefault="00280629" w:rsidP="002A5814">
            <w:pPr>
              <w:rPr>
                <w:color w:val="000000"/>
                <w:szCs w:val="24"/>
              </w:rPr>
            </w:pPr>
            <w:r w:rsidRPr="001B3629">
              <w:rPr>
                <w:color w:val="000000"/>
                <w:shd w:val="clear" w:color="auto" w:fill="FFFFFF"/>
              </w:rPr>
              <w:t>Refers to a social identity, such as man, woman, non-binary, or two-spirit</w:t>
            </w:r>
            <w:r w:rsidRPr="001B3629">
              <w:rPr>
                <w:szCs w:val="24"/>
              </w:rPr>
              <w:t>.</w:t>
            </w:r>
          </w:p>
        </w:tc>
      </w:tr>
      <w:tr w:rsidR="00280629" w:rsidRPr="001B3629" w14:paraId="27070A52" w14:textId="77777777" w:rsidTr="007B6A2C">
        <w:tc>
          <w:tcPr>
            <w:tcW w:w="3053" w:type="dxa"/>
            <w:tcBorders>
              <w:top w:val="single" w:sz="4" w:space="0" w:color="auto"/>
              <w:left w:val="single" w:sz="4" w:space="0" w:color="auto"/>
              <w:bottom w:val="single" w:sz="4" w:space="0" w:color="auto"/>
              <w:right w:val="single" w:sz="4" w:space="0" w:color="auto"/>
            </w:tcBorders>
          </w:tcPr>
          <w:p w14:paraId="0284BA32" w14:textId="77777777" w:rsidR="00280629" w:rsidRPr="001B3629" w:rsidRDefault="00280629" w:rsidP="00055745">
            <w:pPr>
              <w:jc w:val="left"/>
              <w:rPr>
                <w:szCs w:val="24"/>
              </w:rPr>
            </w:pPr>
            <w:r w:rsidRPr="001B3629">
              <w:rPr>
                <w:bCs/>
                <w:color w:val="000000"/>
                <w:szCs w:val="24"/>
              </w:rPr>
              <w:t>Holder</w:t>
            </w:r>
          </w:p>
        </w:tc>
        <w:tc>
          <w:tcPr>
            <w:tcW w:w="5469" w:type="dxa"/>
            <w:tcBorders>
              <w:top w:val="single" w:sz="4" w:space="0" w:color="auto"/>
              <w:left w:val="single" w:sz="4" w:space="0" w:color="auto"/>
              <w:bottom w:val="single" w:sz="4" w:space="0" w:color="auto"/>
              <w:right w:val="single" w:sz="4" w:space="0" w:color="auto"/>
            </w:tcBorders>
          </w:tcPr>
          <w:p w14:paraId="38E7C8A9" w14:textId="77777777" w:rsidR="00280629" w:rsidRPr="001B3629" w:rsidRDefault="00280629" w:rsidP="002A5814">
            <w:pPr>
              <w:rPr>
                <w:rFonts w:cstheme="minorHAnsi"/>
                <w:szCs w:val="24"/>
              </w:rPr>
            </w:pPr>
            <w:r w:rsidRPr="001B3629">
              <w:rPr>
                <w:rFonts w:cstheme="minorHAnsi"/>
                <w:szCs w:val="24"/>
              </w:rPr>
              <w:t>An Entity that controls one or more Credentials from which a Presentation can be expressed to a Verifier. A Holder is usually, but not always, the Subject of a Credential.</w:t>
            </w:r>
          </w:p>
          <w:p w14:paraId="2F09D397" w14:textId="77777777" w:rsidR="00390FE7" w:rsidRPr="001B3629" w:rsidRDefault="00390FE7" w:rsidP="00E51760">
            <w:pPr>
              <w:rPr>
                <w:color w:val="000000"/>
                <w:shd w:val="clear" w:color="auto" w:fill="FFFFFF"/>
              </w:rPr>
            </w:pPr>
            <w:r w:rsidRPr="001B3629">
              <w:rPr>
                <w:b/>
                <w:iCs/>
              </w:rPr>
              <w:t>N</w:t>
            </w:r>
            <w:r w:rsidR="00E51760" w:rsidRPr="001B3629">
              <w:rPr>
                <w:b/>
                <w:iCs/>
              </w:rPr>
              <w:t>ote</w:t>
            </w:r>
            <w:r w:rsidRPr="001B3629">
              <w:rPr>
                <w:iCs/>
              </w:rPr>
              <w:t xml:space="preserve">: If the Holder is not the </w:t>
            </w:r>
            <w:r w:rsidRPr="001B3629">
              <w:t>Subject</w:t>
            </w:r>
            <w:r w:rsidRPr="001B3629">
              <w:rPr>
                <w:iCs/>
              </w:rPr>
              <w:t xml:space="preserve"> of a </w:t>
            </w:r>
            <w:r w:rsidRPr="001B3629">
              <w:t>Credential</w:t>
            </w:r>
            <w:r w:rsidRPr="001B3629">
              <w:rPr>
                <w:iCs/>
              </w:rPr>
              <w:t xml:space="preserve">, then the Holder must have </w:t>
            </w:r>
            <w:r w:rsidR="00E51760" w:rsidRPr="001B3629">
              <w:rPr>
                <w:iCs/>
              </w:rPr>
              <w:t xml:space="preserve">the </w:t>
            </w:r>
            <w:r w:rsidRPr="001B3629">
              <w:rPr>
                <w:iCs/>
              </w:rPr>
              <w:t xml:space="preserve">legal status to represent the </w:t>
            </w:r>
            <w:r w:rsidRPr="001B3629">
              <w:t>Subject</w:t>
            </w:r>
            <w:r w:rsidRPr="001B3629">
              <w:rPr>
                <w:iCs/>
              </w:rPr>
              <w:t xml:space="preserve"> (e.g., a legal guardian, or an attorney).</w:t>
            </w:r>
          </w:p>
        </w:tc>
      </w:tr>
      <w:tr w:rsidR="00280629" w:rsidRPr="001B3629" w14:paraId="445834D0" w14:textId="77777777" w:rsidTr="007B6A2C">
        <w:tc>
          <w:tcPr>
            <w:tcW w:w="3053" w:type="dxa"/>
            <w:tcBorders>
              <w:top w:val="single" w:sz="4" w:space="0" w:color="auto"/>
              <w:left w:val="single" w:sz="4" w:space="0" w:color="auto"/>
              <w:bottom w:val="single" w:sz="4" w:space="0" w:color="auto"/>
              <w:right w:val="single" w:sz="4" w:space="0" w:color="auto"/>
            </w:tcBorders>
          </w:tcPr>
          <w:p w14:paraId="5423A3AF" w14:textId="77777777" w:rsidR="00280629" w:rsidRPr="001B3629" w:rsidRDefault="00280629" w:rsidP="00055745">
            <w:pPr>
              <w:jc w:val="left"/>
              <w:rPr>
                <w:bCs/>
                <w:color w:val="000000"/>
                <w:szCs w:val="24"/>
              </w:rPr>
            </w:pPr>
            <w:r w:rsidRPr="001B3629">
              <w:rPr>
                <w:bCs/>
                <w:color w:val="000000"/>
                <w:szCs w:val="24"/>
              </w:rPr>
              <w:t>identifier</w:t>
            </w:r>
          </w:p>
        </w:tc>
        <w:tc>
          <w:tcPr>
            <w:tcW w:w="5469" w:type="dxa"/>
            <w:tcBorders>
              <w:top w:val="single" w:sz="4" w:space="0" w:color="auto"/>
              <w:left w:val="single" w:sz="4" w:space="0" w:color="auto"/>
              <w:bottom w:val="single" w:sz="4" w:space="0" w:color="auto"/>
              <w:right w:val="single" w:sz="4" w:space="0" w:color="auto"/>
            </w:tcBorders>
          </w:tcPr>
          <w:p w14:paraId="764B5DBE" w14:textId="77777777" w:rsidR="00280629" w:rsidRPr="001B3629" w:rsidRDefault="00280629" w:rsidP="00E62DC3">
            <w:pPr>
              <w:rPr>
                <w:color w:val="000000"/>
                <w:szCs w:val="24"/>
              </w:rPr>
            </w:pPr>
            <w:r w:rsidRPr="001B3629">
              <w:t xml:space="preserve">The set of identity attributes used to uniquely distinguish a particular Entity within a population. </w:t>
            </w:r>
          </w:p>
        </w:tc>
      </w:tr>
      <w:tr w:rsidR="00280629" w:rsidRPr="001B3629" w14:paraId="20D11F00" w14:textId="77777777" w:rsidTr="007B6A2C">
        <w:tc>
          <w:tcPr>
            <w:tcW w:w="3053" w:type="dxa"/>
            <w:tcBorders>
              <w:top w:val="single" w:sz="4" w:space="0" w:color="auto"/>
              <w:left w:val="single" w:sz="4" w:space="0" w:color="auto"/>
              <w:bottom w:val="single" w:sz="4" w:space="0" w:color="auto"/>
              <w:right w:val="single" w:sz="4" w:space="0" w:color="auto"/>
            </w:tcBorders>
            <w:hideMark/>
          </w:tcPr>
          <w:p w14:paraId="06EEF3E5" w14:textId="77777777" w:rsidR="00280629" w:rsidRPr="001B3629" w:rsidRDefault="00280629" w:rsidP="00055745">
            <w:pPr>
              <w:jc w:val="left"/>
              <w:rPr>
                <w:color w:val="000000"/>
                <w:szCs w:val="24"/>
              </w:rPr>
            </w:pPr>
            <w:r w:rsidRPr="001B3629">
              <w:rPr>
                <w:bCs/>
                <w:color w:val="000000"/>
                <w:szCs w:val="24"/>
              </w:rPr>
              <w:t>identity</w:t>
            </w:r>
          </w:p>
        </w:tc>
        <w:tc>
          <w:tcPr>
            <w:tcW w:w="5469" w:type="dxa"/>
            <w:tcBorders>
              <w:top w:val="single" w:sz="4" w:space="0" w:color="auto"/>
              <w:left w:val="single" w:sz="4" w:space="0" w:color="auto"/>
              <w:bottom w:val="single" w:sz="4" w:space="0" w:color="auto"/>
              <w:right w:val="single" w:sz="4" w:space="0" w:color="auto"/>
            </w:tcBorders>
            <w:hideMark/>
          </w:tcPr>
          <w:p w14:paraId="180F53FD" w14:textId="77777777" w:rsidR="009E4081" w:rsidRPr="001B3629" w:rsidRDefault="00280629" w:rsidP="009E4081">
            <w:pPr>
              <w:rPr>
                <w:iCs/>
              </w:rPr>
            </w:pPr>
            <w:r w:rsidRPr="001B3629">
              <w:rPr>
                <w:rFonts w:cstheme="minorHAnsi"/>
                <w:color w:val="000000"/>
                <w:szCs w:val="24"/>
              </w:rPr>
              <w:t>A reference or designation used to uniquely distinguish a particular Entity within a population.</w:t>
            </w:r>
            <w:r w:rsidR="009E4081" w:rsidRPr="001B3629">
              <w:rPr>
                <w:rFonts w:cstheme="minorHAnsi"/>
                <w:color w:val="000000"/>
                <w:szCs w:val="24"/>
              </w:rPr>
              <w:t xml:space="preserve"> </w:t>
            </w:r>
            <w:r w:rsidR="009E4081" w:rsidRPr="001B3629">
              <w:rPr>
                <w:iCs/>
              </w:rPr>
              <w:t>There are two types of identity: foundational and contextual.</w:t>
            </w:r>
          </w:p>
          <w:p w14:paraId="1F15C271" w14:textId="77777777" w:rsidR="00280629" w:rsidRPr="001B3629" w:rsidRDefault="009E4081" w:rsidP="009E4081">
            <w:pPr>
              <w:rPr>
                <w:rFonts w:cstheme="minorHAnsi"/>
                <w:color w:val="000000"/>
                <w:szCs w:val="24"/>
              </w:rPr>
            </w:pPr>
            <w:r w:rsidRPr="001B3629">
              <w:rPr>
                <w:iCs/>
              </w:rPr>
              <w:t xml:space="preserve">See </w:t>
            </w:r>
            <w:r w:rsidRPr="001B3629">
              <w:rPr>
                <w:i/>
              </w:rPr>
              <w:t>“</w:t>
            </w:r>
            <w:r w:rsidRPr="001B3629">
              <w:t xml:space="preserve">foundational </w:t>
            </w:r>
            <w:r w:rsidRPr="001B3629">
              <w:rPr>
                <w:iCs/>
              </w:rPr>
              <w:t>identity</w:t>
            </w:r>
            <w:r w:rsidRPr="001B3629">
              <w:rPr>
                <w:i/>
              </w:rPr>
              <w:t>”</w:t>
            </w:r>
            <w:r w:rsidRPr="001B3629">
              <w:rPr>
                <w:iCs/>
              </w:rPr>
              <w:t xml:space="preserve"> and </w:t>
            </w:r>
            <w:r w:rsidRPr="001B3629">
              <w:rPr>
                <w:i/>
              </w:rPr>
              <w:t>“</w:t>
            </w:r>
            <w:r w:rsidRPr="001B3629">
              <w:t xml:space="preserve">contextual </w:t>
            </w:r>
            <w:r w:rsidRPr="001B3629">
              <w:rPr>
                <w:iCs/>
              </w:rPr>
              <w:t>identity</w:t>
            </w:r>
            <w:r w:rsidRPr="001B3629">
              <w:rPr>
                <w:i/>
              </w:rPr>
              <w:t>”.</w:t>
            </w:r>
            <w:r w:rsidR="00280629" w:rsidRPr="001B3629">
              <w:rPr>
                <w:rFonts w:cstheme="minorHAnsi"/>
                <w:color w:val="000000"/>
                <w:szCs w:val="24"/>
              </w:rPr>
              <w:t xml:space="preserve"> </w:t>
            </w:r>
          </w:p>
        </w:tc>
      </w:tr>
      <w:tr w:rsidR="00280629" w:rsidRPr="001B3629" w14:paraId="1CA798EE" w14:textId="77777777" w:rsidTr="007B6A2C">
        <w:tc>
          <w:tcPr>
            <w:tcW w:w="3053" w:type="dxa"/>
            <w:tcBorders>
              <w:top w:val="single" w:sz="4" w:space="0" w:color="auto"/>
              <w:left w:val="single" w:sz="4" w:space="0" w:color="auto"/>
              <w:bottom w:val="single" w:sz="4" w:space="0" w:color="auto"/>
              <w:right w:val="single" w:sz="4" w:space="0" w:color="auto"/>
            </w:tcBorders>
          </w:tcPr>
          <w:p w14:paraId="119F1473" w14:textId="77777777" w:rsidR="00280629" w:rsidRPr="001B3629" w:rsidRDefault="00280629" w:rsidP="00AB4316">
            <w:pPr>
              <w:jc w:val="left"/>
              <w:rPr>
                <w:bCs/>
                <w:color w:val="000000"/>
                <w:szCs w:val="24"/>
              </w:rPr>
            </w:pPr>
            <w:r w:rsidRPr="001B3629">
              <w:rPr>
                <w:bCs/>
                <w:color w:val="000000"/>
                <w:szCs w:val="24"/>
              </w:rPr>
              <w:t>identity assurance (of an organization)</w:t>
            </w:r>
          </w:p>
        </w:tc>
        <w:tc>
          <w:tcPr>
            <w:tcW w:w="5469" w:type="dxa"/>
            <w:tcBorders>
              <w:top w:val="single" w:sz="4" w:space="0" w:color="auto"/>
              <w:left w:val="single" w:sz="4" w:space="0" w:color="auto"/>
              <w:bottom w:val="single" w:sz="4" w:space="0" w:color="auto"/>
              <w:right w:val="single" w:sz="4" w:space="0" w:color="auto"/>
            </w:tcBorders>
          </w:tcPr>
          <w:p w14:paraId="1EE04444" w14:textId="77777777" w:rsidR="00280629" w:rsidRPr="001B3629" w:rsidRDefault="00280629" w:rsidP="002A497D">
            <w:pPr>
              <w:rPr>
                <w:color w:val="000000"/>
                <w:szCs w:val="24"/>
              </w:rPr>
            </w:pPr>
            <w:r w:rsidRPr="001B3629">
              <w:rPr>
                <w:color w:val="000000"/>
                <w:szCs w:val="24"/>
              </w:rPr>
              <w:t xml:space="preserve">Confidence that </w:t>
            </w:r>
            <w:r w:rsidRPr="001B3629">
              <w:rPr>
                <w:rFonts w:ascii="Calibri" w:hAnsi="Calibri"/>
                <w:color w:val="333333"/>
                <w:szCs w:val="24"/>
                <w:lang w:eastAsia="en-CA"/>
              </w:rPr>
              <w:t>the organization identity information is correct</w:t>
            </w:r>
            <w:r w:rsidRPr="001B3629">
              <w:rPr>
                <w:color w:val="000000"/>
                <w:szCs w:val="24"/>
              </w:rPr>
              <w:t>.</w:t>
            </w:r>
          </w:p>
        </w:tc>
      </w:tr>
      <w:tr w:rsidR="00280629" w:rsidRPr="001B3629" w14:paraId="0B3C4688" w14:textId="77777777" w:rsidTr="007B6A2C">
        <w:tc>
          <w:tcPr>
            <w:tcW w:w="3053" w:type="dxa"/>
            <w:tcBorders>
              <w:top w:val="single" w:sz="4" w:space="0" w:color="auto"/>
              <w:left w:val="single" w:sz="4" w:space="0" w:color="auto"/>
              <w:bottom w:val="single" w:sz="4" w:space="0" w:color="auto"/>
              <w:right w:val="single" w:sz="4" w:space="0" w:color="auto"/>
            </w:tcBorders>
          </w:tcPr>
          <w:p w14:paraId="64A2AD16" w14:textId="77777777" w:rsidR="00280629" w:rsidRPr="001B3629" w:rsidRDefault="00280629" w:rsidP="00055745">
            <w:pPr>
              <w:jc w:val="left"/>
              <w:rPr>
                <w:bCs/>
                <w:color w:val="000000"/>
                <w:szCs w:val="24"/>
              </w:rPr>
            </w:pPr>
            <w:r w:rsidRPr="001B3629">
              <w:rPr>
                <w:bCs/>
                <w:color w:val="000000"/>
                <w:szCs w:val="24"/>
              </w:rPr>
              <w:t>identity assurance (of a person)</w:t>
            </w:r>
          </w:p>
        </w:tc>
        <w:tc>
          <w:tcPr>
            <w:tcW w:w="5469" w:type="dxa"/>
            <w:tcBorders>
              <w:top w:val="single" w:sz="4" w:space="0" w:color="auto"/>
              <w:left w:val="single" w:sz="4" w:space="0" w:color="auto"/>
              <w:bottom w:val="single" w:sz="4" w:space="0" w:color="auto"/>
              <w:right w:val="single" w:sz="4" w:space="0" w:color="auto"/>
            </w:tcBorders>
          </w:tcPr>
          <w:p w14:paraId="4FD721E6" w14:textId="77777777" w:rsidR="00280629" w:rsidRPr="001B3629" w:rsidRDefault="00280629" w:rsidP="00AB4316">
            <w:pPr>
              <w:rPr>
                <w:color w:val="000000"/>
                <w:szCs w:val="24"/>
              </w:rPr>
            </w:pPr>
            <w:r w:rsidRPr="001B3629">
              <w:rPr>
                <w:color w:val="000000"/>
                <w:szCs w:val="24"/>
              </w:rPr>
              <w:t>Confidence that a person is who they claim to be.</w:t>
            </w:r>
          </w:p>
        </w:tc>
      </w:tr>
      <w:tr w:rsidR="00280629" w:rsidRPr="001B3629" w14:paraId="2A8BC649" w14:textId="77777777" w:rsidTr="007B6A2C">
        <w:tc>
          <w:tcPr>
            <w:tcW w:w="3053" w:type="dxa"/>
            <w:tcBorders>
              <w:top w:val="single" w:sz="4" w:space="0" w:color="auto"/>
              <w:left w:val="single" w:sz="4" w:space="0" w:color="auto"/>
              <w:bottom w:val="single" w:sz="4" w:space="0" w:color="auto"/>
              <w:right w:val="single" w:sz="4" w:space="0" w:color="auto"/>
            </w:tcBorders>
          </w:tcPr>
          <w:p w14:paraId="226A77F2" w14:textId="77777777" w:rsidR="00280629" w:rsidRPr="001B3629" w:rsidRDefault="00280629" w:rsidP="002A497D">
            <w:pPr>
              <w:jc w:val="left"/>
              <w:rPr>
                <w:bCs/>
                <w:color w:val="000000"/>
                <w:szCs w:val="24"/>
              </w:rPr>
            </w:pPr>
            <w:r w:rsidRPr="001B3629">
              <w:rPr>
                <w:bCs/>
                <w:color w:val="000000"/>
                <w:szCs w:val="24"/>
              </w:rPr>
              <w:t>identity assurance level (of an organization)</w:t>
            </w:r>
          </w:p>
        </w:tc>
        <w:tc>
          <w:tcPr>
            <w:tcW w:w="5469" w:type="dxa"/>
            <w:tcBorders>
              <w:top w:val="single" w:sz="4" w:space="0" w:color="auto"/>
              <w:left w:val="single" w:sz="4" w:space="0" w:color="auto"/>
              <w:bottom w:val="single" w:sz="4" w:space="0" w:color="auto"/>
              <w:right w:val="single" w:sz="4" w:space="0" w:color="auto"/>
            </w:tcBorders>
          </w:tcPr>
          <w:p w14:paraId="69883CA7" w14:textId="77777777" w:rsidR="00280629" w:rsidRPr="001B3629" w:rsidRDefault="00280629" w:rsidP="002A497D">
            <w:pPr>
              <w:rPr>
                <w:color w:val="000000"/>
                <w:szCs w:val="24"/>
              </w:rPr>
            </w:pPr>
            <w:r w:rsidRPr="001B3629">
              <w:rPr>
                <w:color w:val="000000"/>
                <w:szCs w:val="24"/>
              </w:rPr>
              <w:t xml:space="preserve">The level of confidence that </w:t>
            </w:r>
            <w:r w:rsidRPr="001B3629">
              <w:rPr>
                <w:rFonts w:ascii="Calibri" w:hAnsi="Calibri"/>
                <w:color w:val="333333"/>
                <w:szCs w:val="24"/>
                <w:lang w:eastAsia="en-CA"/>
              </w:rPr>
              <w:t>the organization identity information is correct</w:t>
            </w:r>
            <w:r w:rsidRPr="001B3629">
              <w:rPr>
                <w:color w:val="000000"/>
                <w:szCs w:val="24"/>
              </w:rPr>
              <w:t>.</w:t>
            </w:r>
          </w:p>
        </w:tc>
      </w:tr>
      <w:tr w:rsidR="00280629" w:rsidRPr="001B3629" w14:paraId="7F5EEFE3" w14:textId="77777777" w:rsidTr="007B6A2C">
        <w:tc>
          <w:tcPr>
            <w:tcW w:w="3053" w:type="dxa"/>
            <w:tcBorders>
              <w:top w:val="single" w:sz="4" w:space="0" w:color="auto"/>
              <w:left w:val="single" w:sz="4" w:space="0" w:color="auto"/>
              <w:bottom w:val="single" w:sz="4" w:space="0" w:color="auto"/>
              <w:right w:val="single" w:sz="4" w:space="0" w:color="auto"/>
            </w:tcBorders>
          </w:tcPr>
          <w:p w14:paraId="4F429C69" w14:textId="77777777" w:rsidR="00280629" w:rsidRPr="001B3629" w:rsidRDefault="00280629" w:rsidP="00AB4316">
            <w:pPr>
              <w:jc w:val="left"/>
              <w:rPr>
                <w:bCs/>
                <w:color w:val="000000"/>
                <w:szCs w:val="24"/>
              </w:rPr>
            </w:pPr>
            <w:r w:rsidRPr="001B3629">
              <w:rPr>
                <w:bCs/>
                <w:color w:val="000000"/>
                <w:szCs w:val="24"/>
              </w:rPr>
              <w:t>identity assurance level (of a person)</w:t>
            </w:r>
          </w:p>
        </w:tc>
        <w:tc>
          <w:tcPr>
            <w:tcW w:w="5469" w:type="dxa"/>
            <w:tcBorders>
              <w:top w:val="single" w:sz="4" w:space="0" w:color="auto"/>
              <w:left w:val="single" w:sz="4" w:space="0" w:color="auto"/>
              <w:bottom w:val="single" w:sz="4" w:space="0" w:color="auto"/>
              <w:right w:val="single" w:sz="4" w:space="0" w:color="auto"/>
            </w:tcBorders>
          </w:tcPr>
          <w:p w14:paraId="49774355" w14:textId="77777777" w:rsidR="00280629" w:rsidRPr="001B3629" w:rsidRDefault="00280629" w:rsidP="00AB4316">
            <w:pPr>
              <w:rPr>
                <w:color w:val="000000"/>
                <w:szCs w:val="24"/>
              </w:rPr>
            </w:pPr>
            <w:r w:rsidRPr="001B3629">
              <w:rPr>
                <w:color w:val="000000"/>
                <w:szCs w:val="24"/>
              </w:rPr>
              <w:t>The level of confidence that a person is who they claim to be.</w:t>
            </w:r>
          </w:p>
        </w:tc>
      </w:tr>
      <w:tr w:rsidR="00280629" w:rsidRPr="001B3629" w14:paraId="6B0F9604" w14:textId="77777777" w:rsidTr="007B6A2C">
        <w:tc>
          <w:tcPr>
            <w:tcW w:w="3053" w:type="dxa"/>
            <w:tcBorders>
              <w:top w:val="single" w:sz="4" w:space="0" w:color="auto"/>
              <w:left w:val="single" w:sz="4" w:space="0" w:color="auto"/>
              <w:bottom w:val="single" w:sz="4" w:space="0" w:color="auto"/>
              <w:right w:val="single" w:sz="4" w:space="0" w:color="auto"/>
            </w:tcBorders>
          </w:tcPr>
          <w:p w14:paraId="7825D9C3" w14:textId="77777777" w:rsidR="00280629" w:rsidRPr="001B3629" w:rsidRDefault="00280629" w:rsidP="00055745">
            <w:pPr>
              <w:jc w:val="left"/>
              <w:rPr>
                <w:color w:val="000000"/>
                <w:szCs w:val="24"/>
              </w:rPr>
            </w:pPr>
            <w:r w:rsidRPr="001B3629">
              <w:rPr>
                <w:color w:val="000000"/>
                <w:szCs w:val="24"/>
              </w:rPr>
              <w:t>identity attribute</w:t>
            </w:r>
          </w:p>
        </w:tc>
        <w:tc>
          <w:tcPr>
            <w:tcW w:w="5469" w:type="dxa"/>
            <w:tcBorders>
              <w:top w:val="single" w:sz="4" w:space="0" w:color="auto"/>
              <w:left w:val="single" w:sz="4" w:space="0" w:color="auto"/>
              <w:bottom w:val="single" w:sz="4" w:space="0" w:color="auto"/>
              <w:right w:val="single" w:sz="4" w:space="0" w:color="auto"/>
            </w:tcBorders>
          </w:tcPr>
          <w:p w14:paraId="5F20093F" w14:textId="77777777" w:rsidR="00280629" w:rsidRPr="001B3629" w:rsidRDefault="00280629" w:rsidP="00000905">
            <w:pPr>
              <w:rPr>
                <w:color w:val="000000"/>
                <w:szCs w:val="24"/>
              </w:rPr>
            </w:pPr>
            <w:r w:rsidRPr="001B3629">
              <w:t>A property or characteristic associated with an identifiable Entity</w:t>
            </w:r>
            <w:r w:rsidRPr="001B3629">
              <w:rPr>
                <w:color w:val="000000"/>
                <w:szCs w:val="24"/>
              </w:rPr>
              <w:t xml:space="preserve"> </w:t>
            </w:r>
            <w:r w:rsidRPr="001B3629">
              <w:t xml:space="preserve">(also known as “identity data element”). The </w:t>
            </w:r>
            <w:r w:rsidR="00000905" w:rsidRPr="001B3629">
              <w:t>i</w:t>
            </w:r>
            <w:r w:rsidRPr="001B3629">
              <w:t xml:space="preserve">dentity attributes of an Entity are a subset of the Entity’s Entity Attributes. </w:t>
            </w:r>
          </w:p>
        </w:tc>
      </w:tr>
      <w:tr w:rsidR="00280629" w:rsidRPr="001B3629" w14:paraId="59226B01" w14:textId="77777777" w:rsidTr="007B6A2C">
        <w:tc>
          <w:tcPr>
            <w:tcW w:w="3053" w:type="dxa"/>
            <w:tcBorders>
              <w:top w:val="single" w:sz="4" w:space="0" w:color="auto"/>
              <w:left w:val="single" w:sz="4" w:space="0" w:color="auto"/>
              <w:bottom w:val="single" w:sz="4" w:space="0" w:color="auto"/>
              <w:right w:val="single" w:sz="4" w:space="0" w:color="auto"/>
            </w:tcBorders>
          </w:tcPr>
          <w:p w14:paraId="4FFB1961" w14:textId="77777777" w:rsidR="00280629" w:rsidRPr="001B3629" w:rsidRDefault="00280629" w:rsidP="00055745">
            <w:pPr>
              <w:jc w:val="left"/>
            </w:pPr>
            <w:r w:rsidRPr="001B3629">
              <w:t>identity context</w:t>
            </w:r>
          </w:p>
        </w:tc>
        <w:tc>
          <w:tcPr>
            <w:tcW w:w="5469" w:type="dxa"/>
            <w:tcBorders>
              <w:top w:val="single" w:sz="4" w:space="0" w:color="auto"/>
              <w:left w:val="single" w:sz="4" w:space="0" w:color="auto"/>
              <w:bottom w:val="single" w:sz="4" w:space="0" w:color="auto"/>
              <w:right w:val="single" w:sz="4" w:space="0" w:color="auto"/>
            </w:tcBorders>
          </w:tcPr>
          <w:p w14:paraId="6F0976E0" w14:textId="77777777" w:rsidR="00280629" w:rsidRPr="001B3629" w:rsidRDefault="00280629" w:rsidP="00055745">
            <w:pPr>
              <w:rPr>
                <w:color w:val="000000"/>
                <w:szCs w:val="24"/>
              </w:rPr>
            </w:pPr>
            <w:r w:rsidRPr="001B3629">
              <w:t xml:space="preserve">The environment or set of circumstances within which an organization operates and within which it delivers </w:t>
            </w:r>
            <w:r w:rsidRPr="001B3629">
              <w:lastRenderedPageBreak/>
              <w:t>its programs and services. Identity context is determined by factors such as mandate, target population (i.e., clients, customer base), and other responsibilities prescribed by legislation or agreements.</w:t>
            </w:r>
          </w:p>
        </w:tc>
      </w:tr>
      <w:tr w:rsidR="00280629" w:rsidRPr="001B3629" w14:paraId="755EC0E7" w14:textId="77777777" w:rsidTr="007B6A2C">
        <w:tc>
          <w:tcPr>
            <w:tcW w:w="3053" w:type="dxa"/>
            <w:tcBorders>
              <w:top w:val="single" w:sz="4" w:space="0" w:color="auto"/>
              <w:left w:val="single" w:sz="4" w:space="0" w:color="auto"/>
              <w:bottom w:val="single" w:sz="4" w:space="0" w:color="auto"/>
              <w:right w:val="single" w:sz="4" w:space="0" w:color="auto"/>
            </w:tcBorders>
          </w:tcPr>
          <w:p w14:paraId="186FFA7B" w14:textId="77777777" w:rsidR="00280629" w:rsidRPr="001B3629" w:rsidRDefault="000E6F84" w:rsidP="00D32FFD">
            <w:pPr>
              <w:jc w:val="left"/>
              <w:rPr>
                <w:szCs w:val="24"/>
              </w:rPr>
            </w:pPr>
            <w:r w:rsidRPr="001B3629">
              <w:rPr>
                <w:lang w:eastAsia="en-CA"/>
              </w:rPr>
              <w:lastRenderedPageBreak/>
              <w:t>Identity Continuity</w:t>
            </w:r>
          </w:p>
        </w:tc>
        <w:tc>
          <w:tcPr>
            <w:tcW w:w="5469" w:type="dxa"/>
            <w:tcBorders>
              <w:top w:val="single" w:sz="4" w:space="0" w:color="auto"/>
              <w:left w:val="single" w:sz="4" w:space="0" w:color="auto"/>
              <w:bottom w:val="single" w:sz="4" w:space="0" w:color="auto"/>
              <w:right w:val="single" w:sz="4" w:space="0" w:color="auto"/>
            </w:tcBorders>
          </w:tcPr>
          <w:p w14:paraId="1AE8F07E" w14:textId="77777777" w:rsidR="00280629" w:rsidRPr="001B3629" w:rsidRDefault="00280629" w:rsidP="00D32FFD">
            <w:pPr>
              <w:rPr>
                <w:szCs w:val="24"/>
              </w:rPr>
            </w:pPr>
            <w:r w:rsidRPr="001B3629">
              <w:rPr>
                <w:lang w:eastAsia="en-CA"/>
              </w:rPr>
              <w:t>The process of dynamically confirming that the Subject has a continuous existence over time (i.e., “genuine presence”). This process can be used to ensure that there is no malicious or fraudulent activity (past or present) and to address identity spoofing concerns.</w:t>
            </w:r>
          </w:p>
        </w:tc>
      </w:tr>
      <w:tr w:rsidR="00280629" w:rsidRPr="001B3629" w14:paraId="7F96EA16" w14:textId="77777777" w:rsidTr="007B6A2C">
        <w:tc>
          <w:tcPr>
            <w:tcW w:w="3053" w:type="dxa"/>
            <w:tcBorders>
              <w:top w:val="single" w:sz="4" w:space="0" w:color="auto"/>
              <w:left w:val="single" w:sz="4" w:space="0" w:color="auto"/>
              <w:bottom w:val="single" w:sz="4" w:space="0" w:color="auto"/>
              <w:right w:val="single" w:sz="4" w:space="0" w:color="auto"/>
            </w:tcBorders>
          </w:tcPr>
          <w:p w14:paraId="4F1B416C" w14:textId="77777777" w:rsidR="00280629" w:rsidRPr="001B3629" w:rsidRDefault="00280629" w:rsidP="00055745">
            <w:pPr>
              <w:jc w:val="left"/>
              <w:rPr>
                <w:szCs w:val="24"/>
              </w:rPr>
            </w:pPr>
            <w:r w:rsidRPr="001B3629">
              <w:t>identity data element</w:t>
            </w:r>
          </w:p>
        </w:tc>
        <w:tc>
          <w:tcPr>
            <w:tcW w:w="5469" w:type="dxa"/>
            <w:tcBorders>
              <w:top w:val="single" w:sz="4" w:space="0" w:color="auto"/>
              <w:left w:val="single" w:sz="4" w:space="0" w:color="auto"/>
              <w:bottom w:val="single" w:sz="4" w:space="0" w:color="auto"/>
              <w:right w:val="single" w:sz="4" w:space="0" w:color="auto"/>
            </w:tcBorders>
          </w:tcPr>
          <w:p w14:paraId="63A9AE77" w14:textId="77777777" w:rsidR="00280629" w:rsidRPr="001B3629" w:rsidRDefault="00280629" w:rsidP="00055745">
            <w:pPr>
              <w:rPr>
                <w:szCs w:val="24"/>
              </w:rPr>
            </w:pPr>
            <w:r w:rsidRPr="001B3629">
              <w:rPr>
                <w:color w:val="000000"/>
                <w:szCs w:val="24"/>
              </w:rPr>
              <w:t>See “identity attribute”.</w:t>
            </w:r>
          </w:p>
        </w:tc>
      </w:tr>
      <w:tr w:rsidR="00280629" w:rsidRPr="001B3629" w14:paraId="39E7A269" w14:textId="77777777" w:rsidTr="007B6A2C">
        <w:tc>
          <w:tcPr>
            <w:tcW w:w="3053" w:type="dxa"/>
            <w:tcBorders>
              <w:top w:val="single" w:sz="4" w:space="0" w:color="auto"/>
              <w:left w:val="single" w:sz="4" w:space="0" w:color="auto"/>
              <w:bottom w:val="single" w:sz="4" w:space="0" w:color="auto"/>
              <w:right w:val="single" w:sz="4" w:space="0" w:color="auto"/>
            </w:tcBorders>
          </w:tcPr>
          <w:p w14:paraId="5B9F4C8B" w14:textId="77777777" w:rsidR="00280629" w:rsidRPr="001B3629" w:rsidRDefault="000E6F84" w:rsidP="00055745">
            <w:pPr>
              <w:jc w:val="left"/>
              <w:rPr>
                <w:bCs/>
                <w:color w:val="000000"/>
                <w:szCs w:val="24"/>
              </w:rPr>
            </w:pPr>
            <w:r w:rsidRPr="001B3629">
              <w:rPr>
                <w:szCs w:val="24"/>
              </w:rPr>
              <w:t>Identity Establishment</w:t>
            </w:r>
          </w:p>
        </w:tc>
        <w:tc>
          <w:tcPr>
            <w:tcW w:w="5469" w:type="dxa"/>
            <w:tcBorders>
              <w:top w:val="single" w:sz="4" w:space="0" w:color="auto"/>
              <w:left w:val="single" w:sz="4" w:space="0" w:color="auto"/>
              <w:bottom w:val="single" w:sz="4" w:space="0" w:color="auto"/>
              <w:right w:val="single" w:sz="4" w:space="0" w:color="auto"/>
            </w:tcBorders>
          </w:tcPr>
          <w:p w14:paraId="094868C2" w14:textId="77777777" w:rsidR="00280629" w:rsidRPr="001B3629" w:rsidRDefault="00280629" w:rsidP="00280629">
            <w:pPr>
              <w:rPr>
                <w:color w:val="000000"/>
                <w:szCs w:val="24"/>
              </w:rPr>
            </w:pPr>
            <w:r w:rsidRPr="001B3629">
              <w:rPr>
                <w:rFonts w:cstheme="minorHAnsi"/>
                <w:szCs w:val="24"/>
              </w:rPr>
              <w:t>The process of creating a record of identity of a Subject within a population.</w:t>
            </w:r>
          </w:p>
        </w:tc>
      </w:tr>
      <w:tr w:rsidR="00280629" w:rsidRPr="001B3629" w14:paraId="531728B8" w14:textId="77777777" w:rsidTr="007B6A2C">
        <w:tc>
          <w:tcPr>
            <w:tcW w:w="3053" w:type="dxa"/>
            <w:tcBorders>
              <w:top w:val="single" w:sz="4" w:space="0" w:color="auto"/>
              <w:left w:val="single" w:sz="4" w:space="0" w:color="auto"/>
              <w:bottom w:val="single" w:sz="4" w:space="0" w:color="auto"/>
              <w:right w:val="single" w:sz="4" w:space="0" w:color="auto"/>
            </w:tcBorders>
          </w:tcPr>
          <w:p w14:paraId="064E5803" w14:textId="77777777" w:rsidR="00280629" w:rsidRPr="001B3629" w:rsidRDefault="000E6F84" w:rsidP="0034302F">
            <w:pPr>
              <w:jc w:val="left"/>
              <w:rPr>
                <w:color w:val="000000"/>
                <w:szCs w:val="24"/>
              </w:rPr>
            </w:pPr>
            <w:r w:rsidRPr="001B3629">
              <w:rPr>
                <w:lang w:eastAsia="en-CA"/>
              </w:rPr>
              <w:t>Identity Evidence Acceptance</w:t>
            </w:r>
          </w:p>
        </w:tc>
        <w:tc>
          <w:tcPr>
            <w:tcW w:w="5469" w:type="dxa"/>
            <w:tcBorders>
              <w:top w:val="single" w:sz="4" w:space="0" w:color="auto"/>
              <w:left w:val="single" w:sz="4" w:space="0" w:color="auto"/>
              <w:bottom w:val="single" w:sz="4" w:space="0" w:color="auto"/>
              <w:right w:val="single" w:sz="4" w:space="0" w:color="auto"/>
            </w:tcBorders>
          </w:tcPr>
          <w:p w14:paraId="0693119B" w14:textId="77777777" w:rsidR="00280629" w:rsidRPr="001B3629" w:rsidRDefault="00280629" w:rsidP="00A22DDC">
            <w:pPr>
              <w:rPr>
                <w:color w:val="000000"/>
                <w:szCs w:val="24"/>
              </w:rPr>
            </w:pPr>
            <w:r w:rsidRPr="001B3629">
              <w:rPr>
                <w:lang w:eastAsia="en-CA"/>
              </w:rPr>
              <w:t>The process of confirming that the evidence of identity presented (whether physical or electronic) is acceptable.</w:t>
            </w:r>
          </w:p>
        </w:tc>
      </w:tr>
      <w:tr w:rsidR="00F86C3C" w:rsidRPr="001B3629" w14:paraId="67AB0F3D" w14:textId="77777777" w:rsidTr="007B6A2C">
        <w:tc>
          <w:tcPr>
            <w:tcW w:w="3053" w:type="dxa"/>
            <w:tcBorders>
              <w:top w:val="single" w:sz="4" w:space="0" w:color="auto"/>
              <w:left w:val="single" w:sz="4" w:space="0" w:color="auto"/>
              <w:bottom w:val="single" w:sz="4" w:space="0" w:color="auto"/>
              <w:right w:val="single" w:sz="4" w:space="0" w:color="auto"/>
            </w:tcBorders>
          </w:tcPr>
          <w:p w14:paraId="3A820AA3" w14:textId="77777777" w:rsidR="00F86C3C" w:rsidRPr="001B3629" w:rsidRDefault="00F86C3C" w:rsidP="004C1449">
            <w:pPr>
              <w:jc w:val="left"/>
              <w:rPr>
                <w:color w:val="000000"/>
                <w:szCs w:val="24"/>
              </w:rPr>
            </w:pPr>
            <w:r w:rsidRPr="001B3629">
              <w:rPr>
                <w:lang w:eastAsia="en-CA"/>
              </w:rPr>
              <w:t>Identity Evidence Determination</w:t>
            </w:r>
          </w:p>
        </w:tc>
        <w:tc>
          <w:tcPr>
            <w:tcW w:w="5469" w:type="dxa"/>
            <w:tcBorders>
              <w:top w:val="single" w:sz="4" w:space="0" w:color="auto"/>
              <w:left w:val="single" w:sz="4" w:space="0" w:color="auto"/>
              <w:bottom w:val="single" w:sz="4" w:space="0" w:color="auto"/>
              <w:right w:val="single" w:sz="4" w:space="0" w:color="auto"/>
            </w:tcBorders>
          </w:tcPr>
          <w:p w14:paraId="29DEE95B" w14:textId="77777777" w:rsidR="00F86C3C" w:rsidRPr="001B3629" w:rsidRDefault="00F86C3C" w:rsidP="004C1449">
            <w:pPr>
              <w:rPr>
                <w:color w:val="000000"/>
                <w:szCs w:val="24"/>
              </w:rPr>
            </w:pPr>
            <w:r w:rsidRPr="001B3629">
              <w:rPr>
                <w:lang w:eastAsia="en-CA"/>
              </w:rPr>
              <w:t>The process of determining the acceptable evidence of identity (whether physical or electronic).</w:t>
            </w:r>
          </w:p>
        </w:tc>
      </w:tr>
      <w:tr w:rsidR="00280629" w:rsidRPr="001B3629" w14:paraId="1258929B" w14:textId="77777777" w:rsidTr="007B6A2C">
        <w:tc>
          <w:tcPr>
            <w:tcW w:w="3053" w:type="dxa"/>
            <w:tcBorders>
              <w:top w:val="single" w:sz="4" w:space="0" w:color="auto"/>
              <w:left w:val="single" w:sz="4" w:space="0" w:color="auto"/>
              <w:bottom w:val="single" w:sz="4" w:space="0" w:color="auto"/>
              <w:right w:val="single" w:sz="4" w:space="0" w:color="auto"/>
            </w:tcBorders>
          </w:tcPr>
          <w:p w14:paraId="2874866E" w14:textId="77777777" w:rsidR="00280629" w:rsidRPr="001B3629" w:rsidRDefault="00280629" w:rsidP="00055745">
            <w:pPr>
              <w:jc w:val="left"/>
              <w:rPr>
                <w:bCs/>
                <w:color w:val="000000"/>
                <w:szCs w:val="24"/>
              </w:rPr>
            </w:pPr>
            <w:r w:rsidRPr="001B3629">
              <w:rPr>
                <w:szCs w:val="24"/>
              </w:rPr>
              <w:t>identity information</w:t>
            </w:r>
          </w:p>
        </w:tc>
        <w:tc>
          <w:tcPr>
            <w:tcW w:w="5469" w:type="dxa"/>
            <w:tcBorders>
              <w:top w:val="single" w:sz="4" w:space="0" w:color="auto"/>
              <w:left w:val="single" w:sz="4" w:space="0" w:color="auto"/>
              <w:bottom w:val="single" w:sz="4" w:space="0" w:color="auto"/>
              <w:right w:val="single" w:sz="4" w:space="0" w:color="auto"/>
            </w:tcBorders>
          </w:tcPr>
          <w:p w14:paraId="1955F9B0" w14:textId="77777777" w:rsidR="00280629" w:rsidRPr="001B3629" w:rsidRDefault="00280629" w:rsidP="009549B1">
            <w:pPr>
              <w:rPr>
                <w:color w:val="000000"/>
                <w:szCs w:val="24"/>
              </w:rPr>
            </w:pPr>
            <w:r w:rsidRPr="001B3629">
              <w:rPr>
                <w:szCs w:val="24"/>
              </w:rPr>
              <w:t xml:space="preserve">The </w:t>
            </w:r>
            <w:r w:rsidRPr="001B3629">
              <w:t>set of identity attributes</w:t>
            </w:r>
            <w:r w:rsidRPr="001B3629">
              <w:rPr>
                <w:szCs w:val="24"/>
              </w:rPr>
              <w:t xml:space="preserve"> that is sufficient to distinguish one Entity from all other Entities within a population</w:t>
            </w:r>
            <w:r w:rsidR="00C8574B" w:rsidRPr="001B3629">
              <w:rPr>
                <w:szCs w:val="24"/>
              </w:rPr>
              <w:t>.</w:t>
            </w:r>
          </w:p>
        </w:tc>
      </w:tr>
      <w:tr w:rsidR="00280629" w:rsidRPr="001B3629" w14:paraId="04635153"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6AFD0A97" w14:textId="77777777" w:rsidR="00280629" w:rsidRPr="001B3629" w:rsidRDefault="000E6F84" w:rsidP="00973EBD">
            <w:pPr>
              <w:jc w:val="left"/>
              <w:rPr>
                <w:szCs w:val="24"/>
              </w:rPr>
            </w:pPr>
            <w:r w:rsidRPr="001B3629">
              <w:rPr>
                <w:szCs w:val="24"/>
              </w:rPr>
              <w:t>Identity Information Determination</w:t>
            </w:r>
          </w:p>
        </w:tc>
        <w:tc>
          <w:tcPr>
            <w:tcW w:w="5469" w:type="dxa"/>
            <w:tcBorders>
              <w:top w:val="single" w:sz="4" w:space="0" w:color="auto"/>
              <w:left w:val="single" w:sz="4" w:space="0" w:color="auto"/>
              <w:bottom w:val="single" w:sz="4" w:space="0" w:color="auto"/>
              <w:right w:val="single" w:sz="4" w:space="0" w:color="auto"/>
            </w:tcBorders>
          </w:tcPr>
          <w:p w14:paraId="088C2B3C" w14:textId="77777777" w:rsidR="00280629" w:rsidRPr="001B3629" w:rsidRDefault="00280629" w:rsidP="00DD28A0">
            <w:pPr>
              <w:rPr>
                <w:szCs w:val="24"/>
              </w:rPr>
            </w:pPr>
            <w:r w:rsidRPr="001B3629">
              <w:rPr>
                <w:lang w:eastAsia="en-CA"/>
              </w:rPr>
              <w:t>The process of determining the identity context, the identity information requirements, and the identifier.</w:t>
            </w:r>
          </w:p>
        </w:tc>
      </w:tr>
      <w:tr w:rsidR="00280629" w:rsidRPr="001B3629" w14:paraId="22B2DFE2"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71339D4A" w14:textId="77777777" w:rsidR="00280629" w:rsidRPr="001B3629" w:rsidRDefault="00280629" w:rsidP="00055745">
            <w:pPr>
              <w:jc w:val="left"/>
              <w:rPr>
                <w:szCs w:val="24"/>
              </w:rPr>
            </w:pPr>
            <w:r w:rsidRPr="001B3629">
              <w:rPr>
                <w:szCs w:val="24"/>
              </w:rPr>
              <w:t>identity information notification</w:t>
            </w:r>
          </w:p>
        </w:tc>
        <w:tc>
          <w:tcPr>
            <w:tcW w:w="5469" w:type="dxa"/>
            <w:tcBorders>
              <w:top w:val="single" w:sz="4" w:space="0" w:color="auto"/>
              <w:left w:val="single" w:sz="4" w:space="0" w:color="auto"/>
              <w:bottom w:val="single" w:sz="4" w:space="0" w:color="auto"/>
              <w:right w:val="single" w:sz="4" w:space="0" w:color="auto"/>
            </w:tcBorders>
          </w:tcPr>
          <w:p w14:paraId="64260C4D" w14:textId="77777777" w:rsidR="00280629" w:rsidRPr="001B3629" w:rsidRDefault="00280629" w:rsidP="008A43E9">
            <w:pPr>
              <w:rPr>
                <w:szCs w:val="24"/>
              </w:rPr>
            </w:pPr>
            <w:r w:rsidRPr="001B3629">
              <w:rPr>
                <w:szCs w:val="24"/>
              </w:rPr>
              <w:t xml:space="preserve">The disclosure of identity information about an Entity by an authoritative party to a relying party that is triggered by a </w:t>
            </w:r>
            <w:r w:rsidR="008A43E9" w:rsidRPr="001B3629">
              <w:rPr>
                <w:szCs w:val="24"/>
              </w:rPr>
              <w:t>foundational</w:t>
            </w:r>
            <w:r w:rsidRPr="001B3629">
              <w:rPr>
                <w:szCs w:val="24"/>
              </w:rPr>
              <w:t xml:space="preserve"> event, a change in their identity information, or an indication </w:t>
            </w:r>
            <w:r w:rsidRPr="001B3629">
              <w:t xml:space="preserve">that their identity information has been exposed to a risk factor (e.g., the death of the person, a charter surrender, use of expired documents, a privacy breach, fraudulent use of the identity information). </w:t>
            </w:r>
          </w:p>
        </w:tc>
      </w:tr>
      <w:tr w:rsidR="00280629" w:rsidRPr="001B3629" w14:paraId="058B9173"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4343A8E2" w14:textId="77777777" w:rsidR="00280629" w:rsidRPr="001B3629" w:rsidRDefault="00280629" w:rsidP="00055745">
            <w:pPr>
              <w:jc w:val="left"/>
              <w:rPr>
                <w:bCs/>
                <w:color w:val="000000"/>
                <w:szCs w:val="24"/>
              </w:rPr>
            </w:pPr>
            <w:r w:rsidRPr="001B3629">
              <w:rPr>
                <w:szCs w:val="24"/>
              </w:rPr>
              <w:t>identity information retrieval</w:t>
            </w:r>
          </w:p>
        </w:tc>
        <w:tc>
          <w:tcPr>
            <w:tcW w:w="5469" w:type="dxa"/>
            <w:tcBorders>
              <w:top w:val="single" w:sz="4" w:space="0" w:color="auto"/>
              <w:left w:val="single" w:sz="4" w:space="0" w:color="auto"/>
              <w:bottom w:val="single" w:sz="4" w:space="0" w:color="auto"/>
              <w:right w:val="single" w:sz="4" w:space="0" w:color="auto"/>
            </w:tcBorders>
          </w:tcPr>
          <w:p w14:paraId="15B2C065" w14:textId="77777777" w:rsidR="00280629" w:rsidRPr="001B3629" w:rsidRDefault="00280629" w:rsidP="00817553">
            <w:pPr>
              <w:rPr>
                <w:color w:val="000000"/>
                <w:szCs w:val="24"/>
              </w:rPr>
            </w:pPr>
            <w:r w:rsidRPr="001B3629">
              <w:rPr>
                <w:szCs w:val="24"/>
              </w:rPr>
              <w:t>The disclosure of identity information about an Entity by an authoritative party to a relying party that is triggered by a request from the relying party.</w:t>
            </w:r>
          </w:p>
        </w:tc>
      </w:tr>
      <w:tr w:rsidR="00280629" w:rsidRPr="001B3629" w14:paraId="78E205AA"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5657A970" w14:textId="77777777" w:rsidR="00280629" w:rsidRPr="001B3629" w:rsidRDefault="000E6F84" w:rsidP="00055745">
            <w:pPr>
              <w:jc w:val="left"/>
              <w:rPr>
                <w:bCs/>
                <w:color w:val="000000"/>
                <w:szCs w:val="24"/>
              </w:rPr>
            </w:pPr>
            <w:r w:rsidRPr="001B3629">
              <w:rPr>
                <w:bCs/>
                <w:color w:val="000000"/>
                <w:szCs w:val="24"/>
              </w:rPr>
              <w:lastRenderedPageBreak/>
              <w:t>Identity Information Validation</w:t>
            </w:r>
          </w:p>
        </w:tc>
        <w:tc>
          <w:tcPr>
            <w:tcW w:w="5469" w:type="dxa"/>
            <w:tcBorders>
              <w:top w:val="single" w:sz="4" w:space="0" w:color="auto"/>
              <w:left w:val="single" w:sz="4" w:space="0" w:color="auto"/>
              <w:bottom w:val="single" w:sz="4" w:space="0" w:color="auto"/>
              <w:right w:val="single" w:sz="4" w:space="0" w:color="auto"/>
            </w:tcBorders>
          </w:tcPr>
          <w:p w14:paraId="7C0C2485" w14:textId="77777777" w:rsidR="00280629" w:rsidRPr="001B3629" w:rsidRDefault="00280629" w:rsidP="00980000">
            <w:pPr>
              <w:rPr>
                <w:color w:val="000000"/>
                <w:szCs w:val="24"/>
              </w:rPr>
            </w:pPr>
            <w:r w:rsidRPr="001B3629">
              <w:rPr>
                <w:rFonts w:cstheme="minorHAnsi"/>
                <w:szCs w:val="24"/>
              </w:rPr>
              <w:t>The process of confirming the accuracy of identity information about a Subject as established by the Issuer.</w:t>
            </w:r>
          </w:p>
        </w:tc>
      </w:tr>
      <w:tr w:rsidR="00280629" w:rsidRPr="001B3629" w14:paraId="0CFCA27B"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120034A2" w14:textId="77777777" w:rsidR="00280629" w:rsidRPr="001B3629" w:rsidRDefault="000E6F84" w:rsidP="00055745">
            <w:pPr>
              <w:jc w:val="left"/>
              <w:rPr>
                <w:bCs/>
                <w:color w:val="000000"/>
                <w:szCs w:val="24"/>
              </w:rPr>
            </w:pPr>
            <w:r w:rsidRPr="001B3629">
              <w:rPr>
                <w:rFonts w:cstheme="minorHAnsi"/>
              </w:rPr>
              <w:t>Identity Linking</w:t>
            </w:r>
          </w:p>
        </w:tc>
        <w:tc>
          <w:tcPr>
            <w:tcW w:w="5469" w:type="dxa"/>
            <w:tcBorders>
              <w:top w:val="single" w:sz="4" w:space="0" w:color="auto"/>
              <w:left w:val="single" w:sz="4" w:space="0" w:color="auto"/>
              <w:bottom w:val="single" w:sz="4" w:space="0" w:color="auto"/>
              <w:right w:val="single" w:sz="4" w:space="0" w:color="auto"/>
            </w:tcBorders>
          </w:tcPr>
          <w:p w14:paraId="2CEFF7A8" w14:textId="77777777" w:rsidR="00280629" w:rsidRPr="001B3629" w:rsidRDefault="00280629" w:rsidP="00AE1248">
            <w:pPr>
              <w:rPr>
                <w:color w:val="000000"/>
                <w:szCs w:val="24"/>
              </w:rPr>
            </w:pPr>
            <w:r w:rsidRPr="001B3629">
              <w:rPr>
                <w:rFonts w:cs="Helvetica"/>
                <w:color w:val="000000"/>
                <w:szCs w:val="24"/>
              </w:rPr>
              <w:t>The process of mapping one or more assigned identifiers to a Subject</w:t>
            </w:r>
            <w:r w:rsidRPr="001B3629">
              <w:rPr>
                <w:rFonts w:cstheme="minorHAnsi"/>
              </w:rPr>
              <w:t>.</w:t>
            </w:r>
          </w:p>
        </w:tc>
      </w:tr>
      <w:tr w:rsidR="00280629" w:rsidRPr="001B3629" w14:paraId="6778F7FF"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52F1EFDF" w14:textId="77777777" w:rsidR="00280629" w:rsidRPr="001B3629" w:rsidRDefault="000E6F84" w:rsidP="00055745">
            <w:pPr>
              <w:jc w:val="left"/>
              <w:rPr>
                <w:bCs/>
                <w:color w:val="000000"/>
                <w:szCs w:val="24"/>
              </w:rPr>
            </w:pPr>
            <w:r w:rsidRPr="001B3629">
              <w:rPr>
                <w:rFonts w:cstheme="minorHAnsi"/>
              </w:rPr>
              <w:t>Identity Maintenance</w:t>
            </w:r>
          </w:p>
        </w:tc>
        <w:tc>
          <w:tcPr>
            <w:tcW w:w="5469" w:type="dxa"/>
            <w:tcBorders>
              <w:top w:val="single" w:sz="4" w:space="0" w:color="auto"/>
              <w:left w:val="single" w:sz="4" w:space="0" w:color="auto"/>
              <w:bottom w:val="single" w:sz="4" w:space="0" w:color="auto"/>
              <w:right w:val="single" w:sz="4" w:space="0" w:color="auto"/>
            </w:tcBorders>
          </w:tcPr>
          <w:p w14:paraId="268C17C7" w14:textId="77777777" w:rsidR="00280629" w:rsidRPr="001B3629" w:rsidRDefault="00280629" w:rsidP="00980000">
            <w:pPr>
              <w:rPr>
                <w:color w:val="000000"/>
                <w:szCs w:val="24"/>
              </w:rPr>
            </w:pPr>
            <w:r w:rsidRPr="001B3629">
              <w:rPr>
                <w:rFonts w:cstheme="minorHAnsi"/>
              </w:rPr>
              <w:t>The process of ensuring that a Subject’s identity information is accurate, complete, and up-to-date.</w:t>
            </w:r>
          </w:p>
        </w:tc>
      </w:tr>
      <w:tr w:rsidR="00280629" w:rsidRPr="001B3629" w14:paraId="47EBA64E" w14:textId="77777777" w:rsidTr="007B6A2C">
        <w:trPr>
          <w:cantSplit/>
        </w:trPr>
        <w:tc>
          <w:tcPr>
            <w:tcW w:w="3053" w:type="dxa"/>
            <w:tcBorders>
              <w:top w:val="single" w:sz="4" w:space="0" w:color="auto"/>
              <w:left w:val="single" w:sz="4" w:space="0" w:color="auto"/>
              <w:bottom w:val="single" w:sz="4" w:space="0" w:color="auto"/>
              <w:right w:val="single" w:sz="4" w:space="0" w:color="auto"/>
            </w:tcBorders>
            <w:hideMark/>
          </w:tcPr>
          <w:p w14:paraId="26CECF26" w14:textId="77777777" w:rsidR="00280629" w:rsidRPr="001B3629" w:rsidRDefault="00280629" w:rsidP="00055745">
            <w:pPr>
              <w:jc w:val="left"/>
              <w:rPr>
                <w:color w:val="000000"/>
                <w:szCs w:val="24"/>
              </w:rPr>
            </w:pPr>
            <w:r w:rsidRPr="001B3629">
              <w:rPr>
                <w:bCs/>
                <w:color w:val="000000"/>
                <w:szCs w:val="24"/>
              </w:rPr>
              <w:t>identity management</w:t>
            </w:r>
          </w:p>
        </w:tc>
        <w:tc>
          <w:tcPr>
            <w:tcW w:w="5469" w:type="dxa"/>
            <w:tcBorders>
              <w:top w:val="single" w:sz="4" w:space="0" w:color="auto"/>
              <w:left w:val="single" w:sz="4" w:space="0" w:color="auto"/>
              <w:bottom w:val="single" w:sz="4" w:space="0" w:color="auto"/>
              <w:right w:val="single" w:sz="4" w:space="0" w:color="auto"/>
            </w:tcBorders>
            <w:hideMark/>
          </w:tcPr>
          <w:p w14:paraId="66EDB2A7" w14:textId="77777777" w:rsidR="00280629" w:rsidRPr="001B3629" w:rsidRDefault="00280629" w:rsidP="00055745">
            <w:pPr>
              <w:rPr>
                <w:color w:val="000000"/>
                <w:szCs w:val="24"/>
              </w:rPr>
            </w:pPr>
            <w:r w:rsidRPr="001B3629">
              <w:rPr>
                <w:color w:val="000000"/>
                <w:szCs w:val="24"/>
              </w:rPr>
              <w:t>The set of principles, practices, processes, and procedures used to realize an organization's mandate and its objectives related to identity.</w:t>
            </w:r>
          </w:p>
        </w:tc>
      </w:tr>
      <w:tr w:rsidR="00280629" w:rsidRPr="001B3629" w14:paraId="78B2CEBA"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3657DEEB" w14:textId="77777777" w:rsidR="00280629" w:rsidRPr="001B3629" w:rsidRDefault="00280629" w:rsidP="00055745">
            <w:pPr>
              <w:jc w:val="left"/>
              <w:rPr>
                <w:szCs w:val="24"/>
              </w:rPr>
            </w:pPr>
            <w:r w:rsidRPr="001B3629">
              <w:t>identity model</w:t>
            </w:r>
          </w:p>
        </w:tc>
        <w:tc>
          <w:tcPr>
            <w:tcW w:w="5469" w:type="dxa"/>
            <w:tcBorders>
              <w:top w:val="single" w:sz="4" w:space="0" w:color="auto"/>
              <w:left w:val="single" w:sz="4" w:space="0" w:color="auto"/>
              <w:bottom w:val="single" w:sz="4" w:space="0" w:color="auto"/>
              <w:right w:val="single" w:sz="4" w:space="0" w:color="auto"/>
            </w:tcBorders>
          </w:tcPr>
          <w:p w14:paraId="640FBC61" w14:textId="77777777" w:rsidR="00280629" w:rsidRPr="001B3629" w:rsidRDefault="00280629" w:rsidP="004A37DC">
            <w:r w:rsidRPr="001B3629">
              <w:t xml:space="preserve">A simplified (or abstracted) representation of an identity management methodology </w:t>
            </w:r>
            <w:r w:rsidRPr="001B3629">
              <w:rPr>
                <w:rFonts w:cstheme="minorHAnsi"/>
                <w:szCs w:val="24"/>
              </w:rPr>
              <w:t>(also known as “identity scheme”)</w:t>
            </w:r>
            <w:r w:rsidRPr="001B3629">
              <w:t>.</w:t>
            </w:r>
          </w:p>
          <w:p w14:paraId="4ABABB5D" w14:textId="77777777" w:rsidR="00280629" w:rsidRPr="001B3629" w:rsidRDefault="00280629" w:rsidP="004A37DC">
            <w:pPr>
              <w:rPr>
                <w:szCs w:val="24"/>
              </w:rPr>
            </w:pPr>
            <w:r w:rsidRPr="001B3629">
              <w:t>Examples include centralized, federated, and decentralized identity models.</w:t>
            </w:r>
          </w:p>
        </w:tc>
      </w:tr>
      <w:tr w:rsidR="00280629" w:rsidRPr="001B3629" w14:paraId="4ABB227D"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7EB19DA4" w14:textId="77777777" w:rsidR="00280629" w:rsidRPr="001B3629" w:rsidRDefault="000E6F84" w:rsidP="00055745">
            <w:pPr>
              <w:jc w:val="left"/>
              <w:rPr>
                <w:bCs/>
                <w:color w:val="000000"/>
                <w:szCs w:val="24"/>
              </w:rPr>
            </w:pPr>
            <w:r w:rsidRPr="001B3629">
              <w:rPr>
                <w:szCs w:val="24"/>
              </w:rPr>
              <w:t>Identity Resolution</w:t>
            </w:r>
          </w:p>
        </w:tc>
        <w:tc>
          <w:tcPr>
            <w:tcW w:w="5469" w:type="dxa"/>
            <w:tcBorders>
              <w:top w:val="single" w:sz="4" w:space="0" w:color="auto"/>
              <w:left w:val="single" w:sz="4" w:space="0" w:color="auto"/>
              <w:bottom w:val="single" w:sz="4" w:space="0" w:color="auto"/>
              <w:right w:val="single" w:sz="4" w:space="0" w:color="auto"/>
            </w:tcBorders>
          </w:tcPr>
          <w:p w14:paraId="7EF9A851" w14:textId="77777777" w:rsidR="00280629" w:rsidRPr="001B3629" w:rsidRDefault="00280629" w:rsidP="0037558A">
            <w:pPr>
              <w:rPr>
                <w:color w:val="000000"/>
                <w:szCs w:val="24"/>
              </w:rPr>
            </w:pPr>
            <w:r w:rsidRPr="001B3629">
              <w:rPr>
                <w:lang w:eastAsia="en-CA"/>
              </w:rPr>
              <w:t>T</w:t>
            </w:r>
            <w:r w:rsidRPr="001B3629">
              <w:rPr>
                <w:rFonts w:cstheme="minorHAnsi"/>
                <w:szCs w:val="24"/>
              </w:rPr>
              <w:t>he process of establishing the uniqueness of a Subject within a population through the use of identity information.</w:t>
            </w:r>
          </w:p>
        </w:tc>
      </w:tr>
      <w:tr w:rsidR="00280629" w:rsidRPr="001B3629" w14:paraId="63860EE5"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0826E104" w14:textId="77777777" w:rsidR="00280629" w:rsidRPr="001B3629" w:rsidRDefault="00280629" w:rsidP="004C3371">
            <w:pPr>
              <w:jc w:val="left"/>
              <w:rPr>
                <w:szCs w:val="24"/>
              </w:rPr>
            </w:pPr>
            <w:r w:rsidRPr="001B3629">
              <w:t>identity scheme</w:t>
            </w:r>
          </w:p>
        </w:tc>
        <w:tc>
          <w:tcPr>
            <w:tcW w:w="5469" w:type="dxa"/>
            <w:tcBorders>
              <w:top w:val="single" w:sz="4" w:space="0" w:color="auto"/>
              <w:left w:val="single" w:sz="4" w:space="0" w:color="auto"/>
              <w:bottom w:val="single" w:sz="4" w:space="0" w:color="auto"/>
              <w:right w:val="single" w:sz="4" w:space="0" w:color="auto"/>
            </w:tcBorders>
          </w:tcPr>
          <w:p w14:paraId="5693147E" w14:textId="77777777" w:rsidR="00280629" w:rsidRPr="001B3629" w:rsidRDefault="00280629" w:rsidP="004C3371">
            <w:pPr>
              <w:rPr>
                <w:szCs w:val="24"/>
              </w:rPr>
            </w:pPr>
            <w:r w:rsidRPr="001B3629">
              <w:rPr>
                <w:color w:val="000000"/>
                <w:szCs w:val="24"/>
              </w:rPr>
              <w:t>See “identity model”.</w:t>
            </w:r>
          </w:p>
        </w:tc>
      </w:tr>
      <w:tr w:rsidR="00280629" w:rsidRPr="001B3629" w14:paraId="22B4CB08" w14:textId="77777777" w:rsidTr="007B6A2C">
        <w:tc>
          <w:tcPr>
            <w:tcW w:w="3053" w:type="dxa"/>
            <w:tcBorders>
              <w:top w:val="single" w:sz="4" w:space="0" w:color="auto"/>
              <w:left w:val="single" w:sz="4" w:space="0" w:color="auto"/>
              <w:bottom w:val="single" w:sz="4" w:space="0" w:color="auto"/>
              <w:right w:val="single" w:sz="4" w:space="0" w:color="auto"/>
            </w:tcBorders>
            <w:hideMark/>
          </w:tcPr>
          <w:p w14:paraId="28F66154" w14:textId="77777777" w:rsidR="00280629" w:rsidRPr="001B3629" w:rsidRDefault="000E6F84" w:rsidP="00055745">
            <w:pPr>
              <w:jc w:val="left"/>
              <w:rPr>
                <w:bCs/>
                <w:color w:val="000000"/>
                <w:szCs w:val="24"/>
              </w:rPr>
            </w:pPr>
            <w:r w:rsidRPr="001B3629">
              <w:rPr>
                <w:bCs/>
                <w:color w:val="000000"/>
                <w:szCs w:val="24"/>
              </w:rPr>
              <w:t>Identity Verification</w:t>
            </w:r>
          </w:p>
        </w:tc>
        <w:tc>
          <w:tcPr>
            <w:tcW w:w="5469" w:type="dxa"/>
            <w:tcBorders>
              <w:top w:val="single" w:sz="4" w:space="0" w:color="auto"/>
              <w:left w:val="single" w:sz="4" w:space="0" w:color="auto"/>
              <w:bottom w:val="single" w:sz="4" w:space="0" w:color="auto"/>
              <w:right w:val="single" w:sz="4" w:space="0" w:color="auto"/>
            </w:tcBorders>
            <w:hideMark/>
          </w:tcPr>
          <w:p w14:paraId="0F0089D8" w14:textId="77777777" w:rsidR="00280629" w:rsidRPr="001B3629" w:rsidRDefault="00280629" w:rsidP="002F2669">
            <w:pPr>
              <w:rPr>
                <w:b/>
                <w:bCs/>
                <w:color w:val="000000"/>
                <w:szCs w:val="24"/>
              </w:rPr>
            </w:pPr>
            <w:r w:rsidRPr="001B3629">
              <w:rPr>
                <w:color w:val="000000"/>
                <w:szCs w:val="24"/>
              </w:rPr>
              <w:t>The process of confirming that the identity information is under the control of the Subject.</w:t>
            </w:r>
            <w:r w:rsidR="004B1D8E" w:rsidRPr="001B3629">
              <w:rPr>
                <w:color w:val="000000"/>
                <w:szCs w:val="24"/>
              </w:rPr>
              <w:t xml:space="preserve"> </w:t>
            </w:r>
          </w:p>
        </w:tc>
      </w:tr>
      <w:tr w:rsidR="00280629" w:rsidRPr="001B3629" w14:paraId="40B2AE16" w14:textId="77777777" w:rsidTr="007B6A2C">
        <w:tc>
          <w:tcPr>
            <w:tcW w:w="3053" w:type="dxa"/>
            <w:tcBorders>
              <w:top w:val="single" w:sz="4" w:space="0" w:color="auto"/>
              <w:left w:val="single" w:sz="4" w:space="0" w:color="auto"/>
              <w:bottom w:val="single" w:sz="4" w:space="0" w:color="auto"/>
              <w:right w:val="single" w:sz="4" w:space="0" w:color="auto"/>
            </w:tcBorders>
          </w:tcPr>
          <w:p w14:paraId="0CDDC827" w14:textId="77777777" w:rsidR="00280629" w:rsidRPr="001B3629" w:rsidRDefault="00280629" w:rsidP="00055745">
            <w:pPr>
              <w:jc w:val="left"/>
              <w:rPr>
                <w:bCs/>
                <w:color w:val="000000"/>
                <w:szCs w:val="24"/>
              </w:rPr>
            </w:pPr>
            <w:r w:rsidRPr="001B3629">
              <w:rPr>
                <w:bCs/>
                <w:color w:val="000000"/>
                <w:szCs w:val="24"/>
              </w:rPr>
              <w:t>Issuer</w:t>
            </w:r>
          </w:p>
        </w:tc>
        <w:tc>
          <w:tcPr>
            <w:tcW w:w="5469" w:type="dxa"/>
            <w:tcBorders>
              <w:top w:val="single" w:sz="4" w:space="0" w:color="auto"/>
              <w:left w:val="single" w:sz="4" w:space="0" w:color="auto"/>
              <w:bottom w:val="single" w:sz="4" w:space="0" w:color="auto"/>
              <w:right w:val="single" w:sz="4" w:space="0" w:color="auto"/>
            </w:tcBorders>
          </w:tcPr>
          <w:p w14:paraId="33543644" w14:textId="77777777" w:rsidR="00280629" w:rsidRPr="001B3629" w:rsidRDefault="00280629" w:rsidP="00980000">
            <w:pPr>
              <w:rPr>
                <w:color w:val="000000"/>
                <w:szCs w:val="24"/>
              </w:rPr>
            </w:pPr>
            <w:r w:rsidRPr="001B3629">
              <w:rPr>
                <w:rFonts w:cstheme="minorHAnsi"/>
                <w:szCs w:val="24"/>
              </w:rPr>
              <w:t>An Entity that asserts one or more Claims about one or more Subjects, creates a Credential from these Claims, and assigns the Credential to a Holder.</w:t>
            </w:r>
          </w:p>
        </w:tc>
      </w:tr>
      <w:tr w:rsidR="00280629" w:rsidRPr="001B3629" w14:paraId="0FF74D53" w14:textId="77777777" w:rsidTr="007B6A2C">
        <w:tc>
          <w:tcPr>
            <w:tcW w:w="3053" w:type="dxa"/>
            <w:tcBorders>
              <w:top w:val="single" w:sz="4" w:space="0" w:color="auto"/>
              <w:left w:val="single" w:sz="4" w:space="0" w:color="auto"/>
              <w:bottom w:val="single" w:sz="4" w:space="0" w:color="auto"/>
              <w:right w:val="single" w:sz="4" w:space="0" w:color="auto"/>
            </w:tcBorders>
            <w:hideMark/>
          </w:tcPr>
          <w:p w14:paraId="21CD649A" w14:textId="77777777" w:rsidR="00280629" w:rsidRPr="001B3629" w:rsidRDefault="00280629" w:rsidP="00055745">
            <w:pPr>
              <w:jc w:val="left"/>
              <w:rPr>
                <w:color w:val="000000"/>
                <w:szCs w:val="24"/>
              </w:rPr>
            </w:pPr>
            <w:r w:rsidRPr="001B3629">
              <w:rPr>
                <w:bCs/>
                <w:color w:val="000000"/>
                <w:szCs w:val="24"/>
              </w:rPr>
              <w:t>knowledge-based confirmation</w:t>
            </w:r>
          </w:p>
        </w:tc>
        <w:tc>
          <w:tcPr>
            <w:tcW w:w="5469" w:type="dxa"/>
            <w:tcBorders>
              <w:top w:val="single" w:sz="4" w:space="0" w:color="auto"/>
              <w:left w:val="single" w:sz="4" w:space="0" w:color="auto"/>
              <w:bottom w:val="single" w:sz="4" w:space="0" w:color="auto"/>
              <w:right w:val="single" w:sz="4" w:space="0" w:color="auto"/>
            </w:tcBorders>
            <w:hideMark/>
          </w:tcPr>
          <w:p w14:paraId="5F991CEB" w14:textId="77777777" w:rsidR="00280629" w:rsidRPr="001B3629" w:rsidRDefault="005F65D4" w:rsidP="00055745">
            <w:pPr>
              <w:rPr>
                <w:color w:val="000000"/>
                <w:szCs w:val="24"/>
              </w:rPr>
            </w:pPr>
            <w:r w:rsidRPr="001B3629">
              <w:rPr>
                <w:rFonts w:cstheme="minorHAnsi"/>
                <w:color w:val="000000"/>
                <w:szCs w:val="24"/>
              </w:rPr>
              <w:t>An Identity Verification method that uses personal information or shared secrets to p</w:t>
            </w:r>
            <w:r w:rsidRPr="001B3629">
              <w:rPr>
                <w:rFonts w:cstheme="minorHAnsi"/>
                <w:szCs w:val="24"/>
              </w:rPr>
              <w:t xml:space="preserve">rove that the Subject </w:t>
            </w:r>
            <w:r w:rsidRPr="001B3629">
              <w:rPr>
                <w:rFonts w:cstheme="minorHAnsi"/>
                <w:color w:val="000000"/>
                <w:szCs w:val="24"/>
              </w:rPr>
              <w:t>presenting the identity information</w:t>
            </w:r>
            <w:r w:rsidRPr="001B3629">
              <w:rPr>
                <w:rFonts w:cstheme="minorHAnsi"/>
                <w:szCs w:val="24"/>
              </w:rPr>
              <w:t xml:space="preserve"> is in control of the identity</w:t>
            </w:r>
            <w:r w:rsidRPr="001B3629">
              <w:rPr>
                <w:rFonts w:cstheme="minorHAnsi"/>
                <w:color w:val="000000"/>
                <w:szCs w:val="24"/>
              </w:rPr>
              <w:t xml:space="preserve">. Knowledge-based confirmation is achieved by means of the challenge-response model: </w:t>
            </w:r>
            <w:r w:rsidRPr="001B3629">
              <w:rPr>
                <w:rFonts w:cstheme="minorHAnsi"/>
                <w:szCs w:val="24"/>
              </w:rPr>
              <w:t xml:space="preserve">the Subject presenting the identity information is asked questions, the answers to which (in theory, at least) only they and the interrogator would know (e.g., financial information, credit history, shared secret, cryptographic key, mailed-out access </w:t>
            </w:r>
            <w:r w:rsidRPr="001B3629">
              <w:rPr>
                <w:rFonts w:cstheme="minorHAnsi"/>
                <w:szCs w:val="24"/>
              </w:rPr>
              <w:lastRenderedPageBreak/>
              <w:t>code, password, personal identification number, assigned identifier)</w:t>
            </w:r>
            <w:r w:rsidRPr="001B3629">
              <w:rPr>
                <w:rFonts w:cstheme="minorHAnsi"/>
                <w:color w:val="000000"/>
                <w:szCs w:val="24"/>
              </w:rPr>
              <w:t>.</w:t>
            </w:r>
          </w:p>
        </w:tc>
      </w:tr>
      <w:tr w:rsidR="00280629" w:rsidRPr="001B3629" w14:paraId="0E6CF941" w14:textId="77777777" w:rsidTr="007B6A2C">
        <w:tc>
          <w:tcPr>
            <w:tcW w:w="3053" w:type="dxa"/>
            <w:tcBorders>
              <w:top w:val="single" w:sz="4" w:space="0" w:color="auto"/>
              <w:left w:val="single" w:sz="4" w:space="0" w:color="auto"/>
              <w:bottom w:val="single" w:sz="4" w:space="0" w:color="auto"/>
              <w:right w:val="single" w:sz="4" w:space="0" w:color="auto"/>
            </w:tcBorders>
          </w:tcPr>
          <w:p w14:paraId="1D5E167D" w14:textId="77777777" w:rsidR="00280629" w:rsidRPr="001B3629" w:rsidRDefault="00280629" w:rsidP="00055745">
            <w:pPr>
              <w:jc w:val="left"/>
              <w:rPr>
                <w:szCs w:val="24"/>
              </w:rPr>
            </w:pPr>
            <w:r w:rsidRPr="001B3629">
              <w:lastRenderedPageBreak/>
              <w:t>legal name</w:t>
            </w:r>
          </w:p>
        </w:tc>
        <w:tc>
          <w:tcPr>
            <w:tcW w:w="5469" w:type="dxa"/>
            <w:tcBorders>
              <w:top w:val="single" w:sz="4" w:space="0" w:color="auto"/>
              <w:left w:val="single" w:sz="4" w:space="0" w:color="auto"/>
              <w:bottom w:val="single" w:sz="4" w:space="0" w:color="auto"/>
              <w:right w:val="single" w:sz="4" w:space="0" w:color="auto"/>
            </w:tcBorders>
          </w:tcPr>
          <w:p w14:paraId="3D9168C4" w14:textId="77777777" w:rsidR="00280629" w:rsidRPr="001B3629" w:rsidRDefault="00280629" w:rsidP="00DA6098">
            <w:pPr>
              <w:rPr>
                <w:szCs w:val="24"/>
              </w:rPr>
            </w:pPr>
            <w:r w:rsidRPr="001B3629">
              <w:rPr>
                <w:color w:val="000000"/>
                <w:szCs w:val="24"/>
              </w:rPr>
              <w:t>See “foundation name”, “primary name”.</w:t>
            </w:r>
          </w:p>
        </w:tc>
      </w:tr>
      <w:tr w:rsidR="00280629" w:rsidRPr="001B3629" w14:paraId="502F43BA" w14:textId="77777777" w:rsidTr="007B6A2C">
        <w:tc>
          <w:tcPr>
            <w:tcW w:w="3053" w:type="dxa"/>
            <w:tcBorders>
              <w:top w:val="single" w:sz="4" w:space="0" w:color="auto"/>
              <w:left w:val="single" w:sz="4" w:space="0" w:color="auto"/>
              <w:bottom w:val="single" w:sz="4" w:space="0" w:color="auto"/>
              <w:right w:val="single" w:sz="4" w:space="0" w:color="auto"/>
            </w:tcBorders>
          </w:tcPr>
          <w:p w14:paraId="05A2E21F" w14:textId="77777777" w:rsidR="00280629" w:rsidRPr="001B3629" w:rsidRDefault="00280629" w:rsidP="00055745">
            <w:pPr>
              <w:jc w:val="left"/>
              <w:rPr>
                <w:bCs/>
                <w:color w:val="000000"/>
                <w:szCs w:val="24"/>
              </w:rPr>
            </w:pPr>
            <w:r w:rsidRPr="001B3629">
              <w:rPr>
                <w:szCs w:val="24"/>
              </w:rPr>
              <w:t>legal presence</w:t>
            </w:r>
          </w:p>
        </w:tc>
        <w:tc>
          <w:tcPr>
            <w:tcW w:w="5469" w:type="dxa"/>
            <w:tcBorders>
              <w:top w:val="single" w:sz="4" w:space="0" w:color="auto"/>
              <w:left w:val="single" w:sz="4" w:space="0" w:color="auto"/>
              <w:bottom w:val="single" w:sz="4" w:space="0" w:color="auto"/>
              <w:right w:val="single" w:sz="4" w:space="0" w:color="auto"/>
            </w:tcBorders>
          </w:tcPr>
          <w:p w14:paraId="54C978E1" w14:textId="77777777" w:rsidR="00280629" w:rsidRPr="001B3629" w:rsidRDefault="00280629" w:rsidP="00055745">
            <w:pPr>
              <w:rPr>
                <w:color w:val="000000"/>
                <w:szCs w:val="24"/>
              </w:rPr>
            </w:pPr>
            <w:r w:rsidRPr="001B3629">
              <w:rPr>
                <w:szCs w:val="24"/>
              </w:rPr>
              <w:t>Lawful entitlement to be or reside in Canada.</w:t>
            </w:r>
          </w:p>
        </w:tc>
      </w:tr>
      <w:tr w:rsidR="00280629" w:rsidRPr="001B3629" w14:paraId="739A0241" w14:textId="77777777" w:rsidTr="007B6A2C">
        <w:tc>
          <w:tcPr>
            <w:tcW w:w="3053" w:type="dxa"/>
            <w:tcBorders>
              <w:top w:val="single" w:sz="4" w:space="0" w:color="auto"/>
              <w:left w:val="single" w:sz="4" w:space="0" w:color="auto"/>
              <w:bottom w:val="single" w:sz="4" w:space="0" w:color="auto"/>
              <w:right w:val="single" w:sz="4" w:space="0" w:color="auto"/>
            </w:tcBorders>
          </w:tcPr>
          <w:p w14:paraId="4046174E" w14:textId="77777777" w:rsidR="00280629" w:rsidRPr="001B3629" w:rsidRDefault="00280629" w:rsidP="00123D6D">
            <w:pPr>
              <w:jc w:val="left"/>
              <w:rPr>
                <w:szCs w:val="24"/>
              </w:rPr>
            </w:pPr>
            <w:r w:rsidRPr="001B3629">
              <w:rPr>
                <w:szCs w:val="24"/>
              </w:rPr>
              <w:t>Methods</w:t>
            </w:r>
          </w:p>
        </w:tc>
        <w:tc>
          <w:tcPr>
            <w:tcW w:w="5469" w:type="dxa"/>
            <w:tcBorders>
              <w:top w:val="single" w:sz="4" w:space="0" w:color="auto"/>
              <w:left w:val="single" w:sz="4" w:space="0" w:color="auto"/>
              <w:bottom w:val="single" w:sz="4" w:space="0" w:color="auto"/>
              <w:right w:val="single" w:sz="4" w:space="0" w:color="auto"/>
            </w:tcBorders>
          </w:tcPr>
          <w:p w14:paraId="5BF8D1EB" w14:textId="77777777" w:rsidR="00280629" w:rsidRPr="001B3629" w:rsidRDefault="00280629" w:rsidP="008A0C6D">
            <w:pPr>
              <w:rPr>
                <w:color w:val="2E3338"/>
                <w:szCs w:val="24"/>
              </w:rPr>
            </w:pPr>
            <w:r w:rsidRPr="001B3629">
              <w:rPr>
                <w:rFonts w:ascii="Calibri" w:hAnsi="Calibri"/>
                <w:color w:val="000000"/>
              </w:rPr>
              <w:t>The sets of rules that govern how actors in the digital ecosystem interact directly or indirectly with one another. Methods encompass such things as data models and schemas, communications protocols, conveyance mechanisms, cryptographic algorithms, databases, distributed ledgers, verifiable data registries, and similar schemes; and combinations of these.</w:t>
            </w:r>
          </w:p>
        </w:tc>
      </w:tr>
      <w:tr w:rsidR="00280629" w:rsidRPr="001B3629" w14:paraId="27644DAE" w14:textId="77777777" w:rsidTr="007B6A2C">
        <w:tc>
          <w:tcPr>
            <w:tcW w:w="3053" w:type="dxa"/>
            <w:tcBorders>
              <w:top w:val="single" w:sz="4" w:space="0" w:color="auto"/>
              <w:left w:val="single" w:sz="4" w:space="0" w:color="auto"/>
              <w:bottom w:val="single" w:sz="4" w:space="0" w:color="auto"/>
              <w:right w:val="single" w:sz="4" w:space="0" w:color="auto"/>
            </w:tcBorders>
          </w:tcPr>
          <w:p w14:paraId="7655684D" w14:textId="77777777" w:rsidR="00280629" w:rsidRPr="001B3629" w:rsidRDefault="00280629" w:rsidP="007F42AF">
            <w:pPr>
              <w:jc w:val="left"/>
            </w:pPr>
            <w:r w:rsidRPr="001B3629">
              <w:t>NIST</w:t>
            </w:r>
          </w:p>
        </w:tc>
        <w:tc>
          <w:tcPr>
            <w:tcW w:w="5469" w:type="dxa"/>
            <w:tcBorders>
              <w:top w:val="single" w:sz="4" w:space="0" w:color="auto"/>
              <w:left w:val="single" w:sz="4" w:space="0" w:color="auto"/>
              <w:bottom w:val="single" w:sz="4" w:space="0" w:color="auto"/>
              <w:right w:val="single" w:sz="4" w:space="0" w:color="auto"/>
            </w:tcBorders>
          </w:tcPr>
          <w:p w14:paraId="458F595E" w14:textId="77777777" w:rsidR="00280629" w:rsidRPr="001B3629" w:rsidRDefault="009761F4" w:rsidP="009761F4">
            <w:r w:rsidRPr="001B3629">
              <w:t xml:space="preserve">The </w:t>
            </w:r>
            <w:r w:rsidR="00280629" w:rsidRPr="001B3629">
              <w:t>National Institute of Standards and Technology</w:t>
            </w:r>
            <w:r w:rsidRPr="001B3629">
              <w:t xml:space="preserve"> (</w:t>
            </w:r>
            <w:r w:rsidR="00280629" w:rsidRPr="001B3629">
              <w:rPr>
                <w:color w:val="000000"/>
                <w:shd w:val="clear" w:color="auto" w:fill="FFFFFF"/>
              </w:rPr>
              <w:t>NIST</w:t>
            </w:r>
            <w:r w:rsidRPr="001B3629">
              <w:rPr>
                <w:color w:val="000000"/>
                <w:shd w:val="clear" w:color="auto" w:fill="FFFFFF"/>
              </w:rPr>
              <w:t>)</w:t>
            </w:r>
            <w:r w:rsidR="00280629" w:rsidRPr="001B3629">
              <w:rPr>
                <w:color w:val="000000"/>
                <w:shd w:val="clear" w:color="auto" w:fill="FFFFFF"/>
              </w:rPr>
              <w:t xml:space="preserve"> is a non-regulatory federal agency within the U.S. Department of Commerce. NIST's mission is to promote U.S. innovation and industrial competitiveness by advancing measurement science, standards, and technology.</w:t>
            </w:r>
          </w:p>
        </w:tc>
      </w:tr>
      <w:tr w:rsidR="00280629" w:rsidRPr="001B3629" w14:paraId="28239410" w14:textId="77777777" w:rsidTr="007B6A2C">
        <w:tc>
          <w:tcPr>
            <w:tcW w:w="3053" w:type="dxa"/>
            <w:tcBorders>
              <w:top w:val="single" w:sz="4" w:space="0" w:color="auto"/>
              <w:left w:val="single" w:sz="4" w:space="0" w:color="auto"/>
              <w:bottom w:val="single" w:sz="4" w:space="0" w:color="auto"/>
              <w:right w:val="single" w:sz="4" w:space="0" w:color="auto"/>
            </w:tcBorders>
          </w:tcPr>
          <w:p w14:paraId="4E04E094" w14:textId="77777777" w:rsidR="00280629" w:rsidRPr="001B3629" w:rsidRDefault="00280629" w:rsidP="00B008E3">
            <w:pPr>
              <w:jc w:val="left"/>
              <w:rPr>
                <w:szCs w:val="24"/>
              </w:rPr>
            </w:pPr>
            <w:r w:rsidRPr="001B3629">
              <w:rPr>
                <w:szCs w:val="24"/>
              </w:rPr>
              <w:t>organization</w:t>
            </w:r>
          </w:p>
        </w:tc>
        <w:tc>
          <w:tcPr>
            <w:tcW w:w="5469" w:type="dxa"/>
            <w:tcBorders>
              <w:top w:val="single" w:sz="4" w:space="0" w:color="auto"/>
              <w:left w:val="single" w:sz="4" w:space="0" w:color="auto"/>
              <w:bottom w:val="single" w:sz="4" w:space="0" w:color="auto"/>
              <w:right w:val="single" w:sz="4" w:space="0" w:color="auto"/>
            </w:tcBorders>
          </w:tcPr>
          <w:p w14:paraId="2C287BD6" w14:textId="77777777" w:rsidR="00280629" w:rsidRPr="001B3629" w:rsidRDefault="00280629" w:rsidP="00657ED9">
            <w:pPr>
              <w:rPr>
                <w:szCs w:val="24"/>
              </w:rPr>
            </w:pPr>
            <w:r w:rsidRPr="001B3629">
              <w:rPr>
                <w:color w:val="2E3338"/>
                <w:szCs w:val="24"/>
              </w:rPr>
              <w:t>A legal entity that is not a human being (referred to in law as a “juridical person”).</w:t>
            </w:r>
          </w:p>
        </w:tc>
      </w:tr>
      <w:tr w:rsidR="00280629" w:rsidRPr="001B3629" w14:paraId="35836705" w14:textId="77777777" w:rsidTr="007B6A2C">
        <w:tc>
          <w:tcPr>
            <w:tcW w:w="3053" w:type="dxa"/>
            <w:tcBorders>
              <w:top w:val="single" w:sz="4" w:space="0" w:color="auto"/>
              <w:left w:val="single" w:sz="4" w:space="0" w:color="auto"/>
              <w:bottom w:val="single" w:sz="4" w:space="0" w:color="auto"/>
              <w:right w:val="single" w:sz="4" w:space="0" w:color="auto"/>
            </w:tcBorders>
          </w:tcPr>
          <w:p w14:paraId="77F4030D" w14:textId="77777777" w:rsidR="00280629" w:rsidRPr="001B3629" w:rsidRDefault="00280629" w:rsidP="00B008E3">
            <w:pPr>
              <w:jc w:val="left"/>
              <w:rPr>
                <w:bCs/>
                <w:color w:val="000000"/>
                <w:szCs w:val="24"/>
              </w:rPr>
            </w:pPr>
            <w:r w:rsidRPr="001B3629">
              <w:rPr>
                <w:szCs w:val="24"/>
              </w:rPr>
              <w:t>organizational information</w:t>
            </w:r>
          </w:p>
        </w:tc>
        <w:tc>
          <w:tcPr>
            <w:tcW w:w="5469" w:type="dxa"/>
            <w:tcBorders>
              <w:top w:val="single" w:sz="4" w:space="0" w:color="auto"/>
              <w:left w:val="single" w:sz="4" w:space="0" w:color="auto"/>
              <w:bottom w:val="single" w:sz="4" w:space="0" w:color="auto"/>
              <w:right w:val="single" w:sz="4" w:space="0" w:color="auto"/>
            </w:tcBorders>
          </w:tcPr>
          <w:p w14:paraId="6725F05F" w14:textId="77777777" w:rsidR="00280629" w:rsidRPr="001B3629" w:rsidRDefault="00280629" w:rsidP="00055745">
            <w:pPr>
              <w:rPr>
                <w:color w:val="2E3338"/>
                <w:szCs w:val="24"/>
              </w:rPr>
            </w:pPr>
            <w:r w:rsidRPr="001B3629">
              <w:rPr>
                <w:szCs w:val="24"/>
              </w:rPr>
              <w:t>Information about an identifiable organization.</w:t>
            </w:r>
          </w:p>
        </w:tc>
      </w:tr>
      <w:tr w:rsidR="00280629" w:rsidRPr="001B3629" w14:paraId="42DA83C4" w14:textId="77777777" w:rsidTr="007B6A2C">
        <w:tc>
          <w:tcPr>
            <w:tcW w:w="3053" w:type="dxa"/>
            <w:tcBorders>
              <w:top w:val="single" w:sz="4" w:space="0" w:color="auto"/>
              <w:left w:val="single" w:sz="4" w:space="0" w:color="auto"/>
              <w:bottom w:val="single" w:sz="4" w:space="0" w:color="auto"/>
              <w:right w:val="single" w:sz="4" w:space="0" w:color="auto"/>
            </w:tcBorders>
          </w:tcPr>
          <w:p w14:paraId="0D1403FC" w14:textId="77777777" w:rsidR="00280629" w:rsidRPr="001B3629" w:rsidRDefault="00280629" w:rsidP="00055745">
            <w:pPr>
              <w:jc w:val="left"/>
              <w:rPr>
                <w:bCs/>
                <w:color w:val="000000"/>
                <w:szCs w:val="24"/>
              </w:rPr>
            </w:pPr>
            <w:r w:rsidRPr="001B3629">
              <w:rPr>
                <w:bCs/>
                <w:color w:val="000000"/>
                <w:szCs w:val="24"/>
              </w:rPr>
              <w:t>person</w:t>
            </w:r>
          </w:p>
        </w:tc>
        <w:tc>
          <w:tcPr>
            <w:tcW w:w="5469" w:type="dxa"/>
            <w:tcBorders>
              <w:top w:val="single" w:sz="4" w:space="0" w:color="auto"/>
              <w:left w:val="single" w:sz="4" w:space="0" w:color="auto"/>
              <w:bottom w:val="single" w:sz="4" w:space="0" w:color="auto"/>
              <w:right w:val="single" w:sz="4" w:space="0" w:color="auto"/>
            </w:tcBorders>
          </w:tcPr>
          <w:p w14:paraId="53E993DE" w14:textId="77777777" w:rsidR="00280629" w:rsidRPr="001B3629" w:rsidRDefault="00280629" w:rsidP="008219F3">
            <w:pPr>
              <w:rPr>
                <w:szCs w:val="24"/>
              </w:rPr>
            </w:pPr>
            <w:r w:rsidRPr="001B3629">
              <w:rPr>
                <w:color w:val="2E3338"/>
                <w:szCs w:val="24"/>
              </w:rPr>
              <w:t>A human being (referred to in law as a “natural person”) including “minors” and others who might not be deemed to be persons under the law.</w:t>
            </w:r>
          </w:p>
        </w:tc>
      </w:tr>
      <w:tr w:rsidR="00280629" w:rsidRPr="001B3629" w14:paraId="72E74A60" w14:textId="77777777" w:rsidTr="007B6A2C">
        <w:tc>
          <w:tcPr>
            <w:tcW w:w="3053" w:type="dxa"/>
            <w:tcBorders>
              <w:top w:val="single" w:sz="4" w:space="0" w:color="auto"/>
              <w:left w:val="single" w:sz="4" w:space="0" w:color="auto"/>
              <w:bottom w:val="single" w:sz="4" w:space="0" w:color="auto"/>
              <w:right w:val="single" w:sz="4" w:space="0" w:color="auto"/>
            </w:tcBorders>
          </w:tcPr>
          <w:p w14:paraId="53FDC10E" w14:textId="77777777" w:rsidR="00280629" w:rsidRPr="001B3629" w:rsidRDefault="00280629" w:rsidP="00055745">
            <w:pPr>
              <w:jc w:val="left"/>
              <w:rPr>
                <w:bCs/>
                <w:color w:val="000000"/>
                <w:szCs w:val="24"/>
              </w:rPr>
            </w:pPr>
            <w:r w:rsidRPr="001B3629">
              <w:rPr>
                <w:szCs w:val="24"/>
              </w:rPr>
              <w:t>personal information</w:t>
            </w:r>
          </w:p>
        </w:tc>
        <w:tc>
          <w:tcPr>
            <w:tcW w:w="5469" w:type="dxa"/>
            <w:tcBorders>
              <w:top w:val="single" w:sz="4" w:space="0" w:color="auto"/>
              <w:left w:val="single" w:sz="4" w:space="0" w:color="auto"/>
              <w:bottom w:val="single" w:sz="4" w:space="0" w:color="auto"/>
              <w:right w:val="single" w:sz="4" w:space="0" w:color="auto"/>
            </w:tcBorders>
          </w:tcPr>
          <w:p w14:paraId="48E42188" w14:textId="77777777" w:rsidR="00280629" w:rsidRPr="001B3629" w:rsidRDefault="00280629" w:rsidP="00055745">
            <w:pPr>
              <w:rPr>
                <w:color w:val="000000"/>
                <w:szCs w:val="24"/>
              </w:rPr>
            </w:pPr>
            <w:r w:rsidRPr="001B3629">
              <w:rPr>
                <w:szCs w:val="24"/>
              </w:rPr>
              <w:t>Information about an identifiable person.</w:t>
            </w:r>
          </w:p>
        </w:tc>
      </w:tr>
      <w:tr w:rsidR="00280629" w:rsidRPr="001B3629" w14:paraId="26B35DE7" w14:textId="77777777" w:rsidTr="007B6A2C">
        <w:trPr>
          <w:cantSplit/>
        </w:trPr>
        <w:tc>
          <w:tcPr>
            <w:tcW w:w="3053" w:type="dxa"/>
            <w:tcBorders>
              <w:top w:val="single" w:sz="4" w:space="0" w:color="auto"/>
              <w:left w:val="single" w:sz="4" w:space="0" w:color="auto"/>
              <w:bottom w:val="single" w:sz="4" w:space="0" w:color="auto"/>
              <w:right w:val="single" w:sz="4" w:space="0" w:color="auto"/>
            </w:tcBorders>
            <w:hideMark/>
          </w:tcPr>
          <w:p w14:paraId="2E1D3B43" w14:textId="77777777" w:rsidR="00280629" w:rsidRPr="001B3629" w:rsidRDefault="00280629" w:rsidP="00055745">
            <w:pPr>
              <w:jc w:val="left"/>
              <w:rPr>
                <w:color w:val="000000"/>
                <w:szCs w:val="24"/>
              </w:rPr>
            </w:pPr>
            <w:r w:rsidRPr="001B3629">
              <w:rPr>
                <w:bCs/>
                <w:color w:val="000000"/>
                <w:szCs w:val="24"/>
              </w:rPr>
              <w:t>physical possession confirmation</w:t>
            </w:r>
          </w:p>
        </w:tc>
        <w:tc>
          <w:tcPr>
            <w:tcW w:w="5469" w:type="dxa"/>
            <w:tcBorders>
              <w:top w:val="single" w:sz="4" w:space="0" w:color="auto"/>
              <w:left w:val="single" w:sz="4" w:space="0" w:color="auto"/>
              <w:bottom w:val="single" w:sz="4" w:space="0" w:color="auto"/>
              <w:right w:val="single" w:sz="4" w:space="0" w:color="auto"/>
            </w:tcBorders>
            <w:hideMark/>
          </w:tcPr>
          <w:p w14:paraId="327752E1" w14:textId="77777777" w:rsidR="00280629" w:rsidRPr="001B3629" w:rsidRDefault="005F65D4" w:rsidP="00063591">
            <w:pPr>
              <w:rPr>
                <w:color w:val="000000"/>
                <w:szCs w:val="24"/>
              </w:rPr>
            </w:pPr>
            <w:r w:rsidRPr="001B3629">
              <w:rPr>
                <w:rFonts w:cstheme="minorHAnsi"/>
                <w:color w:val="000000"/>
                <w:szCs w:val="24"/>
              </w:rPr>
              <w:t>An Identity Verification method that requires physical possession or presentation of evidence (e.g., a Credential) to p</w:t>
            </w:r>
            <w:r w:rsidRPr="001B3629">
              <w:rPr>
                <w:rFonts w:cstheme="minorHAnsi"/>
                <w:szCs w:val="24"/>
              </w:rPr>
              <w:t xml:space="preserve">rove that the Subject </w:t>
            </w:r>
            <w:r w:rsidRPr="001B3629">
              <w:rPr>
                <w:rFonts w:cstheme="minorHAnsi"/>
                <w:color w:val="000000"/>
                <w:szCs w:val="24"/>
              </w:rPr>
              <w:t>presenting the identity information</w:t>
            </w:r>
            <w:r w:rsidRPr="001B3629">
              <w:rPr>
                <w:rFonts w:cstheme="minorHAnsi"/>
                <w:szCs w:val="24"/>
              </w:rPr>
              <w:t xml:space="preserve"> is in control of the identity.</w:t>
            </w:r>
          </w:p>
        </w:tc>
      </w:tr>
      <w:tr w:rsidR="00280629" w:rsidRPr="001B3629" w14:paraId="08735BC8" w14:textId="77777777" w:rsidTr="007B6A2C">
        <w:tc>
          <w:tcPr>
            <w:tcW w:w="3053" w:type="dxa"/>
            <w:tcBorders>
              <w:top w:val="single" w:sz="4" w:space="0" w:color="auto"/>
              <w:left w:val="single" w:sz="4" w:space="0" w:color="auto"/>
              <w:bottom w:val="single" w:sz="4" w:space="0" w:color="auto"/>
              <w:right w:val="single" w:sz="4" w:space="0" w:color="auto"/>
            </w:tcBorders>
          </w:tcPr>
          <w:p w14:paraId="4A262A6E" w14:textId="77777777" w:rsidR="00280629" w:rsidRPr="001B3629" w:rsidRDefault="00280629" w:rsidP="00055745">
            <w:pPr>
              <w:jc w:val="left"/>
              <w:rPr>
                <w:bCs/>
                <w:color w:val="000000"/>
                <w:szCs w:val="24"/>
              </w:rPr>
            </w:pPr>
            <w:r w:rsidRPr="001B3629">
              <w:rPr>
                <w:szCs w:val="24"/>
              </w:rPr>
              <w:t>preferred name</w:t>
            </w:r>
          </w:p>
        </w:tc>
        <w:tc>
          <w:tcPr>
            <w:tcW w:w="5469" w:type="dxa"/>
            <w:tcBorders>
              <w:top w:val="single" w:sz="4" w:space="0" w:color="auto"/>
              <w:left w:val="single" w:sz="4" w:space="0" w:color="auto"/>
              <w:bottom w:val="single" w:sz="4" w:space="0" w:color="auto"/>
              <w:right w:val="single" w:sz="4" w:space="0" w:color="auto"/>
            </w:tcBorders>
          </w:tcPr>
          <w:p w14:paraId="35368AB0" w14:textId="77777777" w:rsidR="00280629" w:rsidRPr="001B3629" w:rsidRDefault="00280629" w:rsidP="00055745">
            <w:pPr>
              <w:rPr>
                <w:color w:val="000000"/>
                <w:szCs w:val="24"/>
              </w:rPr>
            </w:pPr>
            <w:r w:rsidRPr="001B3629">
              <w:rPr>
                <w:szCs w:val="24"/>
              </w:rPr>
              <w:t>The name by which a person prefers to be informally addressed.</w:t>
            </w:r>
          </w:p>
        </w:tc>
      </w:tr>
      <w:tr w:rsidR="00280629" w:rsidRPr="001B3629" w14:paraId="19267E7D" w14:textId="77777777" w:rsidTr="007B6A2C">
        <w:tc>
          <w:tcPr>
            <w:tcW w:w="3053" w:type="dxa"/>
            <w:tcBorders>
              <w:top w:val="single" w:sz="4" w:space="0" w:color="auto"/>
              <w:left w:val="single" w:sz="4" w:space="0" w:color="auto"/>
              <w:bottom w:val="single" w:sz="4" w:space="0" w:color="auto"/>
              <w:right w:val="single" w:sz="4" w:space="0" w:color="auto"/>
            </w:tcBorders>
          </w:tcPr>
          <w:p w14:paraId="4C94B2F7" w14:textId="77777777" w:rsidR="00280629" w:rsidRPr="001B3629" w:rsidRDefault="00280629" w:rsidP="0015447D">
            <w:pPr>
              <w:jc w:val="left"/>
              <w:rPr>
                <w:bCs/>
                <w:color w:val="000000"/>
                <w:szCs w:val="24"/>
              </w:rPr>
            </w:pPr>
            <w:r w:rsidRPr="001B3629">
              <w:rPr>
                <w:bCs/>
                <w:color w:val="000000"/>
                <w:szCs w:val="24"/>
              </w:rPr>
              <w:t>Presentation</w:t>
            </w:r>
          </w:p>
        </w:tc>
        <w:tc>
          <w:tcPr>
            <w:tcW w:w="5469" w:type="dxa"/>
            <w:tcBorders>
              <w:top w:val="single" w:sz="4" w:space="0" w:color="auto"/>
              <w:left w:val="single" w:sz="4" w:space="0" w:color="auto"/>
              <w:bottom w:val="single" w:sz="4" w:space="0" w:color="auto"/>
              <w:right w:val="single" w:sz="4" w:space="0" w:color="auto"/>
            </w:tcBorders>
          </w:tcPr>
          <w:p w14:paraId="7FA2871E" w14:textId="77777777" w:rsidR="00280629" w:rsidRPr="001B3629" w:rsidRDefault="00280629" w:rsidP="000853C7">
            <w:pPr>
              <w:rPr>
                <w:color w:val="000000"/>
                <w:szCs w:val="24"/>
              </w:rPr>
            </w:pPr>
            <w:r w:rsidRPr="001B3629">
              <w:rPr>
                <w:rFonts w:cstheme="minorHAnsi"/>
                <w:szCs w:val="24"/>
                <w:lang w:eastAsia="en-CA"/>
              </w:rPr>
              <w:t xml:space="preserve">Information derived from one or more Credentials. </w:t>
            </w:r>
            <w:r w:rsidRPr="001B3629">
              <w:rPr>
                <w:color w:val="000000"/>
                <w:szCs w:val="24"/>
                <w:shd w:val="clear" w:color="auto" w:fill="FFFFFF"/>
              </w:rPr>
              <w:t>The source Credentials may have been issued by different I</w:t>
            </w:r>
            <w:r w:rsidRPr="001B3629">
              <w:rPr>
                <w:szCs w:val="24"/>
                <w:shd w:val="clear" w:color="auto" w:fill="FFFFFF"/>
              </w:rPr>
              <w:t>ssuers</w:t>
            </w:r>
            <w:r w:rsidRPr="001B3629">
              <w:rPr>
                <w:color w:val="000000"/>
                <w:szCs w:val="24"/>
                <w:shd w:val="clear" w:color="auto" w:fill="FFFFFF"/>
              </w:rPr>
              <w:t>.</w:t>
            </w:r>
          </w:p>
        </w:tc>
      </w:tr>
      <w:tr w:rsidR="00280629" w:rsidRPr="001B3629" w14:paraId="7C0BAED3" w14:textId="77777777" w:rsidTr="007B6A2C">
        <w:tc>
          <w:tcPr>
            <w:tcW w:w="3053" w:type="dxa"/>
            <w:tcBorders>
              <w:top w:val="single" w:sz="4" w:space="0" w:color="auto"/>
              <w:left w:val="single" w:sz="4" w:space="0" w:color="auto"/>
              <w:bottom w:val="single" w:sz="4" w:space="0" w:color="auto"/>
              <w:right w:val="single" w:sz="4" w:space="0" w:color="auto"/>
            </w:tcBorders>
          </w:tcPr>
          <w:p w14:paraId="74CF4D29" w14:textId="77777777" w:rsidR="00280629" w:rsidRPr="001B3629" w:rsidRDefault="00280629" w:rsidP="00A44665">
            <w:pPr>
              <w:jc w:val="left"/>
            </w:pPr>
            <w:r w:rsidRPr="001B3629">
              <w:rPr>
                <w:lang w:eastAsia="en-CA"/>
              </w:rPr>
              <w:lastRenderedPageBreak/>
              <w:t>Presentation Confirmation</w:t>
            </w:r>
          </w:p>
        </w:tc>
        <w:tc>
          <w:tcPr>
            <w:tcW w:w="5469" w:type="dxa"/>
            <w:tcBorders>
              <w:top w:val="single" w:sz="4" w:space="0" w:color="auto"/>
              <w:left w:val="single" w:sz="4" w:space="0" w:color="auto"/>
              <w:bottom w:val="single" w:sz="4" w:space="0" w:color="auto"/>
              <w:right w:val="single" w:sz="4" w:space="0" w:color="auto"/>
            </w:tcBorders>
          </w:tcPr>
          <w:p w14:paraId="4FD0103C" w14:textId="77777777" w:rsidR="00280629" w:rsidRPr="001B3629" w:rsidRDefault="00280629" w:rsidP="00E17901">
            <w:pPr>
              <w:rPr>
                <w:bCs/>
              </w:rPr>
            </w:pPr>
            <w:r w:rsidRPr="001B3629">
              <w:rPr>
                <w:color w:val="000000"/>
                <w:szCs w:val="24"/>
                <w:shd w:val="clear" w:color="auto" w:fill="FFFFFF"/>
              </w:rPr>
              <w:t>A determination by the Verifier of the correctness of the Presentation.</w:t>
            </w:r>
          </w:p>
        </w:tc>
      </w:tr>
      <w:tr w:rsidR="00280629" w:rsidRPr="001B3629" w14:paraId="7D085720" w14:textId="77777777" w:rsidTr="007B6A2C">
        <w:tc>
          <w:tcPr>
            <w:tcW w:w="3053" w:type="dxa"/>
            <w:tcBorders>
              <w:top w:val="single" w:sz="4" w:space="0" w:color="auto"/>
              <w:left w:val="single" w:sz="4" w:space="0" w:color="auto"/>
              <w:bottom w:val="single" w:sz="4" w:space="0" w:color="auto"/>
              <w:right w:val="single" w:sz="4" w:space="0" w:color="auto"/>
            </w:tcBorders>
          </w:tcPr>
          <w:p w14:paraId="673EDD78" w14:textId="77777777" w:rsidR="00280629" w:rsidRPr="001B3629" w:rsidRDefault="00280629" w:rsidP="00055745">
            <w:pPr>
              <w:jc w:val="left"/>
              <w:rPr>
                <w:bCs/>
                <w:color w:val="000000"/>
                <w:szCs w:val="24"/>
              </w:rPr>
            </w:pPr>
            <w:r w:rsidRPr="001B3629">
              <w:rPr>
                <w:szCs w:val="24"/>
              </w:rPr>
              <w:t>primary name</w:t>
            </w:r>
          </w:p>
        </w:tc>
        <w:tc>
          <w:tcPr>
            <w:tcW w:w="5469" w:type="dxa"/>
            <w:tcBorders>
              <w:top w:val="single" w:sz="4" w:space="0" w:color="auto"/>
              <w:left w:val="single" w:sz="4" w:space="0" w:color="auto"/>
              <w:bottom w:val="single" w:sz="4" w:space="0" w:color="auto"/>
              <w:right w:val="single" w:sz="4" w:space="0" w:color="auto"/>
            </w:tcBorders>
          </w:tcPr>
          <w:p w14:paraId="71C33881" w14:textId="77777777" w:rsidR="00280629" w:rsidRPr="001B3629" w:rsidRDefault="00280629" w:rsidP="00063591">
            <w:pPr>
              <w:rPr>
                <w:szCs w:val="24"/>
              </w:rPr>
            </w:pPr>
            <w:r w:rsidRPr="001B3629">
              <w:rPr>
                <w:szCs w:val="24"/>
              </w:rPr>
              <w:t>The name that a</w:t>
            </w:r>
            <w:r w:rsidR="00D86C02" w:rsidRPr="001B3629">
              <w:rPr>
                <w:szCs w:val="24"/>
              </w:rPr>
              <w:t>n Entity</w:t>
            </w:r>
            <w:r w:rsidRPr="001B3629">
              <w:rPr>
                <w:szCs w:val="24"/>
              </w:rPr>
              <w:t xml:space="preserve"> uses for formal and legal purposes (also known as “legal name”).</w:t>
            </w:r>
          </w:p>
          <w:p w14:paraId="695BACFD" w14:textId="77777777" w:rsidR="00280629" w:rsidRPr="001B3629" w:rsidRDefault="00280629" w:rsidP="00DA6098">
            <w:pPr>
              <w:rPr>
                <w:color w:val="000000"/>
                <w:szCs w:val="24"/>
              </w:rPr>
            </w:pPr>
            <w:r w:rsidRPr="001B3629">
              <w:rPr>
                <w:szCs w:val="24"/>
              </w:rPr>
              <w:t>See also “foundation name”.</w:t>
            </w:r>
          </w:p>
        </w:tc>
      </w:tr>
      <w:tr w:rsidR="00280629" w:rsidRPr="001B3629" w14:paraId="4E49E95B" w14:textId="77777777" w:rsidTr="007B6A2C">
        <w:tc>
          <w:tcPr>
            <w:tcW w:w="3053" w:type="dxa"/>
            <w:tcBorders>
              <w:top w:val="single" w:sz="4" w:space="0" w:color="auto"/>
              <w:left w:val="single" w:sz="4" w:space="0" w:color="auto"/>
              <w:bottom w:val="single" w:sz="4" w:space="0" w:color="auto"/>
              <w:right w:val="single" w:sz="4" w:space="0" w:color="auto"/>
            </w:tcBorders>
          </w:tcPr>
          <w:p w14:paraId="44035212" w14:textId="77777777" w:rsidR="00280629" w:rsidRPr="001B3629" w:rsidRDefault="00280629" w:rsidP="00055745">
            <w:pPr>
              <w:jc w:val="left"/>
              <w:rPr>
                <w:szCs w:val="24"/>
              </w:rPr>
            </w:pPr>
            <w:r w:rsidRPr="001B3629">
              <w:t>Relationship</w:t>
            </w:r>
          </w:p>
        </w:tc>
        <w:tc>
          <w:tcPr>
            <w:tcW w:w="5469" w:type="dxa"/>
            <w:tcBorders>
              <w:top w:val="single" w:sz="4" w:space="0" w:color="auto"/>
              <w:left w:val="single" w:sz="4" w:space="0" w:color="auto"/>
              <w:bottom w:val="single" w:sz="4" w:space="0" w:color="auto"/>
              <w:right w:val="single" w:sz="4" w:space="0" w:color="auto"/>
            </w:tcBorders>
          </w:tcPr>
          <w:p w14:paraId="4E7068A9" w14:textId="77777777" w:rsidR="00280629" w:rsidRPr="001B3629" w:rsidRDefault="00280629" w:rsidP="00CB1F2B">
            <w:r w:rsidRPr="001B3629">
              <w:t>An association between two or more Entities.</w:t>
            </w:r>
          </w:p>
          <w:p w14:paraId="496BF95B" w14:textId="77777777" w:rsidR="00B02A07" w:rsidRPr="001B3629" w:rsidRDefault="00B02A07" w:rsidP="00B02A07">
            <w:pPr>
              <w:rPr>
                <w:color w:val="000000"/>
                <w:shd w:val="clear" w:color="auto" w:fill="FFFFFF"/>
              </w:rPr>
            </w:pPr>
            <w:r w:rsidRPr="001B3629">
              <w:rPr>
                <w:color w:val="000000"/>
                <w:szCs w:val="24"/>
              </w:rPr>
              <w:t>See also “Agency Relationship”, “Balanced Relationship”, and “Directed Relationship”.</w:t>
            </w:r>
          </w:p>
        </w:tc>
      </w:tr>
      <w:tr w:rsidR="00280629" w:rsidRPr="001B3629" w14:paraId="5330EDFA" w14:textId="77777777" w:rsidTr="007B6A2C">
        <w:tc>
          <w:tcPr>
            <w:tcW w:w="3053" w:type="dxa"/>
            <w:tcBorders>
              <w:top w:val="single" w:sz="4" w:space="0" w:color="auto"/>
              <w:left w:val="single" w:sz="4" w:space="0" w:color="auto"/>
              <w:bottom w:val="single" w:sz="4" w:space="0" w:color="auto"/>
              <w:right w:val="single" w:sz="4" w:space="0" w:color="auto"/>
            </w:tcBorders>
          </w:tcPr>
          <w:p w14:paraId="048A24F9" w14:textId="77777777" w:rsidR="00280629" w:rsidRPr="001B3629" w:rsidRDefault="00280629" w:rsidP="006922A2">
            <w:pPr>
              <w:jc w:val="left"/>
            </w:pPr>
            <w:r w:rsidRPr="001B3629">
              <w:t>relationship assurance</w:t>
            </w:r>
          </w:p>
        </w:tc>
        <w:tc>
          <w:tcPr>
            <w:tcW w:w="5469" w:type="dxa"/>
            <w:tcBorders>
              <w:top w:val="single" w:sz="4" w:space="0" w:color="auto"/>
              <w:left w:val="single" w:sz="4" w:space="0" w:color="auto"/>
              <w:bottom w:val="single" w:sz="4" w:space="0" w:color="auto"/>
              <w:right w:val="single" w:sz="4" w:space="0" w:color="auto"/>
            </w:tcBorders>
          </w:tcPr>
          <w:p w14:paraId="42B920ED" w14:textId="77777777" w:rsidR="00280629" w:rsidRPr="001B3629" w:rsidRDefault="00280629" w:rsidP="006922A2">
            <w:r w:rsidRPr="001B3629">
              <w:rPr>
                <w:rFonts w:ascii="Calibri" w:hAnsi="Calibri"/>
                <w:color w:val="333333"/>
                <w:szCs w:val="24"/>
                <w:lang w:eastAsia="en-CA"/>
              </w:rPr>
              <w:t>Confidence that the person(s) is/are who they claim to be, that the organization(s) identity information is correct, and that there is evidence of the Relationship.</w:t>
            </w:r>
          </w:p>
        </w:tc>
      </w:tr>
      <w:tr w:rsidR="00280629" w:rsidRPr="001B3629" w14:paraId="0AD6F61A" w14:textId="77777777" w:rsidTr="007B6A2C">
        <w:tc>
          <w:tcPr>
            <w:tcW w:w="3053" w:type="dxa"/>
            <w:tcBorders>
              <w:top w:val="single" w:sz="4" w:space="0" w:color="auto"/>
              <w:left w:val="single" w:sz="4" w:space="0" w:color="auto"/>
              <w:bottom w:val="single" w:sz="4" w:space="0" w:color="auto"/>
              <w:right w:val="single" w:sz="4" w:space="0" w:color="auto"/>
            </w:tcBorders>
          </w:tcPr>
          <w:p w14:paraId="17266D69" w14:textId="77777777" w:rsidR="00280629" w:rsidRPr="001B3629" w:rsidRDefault="00280629" w:rsidP="002A497D">
            <w:pPr>
              <w:jc w:val="left"/>
              <w:rPr>
                <w:color w:val="000000"/>
                <w:szCs w:val="24"/>
              </w:rPr>
            </w:pPr>
            <w:r w:rsidRPr="001B3629">
              <w:t>relationship</w:t>
            </w:r>
            <w:r w:rsidRPr="001B3629">
              <w:rPr>
                <w:bCs/>
                <w:color w:val="000000"/>
                <w:szCs w:val="24"/>
              </w:rPr>
              <w:t xml:space="preserve"> assurance level</w:t>
            </w:r>
          </w:p>
        </w:tc>
        <w:tc>
          <w:tcPr>
            <w:tcW w:w="5469" w:type="dxa"/>
            <w:tcBorders>
              <w:top w:val="single" w:sz="4" w:space="0" w:color="auto"/>
              <w:left w:val="single" w:sz="4" w:space="0" w:color="auto"/>
              <w:bottom w:val="single" w:sz="4" w:space="0" w:color="auto"/>
              <w:right w:val="single" w:sz="4" w:space="0" w:color="auto"/>
            </w:tcBorders>
          </w:tcPr>
          <w:p w14:paraId="3840039A" w14:textId="77777777" w:rsidR="00280629" w:rsidRPr="001B3629" w:rsidRDefault="00280629" w:rsidP="002A497D">
            <w:pPr>
              <w:rPr>
                <w:color w:val="000000"/>
                <w:szCs w:val="24"/>
              </w:rPr>
            </w:pPr>
            <w:r w:rsidRPr="001B3629">
              <w:rPr>
                <w:color w:val="000000"/>
                <w:szCs w:val="24"/>
              </w:rPr>
              <w:t xml:space="preserve">The level of confidence </w:t>
            </w:r>
            <w:r w:rsidRPr="001B3629">
              <w:rPr>
                <w:rFonts w:ascii="Calibri" w:hAnsi="Calibri"/>
                <w:color w:val="333333"/>
                <w:szCs w:val="24"/>
                <w:lang w:eastAsia="en-CA"/>
              </w:rPr>
              <w:t>that the person(s) is/are who they claim to be, that the organization(s) identity information is correct, and that there is evidence of the Relationship.</w:t>
            </w:r>
          </w:p>
        </w:tc>
      </w:tr>
      <w:tr w:rsidR="00280629" w:rsidRPr="001B3629" w14:paraId="5F5AF3DB" w14:textId="77777777" w:rsidTr="007B6A2C">
        <w:tc>
          <w:tcPr>
            <w:tcW w:w="3053" w:type="dxa"/>
            <w:tcBorders>
              <w:top w:val="single" w:sz="4" w:space="0" w:color="auto"/>
              <w:left w:val="single" w:sz="4" w:space="0" w:color="auto"/>
              <w:bottom w:val="single" w:sz="4" w:space="0" w:color="auto"/>
              <w:right w:val="single" w:sz="4" w:space="0" w:color="auto"/>
            </w:tcBorders>
          </w:tcPr>
          <w:p w14:paraId="73ABFE09" w14:textId="77777777" w:rsidR="00280629" w:rsidRPr="001B3629" w:rsidRDefault="00280629" w:rsidP="00055745">
            <w:pPr>
              <w:jc w:val="left"/>
              <w:rPr>
                <w:szCs w:val="24"/>
              </w:rPr>
            </w:pPr>
            <w:r w:rsidRPr="001B3629">
              <w:t>Relationship Attribute</w:t>
            </w:r>
          </w:p>
        </w:tc>
        <w:tc>
          <w:tcPr>
            <w:tcW w:w="5469" w:type="dxa"/>
            <w:tcBorders>
              <w:top w:val="single" w:sz="4" w:space="0" w:color="auto"/>
              <w:left w:val="single" w:sz="4" w:space="0" w:color="auto"/>
              <w:bottom w:val="single" w:sz="4" w:space="0" w:color="auto"/>
              <w:right w:val="single" w:sz="4" w:space="0" w:color="auto"/>
            </w:tcBorders>
          </w:tcPr>
          <w:p w14:paraId="283DA11F" w14:textId="77777777" w:rsidR="00280629" w:rsidRPr="001B3629" w:rsidRDefault="00280629" w:rsidP="00CB1F2B">
            <w:pPr>
              <w:rPr>
                <w:color w:val="000000"/>
                <w:shd w:val="clear" w:color="auto" w:fill="FFFFFF"/>
              </w:rPr>
            </w:pPr>
            <w:r w:rsidRPr="001B3629">
              <w:t>A property or characteristic of an association between two or more an Entities.</w:t>
            </w:r>
          </w:p>
        </w:tc>
      </w:tr>
      <w:tr w:rsidR="00280629" w:rsidRPr="001B3629" w14:paraId="5E8C01CD" w14:textId="77777777" w:rsidTr="007B6A2C">
        <w:tc>
          <w:tcPr>
            <w:tcW w:w="3053" w:type="dxa"/>
            <w:tcBorders>
              <w:top w:val="single" w:sz="4" w:space="0" w:color="auto"/>
              <w:left w:val="single" w:sz="4" w:space="0" w:color="auto"/>
              <w:bottom w:val="single" w:sz="4" w:space="0" w:color="auto"/>
              <w:right w:val="single" w:sz="4" w:space="0" w:color="auto"/>
            </w:tcBorders>
          </w:tcPr>
          <w:p w14:paraId="3F4A1158" w14:textId="77777777" w:rsidR="00280629" w:rsidRPr="001B3629" w:rsidRDefault="00280629" w:rsidP="00055745">
            <w:pPr>
              <w:jc w:val="left"/>
              <w:rPr>
                <w:szCs w:val="24"/>
              </w:rPr>
            </w:pPr>
            <w:r w:rsidRPr="001B3629">
              <w:t>Relationship Claim</w:t>
            </w:r>
          </w:p>
        </w:tc>
        <w:tc>
          <w:tcPr>
            <w:tcW w:w="5469" w:type="dxa"/>
            <w:tcBorders>
              <w:top w:val="single" w:sz="4" w:space="0" w:color="auto"/>
              <w:left w:val="single" w:sz="4" w:space="0" w:color="auto"/>
              <w:bottom w:val="single" w:sz="4" w:space="0" w:color="auto"/>
              <w:right w:val="single" w:sz="4" w:space="0" w:color="auto"/>
            </w:tcBorders>
          </w:tcPr>
          <w:p w14:paraId="17882F51" w14:textId="77777777" w:rsidR="00280629" w:rsidRPr="001B3629" w:rsidRDefault="00280629" w:rsidP="00CB1F2B">
            <w:pPr>
              <w:rPr>
                <w:color w:val="000000"/>
                <w:shd w:val="clear" w:color="auto" w:fill="FFFFFF"/>
              </w:rPr>
            </w:pPr>
            <w:r w:rsidRPr="001B3629">
              <w:t>A statement about an association that exists between two or more Subjects. A Relationship Claim is expressed by means of one or more Relationship Attributes.</w:t>
            </w:r>
          </w:p>
        </w:tc>
      </w:tr>
      <w:tr w:rsidR="00280629" w:rsidRPr="001B3629" w14:paraId="372235CC" w14:textId="77777777" w:rsidTr="007B6A2C">
        <w:tc>
          <w:tcPr>
            <w:tcW w:w="3053" w:type="dxa"/>
            <w:tcBorders>
              <w:top w:val="single" w:sz="4" w:space="0" w:color="auto"/>
              <w:left w:val="single" w:sz="4" w:space="0" w:color="auto"/>
              <w:bottom w:val="single" w:sz="4" w:space="0" w:color="auto"/>
              <w:right w:val="single" w:sz="4" w:space="0" w:color="auto"/>
            </w:tcBorders>
          </w:tcPr>
          <w:p w14:paraId="3C2E0B56" w14:textId="77777777" w:rsidR="00280629" w:rsidRPr="001B3629" w:rsidRDefault="000E6F84" w:rsidP="00055745">
            <w:pPr>
              <w:jc w:val="left"/>
              <w:rPr>
                <w:szCs w:val="24"/>
              </w:rPr>
            </w:pPr>
            <w:r w:rsidRPr="001B3629">
              <w:t>Relationship Continuity</w:t>
            </w:r>
          </w:p>
        </w:tc>
        <w:tc>
          <w:tcPr>
            <w:tcW w:w="5469" w:type="dxa"/>
            <w:tcBorders>
              <w:top w:val="single" w:sz="4" w:space="0" w:color="auto"/>
              <w:left w:val="single" w:sz="4" w:space="0" w:color="auto"/>
              <w:bottom w:val="single" w:sz="4" w:space="0" w:color="auto"/>
              <w:right w:val="single" w:sz="4" w:space="0" w:color="auto"/>
            </w:tcBorders>
          </w:tcPr>
          <w:p w14:paraId="4D75B15E" w14:textId="77777777" w:rsidR="00280629" w:rsidRPr="001B3629" w:rsidRDefault="00280629" w:rsidP="000D2C97">
            <w:pPr>
              <w:rPr>
                <w:color w:val="000000"/>
                <w:shd w:val="clear" w:color="auto" w:fill="FFFFFF"/>
              </w:rPr>
            </w:pPr>
            <w:r w:rsidRPr="001B3629">
              <w:rPr>
                <w:lang w:eastAsia="en-CA"/>
              </w:rPr>
              <w:t>The process of dynamically confirming that a Relationship between two or more Subjects has a continuous existence over time.</w:t>
            </w:r>
          </w:p>
        </w:tc>
      </w:tr>
      <w:tr w:rsidR="00280629" w:rsidRPr="001B3629" w14:paraId="0D670114" w14:textId="77777777" w:rsidTr="007B6A2C">
        <w:tc>
          <w:tcPr>
            <w:tcW w:w="3053" w:type="dxa"/>
            <w:tcBorders>
              <w:top w:val="single" w:sz="4" w:space="0" w:color="auto"/>
              <w:left w:val="single" w:sz="4" w:space="0" w:color="auto"/>
              <w:bottom w:val="single" w:sz="4" w:space="0" w:color="auto"/>
              <w:right w:val="single" w:sz="4" w:space="0" w:color="auto"/>
            </w:tcBorders>
          </w:tcPr>
          <w:p w14:paraId="36769400" w14:textId="77777777" w:rsidR="00280629" w:rsidRPr="001B3629" w:rsidRDefault="000E6F84" w:rsidP="00055745">
            <w:pPr>
              <w:jc w:val="left"/>
              <w:rPr>
                <w:szCs w:val="24"/>
              </w:rPr>
            </w:pPr>
            <w:r w:rsidRPr="001B3629">
              <w:t>Relationship Establishment</w:t>
            </w:r>
          </w:p>
        </w:tc>
        <w:tc>
          <w:tcPr>
            <w:tcW w:w="5469" w:type="dxa"/>
            <w:tcBorders>
              <w:top w:val="single" w:sz="4" w:space="0" w:color="auto"/>
              <w:left w:val="single" w:sz="4" w:space="0" w:color="auto"/>
              <w:bottom w:val="single" w:sz="4" w:space="0" w:color="auto"/>
              <w:right w:val="single" w:sz="4" w:space="0" w:color="auto"/>
            </w:tcBorders>
          </w:tcPr>
          <w:p w14:paraId="7E188303" w14:textId="77777777" w:rsidR="00280629" w:rsidRPr="001B3629" w:rsidRDefault="00280629" w:rsidP="000D2C97">
            <w:pPr>
              <w:rPr>
                <w:color w:val="000000"/>
                <w:shd w:val="clear" w:color="auto" w:fill="FFFFFF"/>
              </w:rPr>
            </w:pPr>
            <w:r w:rsidRPr="001B3629">
              <w:rPr>
                <w:rFonts w:cstheme="minorHAnsi"/>
                <w:szCs w:val="24"/>
              </w:rPr>
              <w:t>The process of creating a record of a Relationship between two or more Subjects.</w:t>
            </w:r>
          </w:p>
        </w:tc>
      </w:tr>
      <w:tr w:rsidR="00F86C3C" w:rsidRPr="001B3629" w14:paraId="03617E21" w14:textId="77777777" w:rsidTr="007B6A2C">
        <w:tc>
          <w:tcPr>
            <w:tcW w:w="3053" w:type="dxa"/>
            <w:tcBorders>
              <w:top w:val="single" w:sz="4" w:space="0" w:color="auto"/>
              <w:left w:val="single" w:sz="4" w:space="0" w:color="auto"/>
              <w:bottom w:val="single" w:sz="4" w:space="0" w:color="auto"/>
              <w:right w:val="single" w:sz="4" w:space="0" w:color="auto"/>
            </w:tcBorders>
          </w:tcPr>
          <w:p w14:paraId="43A120D3" w14:textId="77777777" w:rsidR="00F86C3C" w:rsidRPr="001B3629" w:rsidRDefault="00F86C3C" w:rsidP="004C1449">
            <w:pPr>
              <w:jc w:val="left"/>
              <w:rPr>
                <w:szCs w:val="24"/>
              </w:rPr>
            </w:pPr>
            <w:r w:rsidRPr="001B3629">
              <w:t>Relationship Evidence Acceptance</w:t>
            </w:r>
          </w:p>
        </w:tc>
        <w:tc>
          <w:tcPr>
            <w:tcW w:w="5469" w:type="dxa"/>
            <w:tcBorders>
              <w:top w:val="single" w:sz="4" w:space="0" w:color="auto"/>
              <w:left w:val="single" w:sz="4" w:space="0" w:color="auto"/>
              <w:bottom w:val="single" w:sz="4" w:space="0" w:color="auto"/>
              <w:right w:val="single" w:sz="4" w:space="0" w:color="auto"/>
            </w:tcBorders>
          </w:tcPr>
          <w:p w14:paraId="17752036" w14:textId="77777777" w:rsidR="00F86C3C" w:rsidRPr="001B3629" w:rsidRDefault="00F86C3C" w:rsidP="004C1449">
            <w:pPr>
              <w:rPr>
                <w:color w:val="000000"/>
                <w:shd w:val="clear" w:color="auto" w:fill="FFFFFF"/>
              </w:rPr>
            </w:pPr>
            <w:r w:rsidRPr="001B3629">
              <w:rPr>
                <w:lang w:eastAsia="en-CA"/>
              </w:rPr>
              <w:t>The process of confirming that the evidence of a Relationship presented (whether physical or electronic) is acceptable.</w:t>
            </w:r>
          </w:p>
        </w:tc>
      </w:tr>
      <w:tr w:rsidR="00280629" w:rsidRPr="001B3629" w14:paraId="2D3EA693" w14:textId="77777777" w:rsidTr="007B6A2C">
        <w:tc>
          <w:tcPr>
            <w:tcW w:w="3053" w:type="dxa"/>
            <w:tcBorders>
              <w:top w:val="single" w:sz="4" w:space="0" w:color="auto"/>
              <w:left w:val="single" w:sz="4" w:space="0" w:color="auto"/>
              <w:bottom w:val="single" w:sz="4" w:space="0" w:color="auto"/>
              <w:right w:val="single" w:sz="4" w:space="0" w:color="auto"/>
            </w:tcBorders>
          </w:tcPr>
          <w:p w14:paraId="4E30688B" w14:textId="77777777" w:rsidR="00280629" w:rsidRPr="001B3629" w:rsidRDefault="000E6F84" w:rsidP="00055745">
            <w:pPr>
              <w:jc w:val="left"/>
              <w:rPr>
                <w:szCs w:val="24"/>
              </w:rPr>
            </w:pPr>
            <w:r w:rsidRPr="001B3629">
              <w:t>Relationship Evidence Determination</w:t>
            </w:r>
          </w:p>
        </w:tc>
        <w:tc>
          <w:tcPr>
            <w:tcW w:w="5469" w:type="dxa"/>
            <w:tcBorders>
              <w:top w:val="single" w:sz="4" w:space="0" w:color="auto"/>
              <w:left w:val="single" w:sz="4" w:space="0" w:color="auto"/>
              <w:bottom w:val="single" w:sz="4" w:space="0" w:color="auto"/>
              <w:right w:val="single" w:sz="4" w:space="0" w:color="auto"/>
            </w:tcBorders>
          </w:tcPr>
          <w:p w14:paraId="32276AF2" w14:textId="77777777" w:rsidR="00280629" w:rsidRPr="001B3629" w:rsidRDefault="00280629" w:rsidP="00FB3457">
            <w:pPr>
              <w:rPr>
                <w:color w:val="000000"/>
                <w:shd w:val="clear" w:color="auto" w:fill="FFFFFF"/>
              </w:rPr>
            </w:pPr>
            <w:r w:rsidRPr="001B3629">
              <w:t xml:space="preserve">The process of </w:t>
            </w:r>
            <w:r w:rsidRPr="001B3629">
              <w:rPr>
                <w:lang w:eastAsia="en-CA"/>
              </w:rPr>
              <w:t>determining the acceptable evidence of a Relationship (whether physical or electronic)</w:t>
            </w:r>
            <w:r w:rsidRPr="001B3629">
              <w:t>.</w:t>
            </w:r>
          </w:p>
        </w:tc>
      </w:tr>
      <w:tr w:rsidR="00280629" w:rsidRPr="001B3629" w14:paraId="0968A4D3" w14:textId="77777777" w:rsidTr="007B6A2C">
        <w:tc>
          <w:tcPr>
            <w:tcW w:w="3053" w:type="dxa"/>
            <w:tcBorders>
              <w:top w:val="single" w:sz="4" w:space="0" w:color="auto"/>
              <w:left w:val="single" w:sz="4" w:space="0" w:color="auto"/>
              <w:bottom w:val="single" w:sz="4" w:space="0" w:color="auto"/>
              <w:right w:val="single" w:sz="4" w:space="0" w:color="auto"/>
            </w:tcBorders>
          </w:tcPr>
          <w:p w14:paraId="57891504" w14:textId="77777777" w:rsidR="00280629" w:rsidRPr="001B3629" w:rsidRDefault="00280629" w:rsidP="00273539">
            <w:pPr>
              <w:jc w:val="left"/>
            </w:pPr>
            <w:r w:rsidRPr="001B3629">
              <w:t>relationship identifier</w:t>
            </w:r>
          </w:p>
        </w:tc>
        <w:tc>
          <w:tcPr>
            <w:tcW w:w="5469" w:type="dxa"/>
            <w:tcBorders>
              <w:top w:val="single" w:sz="4" w:space="0" w:color="auto"/>
              <w:left w:val="single" w:sz="4" w:space="0" w:color="auto"/>
              <w:bottom w:val="single" w:sz="4" w:space="0" w:color="auto"/>
              <w:right w:val="single" w:sz="4" w:space="0" w:color="auto"/>
            </w:tcBorders>
          </w:tcPr>
          <w:p w14:paraId="40F81C76" w14:textId="77777777" w:rsidR="00280629" w:rsidRPr="001B3629" w:rsidRDefault="00280629" w:rsidP="0037558A">
            <w:pPr>
              <w:rPr>
                <w:color w:val="000000"/>
                <w:szCs w:val="24"/>
              </w:rPr>
            </w:pPr>
            <w:r w:rsidRPr="001B3629">
              <w:rPr>
                <w:color w:val="000000"/>
                <w:szCs w:val="24"/>
              </w:rPr>
              <w:t xml:space="preserve">The set of identifiers of the Entities in the Relationship and the </w:t>
            </w:r>
            <w:r w:rsidR="00D26801" w:rsidRPr="001B3629">
              <w:rPr>
                <w:color w:val="000000"/>
                <w:szCs w:val="24"/>
              </w:rPr>
              <w:t>“</w:t>
            </w:r>
            <w:r w:rsidRPr="001B3629">
              <w:rPr>
                <w:iCs/>
                <w:color w:val="000000"/>
                <w:szCs w:val="24"/>
              </w:rPr>
              <w:t>relationship type</w:t>
            </w:r>
            <w:r w:rsidR="00D26801" w:rsidRPr="001B3629">
              <w:rPr>
                <w:iCs/>
                <w:color w:val="000000"/>
                <w:szCs w:val="24"/>
              </w:rPr>
              <w:t>”</w:t>
            </w:r>
            <w:r w:rsidRPr="001B3629">
              <w:rPr>
                <w:color w:val="000000"/>
                <w:szCs w:val="24"/>
              </w:rPr>
              <w:t xml:space="preserve"> Relationship Attribute.</w:t>
            </w:r>
          </w:p>
        </w:tc>
      </w:tr>
      <w:tr w:rsidR="00280629" w:rsidRPr="001B3629" w14:paraId="0462C027" w14:textId="77777777" w:rsidTr="007B6A2C">
        <w:tc>
          <w:tcPr>
            <w:tcW w:w="3053" w:type="dxa"/>
            <w:tcBorders>
              <w:top w:val="single" w:sz="4" w:space="0" w:color="auto"/>
              <w:left w:val="single" w:sz="4" w:space="0" w:color="auto"/>
              <w:bottom w:val="single" w:sz="4" w:space="0" w:color="auto"/>
              <w:right w:val="single" w:sz="4" w:space="0" w:color="auto"/>
            </w:tcBorders>
          </w:tcPr>
          <w:p w14:paraId="0E87F0D9" w14:textId="77777777" w:rsidR="00280629" w:rsidRPr="001B3629" w:rsidRDefault="00280629" w:rsidP="00055745">
            <w:pPr>
              <w:jc w:val="left"/>
            </w:pPr>
            <w:r w:rsidRPr="001B3629">
              <w:lastRenderedPageBreak/>
              <w:t>relationship information</w:t>
            </w:r>
          </w:p>
        </w:tc>
        <w:tc>
          <w:tcPr>
            <w:tcW w:w="5469" w:type="dxa"/>
            <w:tcBorders>
              <w:top w:val="single" w:sz="4" w:space="0" w:color="auto"/>
              <w:left w:val="single" w:sz="4" w:space="0" w:color="auto"/>
              <w:bottom w:val="single" w:sz="4" w:space="0" w:color="auto"/>
              <w:right w:val="single" w:sz="4" w:space="0" w:color="auto"/>
            </w:tcBorders>
          </w:tcPr>
          <w:p w14:paraId="102F5F2B" w14:textId="77777777" w:rsidR="00280629" w:rsidRPr="001B3629" w:rsidRDefault="00280629" w:rsidP="00273539">
            <w:pPr>
              <w:rPr>
                <w:rFonts w:cs="Helvetica"/>
                <w:color w:val="000000"/>
                <w:szCs w:val="24"/>
                <w:shd w:val="clear" w:color="auto" w:fill="FFFFFF"/>
              </w:rPr>
            </w:pPr>
            <w:r w:rsidRPr="001B3629">
              <w:rPr>
                <w:color w:val="000000"/>
                <w:szCs w:val="24"/>
              </w:rPr>
              <w:t>The set of Relationship Attributes that describes the association between two or more Entities.</w:t>
            </w:r>
          </w:p>
        </w:tc>
      </w:tr>
      <w:tr w:rsidR="00280629" w:rsidRPr="001B3629" w14:paraId="5AB99D2D" w14:textId="77777777" w:rsidTr="007B6A2C">
        <w:tc>
          <w:tcPr>
            <w:tcW w:w="3053" w:type="dxa"/>
            <w:tcBorders>
              <w:top w:val="single" w:sz="4" w:space="0" w:color="auto"/>
              <w:left w:val="single" w:sz="4" w:space="0" w:color="auto"/>
              <w:bottom w:val="single" w:sz="4" w:space="0" w:color="auto"/>
              <w:right w:val="single" w:sz="4" w:space="0" w:color="auto"/>
            </w:tcBorders>
          </w:tcPr>
          <w:p w14:paraId="5B724F3D" w14:textId="77777777" w:rsidR="00280629" w:rsidRPr="001B3629" w:rsidRDefault="000E6F84" w:rsidP="00055745">
            <w:pPr>
              <w:jc w:val="left"/>
              <w:rPr>
                <w:szCs w:val="24"/>
              </w:rPr>
            </w:pPr>
            <w:r w:rsidRPr="001B3629">
              <w:t>Relationship Information Determination</w:t>
            </w:r>
          </w:p>
        </w:tc>
        <w:tc>
          <w:tcPr>
            <w:tcW w:w="5469" w:type="dxa"/>
            <w:tcBorders>
              <w:top w:val="single" w:sz="4" w:space="0" w:color="auto"/>
              <w:left w:val="single" w:sz="4" w:space="0" w:color="auto"/>
              <w:bottom w:val="single" w:sz="4" w:space="0" w:color="auto"/>
              <w:right w:val="single" w:sz="4" w:space="0" w:color="auto"/>
            </w:tcBorders>
          </w:tcPr>
          <w:p w14:paraId="4B56C468" w14:textId="77777777" w:rsidR="00280629" w:rsidRPr="001B3629" w:rsidRDefault="00280629" w:rsidP="00D63A0F">
            <w:pPr>
              <w:rPr>
                <w:color w:val="000000"/>
                <w:shd w:val="clear" w:color="auto" w:fill="FFFFFF"/>
              </w:rPr>
            </w:pPr>
            <w:r w:rsidRPr="001B3629">
              <w:rPr>
                <w:rFonts w:cs="Helvetica"/>
                <w:color w:val="000000"/>
                <w:szCs w:val="24"/>
                <w:shd w:val="clear" w:color="auto" w:fill="FFFFFF"/>
              </w:rPr>
              <w:t>The process of determining the relationship context, the relationship information requirements, and the relationship identifier.</w:t>
            </w:r>
          </w:p>
        </w:tc>
      </w:tr>
      <w:tr w:rsidR="00280629" w:rsidRPr="001B3629" w14:paraId="580BB444" w14:textId="77777777" w:rsidTr="007B6A2C">
        <w:tc>
          <w:tcPr>
            <w:tcW w:w="3053" w:type="dxa"/>
            <w:tcBorders>
              <w:top w:val="single" w:sz="4" w:space="0" w:color="auto"/>
              <w:left w:val="single" w:sz="4" w:space="0" w:color="auto"/>
              <w:bottom w:val="single" w:sz="4" w:space="0" w:color="auto"/>
              <w:right w:val="single" w:sz="4" w:space="0" w:color="auto"/>
            </w:tcBorders>
          </w:tcPr>
          <w:p w14:paraId="1DCFA78F" w14:textId="77777777" w:rsidR="00280629" w:rsidRPr="001B3629" w:rsidRDefault="000E6F84" w:rsidP="00055745">
            <w:pPr>
              <w:jc w:val="left"/>
              <w:rPr>
                <w:szCs w:val="24"/>
              </w:rPr>
            </w:pPr>
            <w:r w:rsidRPr="001B3629">
              <w:t>Relationship Information Validation</w:t>
            </w:r>
          </w:p>
        </w:tc>
        <w:tc>
          <w:tcPr>
            <w:tcW w:w="5469" w:type="dxa"/>
            <w:tcBorders>
              <w:top w:val="single" w:sz="4" w:space="0" w:color="auto"/>
              <w:left w:val="single" w:sz="4" w:space="0" w:color="auto"/>
              <w:bottom w:val="single" w:sz="4" w:space="0" w:color="auto"/>
              <w:right w:val="single" w:sz="4" w:space="0" w:color="auto"/>
            </w:tcBorders>
          </w:tcPr>
          <w:p w14:paraId="425BD51E" w14:textId="77777777" w:rsidR="00280629" w:rsidRPr="001B3629" w:rsidRDefault="00280629" w:rsidP="00FB3457">
            <w:pPr>
              <w:rPr>
                <w:color w:val="000000"/>
                <w:shd w:val="clear" w:color="auto" w:fill="FFFFFF"/>
              </w:rPr>
            </w:pPr>
            <w:r w:rsidRPr="001B3629">
              <w:rPr>
                <w:rFonts w:cstheme="minorHAnsi"/>
                <w:szCs w:val="24"/>
              </w:rPr>
              <w:t>The process of confirming the accuracy of information about a Relationship between two or more Subjects as established by the Issuer.</w:t>
            </w:r>
          </w:p>
        </w:tc>
      </w:tr>
      <w:tr w:rsidR="00280629" w:rsidRPr="001B3629" w14:paraId="3987A57E" w14:textId="77777777" w:rsidTr="007B6A2C">
        <w:tc>
          <w:tcPr>
            <w:tcW w:w="3053" w:type="dxa"/>
            <w:tcBorders>
              <w:top w:val="single" w:sz="4" w:space="0" w:color="auto"/>
              <w:left w:val="single" w:sz="4" w:space="0" w:color="auto"/>
              <w:bottom w:val="single" w:sz="4" w:space="0" w:color="auto"/>
              <w:right w:val="single" w:sz="4" w:space="0" w:color="auto"/>
            </w:tcBorders>
          </w:tcPr>
          <w:p w14:paraId="540F82C6" w14:textId="77777777" w:rsidR="00280629" w:rsidRPr="001B3629" w:rsidRDefault="000E6F84" w:rsidP="00055745">
            <w:pPr>
              <w:jc w:val="left"/>
              <w:rPr>
                <w:szCs w:val="24"/>
              </w:rPr>
            </w:pPr>
            <w:r w:rsidRPr="001B3629">
              <w:t>Relationship Maintenance</w:t>
            </w:r>
          </w:p>
        </w:tc>
        <w:tc>
          <w:tcPr>
            <w:tcW w:w="5469" w:type="dxa"/>
            <w:tcBorders>
              <w:top w:val="single" w:sz="4" w:space="0" w:color="auto"/>
              <w:left w:val="single" w:sz="4" w:space="0" w:color="auto"/>
              <w:bottom w:val="single" w:sz="4" w:space="0" w:color="auto"/>
              <w:right w:val="single" w:sz="4" w:space="0" w:color="auto"/>
            </w:tcBorders>
          </w:tcPr>
          <w:p w14:paraId="7218B93F" w14:textId="77777777" w:rsidR="00280629" w:rsidRPr="001B3629" w:rsidRDefault="00280629" w:rsidP="00FB3457">
            <w:pPr>
              <w:rPr>
                <w:color w:val="000000"/>
                <w:shd w:val="clear" w:color="auto" w:fill="FFFFFF"/>
              </w:rPr>
            </w:pPr>
            <w:r w:rsidRPr="001B3629">
              <w:rPr>
                <w:rFonts w:cstheme="minorHAnsi"/>
              </w:rPr>
              <w:t>The process of ensuring that the information about a Relationship between two or more Subjects is accurate, complete, and up-to-date.</w:t>
            </w:r>
          </w:p>
        </w:tc>
      </w:tr>
      <w:tr w:rsidR="00280629" w:rsidRPr="001B3629" w14:paraId="3C6E5A52" w14:textId="77777777" w:rsidTr="007B6A2C">
        <w:tc>
          <w:tcPr>
            <w:tcW w:w="3053" w:type="dxa"/>
            <w:tcBorders>
              <w:top w:val="single" w:sz="4" w:space="0" w:color="auto"/>
              <w:left w:val="single" w:sz="4" w:space="0" w:color="auto"/>
              <w:bottom w:val="single" w:sz="4" w:space="0" w:color="auto"/>
              <w:right w:val="single" w:sz="4" w:space="0" w:color="auto"/>
            </w:tcBorders>
          </w:tcPr>
          <w:p w14:paraId="23E49324" w14:textId="77777777" w:rsidR="00280629" w:rsidRPr="001B3629" w:rsidRDefault="000E6F84" w:rsidP="00055745">
            <w:pPr>
              <w:jc w:val="left"/>
              <w:rPr>
                <w:szCs w:val="24"/>
              </w:rPr>
            </w:pPr>
            <w:r w:rsidRPr="001B3629">
              <w:t>Relationship Reinstatement</w:t>
            </w:r>
          </w:p>
        </w:tc>
        <w:tc>
          <w:tcPr>
            <w:tcW w:w="5469" w:type="dxa"/>
            <w:tcBorders>
              <w:top w:val="single" w:sz="4" w:space="0" w:color="auto"/>
              <w:left w:val="single" w:sz="4" w:space="0" w:color="auto"/>
              <w:bottom w:val="single" w:sz="4" w:space="0" w:color="auto"/>
              <w:right w:val="single" w:sz="4" w:space="0" w:color="auto"/>
            </w:tcBorders>
          </w:tcPr>
          <w:p w14:paraId="12ED80AE" w14:textId="77777777" w:rsidR="00280629" w:rsidRPr="001B3629" w:rsidRDefault="00280629" w:rsidP="00FB3457">
            <w:pPr>
              <w:rPr>
                <w:color w:val="000000"/>
                <w:shd w:val="clear" w:color="auto" w:fill="FFFFFF"/>
              </w:rPr>
            </w:pPr>
            <w:r w:rsidRPr="001B3629">
              <w:t xml:space="preserve">The process of transforming a suspended </w:t>
            </w:r>
            <w:r w:rsidRPr="001B3629">
              <w:rPr>
                <w:rFonts w:eastAsia="Calibri" w:cstheme="minorHAnsi"/>
                <w:color w:val="000000"/>
                <w:szCs w:val="24"/>
              </w:rPr>
              <w:t>Relationship</w:t>
            </w:r>
            <w:r w:rsidRPr="001B3629">
              <w:t xml:space="preserve"> back to an active state.</w:t>
            </w:r>
          </w:p>
        </w:tc>
      </w:tr>
      <w:tr w:rsidR="00280629" w:rsidRPr="001B3629" w14:paraId="0EB8323E" w14:textId="77777777" w:rsidTr="007B6A2C">
        <w:tc>
          <w:tcPr>
            <w:tcW w:w="3053" w:type="dxa"/>
            <w:tcBorders>
              <w:top w:val="single" w:sz="4" w:space="0" w:color="auto"/>
              <w:left w:val="single" w:sz="4" w:space="0" w:color="auto"/>
              <w:bottom w:val="single" w:sz="4" w:space="0" w:color="auto"/>
              <w:right w:val="single" w:sz="4" w:space="0" w:color="auto"/>
            </w:tcBorders>
          </w:tcPr>
          <w:p w14:paraId="708BBDB9" w14:textId="77777777" w:rsidR="00280629" w:rsidRPr="001B3629" w:rsidRDefault="000E6F84" w:rsidP="00C250BB">
            <w:pPr>
              <w:jc w:val="left"/>
            </w:pPr>
            <w:r w:rsidRPr="001B3629">
              <w:rPr>
                <w:rFonts w:cs="Helvetica"/>
                <w:color w:val="000000"/>
                <w:szCs w:val="24"/>
                <w:shd w:val="clear" w:color="auto" w:fill="FFFFFF"/>
              </w:rPr>
              <w:t>Relationship Resolution</w:t>
            </w:r>
          </w:p>
        </w:tc>
        <w:tc>
          <w:tcPr>
            <w:tcW w:w="5469" w:type="dxa"/>
            <w:tcBorders>
              <w:top w:val="single" w:sz="4" w:space="0" w:color="auto"/>
              <w:left w:val="single" w:sz="4" w:space="0" w:color="auto"/>
              <w:bottom w:val="single" w:sz="4" w:space="0" w:color="auto"/>
              <w:right w:val="single" w:sz="4" w:space="0" w:color="auto"/>
            </w:tcBorders>
          </w:tcPr>
          <w:p w14:paraId="3BFA5C6A" w14:textId="77777777" w:rsidR="00280629" w:rsidRPr="001B3629" w:rsidRDefault="00280629" w:rsidP="00E43C49">
            <w:r w:rsidRPr="001B3629">
              <w:rPr>
                <w:rFonts w:cs="Helvetica"/>
                <w:color w:val="000000"/>
                <w:szCs w:val="24"/>
                <w:shd w:val="clear" w:color="auto" w:fill="FFFFFF"/>
              </w:rPr>
              <w:t>The process of establishing the uniqueness of a Relationship within a population through the use of relationship information and identity information.</w:t>
            </w:r>
          </w:p>
        </w:tc>
      </w:tr>
      <w:tr w:rsidR="00280629" w:rsidRPr="001B3629" w14:paraId="1FFFE81B" w14:textId="77777777" w:rsidTr="007B6A2C">
        <w:tc>
          <w:tcPr>
            <w:tcW w:w="3053" w:type="dxa"/>
            <w:tcBorders>
              <w:top w:val="single" w:sz="4" w:space="0" w:color="auto"/>
              <w:left w:val="single" w:sz="4" w:space="0" w:color="auto"/>
              <w:bottom w:val="single" w:sz="4" w:space="0" w:color="auto"/>
              <w:right w:val="single" w:sz="4" w:space="0" w:color="auto"/>
            </w:tcBorders>
          </w:tcPr>
          <w:p w14:paraId="4B6C1EEF" w14:textId="77777777" w:rsidR="00280629" w:rsidRPr="001B3629" w:rsidRDefault="000E6F84" w:rsidP="00055745">
            <w:pPr>
              <w:jc w:val="left"/>
              <w:rPr>
                <w:szCs w:val="24"/>
              </w:rPr>
            </w:pPr>
            <w:r w:rsidRPr="001B3629">
              <w:t>Relationship Revocation</w:t>
            </w:r>
          </w:p>
        </w:tc>
        <w:tc>
          <w:tcPr>
            <w:tcW w:w="5469" w:type="dxa"/>
            <w:tcBorders>
              <w:top w:val="single" w:sz="4" w:space="0" w:color="auto"/>
              <w:left w:val="single" w:sz="4" w:space="0" w:color="auto"/>
              <w:bottom w:val="single" w:sz="4" w:space="0" w:color="auto"/>
              <w:right w:val="single" w:sz="4" w:space="0" w:color="auto"/>
            </w:tcBorders>
          </w:tcPr>
          <w:p w14:paraId="0DEB8953" w14:textId="77777777" w:rsidR="00280629" w:rsidRPr="001B3629" w:rsidRDefault="00280629" w:rsidP="00FB3457">
            <w:pPr>
              <w:rPr>
                <w:color w:val="000000"/>
                <w:shd w:val="clear" w:color="auto" w:fill="FFFFFF"/>
              </w:rPr>
            </w:pPr>
            <w:r w:rsidRPr="001B3629">
              <w:t xml:space="preserve">The process of flagging a </w:t>
            </w:r>
            <w:r w:rsidRPr="001B3629">
              <w:rPr>
                <w:rFonts w:eastAsia="Calibri" w:cstheme="minorHAnsi"/>
                <w:color w:val="000000"/>
                <w:szCs w:val="24"/>
              </w:rPr>
              <w:t>record of a Relationship</w:t>
            </w:r>
            <w:r w:rsidRPr="001B3629">
              <w:t xml:space="preserve"> as no longer being in effect.</w:t>
            </w:r>
          </w:p>
        </w:tc>
      </w:tr>
      <w:tr w:rsidR="00280629" w:rsidRPr="001B3629" w14:paraId="15875D54" w14:textId="77777777" w:rsidTr="007B6A2C">
        <w:tc>
          <w:tcPr>
            <w:tcW w:w="3053" w:type="dxa"/>
            <w:tcBorders>
              <w:top w:val="single" w:sz="4" w:space="0" w:color="auto"/>
              <w:left w:val="single" w:sz="4" w:space="0" w:color="auto"/>
              <w:bottom w:val="single" w:sz="4" w:space="0" w:color="auto"/>
              <w:right w:val="single" w:sz="4" w:space="0" w:color="auto"/>
            </w:tcBorders>
          </w:tcPr>
          <w:p w14:paraId="37781B11" w14:textId="77777777" w:rsidR="00280629" w:rsidRPr="001B3629" w:rsidRDefault="000E6F84" w:rsidP="00055745">
            <w:pPr>
              <w:jc w:val="left"/>
              <w:rPr>
                <w:szCs w:val="24"/>
              </w:rPr>
            </w:pPr>
            <w:r w:rsidRPr="001B3629">
              <w:t>Relationship Suspension</w:t>
            </w:r>
          </w:p>
        </w:tc>
        <w:tc>
          <w:tcPr>
            <w:tcW w:w="5469" w:type="dxa"/>
            <w:tcBorders>
              <w:top w:val="single" w:sz="4" w:space="0" w:color="auto"/>
              <w:left w:val="single" w:sz="4" w:space="0" w:color="auto"/>
              <w:bottom w:val="single" w:sz="4" w:space="0" w:color="auto"/>
              <w:right w:val="single" w:sz="4" w:space="0" w:color="auto"/>
            </w:tcBorders>
          </w:tcPr>
          <w:p w14:paraId="15B32B0D" w14:textId="77777777" w:rsidR="00280629" w:rsidRPr="001B3629" w:rsidRDefault="00280629" w:rsidP="00FB3457">
            <w:pPr>
              <w:rPr>
                <w:color w:val="000000"/>
                <w:shd w:val="clear" w:color="auto" w:fill="FFFFFF"/>
              </w:rPr>
            </w:pPr>
            <w:r w:rsidRPr="001B3629">
              <w:t xml:space="preserve">The process of flagging a </w:t>
            </w:r>
            <w:r w:rsidRPr="001B3629">
              <w:rPr>
                <w:rFonts w:eastAsia="Calibri" w:cstheme="minorHAnsi"/>
                <w:color w:val="000000"/>
                <w:szCs w:val="24"/>
              </w:rPr>
              <w:t>record of a Relationship</w:t>
            </w:r>
            <w:r w:rsidRPr="001B3629">
              <w:t xml:space="preserve"> as temporarily no longer in effect.</w:t>
            </w:r>
          </w:p>
        </w:tc>
      </w:tr>
      <w:tr w:rsidR="00280629" w:rsidRPr="001B3629" w14:paraId="02E74EE4" w14:textId="77777777" w:rsidTr="007B6A2C">
        <w:tc>
          <w:tcPr>
            <w:tcW w:w="3053" w:type="dxa"/>
            <w:tcBorders>
              <w:top w:val="single" w:sz="4" w:space="0" w:color="auto"/>
              <w:left w:val="single" w:sz="4" w:space="0" w:color="auto"/>
              <w:bottom w:val="single" w:sz="4" w:space="0" w:color="auto"/>
              <w:right w:val="single" w:sz="4" w:space="0" w:color="auto"/>
            </w:tcBorders>
          </w:tcPr>
          <w:p w14:paraId="05141D8F" w14:textId="77777777" w:rsidR="00280629" w:rsidRPr="001B3629" w:rsidRDefault="000E6F84" w:rsidP="00055745">
            <w:pPr>
              <w:jc w:val="left"/>
              <w:rPr>
                <w:szCs w:val="24"/>
              </w:rPr>
            </w:pPr>
            <w:r w:rsidRPr="001B3629">
              <w:t>Relationship Verification</w:t>
            </w:r>
          </w:p>
        </w:tc>
        <w:tc>
          <w:tcPr>
            <w:tcW w:w="5469" w:type="dxa"/>
            <w:tcBorders>
              <w:top w:val="single" w:sz="4" w:space="0" w:color="auto"/>
              <w:left w:val="single" w:sz="4" w:space="0" w:color="auto"/>
              <w:bottom w:val="single" w:sz="4" w:space="0" w:color="auto"/>
              <w:right w:val="single" w:sz="4" w:space="0" w:color="auto"/>
            </w:tcBorders>
          </w:tcPr>
          <w:p w14:paraId="6FBEB9B5" w14:textId="77777777" w:rsidR="00280629" w:rsidRPr="001B3629" w:rsidRDefault="00280629" w:rsidP="00FB3457">
            <w:pPr>
              <w:rPr>
                <w:color w:val="000000"/>
                <w:shd w:val="clear" w:color="auto" w:fill="FFFFFF"/>
              </w:rPr>
            </w:pPr>
            <w:r w:rsidRPr="001B3629">
              <w:t xml:space="preserve">The process of </w:t>
            </w:r>
            <w:r w:rsidRPr="001B3629">
              <w:rPr>
                <w:color w:val="000000"/>
                <w:szCs w:val="24"/>
              </w:rPr>
              <w:t>confirming that the relationship information is under the control of the Subjects</w:t>
            </w:r>
            <w:r w:rsidRPr="001B3629">
              <w:t>.</w:t>
            </w:r>
          </w:p>
        </w:tc>
      </w:tr>
      <w:tr w:rsidR="00280629" w:rsidRPr="001B3629" w14:paraId="7267D6D1" w14:textId="77777777" w:rsidTr="007B6A2C">
        <w:tc>
          <w:tcPr>
            <w:tcW w:w="3053" w:type="dxa"/>
            <w:tcBorders>
              <w:top w:val="single" w:sz="4" w:space="0" w:color="auto"/>
              <w:left w:val="single" w:sz="4" w:space="0" w:color="auto"/>
              <w:bottom w:val="single" w:sz="4" w:space="0" w:color="auto"/>
              <w:right w:val="single" w:sz="4" w:space="0" w:color="auto"/>
            </w:tcBorders>
          </w:tcPr>
          <w:p w14:paraId="7ECA374C" w14:textId="77777777" w:rsidR="00280629" w:rsidRPr="001B3629" w:rsidRDefault="00280629" w:rsidP="00055745">
            <w:pPr>
              <w:jc w:val="left"/>
              <w:rPr>
                <w:bCs/>
                <w:color w:val="000000"/>
                <w:szCs w:val="24"/>
              </w:rPr>
            </w:pPr>
            <w:r w:rsidRPr="001B3629">
              <w:rPr>
                <w:szCs w:val="24"/>
              </w:rPr>
              <w:t>sex</w:t>
            </w:r>
          </w:p>
        </w:tc>
        <w:tc>
          <w:tcPr>
            <w:tcW w:w="5469" w:type="dxa"/>
            <w:tcBorders>
              <w:top w:val="single" w:sz="4" w:space="0" w:color="auto"/>
              <w:left w:val="single" w:sz="4" w:space="0" w:color="auto"/>
              <w:bottom w:val="single" w:sz="4" w:space="0" w:color="auto"/>
              <w:right w:val="single" w:sz="4" w:space="0" w:color="auto"/>
            </w:tcBorders>
          </w:tcPr>
          <w:p w14:paraId="2EB860D7" w14:textId="77777777" w:rsidR="00280629" w:rsidRPr="001B3629" w:rsidRDefault="00280629" w:rsidP="00CB1F2B">
            <w:pPr>
              <w:rPr>
                <w:color w:val="000000"/>
                <w:szCs w:val="24"/>
              </w:rPr>
            </w:pPr>
            <w:r w:rsidRPr="001B3629">
              <w:rPr>
                <w:color w:val="000000"/>
                <w:shd w:val="clear" w:color="auto" w:fill="FFFFFF"/>
              </w:rPr>
              <w:t>Refers to biological characteristics, such as male, female, or intersex.</w:t>
            </w:r>
          </w:p>
        </w:tc>
      </w:tr>
      <w:tr w:rsidR="00280629" w:rsidRPr="001B3629" w14:paraId="5FC69BEC" w14:textId="77777777" w:rsidTr="007B6A2C">
        <w:tc>
          <w:tcPr>
            <w:tcW w:w="3053" w:type="dxa"/>
            <w:tcBorders>
              <w:top w:val="single" w:sz="4" w:space="0" w:color="auto"/>
              <w:left w:val="single" w:sz="4" w:space="0" w:color="auto"/>
              <w:bottom w:val="single" w:sz="4" w:space="0" w:color="auto"/>
              <w:right w:val="single" w:sz="4" w:space="0" w:color="auto"/>
            </w:tcBorders>
          </w:tcPr>
          <w:p w14:paraId="14A91168" w14:textId="77777777" w:rsidR="00280629" w:rsidRPr="001B3629" w:rsidRDefault="00280629" w:rsidP="00055745">
            <w:pPr>
              <w:jc w:val="left"/>
              <w:rPr>
                <w:bCs/>
                <w:color w:val="000000"/>
                <w:szCs w:val="24"/>
              </w:rPr>
            </w:pPr>
            <w:r w:rsidRPr="001B3629">
              <w:t>signature</w:t>
            </w:r>
          </w:p>
        </w:tc>
        <w:tc>
          <w:tcPr>
            <w:tcW w:w="5469" w:type="dxa"/>
            <w:tcBorders>
              <w:top w:val="single" w:sz="4" w:space="0" w:color="auto"/>
              <w:left w:val="single" w:sz="4" w:space="0" w:color="auto"/>
              <w:bottom w:val="single" w:sz="4" w:space="0" w:color="auto"/>
              <w:right w:val="single" w:sz="4" w:space="0" w:color="auto"/>
            </w:tcBorders>
          </w:tcPr>
          <w:p w14:paraId="350D7176" w14:textId="77777777" w:rsidR="00280629" w:rsidRPr="001B3629" w:rsidRDefault="00280629" w:rsidP="00055745">
            <w:pPr>
              <w:rPr>
                <w:color w:val="000000"/>
                <w:szCs w:val="24"/>
              </w:rPr>
            </w:pPr>
            <w:r w:rsidRPr="001B3629">
              <w:t>An electronic representation where, at a minimum: the person signing the data can be associated with the electronic representation, it is clear that the person intended to sign, the reason or purpose for signing is conveyed, and the data integrity of the signed transaction is maintained, including the original.</w:t>
            </w:r>
          </w:p>
        </w:tc>
      </w:tr>
      <w:tr w:rsidR="00280629" w:rsidRPr="001B3629" w14:paraId="4BF090F7" w14:textId="77777777" w:rsidTr="007B6A2C">
        <w:tc>
          <w:tcPr>
            <w:tcW w:w="3053" w:type="dxa"/>
            <w:tcBorders>
              <w:top w:val="single" w:sz="4" w:space="0" w:color="auto"/>
              <w:left w:val="single" w:sz="4" w:space="0" w:color="auto"/>
              <w:bottom w:val="single" w:sz="4" w:space="0" w:color="auto"/>
              <w:right w:val="single" w:sz="4" w:space="0" w:color="auto"/>
            </w:tcBorders>
          </w:tcPr>
          <w:p w14:paraId="6158A7B1" w14:textId="77777777" w:rsidR="00280629" w:rsidRPr="001B3629" w:rsidRDefault="00C462B5" w:rsidP="00C462B5">
            <w:pPr>
              <w:jc w:val="left"/>
              <w:rPr>
                <w:color w:val="000000"/>
                <w:szCs w:val="24"/>
              </w:rPr>
            </w:pPr>
            <w:r w:rsidRPr="001B3629">
              <w:t>S</w:t>
            </w:r>
            <w:r w:rsidR="00280629" w:rsidRPr="001B3629">
              <w:t xml:space="preserve">ignature </w:t>
            </w:r>
            <w:r w:rsidRPr="001B3629">
              <w:t>C</w:t>
            </w:r>
            <w:r w:rsidR="00280629" w:rsidRPr="001B3629">
              <w:t>hecking</w:t>
            </w:r>
          </w:p>
        </w:tc>
        <w:tc>
          <w:tcPr>
            <w:tcW w:w="5469" w:type="dxa"/>
            <w:tcBorders>
              <w:top w:val="single" w:sz="4" w:space="0" w:color="auto"/>
              <w:left w:val="single" w:sz="4" w:space="0" w:color="auto"/>
              <w:bottom w:val="single" w:sz="4" w:space="0" w:color="auto"/>
              <w:right w:val="single" w:sz="4" w:space="0" w:color="auto"/>
            </w:tcBorders>
          </w:tcPr>
          <w:p w14:paraId="21260DEA" w14:textId="77777777" w:rsidR="00280629" w:rsidRPr="001B3629" w:rsidRDefault="00280629" w:rsidP="004275DD">
            <w:pPr>
              <w:rPr>
                <w:color w:val="000000"/>
                <w:szCs w:val="24"/>
              </w:rPr>
            </w:pPr>
            <w:r w:rsidRPr="001B3629">
              <w:t>T</w:t>
            </w:r>
            <w:r w:rsidRPr="001B3629">
              <w:rPr>
                <w:rFonts w:cstheme="minorHAnsi"/>
                <w:szCs w:val="24"/>
              </w:rPr>
              <w:t>he process of c</w:t>
            </w:r>
            <w:r w:rsidRPr="001B3629">
              <w:rPr>
                <w:rFonts w:cstheme="minorHAnsi"/>
                <w:color w:val="222222"/>
                <w:szCs w:val="24"/>
                <w:shd w:val="clear" w:color="auto" w:fill="FFFFFF"/>
              </w:rPr>
              <w:t xml:space="preserve">onfirming that </w:t>
            </w:r>
            <w:r w:rsidR="004275DD" w:rsidRPr="001B3629">
              <w:rPr>
                <w:rFonts w:cstheme="minorHAnsi"/>
                <w:color w:val="222222"/>
                <w:szCs w:val="24"/>
                <w:shd w:val="clear" w:color="auto" w:fill="FFFFFF"/>
              </w:rPr>
              <w:t>a</w:t>
            </w:r>
            <w:r w:rsidRPr="001B3629">
              <w:rPr>
                <w:rFonts w:cstheme="minorHAnsi"/>
                <w:color w:val="222222"/>
                <w:szCs w:val="24"/>
                <w:shd w:val="clear" w:color="auto" w:fill="FFFFFF"/>
              </w:rPr>
              <w:t xml:space="preserve"> signature is valid.</w:t>
            </w:r>
          </w:p>
        </w:tc>
      </w:tr>
      <w:tr w:rsidR="00280629" w:rsidRPr="001B3629" w14:paraId="4A9E03BE" w14:textId="77777777" w:rsidTr="007B6A2C">
        <w:tc>
          <w:tcPr>
            <w:tcW w:w="3053" w:type="dxa"/>
            <w:tcBorders>
              <w:top w:val="single" w:sz="4" w:space="0" w:color="auto"/>
              <w:left w:val="single" w:sz="4" w:space="0" w:color="auto"/>
              <w:bottom w:val="single" w:sz="4" w:space="0" w:color="auto"/>
              <w:right w:val="single" w:sz="4" w:space="0" w:color="auto"/>
            </w:tcBorders>
          </w:tcPr>
          <w:p w14:paraId="66F62E18" w14:textId="77777777" w:rsidR="00280629" w:rsidRPr="001B3629" w:rsidRDefault="00C462B5" w:rsidP="00C462B5">
            <w:pPr>
              <w:jc w:val="left"/>
              <w:rPr>
                <w:bCs/>
                <w:color w:val="000000"/>
                <w:szCs w:val="24"/>
              </w:rPr>
            </w:pPr>
            <w:r w:rsidRPr="001B3629">
              <w:t>S</w:t>
            </w:r>
            <w:r w:rsidR="00280629" w:rsidRPr="001B3629">
              <w:t xml:space="preserve">ignature </w:t>
            </w:r>
            <w:r w:rsidRPr="001B3629">
              <w:t>C</w:t>
            </w:r>
            <w:r w:rsidR="00280629" w:rsidRPr="001B3629">
              <w:t>reation</w:t>
            </w:r>
          </w:p>
        </w:tc>
        <w:tc>
          <w:tcPr>
            <w:tcW w:w="5469" w:type="dxa"/>
            <w:tcBorders>
              <w:top w:val="single" w:sz="4" w:space="0" w:color="auto"/>
              <w:left w:val="single" w:sz="4" w:space="0" w:color="auto"/>
              <w:bottom w:val="single" w:sz="4" w:space="0" w:color="auto"/>
              <w:right w:val="single" w:sz="4" w:space="0" w:color="auto"/>
            </w:tcBorders>
          </w:tcPr>
          <w:p w14:paraId="0D532ACF" w14:textId="77777777" w:rsidR="00280629" w:rsidRPr="001B3629" w:rsidRDefault="00280629" w:rsidP="00CB1F2B">
            <w:pPr>
              <w:rPr>
                <w:color w:val="000000"/>
                <w:szCs w:val="24"/>
              </w:rPr>
            </w:pPr>
            <w:r w:rsidRPr="001B3629">
              <w:t>The process of creating a signature.</w:t>
            </w:r>
          </w:p>
        </w:tc>
      </w:tr>
      <w:tr w:rsidR="00280629" w:rsidRPr="001B3629" w14:paraId="7EC33183" w14:textId="77777777" w:rsidTr="007B6A2C">
        <w:tc>
          <w:tcPr>
            <w:tcW w:w="3053" w:type="dxa"/>
            <w:tcBorders>
              <w:top w:val="single" w:sz="4" w:space="0" w:color="auto"/>
              <w:left w:val="single" w:sz="4" w:space="0" w:color="auto"/>
              <w:bottom w:val="single" w:sz="4" w:space="0" w:color="auto"/>
              <w:right w:val="single" w:sz="4" w:space="0" w:color="auto"/>
            </w:tcBorders>
          </w:tcPr>
          <w:p w14:paraId="2B0260DF" w14:textId="77777777" w:rsidR="00280629" w:rsidRPr="001B3629" w:rsidRDefault="00280629" w:rsidP="001A7599">
            <w:pPr>
              <w:jc w:val="left"/>
            </w:pPr>
            <w:r w:rsidRPr="001B3629">
              <w:t>Subject</w:t>
            </w:r>
          </w:p>
        </w:tc>
        <w:tc>
          <w:tcPr>
            <w:tcW w:w="5469" w:type="dxa"/>
            <w:tcBorders>
              <w:top w:val="single" w:sz="4" w:space="0" w:color="auto"/>
              <w:left w:val="single" w:sz="4" w:space="0" w:color="auto"/>
              <w:bottom w:val="single" w:sz="4" w:space="0" w:color="auto"/>
              <w:right w:val="single" w:sz="4" w:space="0" w:color="auto"/>
            </w:tcBorders>
          </w:tcPr>
          <w:p w14:paraId="154B247B" w14:textId="77777777" w:rsidR="00280629" w:rsidRPr="001B3629" w:rsidRDefault="00280629" w:rsidP="00CB1F2B">
            <w:r w:rsidRPr="001B3629">
              <w:rPr>
                <w:rFonts w:cstheme="minorHAnsi"/>
                <w:szCs w:val="24"/>
              </w:rPr>
              <w:t>An Entity about which Claims are asserted by an Issuer.</w:t>
            </w:r>
          </w:p>
        </w:tc>
      </w:tr>
      <w:tr w:rsidR="00280629" w:rsidRPr="001B3629" w14:paraId="159CE5D5" w14:textId="77777777" w:rsidTr="007B6A2C">
        <w:tc>
          <w:tcPr>
            <w:tcW w:w="3053" w:type="dxa"/>
            <w:tcBorders>
              <w:top w:val="single" w:sz="4" w:space="0" w:color="auto"/>
              <w:left w:val="single" w:sz="4" w:space="0" w:color="auto"/>
              <w:bottom w:val="single" w:sz="4" w:space="0" w:color="auto"/>
              <w:right w:val="single" w:sz="4" w:space="0" w:color="auto"/>
            </w:tcBorders>
          </w:tcPr>
          <w:p w14:paraId="214F5C96" w14:textId="77777777" w:rsidR="00280629" w:rsidRPr="001B3629" w:rsidRDefault="00280629" w:rsidP="000F3770">
            <w:pPr>
              <w:jc w:val="left"/>
              <w:rPr>
                <w:bCs/>
                <w:color w:val="000000"/>
                <w:szCs w:val="24"/>
              </w:rPr>
            </w:pPr>
            <w:r w:rsidRPr="001B3629">
              <w:lastRenderedPageBreak/>
              <w:t>Subject Claim</w:t>
            </w:r>
          </w:p>
        </w:tc>
        <w:tc>
          <w:tcPr>
            <w:tcW w:w="5469" w:type="dxa"/>
            <w:tcBorders>
              <w:top w:val="single" w:sz="4" w:space="0" w:color="auto"/>
              <w:left w:val="single" w:sz="4" w:space="0" w:color="auto"/>
              <w:bottom w:val="single" w:sz="4" w:space="0" w:color="auto"/>
              <w:right w:val="single" w:sz="4" w:space="0" w:color="auto"/>
            </w:tcBorders>
          </w:tcPr>
          <w:p w14:paraId="7C9FB2D7" w14:textId="77777777" w:rsidR="00280629" w:rsidRPr="001B3629" w:rsidRDefault="00280629" w:rsidP="000F3770">
            <w:pPr>
              <w:rPr>
                <w:color w:val="000000"/>
                <w:szCs w:val="24"/>
              </w:rPr>
            </w:pPr>
            <w:r w:rsidRPr="001B3629">
              <w:t>A statement about a Subject. A Subject Claim is expressed by means of one or more Entity Attributes.</w:t>
            </w:r>
          </w:p>
        </w:tc>
      </w:tr>
      <w:tr w:rsidR="00280629" w:rsidRPr="001B3629" w14:paraId="05B7EC75"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3F29DC71" w14:textId="77777777" w:rsidR="00280629" w:rsidRPr="001B3629" w:rsidRDefault="00280629" w:rsidP="00055745">
            <w:pPr>
              <w:jc w:val="left"/>
              <w:rPr>
                <w:bCs/>
                <w:color w:val="000000"/>
                <w:szCs w:val="24"/>
              </w:rPr>
            </w:pPr>
            <w:r w:rsidRPr="001B3629">
              <w:rPr>
                <w:bCs/>
                <w:color w:val="000000"/>
                <w:szCs w:val="24"/>
              </w:rPr>
              <w:t>trust framework</w:t>
            </w:r>
          </w:p>
        </w:tc>
        <w:tc>
          <w:tcPr>
            <w:tcW w:w="5469" w:type="dxa"/>
            <w:tcBorders>
              <w:top w:val="single" w:sz="4" w:space="0" w:color="auto"/>
              <w:left w:val="single" w:sz="4" w:space="0" w:color="auto"/>
              <w:bottom w:val="single" w:sz="4" w:space="0" w:color="auto"/>
              <w:right w:val="single" w:sz="4" w:space="0" w:color="auto"/>
            </w:tcBorders>
          </w:tcPr>
          <w:p w14:paraId="43FAC081" w14:textId="77777777" w:rsidR="00280629" w:rsidRPr="001B3629" w:rsidRDefault="00280629" w:rsidP="001271C5">
            <w:pPr>
              <w:rPr>
                <w:rFonts w:cstheme="minorHAnsi"/>
                <w:color w:val="000000"/>
                <w:szCs w:val="24"/>
              </w:rPr>
            </w:pPr>
            <w:r w:rsidRPr="001B3629">
              <w:rPr>
                <w:rFonts w:cstheme="minorHAnsi"/>
              </w:rPr>
              <w:t>A set of agreed on principles, definitions, standards, specifications, conformance criteria, and assessment approach.</w:t>
            </w:r>
          </w:p>
        </w:tc>
      </w:tr>
      <w:tr w:rsidR="00280629" w:rsidRPr="001B3629" w14:paraId="70AC1F1B"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7BF704F0" w14:textId="77777777" w:rsidR="00280629" w:rsidRPr="001B3629" w:rsidRDefault="00280629" w:rsidP="00055745">
            <w:pPr>
              <w:jc w:val="left"/>
              <w:rPr>
                <w:bCs/>
                <w:color w:val="000000"/>
                <w:szCs w:val="24"/>
              </w:rPr>
            </w:pPr>
            <w:r w:rsidRPr="001B3629">
              <w:rPr>
                <w:bCs/>
                <w:color w:val="000000"/>
                <w:szCs w:val="24"/>
              </w:rPr>
              <w:t>trusted referee confirmation</w:t>
            </w:r>
          </w:p>
        </w:tc>
        <w:tc>
          <w:tcPr>
            <w:tcW w:w="5469" w:type="dxa"/>
            <w:tcBorders>
              <w:top w:val="single" w:sz="4" w:space="0" w:color="auto"/>
              <w:left w:val="single" w:sz="4" w:space="0" w:color="auto"/>
              <w:bottom w:val="single" w:sz="4" w:space="0" w:color="auto"/>
              <w:right w:val="single" w:sz="4" w:space="0" w:color="auto"/>
            </w:tcBorders>
          </w:tcPr>
          <w:p w14:paraId="4E85737B" w14:textId="77777777" w:rsidR="00280629" w:rsidRPr="001B3629" w:rsidRDefault="005F65D4" w:rsidP="008A5E2A">
            <w:pPr>
              <w:rPr>
                <w:szCs w:val="24"/>
              </w:rPr>
            </w:pPr>
            <w:r w:rsidRPr="001B3629">
              <w:rPr>
                <w:rFonts w:cstheme="minorHAnsi"/>
                <w:color w:val="000000"/>
                <w:szCs w:val="24"/>
              </w:rPr>
              <w:t>An Identity Verification method that relies on a trusted referee to p</w:t>
            </w:r>
            <w:r w:rsidRPr="001B3629">
              <w:rPr>
                <w:rFonts w:cstheme="minorHAnsi"/>
                <w:szCs w:val="24"/>
              </w:rPr>
              <w:t xml:space="preserve">rove that the Subject </w:t>
            </w:r>
            <w:r w:rsidRPr="001B3629">
              <w:rPr>
                <w:rFonts w:cstheme="minorHAnsi"/>
                <w:color w:val="000000"/>
                <w:szCs w:val="24"/>
              </w:rPr>
              <w:t>presenting the identity information</w:t>
            </w:r>
            <w:r w:rsidRPr="001B3629">
              <w:rPr>
                <w:rFonts w:cstheme="minorHAnsi"/>
                <w:szCs w:val="24"/>
              </w:rPr>
              <w:t xml:space="preserve"> is in control of the identity</w:t>
            </w:r>
            <w:r w:rsidRPr="001B3629">
              <w:rPr>
                <w:rFonts w:cstheme="minorHAnsi"/>
                <w:color w:val="000000"/>
                <w:szCs w:val="24"/>
              </w:rPr>
              <w:t>. The type of trusted referee and their acceptability is determined by program-specific criteria. Examples of trusted referees include guarantors, notaries, accountants, and certified agents.</w:t>
            </w:r>
          </w:p>
        </w:tc>
      </w:tr>
      <w:tr w:rsidR="00280629" w:rsidRPr="001B3629" w14:paraId="37232323"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16323E74" w14:textId="77777777" w:rsidR="00280629" w:rsidRPr="001B3629" w:rsidRDefault="00280629" w:rsidP="00055745">
            <w:pPr>
              <w:jc w:val="left"/>
              <w:rPr>
                <w:bCs/>
                <w:color w:val="000000"/>
                <w:szCs w:val="24"/>
              </w:rPr>
            </w:pPr>
            <w:r w:rsidRPr="001B3629">
              <w:rPr>
                <w:bCs/>
                <w:color w:val="000000"/>
                <w:szCs w:val="24"/>
              </w:rPr>
              <w:t>UNCITRAL</w:t>
            </w:r>
          </w:p>
        </w:tc>
        <w:tc>
          <w:tcPr>
            <w:tcW w:w="5469" w:type="dxa"/>
            <w:tcBorders>
              <w:top w:val="single" w:sz="4" w:space="0" w:color="auto"/>
              <w:left w:val="single" w:sz="4" w:space="0" w:color="auto"/>
              <w:bottom w:val="single" w:sz="4" w:space="0" w:color="auto"/>
              <w:right w:val="single" w:sz="4" w:space="0" w:color="auto"/>
            </w:tcBorders>
          </w:tcPr>
          <w:p w14:paraId="2092B47F" w14:textId="77777777" w:rsidR="00280629" w:rsidRPr="001B3629" w:rsidRDefault="00122BFB" w:rsidP="00122BFB">
            <w:pPr>
              <w:rPr>
                <w:rFonts w:cstheme="minorHAnsi"/>
                <w:szCs w:val="24"/>
              </w:rPr>
            </w:pPr>
            <w:r w:rsidRPr="001B3629">
              <w:t xml:space="preserve">The </w:t>
            </w:r>
            <w:r w:rsidR="00280629" w:rsidRPr="001B3629">
              <w:t>United Nations Commission on International Trade Law</w:t>
            </w:r>
            <w:r w:rsidRPr="001B3629">
              <w:t xml:space="preserve"> (</w:t>
            </w:r>
            <w:r w:rsidR="00280629" w:rsidRPr="001B3629">
              <w:rPr>
                <w:rFonts w:cs="Arial"/>
                <w:color w:val="202122"/>
                <w:szCs w:val="24"/>
                <w:shd w:val="clear" w:color="auto" w:fill="FFFFFF"/>
              </w:rPr>
              <w:t>UNCITRAL</w:t>
            </w:r>
            <w:r w:rsidRPr="001B3629">
              <w:rPr>
                <w:rFonts w:cs="Arial"/>
                <w:color w:val="202122"/>
                <w:szCs w:val="24"/>
                <w:shd w:val="clear" w:color="auto" w:fill="FFFFFF"/>
              </w:rPr>
              <w:t>)</w:t>
            </w:r>
            <w:r w:rsidR="00280629" w:rsidRPr="001B3629">
              <w:rPr>
                <w:rFonts w:cs="Arial"/>
                <w:color w:val="202122"/>
                <w:szCs w:val="24"/>
                <w:shd w:val="clear" w:color="auto" w:fill="FFFFFF"/>
              </w:rPr>
              <w:t xml:space="preserve"> </w:t>
            </w:r>
            <w:r w:rsidRPr="001B3629">
              <w:rPr>
                <w:rFonts w:cs="Arial"/>
                <w:color w:val="202122"/>
                <w:szCs w:val="24"/>
                <w:shd w:val="clear" w:color="auto" w:fill="FFFFFF"/>
              </w:rPr>
              <w:t xml:space="preserve">is </w:t>
            </w:r>
            <w:r w:rsidR="00280629" w:rsidRPr="001B3629">
              <w:rPr>
                <w:rFonts w:cs="Arial"/>
                <w:color w:val="202122"/>
                <w:szCs w:val="24"/>
                <w:shd w:val="clear" w:color="auto" w:fill="FFFFFF"/>
              </w:rPr>
              <w:t>mandate</w:t>
            </w:r>
            <w:r w:rsidRPr="001B3629">
              <w:rPr>
                <w:rFonts w:cs="Arial"/>
                <w:color w:val="202122"/>
                <w:szCs w:val="24"/>
                <w:shd w:val="clear" w:color="auto" w:fill="FFFFFF"/>
              </w:rPr>
              <w:t>d</w:t>
            </w:r>
            <w:r w:rsidR="00280629" w:rsidRPr="001B3629">
              <w:rPr>
                <w:rFonts w:cs="Arial"/>
                <w:color w:val="202122"/>
                <w:szCs w:val="24"/>
                <w:shd w:val="clear" w:color="auto" w:fill="FFFFFF"/>
              </w:rPr>
              <w:t xml:space="preserve"> to promote the progressive harmonization and unification of </w:t>
            </w:r>
            <w:r w:rsidR="00280629" w:rsidRPr="001B3629">
              <w:rPr>
                <w:rFonts w:cs="Arial"/>
                <w:szCs w:val="24"/>
                <w:shd w:val="clear" w:color="auto" w:fill="FFFFFF"/>
              </w:rPr>
              <w:t xml:space="preserve">international trade law </w:t>
            </w:r>
            <w:r w:rsidR="00280629" w:rsidRPr="001B3629">
              <w:rPr>
                <w:rFonts w:cs="Arial"/>
                <w:color w:val="202122"/>
                <w:szCs w:val="24"/>
                <w:shd w:val="clear" w:color="auto" w:fill="FFFFFF"/>
              </w:rPr>
              <w:t>through conventions, model laws, and other instruments that address key areas of commerce, from dispute resolution to the procurement and sale of goods.</w:t>
            </w:r>
          </w:p>
        </w:tc>
      </w:tr>
      <w:tr w:rsidR="00280629" w:rsidRPr="001B3629" w14:paraId="5FF93B32"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5A07B5A1" w14:textId="77777777" w:rsidR="00280629" w:rsidRPr="001B3629" w:rsidRDefault="00280629" w:rsidP="00055745">
            <w:pPr>
              <w:jc w:val="left"/>
              <w:rPr>
                <w:bCs/>
                <w:color w:val="000000"/>
                <w:szCs w:val="24"/>
              </w:rPr>
            </w:pPr>
            <w:r w:rsidRPr="001B3629">
              <w:rPr>
                <w:bCs/>
                <w:color w:val="000000"/>
                <w:szCs w:val="24"/>
              </w:rPr>
              <w:t>user</w:t>
            </w:r>
          </w:p>
        </w:tc>
        <w:tc>
          <w:tcPr>
            <w:tcW w:w="5469" w:type="dxa"/>
            <w:tcBorders>
              <w:top w:val="single" w:sz="4" w:space="0" w:color="auto"/>
              <w:left w:val="single" w:sz="4" w:space="0" w:color="auto"/>
              <w:bottom w:val="single" w:sz="4" w:space="0" w:color="auto"/>
              <w:right w:val="single" w:sz="4" w:space="0" w:color="auto"/>
            </w:tcBorders>
          </w:tcPr>
          <w:p w14:paraId="74CFB900" w14:textId="77777777" w:rsidR="00280629" w:rsidRPr="001B3629" w:rsidRDefault="00280629" w:rsidP="00FC5D25">
            <w:pPr>
              <w:rPr>
                <w:rFonts w:cstheme="minorHAnsi"/>
                <w:szCs w:val="24"/>
              </w:rPr>
            </w:pPr>
            <w:r w:rsidRPr="001B3629">
              <w:rPr>
                <w:rFonts w:cstheme="minorHAnsi"/>
                <w:szCs w:val="24"/>
              </w:rPr>
              <w:t>See “Holder”.</w:t>
            </w:r>
          </w:p>
        </w:tc>
      </w:tr>
      <w:tr w:rsidR="00280629" w:rsidRPr="001B3629" w14:paraId="27975FE1"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7760D34A" w14:textId="77777777" w:rsidR="00280629" w:rsidRPr="001B3629" w:rsidRDefault="00280629" w:rsidP="00055745">
            <w:pPr>
              <w:jc w:val="left"/>
              <w:rPr>
                <w:bCs/>
                <w:color w:val="000000"/>
                <w:szCs w:val="24"/>
              </w:rPr>
            </w:pPr>
            <w:r w:rsidRPr="001B3629">
              <w:rPr>
                <w:bCs/>
                <w:color w:val="000000"/>
                <w:szCs w:val="24"/>
              </w:rPr>
              <w:t>Verifier</w:t>
            </w:r>
          </w:p>
        </w:tc>
        <w:tc>
          <w:tcPr>
            <w:tcW w:w="5469" w:type="dxa"/>
            <w:tcBorders>
              <w:top w:val="single" w:sz="4" w:space="0" w:color="auto"/>
              <w:left w:val="single" w:sz="4" w:space="0" w:color="auto"/>
              <w:bottom w:val="single" w:sz="4" w:space="0" w:color="auto"/>
              <w:right w:val="single" w:sz="4" w:space="0" w:color="auto"/>
            </w:tcBorders>
          </w:tcPr>
          <w:p w14:paraId="5896ADD3" w14:textId="77777777" w:rsidR="00280629" w:rsidRPr="001B3629" w:rsidRDefault="00280629" w:rsidP="008A5E2A">
            <w:pPr>
              <w:rPr>
                <w:szCs w:val="24"/>
              </w:rPr>
            </w:pPr>
            <w:r w:rsidRPr="001B3629">
              <w:rPr>
                <w:rFonts w:cstheme="minorHAnsi"/>
                <w:szCs w:val="24"/>
              </w:rPr>
              <w:t>An Entity that accepts a Presentation from a Holder for the purposes of delivering services or administering programs.</w:t>
            </w:r>
          </w:p>
        </w:tc>
      </w:tr>
      <w:tr w:rsidR="00644A12" w:rsidRPr="001B3629" w14:paraId="0C0BEF49" w14:textId="77777777" w:rsidTr="007B6A2C">
        <w:trPr>
          <w:cantSplit/>
        </w:trPr>
        <w:tc>
          <w:tcPr>
            <w:tcW w:w="3053" w:type="dxa"/>
            <w:tcBorders>
              <w:top w:val="single" w:sz="4" w:space="0" w:color="auto"/>
              <w:left w:val="single" w:sz="4" w:space="0" w:color="auto"/>
              <w:bottom w:val="single" w:sz="4" w:space="0" w:color="auto"/>
              <w:right w:val="single" w:sz="4" w:space="0" w:color="auto"/>
            </w:tcBorders>
          </w:tcPr>
          <w:p w14:paraId="7546079D" w14:textId="77777777" w:rsidR="00644A12" w:rsidRPr="001B3629" w:rsidRDefault="00644A12" w:rsidP="00644A12">
            <w:pPr>
              <w:jc w:val="left"/>
              <w:rPr>
                <w:bCs/>
                <w:color w:val="000000"/>
                <w:szCs w:val="24"/>
              </w:rPr>
            </w:pPr>
            <w:r w:rsidRPr="001B3629">
              <w:rPr>
                <w:bCs/>
                <w:color w:val="000000"/>
                <w:szCs w:val="24"/>
              </w:rPr>
              <w:t>Verifiable Credential</w:t>
            </w:r>
          </w:p>
        </w:tc>
        <w:tc>
          <w:tcPr>
            <w:tcW w:w="5469" w:type="dxa"/>
            <w:tcBorders>
              <w:top w:val="single" w:sz="4" w:space="0" w:color="auto"/>
              <w:left w:val="single" w:sz="4" w:space="0" w:color="auto"/>
              <w:bottom w:val="single" w:sz="4" w:space="0" w:color="auto"/>
              <w:right w:val="single" w:sz="4" w:space="0" w:color="auto"/>
            </w:tcBorders>
          </w:tcPr>
          <w:p w14:paraId="1A9EF9D0" w14:textId="40B02DBF" w:rsidR="00644A12" w:rsidRPr="001B3629" w:rsidRDefault="00644A12" w:rsidP="00644A12">
            <w:pPr>
              <w:rPr>
                <w:rFonts w:cstheme="minorHAnsi"/>
                <w:szCs w:val="24"/>
              </w:rPr>
            </w:pPr>
            <w:r w:rsidRPr="001B3629">
              <w:rPr>
                <w:rFonts w:cstheme="minorHAnsi"/>
                <w:szCs w:val="24"/>
              </w:rPr>
              <w:t xml:space="preserve">A digitally signed </w:t>
            </w:r>
            <w:r w:rsidR="00776607" w:rsidRPr="001B3629">
              <w:rPr>
                <w:rFonts w:cstheme="minorHAnsi"/>
                <w:szCs w:val="24"/>
              </w:rPr>
              <w:t>D</w:t>
            </w:r>
            <w:r w:rsidRPr="001B3629">
              <w:rPr>
                <w:rFonts w:cstheme="minorHAnsi"/>
                <w:szCs w:val="24"/>
              </w:rPr>
              <w:t xml:space="preserve">igital </w:t>
            </w:r>
            <w:r w:rsidR="00776607" w:rsidRPr="001B3629">
              <w:rPr>
                <w:rFonts w:cstheme="minorHAnsi"/>
                <w:szCs w:val="24"/>
              </w:rPr>
              <w:t>C</w:t>
            </w:r>
            <w:r w:rsidRPr="001B3629">
              <w:rPr>
                <w:rFonts w:cstheme="minorHAnsi"/>
                <w:szCs w:val="24"/>
              </w:rPr>
              <w:t xml:space="preserve">redential. Specifically, a </w:t>
            </w:r>
            <w:r w:rsidR="00776607" w:rsidRPr="001B3629">
              <w:rPr>
                <w:rFonts w:cstheme="minorHAnsi"/>
                <w:szCs w:val="24"/>
              </w:rPr>
              <w:t>D</w:t>
            </w:r>
            <w:r w:rsidRPr="001B3629">
              <w:rPr>
                <w:rFonts w:cstheme="minorHAnsi"/>
                <w:szCs w:val="24"/>
              </w:rPr>
              <w:t xml:space="preserve">igital </w:t>
            </w:r>
            <w:r w:rsidR="00776607" w:rsidRPr="001B3629">
              <w:rPr>
                <w:rFonts w:cstheme="minorHAnsi"/>
                <w:szCs w:val="24"/>
              </w:rPr>
              <w:t>C</w:t>
            </w:r>
            <w:r w:rsidRPr="001B3629">
              <w:rPr>
                <w:rFonts w:cstheme="minorHAnsi"/>
                <w:szCs w:val="24"/>
              </w:rPr>
              <w:t xml:space="preserve">redential that conforms to the Verifiable Credentials Data Model of the World Wide Web Consortium (W3C). </w:t>
            </w:r>
          </w:p>
          <w:p w14:paraId="5FE26A11" w14:textId="77777777" w:rsidR="00644A12" w:rsidRPr="001B3629" w:rsidRDefault="00644A12" w:rsidP="00644A12">
            <w:pPr>
              <w:rPr>
                <w:rFonts w:cstheme="minorHAnsi"/>
                <w:szCs w:val="24"/>
              </w:rPr>
            </w:pPr>
            <w:r w:rsidRPr="001B3629">
              <w:rPr>
                <w:color w:val="000000"/>
                <w:szCs w:val="24"/>
              </w:rPr>
              <w:t>See also “digital signature”.</w:t>
            </w:r>
          </w:p>
        </w:tc>
      </w:tr>
      <w:bookmarkEnd w:id="63"/>
      <w:bookmarkEnd w:id="64"/>
    </w:tbl>
    <w:p w14:paraId="683C0AA1" w14:textId="77777777" w:rsidR="00273842" w:rsidRPr="001B3629" w:rsidRDefault="00273842" w:rsidP="00273842"/>
    <w:p w14:paraId="6270BF9E" w14:textId="77777777" w:rsidR="00D0645E" w:rsidRPr="001B3629" w:rsidRDefault="00D0645E">
      <w:pPr>
        <w:spacing w:after="0"/>
        <w:jc w:val="left"/>
        <w:rPr>
          <w:rFonts w:ascii="Arial Bold" w:hAnsi="Arial Bold"/>
          <w:b/>
          <w:bCs/>
          <w:caps/>
          <w:sz w:val="28"/>
          <w:szCs w:val="32"/>
        </w:rPr>
      </w:pPr>
    </w:p>
    <w:p w14:paraId="1A73F747" w14:textId="77777777" w:rsidR="009549B1" w:rsidRPr="001B3629" w:rsidRDefault="009549B1">
      <w:pPr>
        <w:spacing w:after="0"/>
        <w:jc w:val="left"/>
        <w:rPr>
          <w:rFonts w:ascii="Arial Bold" w:hAnsi="Arial Bold"/>
          <w:b/>
          <w:bCs/>
          <w:caps/>
          <w:sz w:val="28"/>
          <w:szCs w:val="32"/>
        </w:rPr>
      </w:pPr>
      <w:r w:rsidRPr="001B3629">
        <w:br w:type="page"/>
      </w:r>
    </w:p>
    <w:p w14:paraId="6DE22154" w14:textId="5ABF195C" w:rsidR="000D1C69" w:rsidRPr="001B3629" w:rsidRDefault="000D1C69" w:rsidP="000D1C69">
      <w:pPr>
        <w:pStyle w:val="Heading1"/>
      </w:pPr>
      <w:bookmarkStart w:id="77" w:name="_Toc161059016"/>
      <w:r w:rsidRPr="001B3629">
        <w:lastRenderedPageBreak/>
        <w:t>Appendix B: Identity Management Overview</w:t>
      </w:r>
      <w:bookmarkEnd w:id="77"/>
    </w:p>
    <w:p w14:paraId="172578BF" w14:textId="77777777" w:rsidR="000D1C69" w:rsidRPr="001B3629" w:rsidRDefault="000D1C69" w:rsidP="000D1C69">
      <w:r w:rsidRPr="001B3629">
        <w:t xml:space="preserve">This appendix provides a general overview of specific topics in identity management. Additional information can be found in the </w:t>
      </w:r>
      <w:r w:rsidRPr="001B3629">
        <w:rPr>
          <w:i/>
        </w:rPr>
        <w:t>Guideline on Identity Assurance</w:t>
      </w:r>
      <w:r w:rsidRPr="001B3629">
        <w:t xml:space="preserve"> [TBS</w:t>
      </w:r>
      <w:r w:rsidR="00F137CE" w:rsidRPr="001B3629">
        <w:t xml:space="preserve"> d.</w:t>
      </w:r>
      <w:r w:rsidRPr="001B3629">
        <w:t>, 2015].</w:t>
      </w:r>
    </w:p>
    <w:p w14:paraId="1395FA27" w14:textId="77777777" w:rsidR="000D1C69" w:rsidRPr="001B3629" w:rsidRDefault="000D1C69" w:rsidP="000D1C69">
      <w:pPr>
        <w:pStyle w:val="Heading2"/>
      </w:pPr>
      <w:bookmarkStart w:id="78" w:name="_Toc161059017"/>
      <w:r w:rsidRPr="001B3629">
        <w:t>Identity</w:t>
      </w:r>
      <w:bookmarkEnd w:id="78"/>
    </w:p>
    <w:p w14:paraId="7BAA5792" w14:textId="77777777" w:rsidR="000D1C69" w:rsidRPr="001B3629" w:rsidRDefault="000D1C69" w:rsidP="000D1C69">
      <w:pPr>
        <w:pStyle w:val="Heading3"/>
      </w:pPr>
      <w:bookmarkStart w:id="79" w:name="_Toc161059018"/>
      <w:r w:rsidRPr="001B3629">
        <w:t>Real-World Identity</w:t>
      </w:r>
      <w:bookmarkEnd w:id="79"/>
    </w:p>
    <w:p w14:paraId="50EE7F17" w14:textId="77777777" w:rsidR="000D1C69" w:rsidRPr="001B3629" w:rsidRDefault="000D1C69" w:rsidP="000D1C69">
      <w:pPr>
        <w:ind w:left="648"/>
        <w:rPr>
          <w:rFonts w:cstheme="minorHAnsi"/>
          <w:color w:val="24292E"/>
          <w:szCs w:val="24"/>
        </w:rPr>
      </w:pPr>
      <w:r w:rsidRPr="001B3629">
        <w:rPr>
          <w:rFonts w:cstheme="minorHAnsi"/>
          <w:color w:val="24292E"/>
          <w:szCs w:val="24"/>
        </w:rPr>
        <w:t>“</w:t>
      </w:r>
      <w:r w:rsidRPr="001B3629">
        <w:rPr>
          <w:rFonts w:cs="Calibri"/>
          <w:color w:val="24292E"/>
          <w:szCs w:val="24"/>
          <w:lang w:eastAsia="en-CA"/>
        </w:rPr>
        <w:t>Identity is how we recognize, remember, and ultimately respond to specific people and things…</w:t>
      </w:r>
      <w:r w:rsidRPr="001B3629">
        <w:rPr>
          <w:rFonts w:cstheme="minorHAnsi"/>
          <w:color w:val="24292E"/>
          <w:szCs w:val="24"/>
        </w:rPr>
        <w:t xml:space="preserve"> </w:t>
      </w:r>
      <w:r w:rsidR="001954E1" w:rsidRPr="001B3629">
        <w:rPr>
          <w:rFonts w:cs="Segoe UI"/>
          <w:color w:val="24292E"/>
          <w:shd w:val="clear" w:color="auto" w:fill="FFFFFF"/>
        </w:rPr>
        <w:t>it </w:t>
      </w:r>
      <w:r w:rsidR="001954E1" w:rsidRPr="001B3629">
        <w:rPr>
          <w:rStyle w:val="Strong"/>
          <w:rFonts w:cs="Segoe UI"/>
          <w:b w:val="0"/>
          <w:color w:val="24292E"/>
          <w:shd w:val="clear" w:color="auto" w:fill="FFFFFF"/>
        </w:rPr>
        <w:t>helps us</w:t>
      </w:r>
      <w:r w:rsidR="001954E1" w:rsidRPr="001B3629">
        <w:rPr>
          <w:rFonts w:cs="Segoe UI"/>
          <w:color w:val="24292E"/>
          <w:shd w:val="clear" w:color="auto" w:fill="FFFFFF"/>
        </w:rPr>
        <w:t> keep track of people and things…</w:t>
      </w:r>
      <w:r w:rsidR="001954E1" w:rsidRPr="001B3629">
        <w:rPr>
          <w:rFonts w:cstheme="minorHAnsi"/>
          <w:color w:val="24292E"/>
          <w:szCs w:val="24"/>
        </w:rPr>
        <w:t xml:space="preserve"> </w:t>
      </w:r>
      <w:r w:rsidRPr="001B3629">
        <w:rPr>
          <w:rFonts w:cstheme="minorHAnsi"/>
          <w:color w:val="24292E"/>
          <w:szCs w:val="24"/>
        </w:rPr>
        <w:t xml:space="preserve">it gives us the ability to </w:t>
      </w:r>
      <w:r w:rsidRPr="001B3629">
        <w:rPr>
          <w:rStyle w:val="Strong"/>
          <w:rFonts w:cstheme="minorHAnsi"/>
          <w:b w:val="0"/>
          <w:color w:val="24292E"/>
          <w:szCs w:val="24"/>
        </w:rPr>
        <w:t>respond</w:t>
      </w:r>
      <w:r w:rsidRPr="001B3629">
        <w:rPr>
          <w:rFonts w:cstheme="minorHAnsi"/>
          <w:b/>
          <w:color w:val="24292E"/>
          <w:szCs w:val="24"/>
        </w:rPr>
        <w:t xml:space="preserve"> </w:t>
      </w:r>
      <w:r w:rsidRPr="001B3629">
        <w:rPr>
          <w:rFonts w:cstheme="minorHAnsi"/>
          <w:color w:val="24292E"/>
          <w:szCs w:val="24"/>
        </w:rPr>
        <w:t>to each individual as their own unique person.</w:t>
      </w:r>
    </w:p>
    <w:p w14:paraId="688E635B" w14:textId="366FD844" w:rsidR="000D1C69" w:rsidRPr="001B3629" w:rsidRDefault="000D1C69" w:rsidP="000D1C69">
      <w:pPr>
        <w:ind w:left="648"/>
        <w:rPr>
          <w:rFonts w:cstheme="minorHAnsi"/>
          <w:color w:val="24292E"/>
          <w:szCs w:val="24"/>
        </w:rPr>
      </w:pPr>
      <w:r w:rsidRPr="001B3629">
        <w:rPr>
          <w:rFonts w:cstheme="minorHAnsi"/>
          <w:color w:val="24292E"/>
          <w:szCs w:val="24"/>
        </w:rPr>
        <w:t>…Our identity is bigger than our digital selves. Our identities existed before and continue to exist independent of any digital representation.”</w:t>
      </w:r>
    </w:p>
    <w:p w14:paraId="39867745" w14:textId="77777777" w:rsidR="000D1C69" w:rsidRPr="001B3629" w:rsidRDefault="00D316F2" w:rsidP="00D316F2">
      <w:pPr>
        <w:ind w:left="2880"/>
        <w:rPr>
          <w:rFonts w:cstheme="minorHAnsi"/>
          <w:szCs w:val="24"/>
        </w:rPr>
      </w:pPr>
      <w:r w:rsidRPr="001B3629">
        <w:rPr>
          <w:rFonts w:cstheme="minorHAnsi"/>
          <w:color w:val="24292E"/>
          <w:szCs w:val="24"/>
        </w:rPr>
        <w:t>Joe Andrieu,</w:t>
      </w:r>
      <w:r w:rsidR="000D1C69" w:rsidRPr="001B3629">
        <w:rPr>
          <w:rFonts w:cstheme="minorHAnsi"/>
          <w:color w:val="24292E"/>
          <w:szCs w:val="24"/>
        </w:rPr>
        <w:t xml:space="preserve"> </w:t>
      </w:r>
      <w:r w:rsidR="000D1C69" w:rsidRPr="001B3629">
        <w:rPr>
          <w:rFonts w:cstheme="minorHAnsi"/>
          <w:i/>
          <w:color w:val="24292E"/>
          <w:szCs w:val="24"/>
        </w:rPr>
        <w:t>A Primer on Functional Identity</w:t>
      </w:r>
      <w:r w:rsidR="000D1C69" w:rsidRPr="001B3629">
        <w:rPr>
          <w:rStyle w:val="FootnoteReference"/>
          <w:rFonts w:cstheme="minorHAnsi"/>
          <w:color w:val="24292E"/>
          <w:szCs w:val="24"/>
        </w:rPr>
        <w:footnoteReference w:id="23"/>
      </w:r>
    </w:p>
    <w:p w14:paraId="769A6A67" w14:textId="77777777" w:rsidR="000D1C69" w:rsidRPr="001B3629" w:rsidRDefault="000D1C69" w:rsidP="000D1C69">
      <w:pPr>
        <w:pStyle w:val="Heading3"/>
      </w:pPr>
      <w:bookmarkStart w:id="80" w:name="_Toc161059019"/>
      <w:r w:rsidRPr="001B3629">
        <w:t>Identity in Identity Management</w:t>
      </w:r>
      <w:bookmarkEnd w:id="80"/>
    </w:p>
    <w:p w14:paraId="1CF0F78B" w14:textId="77777777" w:rsidR="000D1C69" w:rsidRPr="001B3629" w:rsidRDefault="00D06AB6" w:rsidP="000D1C69">
      <w:r w:rsidRPr="001B3629">
        <w:t>The concept of i</w:t>
      </w:r>
      <w:r w:rsidR="000D1C69" w:rsidRPr="001B3629">
        <w:t xml:space="preserve">dentity in identity management has a much </w:t>
      </w:r>
      <w:r w:rsidR="001954E1" w:rsidRPr="001B3629">
        <w:t>stricter definition</w:t>
      </w:r>
      <w:r w:rsidR="000D1C69" w:rsidRPr="001B3629">
        <w:t xml:space="preserve"> than real-world notions of identity. In identity management, </w:t>
      </w:r>
      <w:r w:rsidR="00E475E0" w:rsidRPr="001B3629">
        <w:t xml:space="preserve">an </w:t>
      </w:r>
      <w:r w:rsidR="000D1C69" w:rsidRPr="001B3629">
        <w:t>identity is defined as a reference or designation used to uniquely distinguish a particular</w:t>
      </w:r>
      <w:r w:rsidR="00E368E9" w:rsidRPr="001B3629">
        <w:t xml:space="preserve"> Entity</w:t>
      </w:r>
      <w:r w:rsidR="00800367" w:rsidRPr="001B3629">
        <w:t xml:space="preserve"> </w:t>
      </w:r>
      <w:r w:rsidR="00800367" w:rsidRPr="001B3629">
        <w:rPr>
          <w:rFonts w:cstheme="minorHAnsi"/>
          <w:color w:val="000000"/>
          <w:szCs w:val="24"/>
        </w:rPr>
        <w:t>within a population.</w:t>
      </w:r>
    </w:p>
    <w:p w14:paraId="6355485D" w14:textId="77777777" w:rsidR="000D1C69" w:rsidRPr="001B3629" w:rsidRDefault="000D1C69" w:rsidP="00E76FE3">
      <w:r w:rsidRPr="001B3629">
        <w:t>An identity must be unique</w:t>
      </w:r>
      <w:r w:rsidRPr="001B3629">
        <w:rPr>
          <w:rStyle w:val="FootnoteReference"/>
        </w:rPr>
        <w:footnoteReference w:id="24"/>
      </w:r>
      <w:r w:rsidRPr="001B3629">
        <w:t xml:space="preserve">. </w:t>
      </w:r>
      <w:r w:rsidR="00E76FE3" w:rsidRPr="001B3629">
        <w:t>This means that each</w:t>
      </w:r>
      <w:r w:rsidR="00E368E9" w:rsidRPr="001B3629">
        <w:t xml:space="preserve"> Entity</w:t>
      </w:r>
      <w:r w:rsidR="00E76FE3" w:rsidRPr="001B3629">
        <w:t xml:space="preserve"> can be distinguished from all other </w:t>
      </w:r>
      <w:r w:rsidR="009505E6" w:rsidRPr="001B3629">
        <w:t>Entities</w:t>
      </w:r>
      <w:r w:rsidR="00817553" w:rsidRPr="001B3629">
        <w:t xml:space="preserve"> within a population of interest</w:t>
      </w:r>
      <w:r w:rsidR="00E76FE3" w:rsidRPr="001B3629">
        <w:t xml:space="preserve"> and that, when required, each</w:t>
      </w:r>
      <w:r w:rsidR="00E368E9" w:rsidRPr="001B3629">
        <w:t xml:space="preserve"> Entity</w:t>
      </w:r>
      <w:r w:rsidR="00E76FE3" w:rsidRPr="001B3629">
        <w:t xml:space="preserve"> can be uniquely identified. </w:t>
      </w:r>
      <w:r w:rsidRPr="001B3629">
        <w:t>The uniqueness requirement ensures</w:t>
      </w:r>
      <w:r w:rsidR="00E76FE3" w:rsidRPr="001B3629">
        <w:t xml:space="preserve"> </w:t>
      </w:r>
      <w:r w:rsidRPr="001B3629">
        <w:t xml:space="preserve">that a </w:t>
      </w:r>
      <w:r w:rsidR="00E76FE3" w:rsidRPr="001B3629">
        <w:t xml:space="preserve">program or service </w:t>
      </w:r>
      <w:r w:rsidRPr="001B3629">
        <w:t>can be delivered to a specific</w:t>
      </w:r>
      <w:r w:rsidR="00E368E9" w:rsidRPr="001B3629">
        <w:t xml:space="preserve"> Entity</w:t>
      </w:r>
      <w:r w:rsidR="00E76FE3" w:rsidRPr="001B3629">
        <w:t xml:space="preserve"> </w:t>
      </w:r>
      <w:r w:rsidRPr="001B3629">
        <w:t>and</w:t>
      </w:r>
      <w:r w:rsidR="00E76FE3" w:rsidRPr="001B3629">
        <w:t xml:space="preserve"> </w:t>
      </w:r>
      <w:r w:rsidRPr="001B3629">
        <w:t xml:space="preserve">that a </w:t>
      </w:r>
      <w:r w:rsidR="00E76FE3" w:rsidRPr="001B3629">
        <w:t>program or service</w:t>
      </w:r>
      <w:r w:rsidRPr="001B3629">
        <w:t xml:space="preserve"> is delivered to the right</w:t>
      </w:r>
      <w:r w:rsidR="00E368E9" w:rsidRPr="001B3629">
        <w:t xml:space="preserve"> Entity</w:t>
      </w:r>
      <w:r w:rsidRPr="001B3629">
        <w:t xml:space="preserve">. </w:t>
      </w:r>
    </w:p>
    <w:p w14:paraId="59C612D1" w14:textId="77777777" w:rsidR="001D6569" w:rsidRPr="001B3629" w:rsidRDefault="001D6569">
      <w:pPr>
        <w:spacing w:after="0"/>
        <w:jc w:val="left"/>
        <w:rPr>
          <w:rFonts w:ascii="Arial Bold" w:hAnsi="Arial Bold"/>
          <w:b/>
          <w:sz w:val="28"/>
          <w:szCs w:val="28"/>
        </w:rPr>
      </w:pPr>
      <w:r w:rsidRPr="001B3629">
        <w:br w:type="page"/>
      </w:r>
    </w:p>
    <w:p w14:paraId="1ECCBF82" w14:textId="77777777" w:rsidR="000D1C69" w:rsidRPr="001B3629" w:rsidRDefault="000D1C69" w:rsidP="000D1C69">
      <w:pPr>
        <w:pStyle w:val="Heading2"/>
      </w:pPr>
      <w:bookmarkStart w:id="81" w:name="_Toc161059020"/>
      <w:r w:rsidRPr="001B3629">
        <w:lastRenderedPageBreak/>
        <w:t>Defining the Population</w:t>
      </w:r>
      <w:bookmarkEnd w:id="81"/>
    </w:p>
    <w:p w14:paraId="2FDBA110" w14:textId="77777777" w:rsidR="000D1C69" w:rsidRPr="001B3629" w:rsidRDefault="000D1C69" w:rsidP="000D1C69">
      <w:pPr>
        <w:rPr>
          <w:szCs w:val="24"/>
        </w:rPr>
      </w:pPr>
      <w:r w:rsidRPr="001B3629">
        <w:rPr>
          <w:szCs w:val="24"/>
        </w:rPr>
        <w:t xml:space="preserve">Those </w:t>
      </w:r>
      <w:r w:rsidR="009505E6" w:rsidRPr="001B3629">
        <w:rPr>
          <w:szCs w:val="24"/>
        </w:rPr>
        <w:t>Entities</w:t>
      </w:r>
      <w:r w:rsidR="00E76FE3" w:rsidRPr="001B3629">
        <w:rPr>
          <w:szCs w:val="24"/>
        </w:rPr>
        <w:t xml:space="preserve"> </w:t>
      </w:r>
      <w:r w:rsidR="009B3366" w:rsidRPr="001B3629">
        <w:rPr>
          <w:szCs w:val="24"/>
        </w:rPr>
        <w:t>that</w:t>
      </w:r>
      <w:r w:rsidRPr="001B3629">
        <w:rPr>
          <w:szCs w:val="24"/>
        </w:rPr>
        <w:t xml:space="preserve"> fall within the mandate of a program or service constitute the population </w:t>
      </w:r>
      <w:r w:rsidR="00C364AD" w:rsidRPr="001B3629">
        <w:rPr>
          <w:szCs w:val="24"/>
        </w:rPr>
        <w:t xml:space="preserve">of interest </w:t>
      </w:r>
      <w:r w:rsidRPr="001B3629">
        <w:rPr>
          <w:szCs w:val="24"/>
        </w:rPr>
        <w:t>of the program or service</w:t>
      </w:r>
      <w:r w:rsidRPr="001B3629">
        <w:rPr>
          <w:rStyle w:val="FootnoteReference"/>
          <w:szCs w:val="24"/>
        </w:rPr>
        <w:footnoteReference w:id="25"/>
      </w:r>
      <w:r w:rsidRPr="001B3629">
        <w:rPr>
          <w:szCs w:val="24"/>
        </w:rPr>
        <w:t xml:space="preserve">. </w:t>
      </w:r>
    </w:p>
    <w:p w14:paraId="17BEBD8E" w14:textId="77777777" w:rsidR="000D1C69" w:rsidRPr="001B3629" w:rsidRDefault="000D1C69" w:rsidP="000D1C69">
      <w:pPr>
        <w:rPr>
          <w:szCs w:val="24"/>
        </w:rPr>
      </w:pPr>
      <w:r w:rsidRPr="001B3629">
        <w:rPr>
          <w:szCs w:val="24"/>
        </w:rPr>
        <w:t>In the public sector, the following are some examples of program/service populations in Canada:</w:t>
      </w:r>
    </w:p>
    <w:p w14:paraId="0B7AA2CB" w14:textId="77777777" w:rsidR="000D1C69" w:rsidRPr="001B3629"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Persons who were born in Alberta</w:t>
      </w:r>
    </w:p>
    <w:p w14:paraId="7AC3EDAE" w14:textId="77777777" w:rsidR="000D1C69" w:rsidRPr="001B3629"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Persons who are required to file a federal income tax return</w:t>
      </w:r>
    </w:p>
    <w:p w14:paraId="4982254B" w14:textId="77777777" w:rsidR="000D1C69" w:rsidRPr="001B3629"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Persons who are licensed to drive in Quebec</w:t>
      </w:r>
    </w:p>
    <w:p w14:paraId="20DD9C78" w14:textId="77777777" w:rsidR="000D1C69" w:rsidRPr="001B3629"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Persons who are military veterans</w:t>
      </w:r>
    </w:p>
    <w:p w14:paraId="70C8627C" w14:textId="77777777" w:rsidR="000D1C69" w:rsidRPr="001B3629" w:rsidRDefault="000D1C6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Persons who are covered by provincial health insurance in Ontario</w:t>
      </w:r>
    </w:p>
    <w:p w14:paraId="52772668" w14:textId="77777777" w:rsidR="004918D9" w:rsidRPr="001B3629" w:rsidRDefault="004918D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Organization</w:t>
      </w:r>
      <w:r w:rsidR="00A65CB0" w:rsidRPr="001B3629">
        <w:rPr>
          <w:rFonts w:asciiTheme="minorHAnsi" w:hAnsiTheme="minorHAnsi" w:cstheme="minorHAnsi"/>
          <w:sz w:val="24"/>
          <w:szCs w:val="24"/>
        </w:rPr>
        <w:t>s</w:t>
      </w:r>
      <w:r w:rsidRPr="001B3629">
        <w:rPr>
          <w:rFonts w:asciiTheme="minorHAnsi" w:hAnsiTheme="minorHAnsi" w:cstheme="minorHAnsi"/>
          <w:sz w:val="24"/>
          <w:szCs w:val="24"/>
        </w:rPr>
        <w:t xml:space="preserve"> which are</w:t>
      </w:r>
      <w:r w:rsidR="00DF064F" w:rsidRPr="001B3629">
        <w:rPr>
          <w:rFonts w:asciiTheme="minorHAnsi" w:hAnsiTheme="minorHAnsi" w:cstheme="minorHAnsi"/>
          <w:sz w:val="24"/>
          <w:szCs w:val="24"/>
        </w:rPr>
        <w:t xml:space="preserve"> licensed to cultivate cannabis</w:t>
      </w:r>
      <w:r w:rsidR="006B6BD3" w:rsidRPr="001B3629">
        <w:rPr>
          <w:rFonts w:asciiTheme="minorHAnsi" w:hAnsiTheme="minorHAnsi" w:cstheme="minorHAnsi"/>
          <w:sz w:val="24"/>
          <w:szCs w:val="24"/>
        </w:rPr>
        <w:t xml:space="preserve"> in Canada</w:t>
      </w:r>
    </w:p>
    <w:p w14:paraId="40094B42" w14:textId="77777777" w:rsidR="004918D9" w:rsidRPr="001B3629" w:rsidRDefault="004918D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Organization</w:t>
      </w:r>
      <w:r w:rsidR="00A65CB0" w:rsidRPr="001B3629">
        <w:rPr>
          <w:rFonts w:asciiTheme="minorHAnsi" w:hAnsiTheme="minorHAnsi" w:cstheme="minorHAnsi"/>
          <w:sz w:val="24"/>
          <w:szCs w:val="24"/>
        </w:rPr>
        <w:t>s</w:t>
      </w:r>
      <w:r w:rsidRPr="001B3629">
        <w:rPr>
          <w:rFonts w:asciiTheme="minorHAnsi" w:hAnsiTheme="minorHAnsi" w:cstheme="minorHAnsi"/>
          <w:sz w:val="24"/>
          <w:szCs w:val="24"/>
        </w:rPr>
        <w:t xml:space="preserve"> which </w:t>
      </w:r>
      <w:r w:rsidR="00E725A3" w:rsidRPr="001B3629">
        <w:rPr>
          <w:rFonts w:asciiTheme="minorHAnsi" w:hAnsiTheme="minorHAnsi" w:cstheme="minorHAnsi"/>
          <w:sz w:val="24"/>
          <w:szCs w:val="24"/>
        </w:rPr>
        <w:t>are required to register with</w:t>
      </w:r>
      <w:r w:rsidR="00DF064F" w:rsidRPr="001B3629">
        <w:rPr>
          <w:rFonts w:asciiTheme="minorHAnsi" w:hAnsiTheme="minorHAnsi" w:cstheme="minorHAnsi"/>
          <w:sz w:val="24"/>
          <w:szCs w:val="24"/>
        </w:rPr>
        <w:t xml:space="preserve"> FINTRAC</w:t>
      </w:r>
      <w:r w:rsidR="00E725A3" w:rsidRPr="001B3629">
        <w:rPr>
          <w:rFonts w:asciiTheme="minorHAnsi" w:hAnsiTheme="minorHAnsi" w:cstheme="minorHAnsi"/>
          <w:sz w:val="24"/>
          <w:szCs w:val="24"/>
        </w:rPr>
        <w:t xml:space="preserve"> </w:t>
      </w:r>
    </w:p>
    <w:p w14:paraId="3F98F6E6" w14:textId="77777777" w:rsidR="00CB6656" w:rsidRPr="001B3629" w:rsidRDefault="00CB6656"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Organizations which are licensed to cut timber in British Columbia</w:t>
      </w:r>
    </w:p>
    <w:p w14:paraId="6A4499D0" w14:textId="77777777" w:rsidR="004918D9" w:rsidRPr="001B3629" w:rsidRDefault="004918D9"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Organization</w:t>
      </w:r>
      <w:r w:rsidR="00A65CB0" w:rsidRPr="001B3629">
        <w:rPr>
          <w:rFonts w:asciiTheme="minorHAnsi" w:hAnsiTheme="minorHAnsi" w:cstheme="minorHAnsi"/>
          <w:sz w:val="24"/>
          <w:szCs w:val="24"/>
        </w:rPr>
        <w:t>s</w:t>
      </w:r>
      <w:r w:rsidRPr="001B3629">
        <w:rPr>
          <w:rFonts w:asciiTheme="minorHAnsi" w:hAnsiTheme="minorHAnsi" w:cstheme="minorHAnsi"/>
          <w:sz w:val="24"/>
          <w:szCs w:val="24"/>
        </w:rPr>
        <w:t xml:space="preserve"> which are</w:t>
      </w:r>
      <w:r w:rsidR="00DF064F" w:rsidRPr="001B3629">
        <w:rPr>
          <w:rFonts w:asciiTheme="minorHAnsi" w:hAnsiTheme="minorHAnsi" w:cstheme="minorHAnsi"/>
          <w:sz w:val="24"/>
          <w:szCs w:val="24"/>
        </w:rPr>
        <w:t xml:space="preserve"> </w:t>
      </w:r>
      <w:r w:rsidR="00E725A3" w:rsidRPr="001B3629">
        <w:rPr>
          <w:rFonts w:asciiTheme="minorHAnsi" w:hAnsiTheme="minorHAnsi" w:cstheme="minorHAnsi"/>
          <w:sz w:val="24"/>
          <w:szCs w:val="24"/>
        </w:rPr>
        <w:t xml:space="preserve">subject to the supervision of </w:t>
      </w:r>
      <w:r w:rsidR="006B6BD3" w:rsidRPr="001B3629">
        <w:rPr>
          <w:rFonts w:asciiTheme="minorHAnsi" w:hAnsiTheme="minorHAnsi" w:cstheme="minorHAnsi"/>
          <w:sz w:val="24"/>
          <w:szCs w:val="24"/>
        </w:rPr>
        <w:t>the Office of the Superintendent of Financial Institutions</w:t>
      </w:r>
    </w:p>
    <w:p w14:paraId="64CDAC9B" w14:textId="77777777" w:rsidR="009B7E62" w:rsidRPr="001B3629" w:rsidRDefault="009B7E62" w:rsidP="0047241A">
      <w:pPr>
        <w:pStyle w:val="ListParagraph"/>
        <w:numPr>
          <w:ilvl w:val="0"/>
          <w:numId w:val="24"/>
        </w:numPr>
        <w:spacing w:after="120" w:line="240" w:lineRule="auto"/>
        <w:ind w:left="714" w:hanging="357"/>
        <w:contextualSpacing w:val="0"/>
        <w:jc w:val="both"/>
        <w:rPr>
          <w:rFonts w:asciiTheme="minorHAnsi" w:hAnsiTheme="minorHAnsi" w:cstheme="minorHAnsi"/>
          <w:sz w:val="24"/>
          <w:szCs w:val="24"/>
        </w:rPr>
      </w:pPr>
      <w:r w:rsidRPr="001B3629">
        <w:rPr>
          <w:rFonts w:asciiTheme="minorHAnsi" w:hAnsiTheme="minorHAnsi" w:cstheme="minorHAnsi"/>
          <w:sz w:val="24"/>
          <w:szCs w:val="24"/>
        </w:rPr>
        <w:t>Organizations which are licensed to construct and operate oil and gas facilities</w:t>
      </w:r>
      <w:r w:rsidR="00572400" w:rsidRPr="001B3629">
        <w:rPr>
          <w:rFonts w:asciiTheme="minorHAnsi" w:hAnsiTheme="minorHAnsi" w:cstheme="minorHAnsi"/>
          <w:sz w:val="24"/>
          <w:szCs w:val="24"/>
        </w:rPr>
        <w:t xml:space="preserve"> </w:t>
      </w:r>
      <w:r w:rsidRPr="001B3629">
        <w:rPr>
          <w:rFonts w:asciiTheme="minorHAnsi" w:hAnsiTheme="minorHAnsi" w:cstheme="minorHAnsi"/>
          <w:sz w:val="24"/>
          <w:szCs w:val="24"/>
        </w:rPr>
        <w:t>in Saskatchewan</w:t>
      </w:r>
    </w:p>
    <w:p w14:paraId="4163B3AA" w14:textId="77777777" w:rsidR="000D1C69" w:rsidRPr="001B3629" w:rsidRDefault="000D1C69" w:rsidP="000D1C69">
      <w:pPr>
        <w:pStyle w:val="Heading2"/>
      </w:pPr>
      <w:bookmarkStart w:id="82" w:name="_Toc161059021"/>
      <w:r w:rsidRPr="001B3629">
        <w:t>Defining the Identity Context</w:t>
      </w:r>
      <w:bookmarkEnd w:id="82"/>
    </w:p>
    <w:p w14:paraId="28F0562E" w14:textId="77777777" w:rsidR="000D1C69" w:rsidRPr="001B3629" w:rsidRDefault="000D1C69" w:rsidP="000D1C69">
      <w:r w:rsidRPr="001B3629">
        <w:t xml:space="preserve">In delivering their programs and services, </w:t>
      </w:r>
      <w:r w:rsidR="00016672" w:rsidRPr="001B3629">
        <w:t>program/service provider</w:t>
      </w:r>
      <w:r w:rsidR="004918D9" w:rsidRPr="001B3629">
        <w:t>s</w:t>
      </w:r>
      <w:r w:rsidRPr="001B3629">
        <w:t xml:space="preserve"> operate within a certain environment or set of circumstances, which in identity management is referred to as the identity context. Identity context is determined by factors such as mandate, target population (i.e.</w:t>
      </w:r>
      <w:r w:rsidR="00C26345" w:rsidRPr="001B3629">
        <w:t>,</w:t>
      </w:r>
      <w:r w:rsidRPr="001B3629">
        <w:t xml:space="preserve"> clients, customer base), and other responsibilities prescribed by legislation or agreements.</w:t>
      </w:r>
    </w:p>
    <w:p w14:paraId="2726D8E3" w14:textId="77777777" w:rsidR="000D1C69" w:rsidRPr="001B3629" w:rsidRDefault="000D1C69" w:rsidP="000D1C69">
      <w:r w:rsidRPr="001B3629">
        <w:t xml:space="preserve">Understanding and defining the identity context assists </w:t>
      </w:r>
      <w:r w:rsidR="00016672" w:rsidRPr="001B3629">
        <w:t>program/service provider</w:t>
      </w:r>
      <w:r w:rsidR="004918D9" w:rsidRPr="001B3629">
        <w:t>s</w:t>
      </w:r>
      <w:r w:rsidRPr="001B3629">
        <w:t xml:space="preserve"> in determining what identity information is required and what identity information is not required. Identity context also assists in determining commonalities with other </w:t>
      </w:r>
      <w:r w:rsidR="00016672" w:rsidRPr="001B3629">
        <w:t>program/service provider</w:t>
      </w:r>
      <w:r w:rsidR="004918D9" w:rsidRPr="001B3629">
        <w:t>s</w:t>
      </w:r>
      <w:r w:rsidRPr="001B3629">
        <w:t>, and whether identity information and assurance processes can be leveraged across contexts.</w:t>
      </w:r>
    </w:p>
    <w:p w14:paraId="185B3C75" w14:textId="77777777" w:rsidR="00817553" w:rsidRPr="001B3629" w:rsidRDefault="00817553">
      <w:pPr>
        <w:spacing w:after="0"/>
        <w:jc w:val="left"/>
      </w:pPr>
      <w:r w:rsidRPr="001B3629">
        <w:br w:type="page"/>
      </w:r>
    </w:p>
    <w:p w14:paraId="7F2B0C9F" w14:textId="77777777" w:rsidR="000D1C69" w:rsidRPr="001B3629" w:rsidRDefault="000D1C69" w:rsidP="000D1C69">
      <w:r w:rsidRPr="001B3629">
        <w:lastRenderedPageBreak/>
        <w:t xml:space="preserve">The following considerations should be kept in mind when defining the identity context of a given program or service: </w:t>
      </w:r>
    </w:p>
    <w:p w14:paraId="319031D7" w14:textId="77777777" w:rsidR="000D1C69" w:rsidRPr="001B3629" w:rsidRDefault="000D1C69" w:rsidP="009223D5">
      <w:pPr>
        <w:numPr>
          <w:ilvl w:val="0"/>
          <w:numId w:val="8"/>
        </w:numPr>
        <w:ind w:left="714" w:hanging="357"/>
      </w:pPr>
      <w:r w:rsidRPr="001B3629">
        <w:t xml:space="preserve">Intended recipients of </w:t>
      </w:r>
      <w:r w:rsidR="00C26345" w:rsidRPr="001B3629">
        <w:t>the program or</w:t>
      </w:r>
      <w:r w:rsidRPr="001B3629">
        <w:t xml:space="preserve"> service – recipients may be external to the </w:t>
      </w:r>
      <w:r w:rsidR="00016672" w:rsidRPr="001B3629">
        <w:t>program/service provider</w:t>
      </w:r>
      <w:r w:rsidRPr="001B3629">
        <w:t xml:space="preserve"> (e.g.</w:t>
      </w:r>
      <w:r w:rsidR="00C26345" w:rsidRPr="001B3629">
        <w:t>,</w:t>
      </w:r>
      <w:r w:rsidRPr="001B3629">
        <w:t xml:space="preserve"> citizens, businesses, non-profit organizations), or internal to the </w:t>
      </w:r>
      <w:r w:rsidR="00016672" w:rsidRPr="001B3629">
        <w:t>program/service provider</w:t>
      </w:r>
      <w:r w:rsidRPr="001B3629">
        <w:t xml:space="preserve"> (e.g.</w:t>
      </w:r>
      <w:r w:rsidR="00C26345" w:rsidRPr="001B3629">
        <w:t>,</w:t>
      </w:r>
      <w:r w:rsidRPr="001B3629">
        <w:t xml:space="preserve"> employees, departments)</w:t>
      </w:r>
    </w:p>
    <w:p w14:paraId="03D4C52C" w14:textId="77777777" w:rsidR="000D1C69" w:rsidRPr="001B3629" w:rsidRDefault="000D1C69" w:rsidP="009223D5">
      <w:pPr>
        <w:numPr>
          <w:ilvl w:val="0"/>
          <w:numId w:val="8"/>
        </w:numPr>
        <w:ind w:left="714" w:hanging="357"/>
      </w:pPr>
      <w:r w:rsidRPr="001B3629">
        <w:t>Size, characteristics, and composition of the client population</w:t>
      </w:r>
    </w:p>
    <w:p w14:paraId="149CE814" w14:textId="77777777" w:rsidR="000D1C69" w:rsidRPr="001B3629" w:rsidRDefault="000D1C69" w:rsidP="009223D5">
      <w:pPr>
        <w:numPr>
          <w:ilvl w:val="0"/>
          <w:numId w:val="8"/>
        </w:numPr>
        <w:ind w:left="714" w:hanging="357"/>
      </w:pPr>
      <w:r w:rsidRPr="001B3629">
        <w:t xml:space="preserve">Commonalities with other </w:t>
      </w:r>
      <w:r w:rsidR="00C26345" w:rsidRPr="001B3629">
        <w:t xml:space="preserve">programs and </w:t>
      </w:r>
      <w:r w:rsidRPr="001B3629">
        <w:t>services (i.e.</w:t>
      </w:r>
      <w:r w:rsidR="00C26345" w:rsidRPr="001B3629">
        <w:t>,</w:t>
      </w:r>
      <w:r w:rsidRPr="001B3629">
        <w:t xml:space="preserve"> across </w:t>
      </w:r>
      <w:r w:rsidR="00016672" w:rsidRPr="001B3629">
        <w:t>program/service provider</w:t>
      </w:r>
      <w:r w:rsidR="004918D9" w:rsidRPr="001B3629">
        <w:t>s</w:t>
      </w:r>
      <w:r w:rsidRPr="001B3629">
        <w:t>)</w:t>
      </w:r>
    </w:p>
    <w:p w14:paraId="627FF87E" w14:textId="77777777" w:rsidR="000D1C69" w:rsidRPr="001B3629" w:rsidRDefault="00016672" w:rsidP="009223D5">
      <w:pPr>
        <w:numPr>
          <w:ilvl w:val="0"/>
          <w:numId w:val="8"/>
        </w:numPr>
        <w:ind w:left="714" w:hanging="357"/>
      </w:pPr>
      <w:r w:rsidRPr="001B3629">
        <w:t>Program/service provider</w:t>
      </w:r>
      <w:r w:rsidR="004918D9" w:rsidRPr="001B3629">
        <w:t>s</w:t>
      </w:r>
      <w:r w:rsidR="000D1C69" w:rsidRPr="001B3629">
        <w:t xml:space="preserve"> with similar mandates</w:t>
      </w:r>
    </w:p>
    <w:p w14:paraId="626CE093" w14:textId="77777777" w:rsidR="000D1C69" w:rsidRPr="001B3629" w:rsidRDefault="000D1C69" w:rsidP="009223D5">
      <w:pPr>
        <w:numPr>
          <w:ilvl w:val="0"/>
          <w:numId w:val="8"/>
        </w:numPr>
        <w:ind w:left="714" w:hanging="357"/>
      </w:pPr>
      <w:r w:rsidRPr="001B3629">
        <w:t>Use of shared services</w:t>
      </w:r>
      <w:r w:rsidR="00E022D4" w:rsidRPr="001B3629">
        <w:t xml:space="preserve"> </w:t>
      </w:r>
      <w:r w:rsidR="00E022D4" w:rsidRPr="001B3629">
        <w:rPr>
          <w:color w:val="000000"/>
          <w:shd w:val="clear" w:color="auto" w:fill="FFFFFF"/>
        </w:rPr>
        <w:t xml:space="preserve">where the shared service delivery context may differ from the </w:t>
      </w:r>
      <w:r w:rsidR="00640FA1" w:rsidRPr="001B3629">
        <w:rPr>
          <w:color w:val="000000"/>
          <w:shd w:val="clear" w:color="auto" w:fill="FFFFFF"/>
        </w:rPr>
        <w:t>program/service</w:t>
      </w:r>
      <w:r w:rsidR="00E022D4" w:rsidRPr="001B3629">
        <w:rPr>
          <w:color w:val="000000"/>
          <w:shd w:val="clear" w:color="auto" w:fill="FFFFFF"/>
        </w:rPr>
        <w:t xml:space="preserve"> context</w:t>
      </w:r>
    </w:p>
    <w:p w14:paraId="05F04956" w14:textId="77777777" w:rsidR="000D1C69" w:rsidRPr="001B3629" w:rsidRDefault="000D1C69" w:rsidP="000D1C69">
      <w:pPr>
        <w:pStyle w:val="Heading2"/>
      </w:pPr>
      <w:bookmarkStart w:id="83" w:name="_Toc161059022"/>
      <w:r w:rsidRPr="001B3629">
        <w:t>Determining Identity Information Requirements</w:t>
      </w:r>
      <w:bookmarkEnd w:id="83"/>
    </w:p>
    <w:p w14:paraId="6E3A2B3A" w14:textId="77777777" w:rsidR="000D1C69" w:rsidRPr="001B3629" w:rsidRDefault="000D1C69" w:rsidP="00C8574B">
      <w:r w:rsidRPr="001B3629">
        <w:t>A property or characteristic associated with an identifiable</w:t>
      </w:r>
      <w:r w:rsidR="00E368E9" w:rsidRPr="001B3629">
        <w:t xml:space="preserve"> Entity</w:t>
      </w:r>
      <w:r w:rsidR="00A65CB0" w:rsidRPr="001B3629">
        <w:t xml:space="preserve"> </w:t>
      </w:r>
      <w:r w:rsidRPr="001B3629">
        <w:t xml:space="preserve">is referred to as an identity attribute. </w:t>
      </w:r>
      <w:r w:rsidRPr="001B3629">
        <w:rPr>
          <w:szCs w:val="24"/>
        </w:rPr>
        <w:t xml:space="preserve">Examples of identity attributes </w:t>
      </w:r>
      <w:r w:rsidR="003157FF" w:rsidRPr="001B3629">
        <w:rPr>
          <w:szCs w:val="24"/>
        </w:rPr>
        <w:t xml:space="preserve">for a person </w:t>
      </w:r>
      <w:r w:rsidRPr="001B3629">
        <w:rPr>
          <w:szCs w:val="24"/>
        </w:rPr>
        <w:t xml:space="preserve">include </w:t>
      </w:r>
      <w:r w:rsidR="006F37FD" w:rsidRPr="001B3629">
        <w:rPr>
          <w:i/>
          <w:szCs w:val="24"/>
        </w:rPr>
        <w:t>full n</w:t>
      </w:r>
      <w:r w:rsidRPr="001B3629">
        <w:rPr>
          <w:i/>
          <w:szCs w:val="24"/>
        </w:rPr>
        <w:t>ame</w:t>
      </w:r>
      <w:r w:rsidR="00F931CE" w:rsidRPr="001B3629">
        <w:rPr>
          <w:szCs w:val="24"/>
        </w:rPr>
        <w:t xml:space="preserve"> and</w:t>
      </w:r>
      <w:r w:rsidRPr="001B3629">
        <w:rPr>
          <w:szCs w:val="24"/>
        </w:rPr>
        <w:t xml:space="preserve"> </w:t>
      </w:r>
      <w:r w:rsidRPr="001B3629">
        <w:rPr>
          <w:i/>
          <w:szCs w:val="24"/>
        </w:rPr>
        <w:t>date of birth</w:t>
      </w:r>
      <w:r w:rsidRPr="001B3629">
        <w:rPr>
          <w:szCs w:val="24"/>
        </w:rPr>
        <w:t>.</w:t>
      </w:r>
      <w:r w:rsidRPr="001B3629">
        <w:t xml:space="preserve"> </w:t>
      </w:r>
      <w:r w:rsidR="003157FF" w:rsidRPr="001B3629">
        <w:rPr>
          <w:szCs w:val="24"/>
        </w:rPr>
        <w:t xml:space="preserve">Examples of identity attributes for an organization include </w:t>
      </w:r>
      <w:r w:rsidR="003157FF" w:rsidRPr="001B3629">
        <w:rPr>
          <w:i/>
          <w:szCs w:val="24"/>
        </w:rPr>
        <w:t>legal name</w:t>
      </w:r>
      <w:r w:rsidR="003157FF" w:rsidRPr="001B3629">
        <w:rPr>
          <w:szCs w:val="24"/>
        </w:rPr>
        <w:t xml:space="preserve"> and </w:t>
      </w:r>
      <w:r w:rsidR="003157FF" w:rsidRPr="001B3629">
        <w:rPr>
          <w:i/>
          <w:szCs w:val="24"/>
        </w:rPr>
        <w:t>date of creation</w:t>
      </w:r>
      <w:r w:rsidR="003157FF" w:rsidRPr="001B3629">
        <w:rPr>
          <w:szCs w:val="24"/>
        </w:rPr>
        <w:t xml:space="preserve">. </w:t>
      </w:r>
      <w:r w:rsidRPr="001B3629">
        <w:t>For any given program or service, identity information</w:t>
      </w:r>
      <w:r w:rsidRPr="001B3629">
        <w:rPr>
          <w:i/>
        </w:rPr>
        <w:t xml:space="preserve"> </w:t>
      </w:r>
      <w:r w:rsidRPr="001B3629">
        <w:t xml:space="preserve">is the set of identity attributes that is </w:t>
      </w:r>
      <w:r w:rsidR="00C8574B" w:rsidRPr="001B3629">
        <w:t>s</w:t>
      </w:r>
      <w:r w:rsidRPr="001B3629">
        <w:t xml:space="preserve">ufficient to distinguish </w:t>
      </w:r>
      <w:r w:rsidR="009549B1" w:rsidRPr="001B3629">
        <w:rPr>
          <w:szCs w:val="24"/>
        </w:rPr>
        <w:t>one Entity from all other Entities</w:t>
      </w:r>
      <w:r w:rsidR="009549B1" w:rsidRPr="001B3629">
        <w:t xml:space="preserve"> </w:t>
      </w:r>
      <w:r w:rsidRPr="001B3629">
        <w:t>within the program/service population (i.e.</w:t>
      </w:r>
      <w:r w:rsidR="00C26345" w:rsidRPr="001B3629">
        <w:t>,</w:t>
      </w:r>
      <w:r w:rsidRPr="001B3629">
        <w:t xml:space="preserve"> achieve the uniqueness requirement for identity).</w:t>
      </w:r>
      <w:r w:rsidR="009549B1" w:rsidRPr="001B3629">
        <w:t xml:space="preserve"> </w:t>
      </w:r>
    </w:p>
    <w:p w14:paraId="489938BF" w14:textId="77777777" w:rsidR="006F37FD" w:rsidRPr="001B3629" w:rsidRDefault="00CE25DD" w:rsidP="00BA498D">
      <w:r w:rsidRPr="001B3629">
        <w:t>Identity information is a strict subset of the much broader set of information referred to as either personal information (“information about an identifiable person”) or organizational information (“information about an identifiable organization”)</w:t>
      </w:r>
      <w:r w:rsidR="00BA498D" w:rsidRPr="001B3629">
        <w:t>.</w:t>
      </w:r>
      <w:r w:rsidR="00ED48DE" w:rsidRPr="001B3629">
        <w:t xml:space="preserve"> Personal information or organizational information that is collected and used for the specific purpose of administering a program or delivering a service is referred to as </w:t>
      </w:r>
      <w:r w:rsidR="00ED48DE" w:rsidRPr="001B3629">
        <w:rPr>
          <w:i/>
        </w:rPr>
        <w:t>program-specific</w:t>
      </w:r>
      <w:r w:rsidR="00ED48DE" w:rsidRPr="001B3629">
        <w:t xml:space="preserve"> personal information or </w:t>
      </w:r>
      <w:r w:rsidR="00ED48DE" w:rsidRPr="001B3629">
        <w:rPr>
          <w:i/>
        </w:rPr>
        <w:t>program-specific</w:t>
      </w:r>
      <w:r w:rsidR="00ED48DE" w:rsidRPr="001B3629">
        <w:t xml:space="preserve"> organizational information.</w:t>
      </w:r>
    </w:p>
    <w:p w14:paraId="3922C7C9" w14:textId="77777777" w:rsidR="00BA498D" w:rsidRPr="001B3629" w:rsidRDefault="00ED48DE" w:rsidP="00BA498D">
      <w:r w:rsidRPr="001B3629">
        <w:t xml:space="preserve">Program-specific personal information is usually restricted to the program and constrained by privacy legislation to ensure consistent use for which it was collected (e.g., to determine </w:t>
      </w:r>
      <w:r w:rsidR="00640FA1" w:rsidRPr="001B3629">
        <w:t>program/service</w:t>
      </w:r>
      <w:r w:rsidRPr="001B3629">
        <w:t xml:space="preserve"> eligibility)</w:t>
      </w:r>
      <w:r w:rsidR="006F37FD" w:rsidRPr="001B3629">
        <w:rPr>
          <w:rStyle w:val="FootnoteReference"/>
        </w:rPr>
        <w:footnoteReference w:id="26"/>
      </w:r>
      <w:r w:rsidRPr="001B3629">
        <w:t>.</w:t>
      </w:r>
    </w:p>
    <w:p w14:paraId="0657400B" w14:textId="77777777" w:rsidR="00817553" w:rsidRPr="001B3629" w:rsidRDefault="00817553">
      <w:pPr>
        <w:spacing w:after="0"/>
        <w:jc w:val="left"/>
      </w:pPr>
      <w:r w:rsidRPr="001B3629">
        <w:br w:type="page"/>
      </w:r>
    </w:p>
    <w:p w14:paraId="5C408730" w14:textId="77777777" w:rsidR="00BA498D" w:rsidRPr="001B3629" w:rsidRDefault="000D1C69" w:rsidP="00BA498D">
      <w:r w:rsidRPr="001B3629">
        <w:lastRenderedPageBreak/>
        <w:t xml:space="preserve">When determining the identity information </w:t>
      </w:r>
      <w:r w:rsidR="00CE25DD" w:rsidRPr="001B3629">
        <w:t xml:space="preserve">requirements </w:t>
      </w:r>
      <w:r w:rsidRPr="001B3629">
        <w:t xml:space="preserve">for a program or service, </w:t>
      </w:r>
      <w:r w:rsidR="00016672" w:rsidRPr="001B3629">
        <w:t>program/service provider</w:t>
      </w:r>
      <w:r w:rsidRPr="001B3629">
        <w:t xml:space="preserve">s need to distinguish between identity information and program-specific personal information, as these can overlap. For example, </w:t>
      </w:r>
      <w:r w:rsidRPr="001B3629">
        <w:rPr>
          <w:i/>
        </w:rPr>
        <w:t>date of birth</w:t>
      </w:r>
      <w:r w:rsidRPr="001B3629">
        <w:t xml:space="preserve"> can be used to help achieve identity uniqueness (i.e.</w:t>
      </w:r>
      <w:r w:rsidR="00C26345" w:rsidRPr="001B3629">
        <w:t>,</w:t>
      </w:r>
      <w:r w:rsidRPr="001B3629">
        <w:t xml:space="preserve"> it is used as identity information) – but </w:t>
      </w:r>
      <w:r w:rsidRPr="001B3629">
        <w:rPr>
          <w:i/>
        </w:rPr>
        <w:t>date of birth</w:t>
      </w:r>
      <w:r w:rsidRPr="001B3629">
        <w:t xml:space="preserve"> can also be used as an age eligibility requirement (</w:t>
      </w:r>
      <w:r w:rsidR="006F5658" w:rsidRPr="001B3629">
        <w:t>i.e.,</w:t>
      </w:r>
      <w:r w:rsidRPr="001B3629">
        <w:t xml:space="preserve"> it is used as program-specific personal information). </w:t>
      </w:r>
      <w:r w:rsidRPr="001B3629">
        <w:rPr>
          <w:iCs/>
        </w:rPr>
        <w:t>When</w:t>
      </w:r>
      <w:r w:rsidRPr="001B3629">
        <w:t xml:space="preserve"> overlap between </w:t>
      </w:r>
      <w:r w:rsidR="00AE01A2" w:rsidRPr="001B3629">
        <w:t xml:space="preserve">the </w:t>
      </w:r>
      <w:r w:rsidRPr="001B3629">
        <w:t xml:space="preserve">identity information and program-specific personal information occurs, it is a good practice to describe both purposes. This ensures that the use of </w:t>
      </w:r>
      <w:r w:rsidR="006F37FD" w:rsidRPr="001B3629">
        <w:t xml:space="preserve">the </w:t>
      </w:r>
      <w:r w:rsidRPr="001B3629">
        <w:t xml:space="preserve">identity information is consistent with the original purpose for which the identity information was obtained and that it can be managed separately or additionally protected by appropriate security and privacy controls. </w:t>
      </w:r>
      <w:r w:rsidR="00016672" w:rsidRPr="001B3629">
        <w:t>Program/service provider</w:t>
      </w:r>
      <w:r w:rsidRPr="001B3629">
        <w:t xml:space="preserve">s are advised to reduce the overlap between </w:t>
      </w:r>
      <w:r w:rsidR="00AE01A2" w:rsidRPr="001B3629">
        <w:t xml:space="preserve">the </w:t>
      </w:r>
      <w:r w:rsidRPr="001B3629">
        <w:t>identity information and program-specific personal information as much as possible</w:t>
      </w:r>
      <w:r w:rsidR="00BA498D" w:rsidRPr="001B3629">
        <w:t>.</w:t>
      </w:r>
    </w:p>
    <w:p w14:paraId="328F282F" w14:textId="77777777" w:rsidR="000D1C69" w:rsidRPr="001B3629" w:rsidRDefault="000D1C69" w:rsidP="00BA498D">
      <w:pPr>
        <w:pStyle w:val="Heading3"/>
      </w:pPr>
      <w:bookmarkStart w:id="84" w:name="_Toc161059023"/>
      <w:r w:rsidRPr="001B3629">
        <w:t>Identifier</w:t>
      </w:r>
      <w:bookmarkEnd w:id="84"/>
    </w:p>
    <w:p w14:paraId="3905748F" w14:textId="77777777" w:rsidR="000D1C69" w:rsidRPr="001B3629" w:rsidRDefault="000D1C69" w:rsidP="000D1C69">
      <w:r w:rsidRPr="001B3629">
        <w:t>The set of identity attributes that is used to uniquely distinguish a particular</w:t>
      </w:r>
      <w:r w:rsidR="00E368E9" w:rsidRPr="001B3629">
        <w:t xml:space="preserve"> Entity</w:t>
      </w:r>
      <w:r w:rsidR="0093093C" w:rsidRPr="001B3629">
        <w:t xml:space="preserve"> </w:t>
      </w:r>
      <w:r w:rsidRPr="001B3629">
        <w:t xml:space="preserve">within a population is referred to as an </w:t>
      </w:r>
      <w:r w:rsidRPr="001B3629">
        <w:rPr>
          <w:i/>
        </w:rPr>
        <w:t>identifier</w:t>
      </w:r>
      <w:r w:rsidRPr="001B3629">
        <w:t xml:space="preserve">. This set of </w:t>
      </w:r>
      <w:r w:rsidR="00ED48DE" w:rsidRPr="001B3629">
        <w:t xml:space="preserve">identity </w:t>
      </w:r>
      <w:r w:rsidRPr="001B3629">
        <w:t xml:space="preserve">attributes </w:t>
      </w:r>
      <w:r w:rsidR="00C8574B" w:rsidRPr="001B3629">
        <w:t xml:space="preserve">constitutes </w:t>
      </w:r>
      <w:r w:rsidRPr="001B3629">
        <w:t>the identity information requirements of a program or service.</w:t>
      </w:r>
    </w:p>
    <w:p w14:paraId="2155517E" w14:textId="77777777" w:rsidR="000D1C69" w:rsidRPr="001B3629" w:rsidRDefault="000D1C69" w:rsidP="000D1C69">
      <w:r w:rsidRPr="001B3629">
        <w:t>Different sets of identity attributes may be specified as an identifier depending on program or service requirements and, in some cases, legislation</w:t>
      </w:r>
      <w:r w:rsidR="003157FF" w:rsidRPr="001B3629">
        <w:t xml:space="preserve"> and regulation</w:t>
      </w:r>
      <w:r w:rsidRPr="001B3629">
        <w:t xml:space="preserve">. For example, one </w:t>
      </w:r>
      <w:r w:rsidR="00640FA1" w:rsidRPr="001B3629">
        <w:t>program/service</w:t>
      </w:r>
      <w:r w:rsidRPr="001B3629">
        <w:t xml:space="preserve"> may specify </w:t>
      </w:r>
      <w:r w:rsidR="00C364AD" w:rsidRPr="001B3629">
        <w:rPr>
          <w:i/>
        </w:rPr>
        <w:t>full n</w:t>
      </w:r>
      <w:r w:rsidRPr="001B3629">
        <w:rPr>
          <w:i/>
        </w:rPr>
        <w:t>ame</w:t>
      </w:r>
      <w:r w:rsidRPr="001B3629">
        <w:t xml:space="preserve"> and </w:t>
      </w:r>
      <w:r w:rsidRPr="001B3629">
        <w:rPr>
          <w:i/>
        </w:rPr>
        <w:t>date of birth</w:t>
      </w:r>
      <w:r w:rsidRPr="001B3629">
        <w:t xml:space="preserve"> as the identifier set of identity attributes. Another </w:t>
      </w:r>
      <w:r w:rsidR="00640FA1" w:rsidRPr="001B3629">
        <w:t>program/service</w:t>
      </w:r>
      <w:r w:rsidRPr="001B3629">
        <w:t xml:space="preserve"> may specify </w:t>
      </w:r>
      <w:r w:rsidR="00C364AD" w:rsidRPr="001B3629">
        <w:rPr>
          <w:i/>
        </w:rPr>
        <w:t>full n</w:t>
      </w:r>
      <w:r w:rsidRPr="001B3629">
        <w:rPr>
          <w:i/>
        </w:rPr>
        <w:t>ame</w:t>
      </w:r>
      <w:r w:rsidRPr="001B3629">
        <w:t xml:space="preserve">, </w:t>
      </w:r>
      <w:r w:rsidRPr="001B3629">
        <w:rPr>
          <w:i/>
        </w:rPr>
        <w:t>date of birth</w:t>
      </w:r>
      <w:r w:rsidRPr="001B3629">
        <w:t>, and</w:t>
      </w:r>
      <w:r w:rsidRPr="001B3629">
        <w:rPr>
          <w:i/>
        </w:rPr>
        <w:t xml:space="preserve"> </w:t>
      </w:r>
      <w:r w:rsidR="00C364AD" w:rsidRPr="001B3629">
        <w:rPr>
          <w:i/>
        </w:rPr>
        <w:t>place of birth</w:t>
      </w:r>
      <w:r w:rsidRPr="001B3629">
        <w:t xml:space="preserve"> as the identifier set of identity attributes. Yet another </w:t>
      </w:r>
      <w:r w:rsidR="00640FA1" w:rsidRPr="001B3629">
        <w:t>program/service</w:t>
      </w:r>
      <w:r w:rsidRPr="001B3629">
        <w:t xml:space="preserve"> may use an assigned identifier</w:t>
      </w:r>
      <w:r w:rsidR="00E84460" w:rsidRPr="001B3629">
        <w:rPr>
          <w:rStyle w:val="FootnoteReference"/>
        </w:rPr>
        <w:footnoteReference w:id="27"/>
      </w:r>
      <w:r w:rsidR="00E84460" w:rsidRPr="001B3629">
        <w:rPr>
          <w:i/>
        </w:rPr>
        <w:t xml:space="preserve"> </w:t>
      </w:r>
      <w:r w:rsidRPr="001B3629">
        <w:t>(such as a health insurance number</w:t>
      </w:r>
      <w:r w:rsidR="00342B47" w:rsidRPr="001B3629">
        <w:t xml:space="preserve"> or a business number</w:t>
      </w:r>
      <w:r w:rsidRPr="001B3629">
        <w:t xml:space="preserve">) as the identifier set of identity attributes. </w:t>
      </w:r>
    </w:p>
    <w:p w14:paraId="61240372" w14:textId="77777777" w:rsidR="000D1C69" w:rsidRPr="001B3629" w:rsidRDefault="000D1C69" w:rsidP="000D1C69">
      <w:r w:rsidRPr="001B3629">
        <w:t>When determining the set of identity attributes to be used as an identifier, the following factors should be considered:</w:t>
      </w:r>
    </w:p>
    <w:p w14:paraId="3DA520DA" w14:textId="77777777" w:rsidR="000D1C69" w:rsidRPr="001B3629" w:rsidRDefault="000D1C69" w:rsidP="009223D5">
      <w:pPr>
        <w:numPr>
          <w:ilvl w:val="0"/>
          <w:numId w:val="10"/>
        </w:numPr>
        <w:ind w:left="714" w:hanging="357"/>
      </w:pPr>
      <w:r w:rsidRPr="001B3629">
        <w:rPr>
          <w:b/>
          <w:szCs w:val="24"/>
        </w:rPr>
        <w:t>Universality</w:t>
      </w:r>
      <w:r w:rsidRPr="001B3629">
        <w:rPr>
          <w:szCs w:val="24"/>
        </w:rPr>
        <w:t xml:space="preserve"> – Every</w:t>
      </w:r>
      <w:r w:rsidR="00E368E9" w:rsidRPr="001B3629">
        <w:rPr>
          <w:szCs w:val="24"/>
        </w:rPr>
        <w:t xml:space="preserve"> Entity</w:t>
      </w:r>
      <w:r w:rsidR="00CB6656" w:rsidRPr="001B3629">
        <w:rPr>
          <w:szCs w:val="24"/>
        </w:rPr>
        <w:t xml:space="preserve"> </w:t>
      </w:r>
      <w:r w:rsidRPr="001B3629">
        <w:rPr>
          <w:szCs w:val="24"/>
        </w:rPr>
        <w:t xml:space="preserve">within the population </w:t>
      </w:r>
      <w:r w:rsidR="00EB45EC" w:rsidRPr="001B3629">
        <w:rPr>
          <w:szCs w:val="24"/>
        </w:rPr>
        <w:t xml:space="preserve">of interest </w:t>
      </w:r>
      <w:r w:rsidRPr="001B3629">
        <w:rPr>
          <w:szCs w:val="24"/>
        </w:rPr>
        <w:t xml:space="preserve">must possess the identifier set of identity attributes. </w:t>
      </w:r>
      <w:r w:rsidR="00574AAA" w:rsidRPr="001B3629">
        <w:rPr>
          <w:szCs w:val="24"/>
        </w:rPr>
        <w:t>However, e</w:t>
      </w:r>
      <w:r w:rsidRPr="001B3629">
        <w:rPr>
          <w:szCs w:val="24"/>
        </w:rPr>
        <w:t xml:space="preserve">ven when an identity attribute is universal, widespread missing or incomplete values for the identity attribute may render it useless as part of an identifier set. For example, many dates of birth for persons born outside of Canada consist only of the year or the year and the month.  </w:t>
      </w:r>
    </w:p>
    <w:p w14:paraId="02EA2F61" w14:textId="77777777" w:rsidR="001D6569" w:rsidRPr="001B3629" w:rsidRDefault="001D6569">
      <w:pPr>
        <w:spacing w:after="0"/>
        <w:jc w:val="left"/>
        <w:rPr>
          <w:b/>
          <w:szCs w:val="24"/>
        </w:rPr>
      </w:pPr>
      <w:r w:rsidRPr="001B3629">
        <w:rPr>
          <w:b/>
          <w:szCs w:val="24"/>
        </w:rPr>
        <w:br w:type="page"/>
      </w:r>
    </w:p>
    <w:p w14:paraId="6D284A18" w14:textId="77777777" w:rsidR="000D1C69" w:rsidRPr="001B3629" w:rsidRDefault="000D1C69" w:rsidP="009223D5">
      <w:pPr>
        <w:numPr>
          <w:ilvl w:val="0"/>
          <w:numId w:val="10"/>
        </w:numPr>
        <w:ind w:left="714" w:hanging="357"/>
      </w:pPr>
      <w:r w:rsidRPr="001B3629">
        <w:rPr>
          <w:b/>
          <w:szCs w:val="24"/>
        </w:rPr>
        <w:lastRenderedPageBreak/>
        <w:t>Uniqueness</w:t>
      </w:r>
      <w:r w:rsidRPr="001B3629">
        <w:rPr>
          <w:szCs w:val="24"/>
        </w:rPr>
        <w:t xml:space="preserve"> – The values associated with the identity attributes must be sufficiently different for each</w:t>
      </w:r>
      <w:r w:rsidR="00E368E9" w:rsidRPr="001B3629">
        <w:rPr>
          <w:szCs w:val="24"/>
        </w:rPr>
        <w:t xml:space="preserve"> Entity</w:t>
      </w:r>
      <w:r w:rsidR="00574AAA" w:rsidRPr="001B3629">
        <w:rPr>
          <w:szCs w:val="24"/>
        </w:rPr>
        <w:t xml:space="preserve"> </w:t>
      </w:r>
      <w:r w:rsidRPr="001B3629">
        <w:rPr>
          <w:szCs w:val="24"/>
        </w:rPr>
        <w:t xml:space="preserve">within the population </w:t>
      </w:r>
      <w:r w:rsidR="00EB45EC" w:rsidRPr="001B3629">
        <w:rPr>
          <w:szCs w:val="24"/>
        </w:rPr>
        <w:t xml:space="preserve">of interest so </w:t>
      </w:r>
      <w:r w:rsidRPr="001B3629">
        <w:rPr>
          <w:szCs w:val="24"/>
        </w:rPr>
        <w:t xml:space="preserve">that the </w:t>
      </w:r>
      <w:r w:rsidR="009505E6" w:rsidRPr="001B3629">
        <w:rPr>
          <w:szCs w:val="24"/>
        </w:rPr>
        <w:t>Entities</w:t>
      </w:r>
      <w:r w:rsidR="00574AAA" w:rsidRPr="001B3629">
        <w:rPr>
          <w:szCs w:val="24"/>
        </w:rPr>
        <w:t xml:space="preserve"> </w:t>
      </w:r>
      <w:r w:rsidRPr="001B3629">
        <w:rPr>
          <w:szCs w:val="24"/>
        </w:rPr>
        <w:t xml:space="preserve">within the population </w:t>
      </w:r>
      <w:r w:rsidR="00EB45EC" w:rsidRPr="001B3629">
        <w:rPr>
          <w:szCs w:val="24"/>
        </w:rPr>
        <w:t xml:space="preserve">of interest </w:t>
      </w:r>
      <w:r w:rsidRPr="001B3629">
        <w:rPr>
          <w:szCs w:val="24"/>
        </w:rPr>
        <w:t xml:space="preserve">can be distinguished from one another. For example, date of birth information by itself is insufficient to distinguish between persons </w:t>
      </w:r>
      <w:r w:rsidR="00817553" w:rsidRPr="001B3629">
        <w:rPr>
          <w:szCs w:val="24"/>
        </w:rPr>
        <w:t>with</w:t>
      </w:r>
      <w:r w:rsidRPr="001B3629">
        <w:rPr>
          <w:szCs w:val="24"/>
        </w:rPr>
        <w:t xml:space="preserve">in a population because many people have the same birthdate.  </w:t>
      </w:r>
    </w:p>
    <w:p w14:paraId="3DAF5ADB" w14:textId="77777777" w:rsidR="000D1C69" w:rsidRPr="001B3629" w:rsidRDefault="000D1C69" w:rsidP="009223D5">
      <w:pPr>
        <w:numPr>
          <w:ilvl w:val="0"/>
          <w:numId w:val="10"/>
        </w:numPr>
        <w:ind w:left="714" w:hanging="357"/>
      </w:pPr>
      <w:r w:rsidRPr="001B3629">
        <w:rPr>
          <w:b/>
          <w:szCs w:val="24"/>
        </w:rPr>
        <w:t>Constancy</w:t>
      </w:r>
      <w:r w:rsidRPr="001B3629">
        <w:rPr>
          <w:szCs w:val="24"/>
        </w:rPr>
        <w:t xml:space="preserve"> – The values associated with the identity attributes should vary minimally (if at all) over time. For example, having address information in the identifier set is problematic because a person’s address is likely to change several times in their lifetime.</w:t>
      </w:r>
    </w:p>
    <w:p w14:paraId="0B3D4FC4" w14:textId="77777777" w:rsidR="000D1C69" w:rsidRPr="001B3629" w:rsidRDefault="000D1C69" w:rsidP="009223D5">
      <w:pPr>
        <w:numPr>
          <w:ilvl w:val="0"/>
          <w:numId w:val="10"/>
        </w:numPr>
        <w:ind w:left="714" w:hanging="357"/>
      </w:pPr>
      <w:r w:rsidRPr="001B3629">
        <w:rPr>
          <w:b/>
          <w:szCs w:val="24"/>
        </w:rPr>
        <w:t>Collectability</w:t>
      </w:r>
      <w:r w:rsidRPr="001B3629">
        <w:rPr>
          <w:szCs w:val="24"/>
        </w:rPr>
        <w:t xml:space="preserve"> – Obtaining a set of values for the identity attributes should be relatively easy. For example, human DNA sequences are universal, unique, and very stable over time, but they are </w:t>
      </w:r>
      <w:r w:rsidR="00574AAA" w:rsidRPr="001B3629">
        <w:rPr>
          <w:szCs w:val="24"/>
        </w:rPr>
        <w:t xml:space="preserve">somewhat </w:t>
      </w:r>
      <w:r w:rsidRPr="001B3629">
        <w:rPr>
          <w:szCs w:val="24"/>
        </w:rPr>
        <w:t>difficult to obtain.</w:t>
      </w:r>
    </w:p>
    <w:p w14:paraId="4A29BB43" w14:textId="77777777" w:rsidR="009F5CFE" w:rsidRPr="001B3629" w:rsidRDefault="00EA5ACA" w:rsidP="009F5CFE">
      <w:r w:rsidRPr="001B3629">
        <w:rPr>
          <w:color w:val="000000"/>
          <w:shd w:val="clear" w:color="auto" w:fill="FFFFFF"/>
        </w:rPr>
        <w:t>These four factors are not an exhaustive list. Another factor that might be considered is whether the program or service has the legal authority to collect the identity attribute</w:t>
      </w:r>
      <w:r w:rsidR="009F5CFE" w:rsidRPr="001B3629">
        <w:rPr>
          <w:color w:val="000000"/>
          <w:shd w:val="clear" w:color="auto" w:fill="FFFFFF"/>
        </w:rPr>
        <w:t>.</w:t>
      </w:r>
      <w:r w:rsidRPr="001B3629">
        <w:rPr>
          <w:color w:val="000000"/>
          <w:shd w:val="clear" w:color="auto" w:fill="FFFFFF"/>
        </w:rPr>
        <w:t xml:space="preserve"> </w:t>
      </w:r>
      <w:r w:rsidR="00220FF0" w:rsidRPr="001B3629">
        <w:rPr>
          <w:color w:val="000000"/>
          <w:shd w:val="clear" w:color="auto" w:fill="FFFFFF"/>
        </w:rPr>
        <w:t xml:space="preserve">Yet another factor might be the degree of invasiveness of collecting an identity attribute when other identity attributes might be sufficient for the purpose </w:t>
      </w:r>
      <w:r w:rsidR="009F5CFE" w:rsidRPr="001B3629">
        <w:rPr>
          <w:color w:val="000000"/>
          <w:shd w:val="clear" w:color="auto" w:fill="FFFFFF"/>
        </w:rPr>
        <w:t>(</w:t>
      </w:r>
      <w:r w:rsidR="0054227A" w:rsidRPr="001B3629">
        <w:rPr>
          <w:color w:val="000000"/>
          <w:shd w:val="clear" w:color="auto" w:fill="FFFFFF"/>
        </w:rPr>
        <w:t>e</w:t>
      </w:r>
      <w:r w:rsidR="009F5CFE" w:rsidRPr="001B3629">
        <w:rPr>
          <w:color w:val="000000"/>
          <w:shd w:val="clear" w:color="auto" w:fill="FFFFFF"/>
        </w:rPr>
        <w:t>.</w:t>
      </w:r>
      <w:r w:rsidR="0054227A" w:rsidRPr="001B3629">
        <w:rPr>
          <w:color w:val="000000"/>
          <w:shd w:val="clear" w:color="auto" w:fill="FFFFFF"/>
        </w:rPr>
        <w:t>g</w:t>
      </w:r>
      <w:r w:rsidR="009F5CFE" w:rsidRPr="001B3629">
        <w:rPr>
          <w:color w:val="000000"/>
          <w:shd w:val="clear" w:color="auto" w:fill="FFFFFF"/>
        </w:rPr>
        <w:t xml:space="preserve">., DNA </w:t>
      </w:r>
      <w:r w:rsidR="00220FF0" w:rsidRPr="001B3629">
        <w:rPr>
          <w:color w:val="000000"/>
          <w:shd w:val="clear" w:color="auto" w:fill="FFFFFF"/>
        </w:rPr>
        <w:t xml:space="preserve">samples </w:t>
      </w:r>
      <w:r w:rsidR="009F5CFE" w:rsidRPr="001B3629">
        <w:rPr>
          <w:color w:val="000000"/>
          <w:shd w:val="clear" w:color="auto" w:fill="FFFFFF"/>
        </w:rPr>
        <w:t xml:space="preserve">shouldn’t be </w:t>
      </w:r>
      <w:r w:rsidR="00220FF0" w:rsidRPr="001B3629">
        <w:rPr>
          <w:color w:val="000000"/>
          <w:shd w:val="clear" w:color="auto" w:fill="FFFFFF"/>
        </w:rPr>
        <w:t>collected</w:t>
      </w:r>
      <w:r w:rsidR="009F5CFE" w:rsidRPr="001B3629">
        <w:rPr>
          <w:color w:val="000000"/>
          <w:shd w:val="clear" w:color="auto" w:fill="FFFFFF"/>
        </w:rPr>
        <w:t xml:space="preserve"> </w:t>
      </w:r>
      <w:r w:rsidR="001239A6" w:rsidRPr="001B3629">
        <w:rPr>
          <w:color w:val="000000"/>
          <w:shd w:val="clear" w:color="auto" w:fill="FFFFFF"/>
        </w:rPr>
        <w:t xml:space="preserve">in cases </w:t>
      </w:r>
      <w:r w:rsidR="009F5CFE" w:rsidRPr="001B3629">
        <w:rPr>
          <w:color w:val="000000"/>
          <w:shd w:val="clear" w:color="auto" w:fill="FFFFFF"/>
        </w:rPr>
        <w:t xml:space="preserve">where </w:t>
      </w:r>
      <w:r w:rsidR="001239A6" w:rsidRPr="001B3629">
        <w:rPr>
          <w:color w:val="000000"/>
          <w:shd w:val="clear" w:color="auto" w:fill="FFFFFF"/>
        </w:rPr>
        <w:t xml:space="preserve">the full </w:t>
      </w:r>
      <w:r w:rsidR="009F5CFE" w:rsidRPr="001B3629">
        <w:rPr>
          <w:color w:val="000000"/>
          <w:shd w:val="clear" w:color="auto" w:fill="FFFFFF"/>
        </w:rPr>
        <w:t xml:space="preserve">name </w:t>
      </w:r>
      <w:r w:rsidR="001239A6" w:rsidRPr="001B3629">
        <w:rPr>
          <w:color w:val="000000"/>
          <w:shd w:val="clear" w:color="auto" w:fill="FFFFFF"/>
        </w:rPr>
        <w:t xml:space="preserve">of a person </w:t>
      </w:r>
      <w:r w:rsidR="009F5CFE" w:rsidRPr="001B3629">
        <w:rPr>
          <w:color w:val="000000"/>
          <w:shd w:val="clear" w:color="auto" w:fill="FFFFFF"/>
        </w:rPr>
        <w:t>would suffice).</w:t>
      </w:r>
    </w:p>
    <w:p w14:paraId="3E01E7DC" w14:textId="77777777" w:rsidR="000D1C69" w:rsidRPr="001B3629" w:rsidRDefault="000D1C69" w:rsidP="000D1C69">
      <w:pPr>
        <w:pStyle w:val="Heading3"/>
      </w:pPr>
      <w:bookmarkStart w:id="85" w:name="_Toc161059024"/>
      <w:r w:rsidRPr="001B3629">
        <w:t>Assigned Identifier</w:t>
      </w:r>
      <w:bookmarkEnd w:id="85"/>
    </w:p>
    <w:p w14:paraId="6A28B9B0" w14:textId="7322DF2C" w:rsidR="0054227A" w:rsidRPr="001B3629" w:rsidRDefault="000D1C69" w:rsidP="000D1C69">
      <w:r w:rsidRPr="001B3629">
        <w:t xml:space="preserve">It is generally agreed that </w:t>
      </w:r>
      <w:r w:rsidR="001239A6" w:rsidRPr="001B3629">
        <w:rPr>
          <w:i/>
        </w:rPr>
        <w:t>full n</w:t>
      </w:r>
      <w:r w:rsidRPr="001B3629">
        <w:rPr>
          <w:i/>
        </w:rPr>
        <w:t>ame</w:t>
      </w:r>
      <w:r w:rsidRPr="001B3629">
        <w:t xml:space="preserve"> and </w:t>
      </w:r>
      <w:r w:rsidRPr="001B3629">
        <w:rPr>
          <w:i/>
        </w:rPr>
        <w:t>date of birth</w:t>
      </w:r>
      <w:r w:rsidRPr="001B3629">
        <w:t xml:space="preserve"> comprise the minimum set of identity attributes required to constitute an identifier</w:t>
      </w:r>
      <w:r w:rsidR="00574AAA" w:rsidRPr="001B3629">
        <w:t xml:space="preserve"> for a person</w:t>
      </w:r>
      <w:r w:rsidRPr="001B3629">
        <w:t>. Analyses</w:t>
      </w:r>
      <w:r w:rsidRPr="001B3629">
        <w:rPr>
          <w:rStyle w:val="FootnoteReference"/>
        </w:rPr>
        <w:footnoteReference w:id="28"/>
      </w:r>
      <w:r w:rsidRPr="001B3629">
        <w:t xml:space="preserve"> have shown that a combination of </w:t>
      </w:r>
      <w:r w:rsidR="001239A6" w:rsidRPr="001B3629">
        <w:rPr>
          <w:i/>
        </w:rPr>
        <w:t>full n</w:t>
      </w:r>
      <w:r w:rsidRPr="001B3629">
        <w:rPr>
          <w:i/>
        </w:rPr>
        <w:t>ame</w:t>
      </w:r>
      <w:r w:rsidRPr="001B3629">
        <w:t xml:space="preserve"> </w:t>
      </w:r>
      <w:r w:rsidR="001239A6" w:rsidRPr="001B3629">
        <w:t xml:space="preserve">(i.e., </w:t>
      </w:r>
      <w:r w:rsidR="001239A6" w:rsidRPr="001B3629">
        <w:rPr>
          <w:i/>
        </w:rPr>
        <w:t xml:space="preserve">last </w:t>
      </w:r>
      <w:r w:rsidRPr="001B3629">
        <w:rPr>
          <w:i/>
        </w:rPr>
        <w:t xml:space="preserve">name </w:t>
      </w:r>
      <w:r w:rsidRPr="001B3629">
        <w:t>+</w:t>
      </w:r>
      <w:r w:rsidRPr="001B3629">
        <w:rPr>
          <w:i/>
        </w:rPr>
        <w:t xml:space="preserve"> first given name</w:t>
      </w:r>
      <w:r w:rsidRPr="001B3629">
        <w:t xml:space="preserve">) and </w:t>
      </w:r>
      <w:r w:rsidR="001239A6" w:rsidRPr="001B3629">
        <w:t>a complete</w:t>
      </w:r>
      <w:r w:rsidRPr="001B3629">
        <w:t xml:space="preserve"> </w:t>
      </w:r>
      <w:r w:rsidRPr="001B3629">
        <w:rPr>
          <w:i/>
        </w:rPr>
        <w:t>date of birth</w:t>
      </w:r>
      <w:r w:rsidRPr="001B3629">
        <w:t xml:space="preserve"> will distinguish upwards of 96% of the persons in any population. While adding other identity attributes (</w:t>
      </w:r>
      <w:r w:rsidR="006F5658" w:rsidRPr="001B3629">
        <w:t>e.g.,</w:t>
      </w:r>
      <w:r w:rsidRPr="001B3629">
        <w:t xml:space="preserve"> </w:t>
      </w:r>
      <w:r w:rsidRPr="001B3629">
        <w:rPr>
          <w:i/>
        </w:rPr>
        <w:t>place of birth</w:t>
      </w:r>
      <w:r w:rsidRPr="001B3629">
        <w:t>) to the set</w:t>
      </w:r>
      <w:r w:rsidR="001239A6" w:rsidRPr="001B3629">
        <w:t xml:space="preserve"> of identity attributes</w:t>
      </w:r>
      <w:r w:rsidRPr="001B3629">
        <w:t xml:space="preserve"> provides some marginal improvement, no combination of identity attributes can guarantee absolute uniqueness for 100% of a given population.</w:t>
      </w:r>
    </w:p>
    <w:p w14:paraId="37687BD1" w14:textId="77777777" w:rsidR="0054227A" w:rsidRPr="001B3629" w:rsidRDefault="000D1C69" w:rsidP="000D1C69">
      <w:r w:rsidRPr="001B3629">
        <w:t xml:space="preserve">Consequently, due to the potential for identity overlap in whatever residual percentage of the population remains, </w:t>
      </w:r>
      <w:r w:rsidR="00016672" w:rsidRPr="001B3629">
        <w:t>program/service provider</w:t>
      </w:r>
      <w:r w:rsidRPr="001B3629">
        <w:t xml:space="preserve">s employ the use of an assigned identifier. An assigned identifier is an artificial identity attribute that is used solely for the purpose of providing identity uniqueness. It consists of a numeric or alphanumeric string that is generated automatically and is assigned to </w:t>
      </w:r>
      <w:r w:rsidR="00463BA9" w:rsidRPr="001B3629">
        <w:t>a</w:t>
      </w:r>
      <w:r w:rsidR="0095387C" w:rsidRPr="001B3629">
        <w:t>n</w:t>
      </w:r>
      <w:r w:rsidR="00E368E9" w:rsidRPr="001B3629">
        <w:t xml:space="preserve"> Entity</w:t>
      </w:r>
      <w:r w:rsidR="00574AAA" w:rsidRPr="001B3629">
        <w:t xml:space="preserve"> </w:t>
      </w:r>
      <w:r w:rsidRPr="001B3629">
        <w:t xml:space="preserve">at the time of </w:t>
      </w:r>
      <w:r w:rsidR="000E6F84" w:rsidRPr="001B3629">
        <w:t>Identity Establishment</w:t>
      </w:r>
      <w:r w:rsidRPr="001B3629">
        <w:t>.</w:t>
      </w:r>
    </w:p>
    <w:p w14:paraId="3E62C376" w14:textId="77777777" w:rsidR="0054227A" w:rsidRPr="001B3629" w:rsidRDefault="0054227A">
      <w:pPr>
        <w:spacing w:after="0"/>
        <w:jc w:val="left"/>
      </w:pPr>
      <w:r w:rsidRPr="001B3629">
        <w:br w:type="page"/>
      </w:r>
    </w:p>
    <w:p w14:paraId="6DF16B18" w14:textId="77777777" w:rsidR="000D1C69" w:rsidRPr="001B3629" w:rsidRDefault="000D1C69" w:rsidP="000D1C69">
      <w:r w:rsidRPr="001B3629">
        <w:lastRenderedPageBreak/>
        <w:t>However, before an assigned identifier can be associated with a</w:t>
      </w:r>
      <w:r w:rsidR="0095387C" w:rsidRPr="001B3629">
        <w:t>n</w:t>
      </w:r>
      <w:r w:rsidR="00E368E9" w:rsidRPr="001B3629">
        <w:t xml:space="preserve"> Entity</w:t>
      </w:r>
      <w:r w:rsidRPr="001B3629">
        <w:t>, the uniqueness of the</w:t>
      </w:r>
      <w:r w:rsidR="00E368E9" w:rsidRPr="001B3629">
        <w:t xml:space="preserve"> Entity</w:t>
      </w:r>
      <w:r w:rsidR="00463BA9" w:rsidRPr="001B3629">
        <w:t xml:space="preserve">’s </w:t>
      </w:r>
      <w:r w:rsidRPr="001B3629">
        <w:t xml:space="preserve">identity within the population </w:t>
      </w:r>
      <w:r w:rsidR="00E368E9" w:rsidRPr="001B3629">
        <w:t xml:space="preserve">of interest </w:t>
      </w:r>
      <w:r w:rsidRPr="001B3629">
        <w:t>must first be established (</w:t>
      </w:r>
      <w:r w:rsidR="006F5658" w:rsidRPr="001B3629">
        <w:t>i.e.,</w:t>
      </w:r>
      <w:r w:rsidRPr="001B3629">
        <w:t xml:space="preserve"> </w:t>
      </w:r>
      <w:r w:rsidR="000E6F84" w:rsidRPr="001B3629">
        <w:t>Identity Resolution</w:t>
      </w:r>
      <w:r w:rsidRPr="001B3629">
        <w:t xml:space="preserve"> must be achieved </w:t>
      </w:r>
      <w:r w:rsidR="00E77AC6" w:rsidRPr="001B3629">
        <w:t>[</w:t>
      </w:r>
      <w:r w:rsidRPr="001B3629">
        <w:t xml:space="preserve">see </w:t>
      </w:r>
      <w:r w:rsidR="00D32FFD" w:rsidRPr="001B3629">
        <w:t xml:space="preserve">the </w:t>
      </w:r>
      <w:r w:rsidRPr="001B3629">
        <w:t xml:space="preserve">next </w:t>
      </w:r>
      <w:r w:rsidR="00D32FFD" w:rsidRPr="001B3629">
        <w:t>s</w:t>
      </w:r>
      <w:r w:rsidRPr="001B3629">
        <w:t>ection</w:t>
      </w:r>
      <w:r w:rsidR="00E77AC6" w:rsidRPr="001B3629">
        <w:t>])</w:t>
      </w:r>
      <w:r w:rsidRPr="001B3629">
        <w:t xml:space="preserve"> through the use of other identity attributes (</w:t>
      </w:r>
      <w:r w:rsidR="006F5658" w:rsidRPr="001B3629">
        <w:t>e.g.,</w:t>
      </w:r>
      <w:r w:rsidRPr="001B3629">
        <w:t xml:space="preserve"> </w:t>
      </w:r>
      <w:r w:rsidR="001239A6" w:rsidRPr="001B3629">
        <w:rPr>
          <w:i/>
        </w:rPr>
        <w:t>full n</w:t>
      </w:r>
      <w:r w:rsidRPr="001B3629">
        <w:rPr>
          <w:i/>
        </w:rPr>
        <w:t>ame</w:t>
      </w:r>
      <w:r w:rsidRPr="001B3629">
        <w:t xml:space="preserve">, </w:t>
      </w:r>
      <w:r w:rsidRPr="001B3629">
        <w:rPr>
          <w:i/>
        </w:rPr>
        <w:t>date of birth</w:t>
      </w:r>
      <w:r w:rsidRPr="001B3629">
        <w:t xml:space="preserve">, etc.). Therefore, the use of an assigned identifier does not eliminate the need for traditional </w:t>
      </w:r>
      <w:r w:rsidR="000E6F84" w:rsidRPr="001B3629">
        <w:t>Identity Resolution</w:t>
      </w:r>
      <w:r w:rsidRPr="001B3629">
        <w:t xml:space="preserve"> techniques, but it does reduce the need to a one-time only occurrence for each</w:t>
      </w:r>
      <w:r w:rsidR="00E368E9" w:rsidRPr="001B3629">
        <w:t xml:space="preserve"> Entity</w:t>
      </w:r>
      <w:r w:rsidR="00463BA9" w:rsidRPr="001B3629">
        <w:t xml:space="preserve"> </w:t>
      </w:r>
      <w:r w:rsidRPr="001B3629">
        <w:t xml:space="preserve">within a population.  </w:t>
      </w:r>
    </w:p>
    <w:p w14:paraId="61A660C4" w14:textId="77777777" w:rsidR="000D1C69" w:rsidRPr="001B3629" w:rsidRDefault="000D1C69" w:rsidP="000D1C69">
      <w:r w:rsidRPr="001B3629">
        <w:t>Once associated with a</w:t>
      </w:r>
      <w:r w:rsidR="0095387C" w:rsidRPr="001B3629">
        <w:t>n</w:t>
      </w:r>
      <w:r w:rsidR="00E368E9" w:rsidRPr="001B3629">
        <w:t xml:space="preserve"> Entity</w:t>
      </w:r>
      <w:r w:rsidRPr="001B3629">
        <w:t>, an assigned identifier uniquely distinguishes that</w:t>
      </w:r>
      <w:r w:rsidR="00E368E9" w:rsidRPr="001B3629">
        <w:t xml:space="preserve"> Entity</w:t>
      </w:r>
      <w:r w:rsidR="00342B47" w:rsidRPr="001B3629">
        <w:t xml:space="preserve"> </w:t>
      </w:r>
      <w:r w:rsidRPr="001B3629">
        <w:t xml:space="preserve">from all other </w:t>
      </w:r>
      <w:r w:rsidR="009505E6" w:rsidRPr="001B3629">
        <w:t>Entities</w:t>
      </w:r>
      <w:r w:rsidR="00342B47" w:rsidRPr="001B3629">
        <w:t xml:space="preserve"> </w:t>
      </w:r>
      <w:r w:rsidR="0095387C" w:rsidRPr="001B3629">
        <w:t>with</w:t>
      </w:r>
      <w:r w:rsidRPr="001B3629">
        <w:t xml:space="preserve">in a population without the use of any other identity attributes. Examples of assigned identifiers include birth registration numbers, </w:t>
      </w:r>
      <w:r w:rsidR="000536BD" w:rsidRPr="001B3629">
        <w:t xml:space="preserve">business numbers, </w:t>
      </w:r>
      <w:r w:rsidRPr="001B3629">
        <w:t>driver’s license numbers, social insurance numbers, and customer account numbers. The following considerations apply to the use of assigned identifiers:</w:t>
      </w:r>
    </w:p>
    <w:p w14:paraId="46DB3285" w14:textId="77777777" w:rsidR="000D1C69" w:rsidRPr="001B3629" w:rsidRDefault="000D1C69" w:rsidP="009223D5">
      <w:pPr>
        <w:numPr>
          <w:ilvl w:val="0"/>
          <w:numId w:val="11"/>
        </w:numPr>
        <w:ind w:left="714" w:hanging="357"/>
        <w:rPr>
          <w:szCs w:val="24"/>
        </w:rPr>
      </w:pPr>
      <w:r w:rsidRPr="001B3629">
        <w:rPr>
          <w:szCs w:val="24"/>
        </w:rPr>
        <w:t xml:space="preserve">Assigned identifiers may be kept internal to the </w:t>
      </w:r>
      <w:r w:rsidR="00640FA1" w:rsidRPr="001B3629">
        <w:rPr>
          <w:szCs w:val="24"/>
        </w:rPr>
        <w:t>program/service</w:t>
      </w:r>
      <w:r w:rsidRPr="001B3629">
        <w:rPr>
          <w:szCs w:val="24"/>
        </w:rPr>
        <w:t xml:space="preserve"> that maintains them. </w:t>
      </w:r>
    </w:p>
    <w:p w14:paraId="622DE0B2" w14:textId="77777777" w:rsidR="000D1C69" w:rsidRPr="001B3629" w:rsidRDefault="000D1C69" w:rsidP="009223D5">
      <w:pPr>
        <w:numPr>
          <w:ilvl w:val="0"/>
          <w:numId w:val="11"/>
        </w:numPr>
        <w:ind w:left="714" w:hanging="357"/>
        <w:rPr>
          <w:szCs w:val="24"/>
        </w:rPr>
      </w:pPr>
      <w:r w:rsidRPr="001B3629">
        <w:rPr>
          <w:szCs w:val="24"/>
        </w:rPr>
        <w:t xml:space="preserve">Assigned identifiers maintained by one </w:t>
      </w:r>
      <w:r w:rsidR="00640FA1" w:rsidRPr="001B3629">
        <w:rPr>
          <w:szCs w:val="24"/>
        </w:rPr>
        <w:t>program/service</w:t>
      </w:r>
      <w:r w:rsidRPr="001B3629">
        <w:rPr>
          <w:szCs w:val="24"/>
        </w:rPr>
        <w:t xml:space="preserve"> may be provided to other </w:t>
      </w:r>
      <w:r w:rsidR="00640FA1" w:rsidRPr="001B3629">
        <w:rPr>
          <w:szCs w:val="24"/>
        </w:rPr>
        <w:t>programs/service</w:t>
      </w:r>
      <w:r w:rsidRPr="001B3629">
        <w:rPr>
          <w:szCs w:val="24"/>
        </w:rPr>
        <w:t xml:space="preserve">s so that those </w:t>
      </w:r>
      <w:r w:rsidR="00640FA1" w:rsidRPr="001B3629">
        <w:rPr>
          <w:szCs w:val="24"/>
        </w:rPr>
        <w:t>programs/service</w:t>
      </w:r>
      <w:r w:rsidRPr="001B3629">
        <w:rPr>
          <w:szCs w:val="24"/>
        </w:rPr>
        <w:t xml:space="preserve">s can also use the assigned identifier </w:t>
      </w:r>
      <w:r w:rsidRPr="001B3629">
        <w:t xml:space="preserve">to distinguish between different </w:t>
      </w:r>
      <w:r w:rsidR="009505E6" w:rsidRPr="001B3629">
        <w:t>Entities</w:t>
      </w:r>
      <w:r w:rsidR="00342B47" w:rsidRPr="001B3629">
        <w:t xml:space="preserve"> </w:t>
      </w:r>
      <w:r w:rsidRPr="001B3629">
        <w:t>within their population</w:t>
      </w:r>
      <w:r w:rsidR="00640FA1" w:rsidRPr="001B3629">
        <w:t>s</w:t>
      </w:r>
      <w:r w:rsidR="00EB45EC" w:rsidRPr="001B3629">
        <w:t xml:space="preserve"> of interest</w:t>
      </w:r>
      <w:r w:rsidRPr="001B3629">
        <w:rPr>
          <w:szCs w:val="24"/>
        </w:rPr>
        <w:t>; however, there may be restrictions on this practice due to privacy considerations or legislation.</w:t>
      </w:r>
    </w:p>
    <w:p w14:paraId="1511F857" w14:textId="77777777" w:rsidR="000D1C69" w:rsidRPr="001B3629" w:rsidRDefault="000D1C69" w:rsidP="009223D5">
      <w:pPr>
        <w:numPr>
          <w:ilvl w:val="0"/>
          <w:numId w:val="11"/>
        </w:numPr>
        <w:ind w:left="714" w:hanging="357"/>
        <w:rPr>
          <w:szCs w:val="24"/>
        </w:rPr>
      </w:pPr>
      <w:r w:rsidRPr="001B3629">
        <w:rPr>
          <w:szCs w:val="24"/>
        </w:rPr>
        <w:t>Certain assigned identifiers may be subject to legal and policy restrictions</w:t>
      </w:r>
      <w:r w:rsidR="00E72B1A" w:rsidRPr="001B3629">
        <w:rPr>
          <w:szCs w:val="24"/>
        </w:rPr>
        <w:t xml:space="preserve"> which may vary between sectors and jurisdictions</w:t>
      </w:r>
      <w:r w:rsidRPr="001B3629">
        <w:rPr>
          <w:szCs w:val="24"/>
        </w:rPr>
        <w:t>. For example, the Government of Canada imposes restrictions on the collection, use, retention, disclosure, and disposal of the social insurance number.</w:t>
      </w:r>
    </w:p>
    <w:p w14:paraId="6D70D5C1" w14:textId="77777777" w:rsidR="000D1C69" w:rsidRPr="001B3629" w:rsidRDefault="000D1C69" w:rsidP="000D1C69">
      <w:pPr>
        <w:pStyle w:val="Heading2"/>
      </w:pPr>
      <w:bookmarkStart w:id="86" w:name="_Toc161059025"/>
      <w:r w:rsidRPr="001B3629">
        <w:t>Identity Resolution</w:t>
      </w:r>
      <w:bookmarkEnd w:id="86"/>
    </w:p>
    <w:p w14:paraId="1CC53724" w14:textId="77777777" w:rsidR="000D1C69" w:rsidRPr="001B3629" w:rsidRDefault="000E6F84" w:rsidP="000D1C69">
      <w:r w:rsidRPr="001B3629">
        <w:t>Identity Resolution</w:t>
      </w:r>
      <w:r w:rsidR="000D1C69" w:rsidRPr="001B3629">
        <w:t xml:space="preserve"> is defined as t</w:t>
      </w:r>
      <w:r w:rsidR="000D1C69" w:rsidRPr="001B3629">
        <w:rPr>
          <w:szCs w:val="24"/>
        </w:rPr>
        <w:t>he establishment of the uniqueness of a</w:t>
      </w:r>
      <w:r w:rsidR="0095387C" w:rsidRPr="001B3629">
        <w:rPr>
          <w:szCs w:val="24"/>
        </w:rPr>
        <w:t>n</w:t>
      </w:r>
      <w:r w:rsidR="00E368E9" w:rsidRPr="001B3629">
        <w:rPr>
          <w:szCs w:val="24"/>
        </w:rPr>
        <w:t xml:space="preserve"> Entity</w:t>
      </w:r>
      <w:r w:rsidR="000536BD" w:rsidRPr="001B3629">
        <w:rPr>
          <w:szCs w:val="24"/>
        </w:rPr>
        <w:t xml:space="preserve"> </w:t>
      </w:r>
      <w:r w:rsidR="000D1C69" w:rsidRPr="001B3629">
        <w:rPr>
          <w:szCs w:val="24"/>
        </w:rPr>
        <w:t xml:space="preserve">within a population through the use of identity information. A program or service defines its </w:t>
      </w:r>
      <w:r w:rsidRPr="001B3629">
        <w:rPr>
          <w:szCs w:val="24"/>
        </w:rPr>
        <w:t>Identity Resolution</w:t>
      </w:r>
      <w:r w:rsidR="000D1C69" w:rsidRPr="001B3629">
        <w:rPr>
          <w:szCs w:val="24"/>
        </w:rPr>
        <w:t xml:space="preserve"> requirements in terms of identity attributes; that is, it specifies the set of identity attributes that is required to achieve </w:t>
      </w:r>
      <w:r w:rsidRPr="001B3629">
        <w:rPr>
          <w:szCs w:val="24"/>
        </w:rPr>
        <w:t>Identity Resolution</w:t>
      </w:r>
      <w:r w:rsidR="000D1C69" w:rsidRPr="001B3629">
        <w:rPr>
          <w:szCs w:val="24"/>
        </w:rPr>
        <w:t xml:space="preserve"> within its population</w:t>
      </w:r>
      <w:r w:rsidR="00EB45EC" w:rsidRPr="001B3629">
        <w:rPr>
          <w:szCs w:val="24"/>
        </w:rPr>
        <w:t xml:space="preserve"> of interest</w:t>
      </w:r>
      <w:r w:rsidR="000D1C69" w:rsidRPr="001B3629">
        <w:rPr>
          <w:szCs w:val="24"/>
        </w:rPr>
        <w:t>. Since the identifier is t</w:t>
      </w:r>
      <w:r w:rsidR="000D1C69" w:rsidRPr="001B3629">
        <w:t>he set of identity attributes that is used to uniquely distinguish a unique and particular</w:t>
      </w:r>
      <w:r w:rsidR="00E368E9" w:rsidRPr="001B3629">
        <w:t xml:space="preserve"> Entity</w:t>
      </w:r>
      <w:r w:rsidR="000536BD" w:rsidRPr="001B3629">
        <w:t xml:space="preserve"> </w:t>
      </w:r>
      <w:r w:rsidR="000D1C69" w:rsidRPr="001B3629">
        <w:t xml:space="preserve">within a population, the identifier is the means by which </w:t>
      </w:r>
      <w:r w:rsidRPr="001B3629">
        <w:t>Identity Resolution</w:t>
      </w:r>
      <w:r w:rsidR="000D1C69" w:rsidRPr="001B3629">
        <w:t xml:space="preserve"> is achieved. </w:t>
      </w:r>
    </w:p>
    <w:p w14:paraId="54E11474" w14:textId="77777777" w:rsidR="00817553" w:rsidRPr="001B3629" w:rsidRDefault="00817553">
      <w:pPr>
        <w:spacing w:after="0"/>
        <w:jc w:val="left"/>
        <w:rPr>
          <w:rFonts w:ascii="Arial Bold" w:hAnsi="Arial Bold"/>
          <w:b/>
          <w:sz w:val="28"/>
          <w:szCs w:val="28"/>
        </w:rPr>
      </w:pPr>
      <w:r w:rsidRPr="001B3629">
        <w:br w:type="page"/>
      </w:r>
    </w:p>
    <w:p w14:paraId="59DA7EB4" w14:textId="77777777" w:rsidR="000D1C69" w:rsidRPr="001B3629" w:rsidRDefault="0054227A" w:rsidP="000D1C69">
      <w:pPr>
        <w:pStyle w:val="Heading2"/>
      </w:pPr>
      <w:bookmarkStart w:id="87" w:name="_Toc161059026"/>
      <w:r w:rsidRPr="001B3629">
        <w:lastRenderedPageBreak/>
        <w:t>E</w:t>
      </w:r>
      <w:r w:rsidR="000D1C69" w:rsidRPr="001B3629">
        <w:t>nsuring the Accuracy of Identity Information</w:t>
      </w:r>
      <w:bookmarkEnd w:id="87"/>
    </w:p>
    <w:p w14:paraId="2E3BB40E" w14:textId="77777777" w:rsidR="000D1C69" w:rsidRPr="001B3629" w:rsidRDefault="000D1C69" w:rsidP="000D1C69">
      <w:r w:rsidRPr="001B3629">
        <w:t>Identity information must be accurate, complete, and up to date</w:t>
      </w:r>
      <w:r w:rsidRPr="001B3629">
        <w:rPr>
          <w:rStyle w:val="FootnoteReference"/>
        </w:rPr>
        <w:footnoteReference w:id="29"/>
      </w:r>
      <w:r w:rsidRPr="001B3629">
        <w:t>. Accuracy</w:t>
      </w:r>
      <w:r w:rsidRPr="001B3629">
        <w:rPr>
          <w:i/>
        </w:rPr>
        <w:t xml:space="preserve"> </w:t>
      </w:r>
      <w:r w:rsidRPr="001B3629">
        <w:t>ensures the quality of identity information. It ensures that the information represents what is true about a</w:t>
      </w:r>
      <w:r w:rsidR="0095387C" w:rsidRPr="001B3629">
        <w:t>n</w:t>
      </w:r>
      <w:r w:rsidR="00E368E9" w:rsidRPr="001B3629">
        <w:t xml:space="preserve"> Entity</w:t>
      </w:r>
      <w:r w:rsidRPr="001B3629">
        <w:t xml:space="preserve">, and that it is complete and up to date. </w:t>
      </w:r>
    </w:p>
    <w:p w14:paraId="43774FCF" w14:textId="77777777" w:rsidR="000D1C69" w:rsidRPr="001B3629" w:rsidRDefault="000D1C69" w:rsidP="000D1C69">
      <w:r w:rsidRPr="001B3629">
        <w:t xml:space="preserve">For identity information to be considered accurate, three requirements must be met: </w:t>
      </w:r>
    </w:p>
    <w:p w14:paraId="533D800E" w14:textId="77777777" w:rsidR="000D1C69" w:rsidRPr="001B3629" w:rsidRDefault="000D1C69" w:rsidP="009223D5">
      <w:pPr>
        <w:numPr>
          <w:ilvl w:val="0"/>
          <w:numId w:val="12"/>
        </w:numPr>
        <w:ind w:left="714" w:hanging="357"/>
      </w:pPr>
      <w:r w:rsidRPr="001B3629">
        <w:rPr>
          <w:b/>
        </w:rPr>
        <w:t xml:space="preserve">The identity information is correct and up to date. </w:t>
      </w:r>
      <w:r w:rsidRPr="001B3629">
        <w:t>Identity information</w:t>
      </w:r>
      <w:r w:rsidR="008A43E9" w:rsidRPr="001B3629">
        <w:t xml:space="preserve"> may change over time</w:t>
      </w:r>
      <w:r w:rsidRPr="001B3629">
        <w:t xml:space="preserve"> </w:t>
      </w:r>
      <w:r w:rsidR="00B969F6" w:rsidRPr="001B3629">
        <w:t>as a result of the occurrence of</w:t>
      </w:r>
      <w:r w:rsidRPr="001B3629">
        <w:t xml:space="preserve"> </w:t>
      </w:r>
      <w:r w:rsidR="00B969F6" w:rsidRPr="001B3629">
        <w:t>a foundational</w:t>
      </w:r>
      <w:r w:rsidRPr="001B3629">
        <w:t xml:space="preserve"> event (</w:t>
      </w:r>
      <w:r w:rsidR="006F5658" w:rsidRPr="001B3629">
        <w:t>e.g.,</w:t>
      </w:r>
      <w:r w:rsidRPr="001B3629">
        <w:t xml:space="preserve"> </w:t>
      </w:r>
      <w:r w:rsidR="0095387C" w:rsidRPr="001B3629">
        <w:t>death of a person, dissolution of a corporation</w:t>
      </w:r>
      <w:r w:rsidRPr="001B3629">
        <w:t xml:space="preserve">). Ongoing updates to identity information may be required; otherwise, it becomes incorrect. </w:t>
      </w:r>
    </w:p>
    <w:p w14:paraId="79667A57" w14:textId="77777777" w:rsidR="000D1C69" w:rsidRPr="001B3629" w:rsidRDefault="000D1C69" w:rsidP="009223D5">
      <w:pPr>
        <w:numPr>
          <w:ilvl w:val="0"/>
          <w:numId w:val="12"/>
        </w:numPr>
        <w:ind w:left="714" w:hanging="357"/>
      </w:pPr>
      <w:r w:rsidRPr="001B3629">
        <w:rPr>
          <w:b/>
        </w:rPr>
        <w:t>The identity information relates to a real</w:t>
      </w:r>
      <w:r w:rsidR="00E368E9" w:rsidRPr="001B3629">
        <w:rPr>
          <w:b/>
        </w:rPr>
        <w:t xml:space="preserve"> Entity</w:t>
      </w:r>
      <w:r w:rsidRPr="001B3629">
        <w:t>. Identity information must be associated with a</w:t>
      </w:r>
      <w:r w:rsidR="0095387C" w:rsidRPr="001B3629">
        <w:t>n</w:t>
      </w:r>
      <w:r w:rsidR="00E368E9" w:rsidRPr="001B3629">
        <w:t xml:space="preserve"> Entity</w:t>
      </w:r>
      <w:r w:rsidR="00463BA9" w:rsidRPr="001B3629">
        <w:t xml:space="preserve"> </w:t>
      </w:r>
      <w:r w:rsidRPr="001B3629">
        <w:t>wh</w:t>
      </w:r>
      <w:r w:rsidR="00463BA9" w:rsidRPr="001B3629">
        <w:t>ich</w:t>
      </w:r>
      <w:r w:rsidRPr="001B3629">
        <w:t xml:space="preserve"> actually exists</w:t>
      </w:r>
      <w:r w:rsidR="00463BA9" w:rsidRPr="001B3629">
        <w:t xml:space="preserve"> or existed at some point in time</w:t>
      </w:r>
      <w:r w:rsidRPr="001B3629">
        <w:t xml:space="preserve">. </w:t>
      </w:r>
    </w:p>
    <w:p w14:paraId="6B7052F7" w14:textId="77777777" w:rsidR="000D1C69" w:rsidRPr="001B3629" w:rsidRDefault="000D1C69" w:rsidP="009223D5">
      <w:pPr>
        <w:numPr>
          <w:ilvl w:val="0"/>
          <w:numId w:val="12"/>
        </w:numPr>
        <w:ind w:left="714" w:hanging="357"/>
      </w:pPr>
      <w:r w:rsidRPr="001B3629">
        <w:rPr>
          <w:b/>
        </w:rPr>
        <w:t>The identity information relates to the correct</w:t>
      </w:r>
      <w:r w:rsidR="00E368E9" w:rsidRPr="001B3629">
        <w:rPr>
          <w:b/>
        </w:rPr>
        <w:t xml:space="preserve"> Entity</w:t>
      </w:r>
      <w:r w:rsidRPr="001B3629">
        <w:rPr>
          <w:b/>
        </w:rPr>
        <w:t xml:space="preserve">. </w:t>
      </w:r>
      <w:r w:rsidRPr="001B3629">
        <w:t xml:space="preserve">In large populations, </w:t>
      </w:r>
      <w:r w:rsidR="009505E6" w:rsidRPr="001B3629">
        <w:t>Entities</w:t>
      </w:r>
      <w:r w:rsidR="00463BA9" w:rsidRPr="001B3629">
        <w:t xml:space="preserve"> </w:t>
      </w:r>
      <w:r w:rsidRPr="001B3629">
        <w:t xml:space="preserve">may have the same or similar identity information as other </w:t>
      </w:r>
      <w:r w:rsidR="009505E6" w:rsidRPr="001B3629">
        <w:t>Entities</w:t>
      </w:r>
      <w:r w:rsidR="00817553" w:rsidRPr="001B3629">
        <w:t xml:space="preserve"> within the population</w:t>
      </w:r>
      <w:r w:rsidRPr="001B3629">
        <w:t>. While the requirement for identity uniqueness addresses this issue, the possibility of relating identity information to the wrong</w:t>
      </w:r>
      <w:r w:rsidR="00E368E9" w:rsidRPr="001B3629">
        <w:t xml:space="preserve"> Entity</w:t>
      </w:r>
      <w:r w:rsidR="00463BA9" w:rsidRPr="001B3629">
        <w:t xml:space="preserve"> </w:t>
      </w:r>
      <w:r w:rsidRPr="001B3629">
        <w:t xml:space="preserve">still remains. </w:t>
      </w:r>
    </w:p>
    <w:p w14:paraId="4F2BB535" w14:textId="77777777" w:rsidR="000D1C69" w:rsidRPr="001B3629" w:rsidRDefault="000D1C69" w:rsidP="00481990">
      <w:pPr>
        <w:rPr>
          <w:szCs w:val="24"/>
        </w:rPr>
      </w:pPr>
      <w:r w:rsidRPr="001B3629">
        <w:rPr>
          <w:szCs w:val="24"/>
        </w:rPr>
        <w:t xml:space="preserve">It is the responsibility of </w:t>
      </w:r>
      <w:r w:rsidR="00016672" w:rsidRPr="001B3629">
        <w:rPr>
          <w:szCs w:val="24"/>
        </w:rPr>
        <w:t>program/service provider</w:t>
      </w:r>
      <w:r w:rsidRPr="001B3629">
        <w:rPr>
          <w:szCs w:val="24"/>
        </w:rPr>
        <w:t xml:space="preserve">s to ensure the accuracy of the identity information that is used within their programs and services. The accuracy of identity information can be ensured by </w:t>
      </w:r>
      <w:r w:rsidR="00826C44" w:rsidRPr="001B3629">
        <w:rPr>
          <w:szCs w:val="24"/>
        </w:rPr>
        <w:t>comparing it to</w:t>
      </w:r>
      <w:r w:rsidRPr="001B3629">
        <w:rPr>
          <w:szCs w:val="24"/>
        </w:rPr>
        <w:t xml:space="preserve"> an authoritative source. There are t</w:t>
      </w:r>
      <w:r w:rsidR="00F931CE" w:rsidRPr="001B3629">
        <w:rPr>
          <w:szCs w:val="24"/>
        </w:rPr>
        <w:t>wo</w:t>
      </w:r>
      <w:r w:rsidRPr="001B3629">
        <w:rPr>
          <w:szCs w:val="24"/>
        </w:rPr>
        <w:t xml:space="preserve"> methods by which this can be achieved:</w:t>
      </w:r>
    </w:p>
    <w:p w14:paraId="5AD3863F" w14:textId="77777777" w:rsidR="000D1C69" w:rsidRPr="001B3629" w:rsidRDefault="000D1C69" w:rsidP="009223D5">
      <w:pPr>
        <w:numPr>
          <w:ilvl w:val="0"/>
          <w:numId w:val="12"/>
        </w:numPr>
        <w:ind w:left="714" w:hanging="357"/>
      </w:pPr>
      <w:r w:rsidRPr="001B3629">
        <w:rPr>
          <w:szCs w:val="24"/>
        </w:rPr>
        <w:t xml:space="preserve">On an as needed basis, request the identity information from an authoritative source. This process is referred to as </w:t>
      </w:r>
      <w:r w:rsidRPr="001B3629">
        <w:rPr>
          <w:i/>
          <w:szCs w:val="24"/>
        </w:rPr>
        <w:t>identity information retrieval</w:t>
      </w:r>
      <w:r w:rsidRPr="001B3629">
        <w:rPr>
          <w:szCs w:val="24"/>
        </w:rPr>
        <w:t>. For example, a person’s place of birth might be electronically retrieved from the federal registry of persons born abroad</w:t>
      </w:r>
      <w:r w:rsidRPr="001B3629">
        <w:t xml:space="preserve">. </w:t>
      </w:r>
    </w:p>
    <w:p w14:paraId="7FD21079" w14:textId="77777777" w:rsidR="000D1C69" w:rsidRPr="001B3629" w:rsidRDefault="000D1C69" w:rsidP="009223D5">
      <w:pPr>
        <w:numPr>
          <w:ilvl w:val="0"/>
          <w:numId w:val="12"/>
        </w:numPr>
        <w:ind w:left="714" w:hanging="357"/>
      </w:pPr>
      <w:r w:rsidRPr="001B3629">
        <w:rPr>
          <w:szCs w:val="24"/>
        </w:rPr>
        <w:t xml:space="preserve">Subscribe to a notification service provided by an authoritative source. This process is referred to as </w:t>
      </w:r>
      <w:r w:rsidRPr="001B3629">
        <w:rPr>
          <w:i/>
          <w:szCs w:val="24"/>
        </w:rPr>
        <w:t>identity information notification</w:t>
      </w:r>
      <w:r w:rsidRPr="001B3629">
        <w:rPr>
          <w:szCs w:val="24"/>
        </w:rPr>
        <w:t>. For example, death notifications might be received from a provincial vital statistics registry</w:t>
      </w:r>
      <w:r w:rsidRPr="001B3629">
        <w:t xml:space="preserve">. </w:t>
      </w:r>
    </w:p>
    <w:p w14:paraId="38CF003F" w14:textId="77777777" w:rsidR="000D1C69" w:rsidRPr="001B3629" w:rsidRDefault="000D1C69" w:rsidP="000D1C69">
      <w:r w:rsidRPr="001B3629">
        <w:t xml:space="preserve">These methods can be used independently or in combination, and an effective strategy usually requires the use of </w:t>
      </w:r>
      <w:r w:rsidR="00AB69D6" w:rsidRPr="001B3629">
        <w:t>both</w:t>
      </w:r>
      <w:r w:rsidRPr="001B3629">
        <w:t>.</w:t>
      </w:r>
    </w:p>
    <w:p w14:paraId="78494853" w14:textId="77777777" w:rsidR="000D1C69" w:rsidRPr="001B3629" w:rsidRDefault="000D1C69" w:rsidP="000D1C69">
      <w:r w:rsidRPr="001B3629">
        <w:t xml:space="preserve">If ensuring the accuracy of identity information by means of an authoritative source is not feasible, other methods may be employed, such as corroborating identity information using one or more instances of evidence of identity. </w:t>
      </w:r>
    </w:p>
    <w:p w14:paraId="2E689762" w14:textId="77777777" w:rsidR="000D1C69" w:rsidRPr="001B3629" w:rsidRDefault="000D1C69" w:rsidP="000D1C69">
      <w:pPr>
        <w:spacing w:after="0"/>
        <w:jc w:val="left"/>
      </w:pPr>
    </w:p>
    <w:p w14:paraId="3DBF28EF" w14:textId="77777777" w:rsidR="00D25D4D" w:rsidRPr="001B3629" w:rsidRDefault="00D25D4D">
      <w:pPr>
        <w:spacing w:after="0"/>
        <w:jc w:val="left"/>
      </w:pPr>
      <w:r w:rsidRPr="001B3629">
        <w:br w:type="page"/>
      </w:r>
    </w:p>
    <w:p w14:paraId="7D844E8F" w14:textId="40A60FF6" w:rsidR="0054227A" w:rsidRPr="001B3629" w:rsidRDefault="0054227A">
      <w:pPr>
        <w:spacing w:after="0"/>
        <w:jc w:val="left"/>
      </w:pPr>
      <w:r w:rsidRPr="001B3629">
        <w:lastRenderedPageBreak/>
        <w:br w:type="page"/>
      </w:r>
    </w:p>
    <w:p w14:paraId="57C6BA7C" w14:textId="77777777" w:rsidR="00B75E34" w:rsidRPr="001B3629" w:rsidRDefault="00B75E34" w:rsidP="00B75E34">
      <w:pPr>
        <w:pStyle w:val="Heading1"/>
      </w:pPr>
      <w:bookmarkStart w:id="88" w:name="_Toc161059027"/>
      <w:r w:rsidRPr="001B3629">
        <w:lastRenderedPageBreak/>
        <w:t xml:space="preserve">Appendix C: </w:t>
      </w:r>
      <w:r w:rsidR="00922A5D" w:rsidRPr="001B3629">
        <w:t>Legal Entit</w:t>
      </w:r>
      <w:r w:rsidR="00A35062" w:rsidRPr="001B3629">
        <w:t>ies</w:t>
      </w:r>
      <w:bookmarkEnd w:id="88"/>
    </w:p>
    <w:p w14:paraId="7DED0EAB" w14:textId="77777777" w:rsidR="00B75E34" w:rsidRPr="001B3629" w:rsidRDefault="00A35062" w:rsidP="00B75E34">
      <w:pPr>
        <w:pStyle w:val="Heading2"/>
      </w:pPr>
      <w:bookmarkStart w:id="89" w:name="_Toc161059028"/>
      <w:r w:rsidRPr="001B3629">
        <w:t xml:space="preserve">Types of </w:t>
      </w:r>
      <w:r w:rsidR="00F52998" w:rsidRPr="001B3629">
        <w:t>Legal Entities</w:t>
      </w:r>
      <w:bookmarkEnd w:id="89"/>
    </w:p>
    <w:p w14:paraId="0A58BE58" w14:textId="77777777" w:rsidR="00A35062" w:rsidRPr="001B3629" w:rsidRDefault="004E0F17" w:rsidP="00A35062">
      <w:r w:rsidRPr="001B3629">
        <w:t xml:space="preserve">Canadian </w:t>
      </w:r>
      <w:r w:rsidR="00F52998" w:rsidRPr="001B3629">
        <w:t xml:space="preserve">law </w:t>
      </w:r>
      <w:r w:rsidRPr="001B3629">
        <w:t xml:space="preserve">recognizes </w:t>
      </w:r>
      <w:r w:rsidR="00F52998" w:rsidRPr="001B3629">
        <w:t xml:space="preserve">two kinds of legal entities: human beings which are </w:t>
      </w:r>
      <w:r w:rsidR="00922A5D" w:rsidRPr="001B3629">
        <w:t xml:space="preserve">referred to </w:t>
      </w:r>
      <w:r w:rsidR="00F52998" w:rsidRPr="001B3629">
        <w:t>as </w:t>
      </w:r>
      <w:r w:rsidR="00F52998" w:rsidRPr="001B3629">
        <w:rPr>
          <w:i/>
        </w:rPr>
        <w:t>natural persons</w:t>
      </w:r>
      <w:r w:rsidR="00F52998" w:rsidRPr="001B3629">
        <w:t>, and non-human </w:t>
      </w:r>
      <w:r w:rsidR="00922A5D" w:rsidRPr="001B3629">
        <w:t>entities</w:t>
      </w:r>
      <w:r w:rsidR="00F52998" w:rsidRPr="001B3629">
        <w:t xml:space="preserve"> such as corporation</w:t>
      </w:r>
      <w:r w:rsidRPr="001B3629">
        <w:t>s</w:t>
      </w:r>
      <w:r w:rsidR="00F52998" w:rsidRPr="001B3629">
        <w:t xml:space="preserve">, </w:t>
      </w:r>
      <w:r w:rsidR="000E01E9" w:rsidRPr="001B3629">
        <w:t>p</w:t>
      </w:r>
      <w:r w:rsidR="000E01E9" w:rsidRPr="001B3629">
        <w:rPr>
          <w:rFonts w:cstheme="minorHAnsi"/>
          <w:szCs w:val="24"/>
        </w:rPr>
        <w:t>artnerships</w:t>
      </w:r>
      <w:r w:rsidR="00922A5D" w:rsidRPr="001B3629">
        <w:t xml:space="preserve">, </w:t>
      </w:r>
      <w:r w:rsidR="000E01E9" w:rsidRPr="001B3629">
        <w:t xml:space="preserve">funds, </w:t>
      </w:r>
      <w:r w:rsidR="00922A5D" w:rsidRPr="001B3629">
        <w:t>trust</w:t>
      </w:r>
      <w:r w:rsidRPr="001B3629">
        <w:t>s</w:t>
      </w:r>
      <w:r w:rsidR="00922A5D" w:rsidRPr="001B3629">
        <w:t>,</w:t>
      </w:r>
      <w:r w:rsidRPr="001B3629">
        <w:t xml:space="preserve"> </w:t>
      </w:r>
      <w:r w:rsidR="000E01E9" w:rsidRPr="001B3629">
        <w:t>c</w:t>
      </w:r>
      <w:r w:rsidR="000E01E9" w:rsidRPr="001B3629">
        <w:rPr>
          <w:rFonts w:cstheme="minorHAnsi"/>
          <w:szCs w:val="24"/>
        </w:rPr>
        <w:t>ooperatives,</w:t>
      </w:r>
      <w:r w:rsidR="000E01E9" w:rsidRPr="001B3629">
        <w:t xml:space="preserve"> </w:t>
      </w:r>
      <w:r w:rsidR="00922A5D" w:rsidRPr="001B3629">
        <w:t>registered charit</w:t>
      </w:r>
      <w:r w:rsidRPr="001B3629">
        <w:t>ies</w:t>
      </w:r>
      <w:r w:rsidR="00F52998" w:rsidRPr="001B3629">
        <w:t>, government</w:t>
      </w:r>
      <w:r w:rsidR="000E01E9" w:rsidRPr="001B3629">
        <w:t>s</w:t>
      </w:r>
      <w:r w:rsidR="00F52998" w:rsidRPr="001B3629">
        <w:t>, etc., that are treated in law as if they were natural persons.</w:t>
      </w:r>
      <w:r w:rsidRPr="001B3629">
        <w:t xml:space="preserve"> </w:t>
      </w:r>
      <w:r w:rsidR="0014331E" w:rsidRPr="001B3629">
        <w:t>T</w:t>
      </w:r>
      <w:r w:rsidR="00A35062" w:rsidRPr="001B3629">
        <w:t xml:space="preserve">he Pan-Canadian Trust Framework </w:t>
      </w:r>
      <w:r w:rsidR="0014331E" w:rsidRPr="001B3629">
        <w:t>refers to these two types of legal entities as persons and organizations</w:t>
      </w:r>
      <w:r w:rsidRPr="001B3629">
        <w:t xml:space="preserve"> respectively</w:t>
      </w:r>
      <w:r w:rsidR="0014331E" w:rsidRPr="001B3629">
        <w:t>.</w:t>
      </w:r>
    </w:p>
    <w:p w14:paraId="098AF224" w14:textId="77777777" w:rsidR="00F52998" w:rsidRPr="001B3629" w:rsidRDefault="00922A5D" w:rsidP="00A223EC">
      <w:pPr>
        <w:pStyle w:val="Heading2"/>
      </w:pPr>
      <w:bookmarkStart w:id="90" w:name="_Toc161059029"/>
      <w:r w:rsidRPr="001B3629">
        <w:t xml:space="preserve">Treatment of </w:t>
      </w:r>
      <w:r w:rsidR="00387870" w:rsidRPr="001B3629">
        <w:t xml:space="preserve">Legal Entity </w:t>
      </w:r>
      <w:r w:rsidR="00F52998" w:rsidRPr="001B3629">
        <w:t>Information</w:t>
      </w:r>
      <w:bookmarkEnd w:id="90"/>
    </w:p>
    <w:p w14:paraId="3277FD16" w14:textId="77777777" w:rsidR="00F52998" w:rsidRPr="001B3629" w:rsidRDefault="00A223EC" w:rsidP="00202E6D">
      <w:r w:rsidRPr="001B3629">
        <w:t>I</w:t>
      </w:r>
      <w:r w:rsidR="00387870" w:rsidRPr="001B3629">
        <w:t>n Canada</w:t>
      </w:r>
      <w:r w:rsidR="00884E93" w:rsidRPr="001B3629">
        <w:t>,</w:t>
      </w:r>
      <w:r w:rsidR="00387870" w:rsidRPr="001B3629">
        <w:t xml:space="preserve"> the treatment and handling of personal information (information about an identifiable person) and </w:t>
      </w:r>
      <w:r w:rsidRPr="001B3629">
        <w:t>o</w:t>
      </w:r>
      <w:r w:rsidR="00387870" w:rsidRPr="001B3629">
        <w:t xml:space="preserve">rganizational </w:t>
      </w:r>
      <w:r w:rsidRPr="001B3629">
        <w:t>i</w:t>
      </w:r>
      <w:r w:rsidR="00387870" w:rsidRPr="001B3629">
        <w:t xml:space="preserve">nformation </w:t>
      </w:r>
      <w:r w:rsidRPr="001B3629">
        <w:t>(i</w:t>
      </w:r>
      <w:r w:rsidR="00387870" w:rsidRPr="001B3629">
        <w:t>nformation about an identifiable organization</w:t>
      </w:r>
      <w:r w:rsidRPr="001B3629">
        <w:t>)</w:t>
      </w:r>
      <w:r w:rsidR="00387870" w:rsidRPr="001B3629">
        <w:t xml:space="preserve"> </w:t>
      </w:r>
      <w:r w:rsidRPr="001B3629">
        <w:t xml:space="preserve">differs significantly. </w:t>
      </w:r>
      <w:r w:rsidR="00F52998" w:rsidRPr="001B3629">
        <w:t>Th</w:t>
      </w:r>
      <w:r w:rsidRPr="001B3629">
        <w:t xml:space="preserve">is is shown in the following table: </w:t>
      </w:r>
    </w:p>
    <w:p w14:paraId="4034FCB3" w14:textId="77777777" w:rsidR="00F52998" w:rsidRPr="001B3629" w:rsidRDefault="00F52998" w:rsidP="00F52998">
      <w:pPr>
        <w:rPr>
          <w:rFonts w:cstheme="minorHAnsi"/>
          <w:szCs w:val="24"/>
        </w:rPr>
      </w:pPr>
    </w:p>
    <w:tbl>
      <w:tblPr>
        <w:tblW w:w="8897" w:type="dxa"/>
        <w:tblCellMar>
          <w:left w:w="0" w:type="dxa"/>
          <w:right w:w="0" w:type="dxa"/>
        </w:tblCellMar>
        <w:tblLook w:val="04A0" w:firstRow="1" w:lastRow="0" w:firstColumn="1" w:lastColumn="0" w:noHBand="0" w:noVBand="1"/>
      </w:tblPr>
      <w:tblGrid>
        <w:gridCol w:w="2656"/>
        <w:gridCol w:w="3120"/>
        <w:gridCol w:w="3121"/>
      </w:tblGrid>
      <w:tr w:rsidR="00F52998" w:rsidRPr="001B3629" w14:paraId="22381CB1" w14:textId="77777777" w:rsidTr="0077705B">
        <w:tc>
          <w:tcPr>
            <w:tcW w:w="2656" w:type="dxa"/>
            <w:vMerge w:val="restart"/>
            <w:tcBorders>
              <w:top w:val="single" w:sz="8" w:space="0" w:color="auto"/>
              <w:left w:val="single" w:sz="8" w:space="0" w:color="auto"/>
              <w:right w:val="single" w:sz="8" w:space="0" w:color="auto"/>
            </w:tcBorders>
            <w:tcMar>
              <w:top w:w="0" w:type="dxa"/>
              <w:left w:w="108" w:type="dxa"/>
              <w:bottom w:w="0" w:type="dxa"/>
              <w:right w:w="108" w:type="dxa"/>
            </w:tcMar>
          </w:tcPr>
          <w:p w14:paraId="4BCF3259" w14:textId="77777777" w:rsidR="00F52998" w:rsidRPr="001B3629" w:rsidRDefault="00A223EC" w:rsidP="00A223EC">
            <w:pPr>
              <w:jc w:val="left"/>
              <w:rPr>
                <w:rFonts w:cstheme="minorHAnsi"/>
                <w:b/>
                <w:szCs w:val="24"/>
              </w:rPr>
            </w:pPr>
            <w:r w:rsidRPr="001B3629">
              <w:rPr>
                <w:rFonts w:cstheme="minorHAnsi"/>
                <w:b/>
                <w:szCs w:val="24"/>
              </w:rPr>
              <w:t xml:space="preserve">Legislative and Regulatory </w:t>
            </w:r>
            <w:r w:rsidR="00F52998" w:rsidRPr="001B3629">
              <w:rPr>
                <w:rFonts w:cstheme="minorHAnsi"/>
                <w:b/>
                <w:szCs w:val="24"/>
              </w:rPr>
              <w:t>Provisions</w:t>
            </w:r>
          </w:p>
        </w:tc>
        <w:tc>
          <w:tcPr>
            <w:tcW w:w="624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66CB5992" w14:textId="77777777" w:rsidR="00F52998" w:rsidRPr="001B3629" w:rsidRDefault="00F52998" w:rsidP="0083515A">
            <w:pPr>
              <w:jc w:val="center"/>
              <w:rPr>
                <w:rFonts w:cstheme="minorHAnsi"/>
                <w:b/>
                <w:szCs w:val="24"/>
              </w:rPr>
            </w:pPr>
            <w:r w:rsidRPr="001B3629">
              <w:rPr>
                <w:rFonts w:cstheme="minorHAnsi"/>
                <w:b/>
                <w:szCs w:val="24"/>
              </w:rPr>
              <w:t>Scope and Application</w:t>
            </w:r>
          </w:p>
        </w:tc>
      </w:tr>
      <w:tr w:rsidR="00F52998" w:rsidRPr="001B3629" w14:paraId="108CA891" w14:textId="77777777" w:rsidTr="0077705B">
        <w:tc>
          <w:tcPr>
            <w:tcW w:w="2656" w:type="dxa"/>
            <w:vMerge/>
            <w:tcBorders>
              <w:left w:val="single" w:sz="8" w:space="0" w:color="auto"/>
              <w:bottom w:val="single" w:sz="8" w:space="0" w:color="auto"/>
              <w:right w:val="single" w:sz="8" w:space="0" w:color="auto"/>
            </w:tcBorders>
            <w:tcMar>
              <w:top w:w="0" w:type="dxa"/>
              <w:left w:w="108" w:type="dxa"/>
              <w:bottom w:w="0" w:type="dxa"/>
              <w:right w:w="108" w:type="dxa"/>
            </w:tcMar>
            <w:hideMark/>
          </w:tcPr>
          <w:p w14:paraId="5DB1864B" w14:textId="77777777" w:rsidR="00F52998" w:rsidRPr="001B3629" w:rsidRDefault="00F52998" w:rsidP="0083515A">
            <w:pPr>
              <w:rPr>
                <w:rFonts w:cstheme="minorHAnsi"/>
                <w:b/>
                <w:szCs w:val="24"/>
              </w:rPr>
            </w:pPr>
          </w:p>
        </w:tc>
        <w:tc>
          <w:tcPr>
            <w:tcW w:w="31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79DCD5" w14:textId="77777777" w:rsidR="00F52998" w:rsidRPr="001B3629" w:rsidRDefault="00F52998" w:rsidP="0083515A">
            <w:pPr>
              <w:jc w:val="center"/>
              <w:rPr>
                <w:rFonts w:cstheme="minorHAnsi"/>
                <w:b/>
                <w:szCs w:val="24"/>
              </w:rPr>
            </w:pPr>
            <w:r w:rsidRPr="001B3629">
              <w:rPr>
                <w:rFonts w:cstheme="minorHAnsi"/>
                <w:b/>
                <w:szCs w:val="24"/>
              </w:rPr>
              <w:t>Personal Information</w:t>
            </w:r>
          </w:p>
        </w:tc>
        <w:tc>
          <w:tcPr>
            <w:tcW w:w="3121" w:type="dxa"/>
            <w:tcBorders>
              <w:top w:val="single" w:sz="8" w:space="0" w:color="auto"/>
              <w:left w:val="nil"/>
              <w:bottom w:val="single" w:sz="8" w:space="0" w:color="auto"/>
              <w:right w:val="single" w:sz="8" w:space="0" w:color="auto"/>
            </w:tcBorders>
          </w:tcPr>
          <w:p w14:paraId="2419E5AB" w14:textId="77777777" w:rsidR="00F52998" w:rsidRPr="001B3629" w:rsidRDefault="00F52998" w:rsidP="0083515A">
            <w:pPr>
              <w:jc w:val="center"/>
              <w:rPr>
                <w:rFonts w:cstheme="minorHAnsi"/>
                <w:b/>
                <w:szCs w:val="24"/>
              </w:rPr>
            </w:pPr>
            <w:r w:rsidRPr="001B3629">
              <w:rPr>
                <w:rFonts w:cstheme="minorHAnsi"/>
                <w:b/>
                <w:szCs w:val="24"/>
              </w:rPr>
              <w:t>Organizational Information</w:t>
            </w:r>
          </w:p>
        </w:tc>
      </w:tr>
      <w:tr w:rsidR="00F52998" w:rsidRPr="001B3629" w14:paraId="519CCF99" w14:textId="77777777" w:rsidTr="0077705B">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2B752D" w14:textId="77777777" w:rsidR="00F52998" w:rsidRPr="001B3629" w:rsidRDefault="00F52998" w:rsidP="0083515A">
            <w:pPr>
              <w:rPr>
                <w:rFonts w:cstheme="minorHAnsi"/>
                <w:szCs w:val="24"/>
              </w:rPr>
            </w:pPr>
            <w:r w:rsidRPr="001B3629">
              <w:rPr>
                <w:rFonts w:cstheme="minorHAnsi"/>
                <w:szCs w:val="24"/>
              </w:rPr>
              <w:t xml:space="preserve">Privacy </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14:paraId="413B2985" w14:textId="77777777" w:rsidR="00F52998" w:rsidRPr="001B3629" w:rsidRDefault="00F52998" w:rsidP="0083515A">
            <w:pPr>
              <w:jc w:val="center"/>
              <w:rPr>
                <w:rFonts w:cstheme="minorHAnsi"/>
                <w:szCs w:val="24"/>
              </w:rPr>
            </w:pPr>
            <w:r w:rsidRPr="001B3629">
              <w:rPr>
                <w:rFonts w:cstheme="minorHAnsi"/>
                <w:szCs w:val="24"/>
              </w:rPr>
              <w:t>All</w:t>
            </w:r>
          </w:p>
        </w:tc>
        <w:tc>
          <w:tcPr>
            <w:tcW w:w="3121" w:type="dxa"/>
            <w:tcBorders>
              <w:top w:val="nil"/>
              <w:left w:val="nil"/>
              <w:bottom w:val="single" w:sz="8" w:space="0" w:color="auto"/>
              <w:right w:val="single" w:sz="8" w:space="0" w:color="auto"/>
            </w:tcBorders>
          </w:tcPr>
          <w:p w14:paraId="15B4BBFE" w14:textId="77777777" w:rsidR="00F52998" w:rsidRPr="001B3629" w:rsidRDefault="00F52998" w:rsidP="0083515A">
            <w:pPr>
              <w:jc w:val="center"/>
              <w:rPr>
                <w:rFonts w:cstheme="minorHAnsi"/>
                <w:szCs w:val="24"/>
              </w:rPr>
            </w:pPr>
            <w:r w:rsidRPr="001B3629">
              <w:rPr>
                <w:rFonts w:cstheme="minorHAnsi"/>
                <w:szCs w:val="24"/>
              </w:rPr>
              <w:t>N/A</w:t>
            </w:r>
          </w:p>
        </w:tc>
      </w:tr>
      <w:tr w:rsidR="00F52998" w:rsidRPr="001B3629" w14:paraId="7D116282" w14:textId="77777777" w:rsidTr="0077705B">
        <w:tc>
          <w:tcPr>
            <w:tcW w:w="26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D4EFA3" w14:textId="77777777" w:rsidR="00F52998" w:rsidRPr="001B3629" w:rsidRDefault="00F52998" w:rsidP="0083515A">
            <w:pPr>
              <w:rPr>
                <w:rFonts w:cstheme="minorHAnsi"/>
                <w:szCs w:val="24"/>
              </w:rPr>
            </w:pPr>
            <w:r w:rsidRPr="001B3629">
              <w:rPr>
                <w:rFonts w:cstheme="minorHAnsi"/>
                <w:szCs w:val="24"/>
              </w:rPr>
              <w:t>Protection</w:t>
            </w:r>
          </w:p>
        </w:tc>
        <w:tc>
          <w:tcPr>
            <w:tcW w:w="3120" w:type="dxa"/>
            <w:tcBorders>
              <w:top w:val="nil"/>
              <w:left w:val="nil"/>
              <w:bottom w:val="single" w:sz="8" w:space="0" w:color="auto"/>
              <w:right w:val="single" w:sz="8" w:space="0" w:color="auto"/>
            </w:tcBorders>
            <w:tcMar>
              <w:top w:w="0" w:type="dxa"/>
              <w:left w:w="108" w:type="dxa"/>
              <w:bottom w:w="0" w:type="dxa"/>
              <w:right w:w="108" w:type="dxa"/>
            </w:tcMar>
            <w:hideMark/>
          </w:tcPr>
          <w:p w14:paraId="0EF9E588" w14:textId="77777777" w:rsidR="00F52998" w:rsidRPr="001B3629" w:rsidRDefault="00F52998" w:rsidP="0083515A">
            <w:pPr>
              <w:jc w:val="center"/>
              <w:rPr>
                <w:rFonts w:cstheme="minorHAnsi"/>
                <w:szCs w:val="24"/>
              </w:rPr>
            </w:pPr>
            <w:r w:rsidRPr="001B3629">
              <w:rPr>
                <w:rFonts w:cstheme="minorHAnsi"/>
                <w:szCs w:val="24"/>
              </w:rPr>
              <w:t>All</w:t>
            </w:r>
          </w:p>
        </w:tc>
        <w:tc>
          <w:tcPr>
            <w:tcW w:w="3121" w:type="dxa"/>
            <w:tcBorders>
              <w:top w:val="nil"/>
              <w:left w:val="nil"/>
              <w:bottom w:val="single" w:sz="8" w:space="0" w:color="auto"/>
              <w:right w:val="single" w:sz="8" w:space="0" w:color="auto"/>
            </w:tcBorders>
          </w:tcPr>
          <w:p w14:paraId="23E7576B" w14:textId="77777777" w:rsidR="00F52998" w:rsidRPr="001B3629" w:rsidRDefault="00F52998" w:rsidP="0083515A">
            <w:pPr>
              <w:jc w:val="center"/>
              <w:rPr>
                <w:rFonts w:cstheme="minorHAnsi"/>
                <w:szCs w:val="24"/>
              </w:rPr>
            </w:pPr>
            <w:r w:rsidRPr="001B3629">
              <w:rPr>
                <w:rFonts w:cstheme="minorHAnsi"/>
                <w:szCs w:val="24"/>
              </w:rPr>
              <w:t>Some</w:t>
            </w:r>
          </w:p>
        </w:tc>
      </w:tr>
    </w:tbl>
    <w:p w14:paraId="1EFD0FBD" w14:textId="77777777" w:rsidR="0077705B" w:rsidRPr="001B3629" w:rsidRDefault="0077705B" w:rsidP="0077705B"/>
    <w:p w14:paraId="6D517889" w14:textId="77777777" w:rsidR="004E0F17" w:rsidRPr="001B3629" w:rsidRDefault="0077705B" w:rsidP="0077705B">
      <w:r w:rsidRPr="001B3629">
        <w:t xml:space="preserve">From this table it can be seen that whereas all personal information is subject to privacy and protection guarantees, organizational information </w:t>
      </w:r>
      <w:r w:rsidR="0014331E" w:rsidRPr="001B3629">
        <w:t>is n</w:t>
      </w:r>
      <w:r w:rsidRPr="001B3629">
        <w:t>ot considered private</w:t>
      </w:r>
      <w:r w:rsidR="0014331E" w:rsidRPr="001B3629">
        <w:t xml:space="preserve"> – although</w:t>
      </w:r>
      <w:r w:rsidRPr="001B3629">
        <w:t xml:space="preserve"> </w:t>
      </w:r>
      <w:r w:rsidR="00F70660" w:rsidRPr="001B3629">
        <w:t>some organizational information</w:t>
      </w:r>
      <w:r w:rsidRPr="001B3629">
        <w:t xml:space="preserve"> may be protected by confidentiality agreements.</w:t>
      </w:r>
    </w:p>
    <w:p w14:paraId="698A066B" w14:textId="77777777" w:rsidR="004E0F17" w:rsidRPr="001B3629" w:rsidRDefault="004E0F17" w:rsidP="0077705B"/>
    <w:p w14:paraId="6F253160" w14:textId="77777777" w:rsidR="004E0F17" w:rsidRPr="001B3629" w:rsidRDefault="004E0F17" w:rsidP="0077705B"/>
    <w:p w14:paraId="00E42F68" w14:textId="77777777" w:rsidR="004E0F17" w:rsidRPr="001B3629" w:rsidRDefault="004E0F17">
      <w:pPr>
        <w:spacing w:after="0"/>
        <w:jc w:val="left"/>
      </w:pPr>
      <w:r w:rsidRPr="001B3629">
        <w:br w:type="page"/>
      </w:r>
    </w:p>
    <w:p w14:paraId="4CFB6240" w14:textId="77777777" w:rsidR="00B75E34" w:rsidRPr="001B3629" w:rsidRDefault="0077705B" w:rsidP="0077705B">
      <w:r w:rsidRPr="001B3629">
        <w:lastRenderedPageBreak/>
        <w:t xml:space="preserve">  </w:t>
      </w:r>
      <w:r w:rsidR="00B75E34" w:rsidRPr="001B3629">
        <w:br w:type="page"/>
      </w:r>
    </w:p>
    <w:p w14:paraId="62F5174D" w14:textId="77777777" w:rsidR="00C76509" w:rsidRPr="001B3629" w:rsidRDefault="00C76509" w:rsidP="00C76509">
      <w:pPr>
        <w:pStyle w:val="Heading1"/>
      </w:pPr>
      <w:bookmarkStart w:id="91" w:name="_Toc161059030"/>
      <w:r w:rsidRPr="001B3629">
        <w:lastRenderedPageBreak/>
        <w:t xml:space="preserve">Appendix D: Relationships </w:t>
      </w:r>
      <w:r w:rsidR="00B67905" w:rsidRPr="001B3629">
        <w:t>in Detail</w:t>
      </w:r>
      <w:bookmarkEnd w:id="91"/>
    </w:p>
    <w:p w14:paraId="6F8BD969" w14:textId="77777777" w:rsidR="00FB190F" w:rsidRPr="001B3629" w:rsidRDefault="00FB190F" w:rsidP="00FB190F">
      <w:pPr>
        <w:pStyle w:val="Heading2"/>
      </w:pPr>
      <w:bookmarkStart w:id="92" w:name="_Toc57316040"/>
      <w:bookmarkStart w:id="93" w:name="_Toc161059031"/>
      <w:r w:rsidRPr="001B3629">
        <w:t>Relationship</w:t>
      </w:r>
      <w:r w:rsidR="00297D1C" w:rsidRPr="001B3629">
        <w:t xml:space="preserve"> Model</w:t>
      </w:r>
      <w:r w:rsidRPr="001B3629">
        <w:t>s</w:t>
      </w:r>
      <w:bookmarkEnd w:id="92"/>
      <w:bookmarkEnd w:id="93"/>
    </w:p>
    <w:p w14:paraId="63207552" w14:textId="77777777" w:rsidR="00FB190F" w:rsidRPr="001B3629" w:rsidRDefault="00FB190F" w:rsidP="00FB190F">
      <w:pPr>
        <w:pStyle w:val="Heading3"/>
      </w:pPr>
      <w:bookmarkStart w:id="94" w:name="_Toc57316041"/>
      <w:bookmarkStart w:id="95" w:name="_Toc161059032"/>
      <w:r w:rsidRPr="001B3629">
        <w:t>Balanced Relationship</w:t>
      </w:r>
      <w:bookmarkEnd w:id="94"/>
      <w:bookmarkEnd w:id="95"/>
    </w:p>
    <w:p w14:paraId="6F41C572" w14:textId="77777777" w:rsidR="00FB190F" w:rsidRPr="001B3629" w:rsidRDefault="00FB190F" w:rsidP="00C523B1">
      <w:pPr>
        <w:rPr>
          <w:color w:val="000000"/>
          <w:szCs w:val="24"/>
        </w:rPr>
      </w:pPr>
      <w:r w:rsidRPr="001B3629">
        <w:rPr>
          <w:color w:val="000000"/>
          <w:szCs w:val="24"/>
        </w:rPr>
        <w:t xml:space="preserve">A </w:t>
      </w:r>
      <w:r w:rsidR="00E27666" w:rsidRPr="001B3629">
        <w:rPr>
          <w:color w:val="000000"/>
          <w:szCs w:val="24"/>
        </w:rPr>
        <w:t>Balanced Relationship</w:t>
      </w:r>
      <w:r w:rsidRPr="001B3629">
        <w:rPr>
          <w:color w:val="000000"/>
          <w:szCs w:val="24"/>
        </w:rPr>
        <w:t xml:space="preserve"> is a </w:t>
      </w:r>
      <w:r w:rsidR="00E27666" w:rsidRPr="001B3629">
        <w:rPr>
          <w:color w:val="000000"/>
          <w:szCs w:val="24"/>
        </w:rPr>
        <w:t>Relationship</w:t>
      </w:r>
      <w:r w:rsidRPr="001B3629">
        <w:rPr>
          <w:color w:val="000000"/>
          <w:szCs w:val="24"/>
        </w:rPr>
        <w:t xml:space="preserve"> where the </w:t>
      </w:r>
      <w:r w:rsidR="009505E6" w:rsidRPr="001B3629">
        <w:rPr>
          <w:color w:val="000000"/>
          <w:szCs w:val="24"/>
        </w:rPr>
        <w:t>Entities</w:t>
      </w:r>
      <w:r w:rsidRPr="001B3629">
        <w:rPr>
          <w:color w:val="000000"/>
          <w:szCs w:val="24"/>
        </w:rPr>
        <w:t xml:space="preserve"> are equals </w:t>
      </w:r>
      <w:r w:rsidR="002D7803" w:rsidRPr="001B3629">
        <w:rPr>
          <w:color w:val="000000"/>
          <w:szCs w:val="24"/>
        </w:rPr>
        <w:t>(i.e.</w:t>
      </w:r>
      <w:r w:rsidR="00C523B1" w:rsidRPr="001B3629">
        <w:rPr>
          <w:color w:val="000000"/>
          <w:szCs w:val="24"/>
        </w:rPr>
        <w:t>,</w:t>
      </w:r>
      <w:r w:rsidR="002D7803" w:rsidRPr="001B3629">
        <w:rPr>
          <w:color w:val="000000"/>
          <w:szCs w:val="24"/>
        </w:rPr>
        <w:t xml:space="preserve"> </w:t>
      </w:r>
      <w:r w:rsidR="00C523B1" w:rsidRPr="001B3629">
        <w:rPr>
          <w:color w:val="000000"/>
          <w:szCs w:val="24"/>
        </w:rPr>
        <w:t xml:space="preserve">the power distribution among the </w:t>
      </w:r>
      <w:r w:rsidR="009505E6" w:rsidRPr="001B3629">
        <w:rPr>
          <w:color w:val="000000"/>
          <w:szCs w:val="24"/>
        </w:rPr>
        <w:t>Entities</w:t>
      </w:r>
      <w:r w:rsidR="00C523B1" w:rsidRPr="001B3629">
        <w:rPr>
          <w:color w:val="000000"/>
          <w:szCs w:val="24"/>
        </w:rPr>
        <w:t xml:space="preserve"> is symmetric) </w:t>
      </w:r>
      <w:r w:rsidRPr="001B3629">
        <w:rPr>
          <w:color w:val="000000"/>
          <w:szCs w:val="24"/>
        </w:rPr>
        <w:t>(e.g., spouses in a marriage, partners in a business, corporations in a joint venture).</w:t>
      </w:r>
    </w:p>
    <w:p w14:paraId="49408D84" w14:textId="77777777" w:rsidR="00FB190F" w:rsidRPr="001B3629" w:rsidRDefault="00FB190F" w:rsidP="00FB190F">
      <w:pPr>
        <w:rPr>
          <w:color w:val="000000"/>
          <w:szCs w:val="24"/>
        </w:rPr>
      </w:pPr>
    </w:p>
    <w:p w14:paraId="4C81D865" w14:textId="77777777" w:rsidR="00FB190F" w:rsidRPr="001B3629" w:rsidRDefault="00BA62CB" w:rsidP="00FB190F">
      <w:pPr>
        <w:rPr>
          <w:color w:val="000000"/>
          <w:szCs w:val="24"/>
        </w:rPr>
      </w:pPr>
      <w:r w:rsidRPr="001B3629">
        <w:rPr>
          <w:noProof/>
          <w:color w:val="000000"/>
          <w:szCs w:val="24"/>
          <w:lang w:eastAsia="en-CA"/>
        </w:rPr>
        <w:drawing>
          <wp:inline distT="0" distB="0" distL="0" distR="0" wp14:anchorId="007222BF" wp14:editId="35ABBB40">
            <wp:extent cx="5595378" cy="15621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0961" cy="1572034"/>
                    </a:xfrm>
                    <a:prstGeom prst="rect">
                      <a:avLst/>
                    </a:prstGeom>
                    <a:noFill/>
                  </pic:spPr>
                </pic:pic>
              </a:graphicData>
            </a:graphic>
          </wp:inline>
        </w:drawing>
      </w:r>
    </w:p>
    <w:p w14:paraId="2C57738F" w14:textId="77777777" w:rsidR="00FB190F" w:rsidRPr="001B3629" w:rsidRDefault="00FB190F" w:rsidP="00FB190F">
      <w:pPr>
        <w:rPr>
          <w:color w:val="000000"/>
          <w:szCs w:val="24"/>
        </w:rPr>
      </w:pPr>
    </w:p>
    <w:p w14:paraId="31F8F8C3" w14:textId="77777777" w:rsidR="00FB190F" w:rsidRPr="001B3629" w:rsidRDefault="00FB190F" w:rsidP="00FB190F">
      <w:pPr>
        <w:pStyle w:val="Caption"/>
        <w:keepNext/>
        <w:rPr>
          <w:rFonts w:ascii="Calibri" w:eastAsia="Calibri" w:hAnsi="Calibri" w:cs="Calibri"/>
          <w:szCs w:val="24"/>
        </w:rPr>
      </w:pPr>
      <w:r w:rsidRPr="001B3629">
        <w:rPr>
          <w:color w:val="000000"/>
          <w:szCs w:val="24"/>
        </w:rPr>
        <w:t xml:space="preserve"> </w:t>
      </w:r>
      <w:bookmarkStart w:id="96" w:name="_Toc57315945"/>
      <w:bookmarkStart w:id="97" w:name="_Toc161058955"/>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00483E5D" w:rsidRPr="001B3629">
        <w:rPr>
          <w:noProof/>
        </w:rPr>
        <w:t>11</w:t>
      </w:r>
      <w:r w:rsidRPr="001B3629">
        <w:rPr>
          <w:noProof/>
        </w:rPr>
        <w:fldChar w:fldCharType="end"/>
      </w:r>
      <w:r w:rsidRPr="001B3629">
        <w:t>: The Balanced Relationship Model</w:t>
      </w:r>
      <w:bookmarkEnd w:id="96"/>
      <w:bookmarkEnd w:id="97"/>
    </w:p>
    <w:p w14:paraId="376C1314" w14:textId="77777777" w:rsidR="00FB190F" w:rsidRPr="001B3629" w:rsidRDefault="00FB190F" w:rsidP="00FB190F">
      <w:pPr>
        <w:rPr>
          <w:b/>
        </w:rPr>
      </w:pPr>
    </w:p>
    <w:p w14:paraId="4824AF9F" w14:textId="77777777" w:rsidR="00FB190F" w:rsidRPr="001B3629" w:rsidRDefault="00FB190F" w:rsidP="00FB190F">
      <w:pPr>
        <w:pStyle w:val="Heading3"/>
      </w:pPr>
      <w:bookmarkStart w:id="98" w:name="_Toc57316042"/>
      <w:bookmarkStart w:id="99" w:name="_Toc161059033"/>
      <w:r w:rsidRPr="001B3629">
        <w:t>Agency Relationship</w:t>
      </w:r>
      <w:bookmarkEnd w:id="98"/>
      <w:bookmarkEnd w:id="99"/>
    </w:p>
    <w:p w14:paraId="427239EF" w14:textId="77777777" w:rsidR="00FB190F" w:rsidRPr="001B3629" w:rsidRDefault="00FB190F" w:rsidP="00FB190F">
      <w:pPr>
        <w:rPr>
          <w:color w:val="000000"/>
          <w:szCs w:val="24"/>
        </w:rPr>
      </w:pPr>
      <w:r w:rsidRPr="001B3629">
        <w:rPr>
          <w:color w:val="000000"/>
          <w:szCs w:val="24"/>
        </w:rPr>
        <w:t xml:space="preserve">An </w:t>
      </w:r>
      <w:r w:rsidR="00E27666" w:rsidRPr="001B3629">
        <w:rPr>
          <w:color w:val="000000"/>
          <w:szCs w:val="24"/>
        </w:rPr>
        <w:t>Agency Relationship</w:t>
      </w:r>
      <w:r w:rsidRPr="001B3629">
        <w:rPr>
          <w:color w:val="000000"/>
          <w:szCs w:val="24"/>
        </w:rPr>
        <w:t xml:space="preserve"> is </w:t>
      </w:r>
      <w:r w:rsidRPr="001B3629">
        <w:t xml:space="preserve">a special case of a </w:t>
      </w:r>
      <w:r w:rsidR="00E27666" w:rsidRPr="001B3629">
        <w:t>Balanced Relationship</w:t>
      </w:r>
      <w:r w:rsidRPr="001B3629">
        <w:t xml:space="preserve"> </w:t>
      </w:r>
      <w:r w:rsidRPr="001B3629">
        <w:rPr>
          <w:color w:val="000000"/>
          <w:szCs w:val="24"/>
        </w:rPr>
        <w:t xml:space="preserve">where the </w:t>
      </w:r>
      <w:r w:rsidR="009505E6" w:rsidRPr="001B3629">
        <w:rPr>
          <w:color w:val="000000"/>
          <w:szCs w:val="24"/>
        </w:rPr>
        <w:t>Entities</w:t>
      </w:r>
      <w:r w:rsidRPr="001B3629">
        <w:rPr>
          <w:color w:val="000000"/>
          <w:szCs w:val="24"/>
        </w:rPr>
        <w:t xml:space="preserve"> are equals, but where one</w:t>
      </w:r>
      <w:r w:rsidR="00E368E9" w:rsidRPr="001B3629">
        <w:rPr>
          <w:color w:val="000000"/>
          <w:szCs w:val="24"/>
        </w:rPr>
        <w:t xml:space="preserve"> Entity</w:t>
      </w:r>
      <w:r w:rsidRPr="001B3629">
        <w:rPr>
          <w:color w:val="000000"/>
          <w:szCs w:val="24"/>
        </w:rPr>
        <w:t xml:space="preserve"> (the </w:t>
      </w:r>
      <w:r w:rsidR="00E27666" w:rsidRPr="001B3629">
        <w:rPr>
          <w:color w:val="000000"/>
          <w:szCs w:val="24"/>
        </w:rPr>
        <w:t>Principal</w:t>
      </w:r>
      <w:r w:rsidRPr="001B3629">
        <w:rPr>
          <w:color w:val="000000"/>
          <w:szCs w:val="24"/>
        </w:rPr>
        <w:t xml:space="preserve">) </w:t>
      </w:r>
      <w:r w:rsidRPr="001B3629">
        <w:rPr>
          <w:color w:val="333333"/>
          <w:szCs w:val="24"/>
          <w:shd w:val="clear" w:color="auto" w:fill="FFFFFF"/>
        </w:rPr>
        <w:t>appoints another</w:t>
      </w:r>
      <w:r w:rsidR="00E368E9" w:rsidRPr="001B3629">
        <w:rPr>
          <w:color w:val="333333"/>
          <w:szCs w:val="24"/>
          <w:shd w:val="clear" w:color="auto" w:fill="FFFFFF"/>
        </w:rPr>
        <w:t xml:space="preserve"> Entity</w:t>
      </w:r>
      <w:r w:rsidRPr="001B3629">
        <w:rPr>
          <w:color w:val="333333"/>
          <w:szCs w:val="24"/>
          <w:shd w:val="clear" w:color="auto" w:fill="FFFFFF"/>
        </w:rPr>
        <w:t xml:space="preserve"> (the </w:t>
      </w:r>
      <w:r w:rsidR="00E27666" w:rsidRPr="001B3629">
        <w:rPr>
          <w:color w:val="333333"/>
          <w:szCs w:val="24"/>
          <w:shd w:val="clear" w:color="auto" w:fill="FFFFFF"/>
        </w:rPr>
        <w:t>Agent</w:t>
      </w:r>
      <w:r w:rsidRPr="001B3629">
        <w:rPr>
          <w:color w:val="333333"/>
          <w:szCs w:val="24"/>
          <w:shd w:val="clear" w:color="auto" w:fill="FFFFFF"/>
        </w:rPr>
        <w:t xml:space="preserve">) to act on the </w:t>
      </w:r>
      <w:r w:rsidR="00E27666" w:rsidRPr="001B3629">
        <w:rPr>
          <w:color w:val="333333"/>
          <w:szCs w:val="24"/>
          <w:shd w:val="clear" w:color="auto" w:fill="FFFFFF"/>
        </w:rPr>
        <w:t>Principal</w:t>
      </w:r>
      <w:r w:rsidRPr="001B3629">
        <w:rPr>
          <w:color w:val="333333"/>
          <w:szCs w:val="24"/>
          <w:shd w:val="clear" w:color="auto" w:fill="FFFFFF"/>
        </w:rPr>
        <w:t>’s behalf for a specified purpose (e.g., power of attorney, an accounting firm filing taxes for a corporation)</w:t>
      </w:r>
      <w:r w:rsidRPr="001B3629">
        <w:rPr>
          <w:color w:val="000000"/>
          <w:szCs w:val="24"/>
        </w:rPr>
        <w:t>.</w:t>
      </w:r>
    </w:p>
    <w:p w14:paraId="33255121" w14:textId="77777777" w:rsidR="00FB190F" w:rsidRPr="001B3629" w:rsidRDefault="00FB190F">
      <w:pPr>
        <w:spacing w:after="0"/>
        <w:jc w:val="left"/>
      </w:pPr>
    </w:p>
    <w:p w14:paraId="39A62785" w14:textId="77777777" w:rsidR="00FB190F" w:rsidRPr="001B3629" w:rsidRDefault="00BA62CB" w:rsidP="00FB190F">
      <w:r w:rsidRPr="001B3629">
        <w:rPr>
          <w:noProof/>
          <w:lang w:eastAsia="en-CA"/>
        </w:rPr>
        <w:drawing>
          <wp:inline distT="0" distB="0" distL="0" distR="0" wp14:anchorId="183B5321" wp14:editId="36F0E5DE">
            <wp:extent cx="5591175" cy="15524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3162" cy="1558592"/>
                    </a:xfrm>
                    <a:prstGeom prst="rect">
                      <a:avLst/>
                    </a:prstGeom>
                    <a:noFill/>
                  </pic:spPr>
                </pic:pic>
              </a:graphicData>
            </a:graphic>
          </wp:inline>
        </w:drawing>
      </w:r>
    </w:p>
    <w:p w14:paraId="3646EC90" w14:textId="77777777" w:rsidR="00FB190F" w:rsidRPr="001B3629" w:rsidRDefault="00FB190F" w:rsidP="00FB190F"/>
    <w:p w14:paraId="59EE2295" w14:textId="77777777" w:rsidR="00FB190F" w:rsidRPr="001B3629" w:rsidRDefault="00FB190F" w:rsidP="00FB190F">
      <w:pPr>
        <w:pStyle w:val="Caption"/>
        <w:keepNext/>
        <w:rPr>
          <w:rFonts w:ascii="Calibri" w:eastAsia="Calibri" w:hAnsi="Calibri" w:cs="Calibri"/>
          <w:szCs w:val="24"/>
        </w:rPr>
      </w:pPr>
      <w:bookmarkStart w:id="100" w:name="_Toc57315946"/>
      <w:bookmarkStart w:id="101" w:name="_Toc161058956"/>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00483E5D" w:rsidRPr="001B3629">
        <w:rPr>
          <w:noProof/>
        </w:rPr>
        <w:t>12</w:t>
      </w:r>
      <w:r w:rsidRPr="001B3629">
        <w:rPr>
          <w:noProof/>
        </w:rPr>
        <w:fldChar w:fldCharType="end"/>
      </w:r>
      <w:r w:rsidRPr="001B3629">
        <w:t>: The Agency Relationship Model</w:t>
      </w:r>
      <w:bookmarkEnd w:id="100"/>
      <w:bookmarkEnd w:id="101"/>
    </w:p>
    <w:p w14:paraId="1FB198E7" w14:textId="77777777" w:rsidR="00FB190F" w:rsidRPr="001B3629" w:rsidRDefault="00FB190F" w:rsidP="00FB190F">
      <w:pPr>
        <w:rPr>
          <w:b/>
        </w:rPr>
      </w:pPr>
    </w:p>
    <w:p w14:paraId="7B43A989" w14:textId="77777777" w:rsidR="00FB190F" w:rsidRPr="001B3629" w:rsidRDefault="00FB190F" w:rsidP="00FB190F">
      <w:r w:rsidRPr="001B3629">
        <w:lastRenderedPageBreak/>
        <w:t xml:space="preserve">The </w:t>
      </w:r>
      <w:r w:rsidR="00E27666" w:rsidRPr="001B3629">
        <w:t>Relationship</w:t>
      </w:r>
      <w:r w:rsidRPr="001B3629">
        <w:t xml:space="preserve"> between </w:t>
      </w:r>
      <w:r w:rsidR="00733A96" w:rsidRPr="001B3629">
        <w:t>the</w:t>
      </w:r>
      <w:r w:rsidRPr="001B3629">
        <w:t xml:space="preserve"> </w:t>
      </w:r>
      <w:r w:rsidR="00E27666" w:rsidRPr="001B3629">
        <w:t>Principal</w:t>
      </w:r>
      <w:r w:rsidRPr="001B3629">
        <w:t xml:space="preserve"> and </w:t>
      </w:r>
      <w:r w:rsidR="00733A96" w:rsidRPr="001B3629">
        <w:t>the</w:t>
      </w:r>
      <w:r w:rsidRPr="001B3629">
        <w:t xml:space="preserve"> </w:t>
      </w:r>
      <w:r w:rsidR="00E27666" w:rsidRPr="001B3629">
        <w:t>Agent</w:t>
      </w:r>
      <w:r w:rsidRPr="001B3629">
        <w:t xml:space="preserve"> is a contractual one. Therefore, </w:t>
      </w:r>
      <w:r w:rsidR="00E27666" w:rsidRPr="001B3629">
        <w:t xml:space="preserve">the </w:t>
      </w:r>
      <w:r w:rsidRPr="001B3629">
        <w:t xml:space="preserve">rights and duties of the </w:t>
      </w:r>
      <w:r w:rsidR="00E27666" w:rsidRPr="001B3629">
        <w:t>Principal and the Agent</w:t>
      </w:r>
      <w:r w:rsidRPr="001B3629">
        <w:t xml:space="preserve"> are in accordance with the agency contract. To establish an agency, there must be consent of both the </w:t>
      </w:r>
      <w:r w:rsidR="00E27666" w:rsidRPr="001B3629">
        <w:t>Principal</w:t>
      </w:r>
      <w:r w:rsidRPr="001B3629">
        <w:t xml:space="preserve"> and the </w:t>
      </w:r>
      <w:r w:rsidR="00E27666" w:rsidRPr="001B3629">
        <w:t>Agent</w:t>
      </w:r>
      <w:r w:rsidRPr="001B3629">
        <w:t>, although such consent may be implied rather than expressed.</w:t>
      </w:r>
    </w:p>
    <w:p w14:paraId="6DCBE1E1" w14:textId="77777777" w:rsidR="00FB190F" w:rsidRPr="001B3629" w:rsidRDefault="00FB190F" w:rsidP="00FB190F">
      <w:r w:rsidRPr="001B3629">
        <w:t xml:space="preserve">The </w:t>
      </w:r>
      <w:r w:rsidR="00733A96" w:rsidRPr="001B3629">
        <w:t>means</w:t>
      </w:r>
      <w:r w:rsidRPr="001B3629">
        <w:t xml:space="preserve"> by which </w:t>
      </w:r>
      <w:r w:rsidR="00733A96" w:rsidRPr="001B3629">
        <w:t>a</w:t>
      </w:r>
      <w:r w:rsidRPr="001B3629">
        <w:t xml:space="preserve"> </w:t>
      </w:r>
      <w:r w:rsidR="00E27666" w:rsidRPr="001B3629">
        <w:t>Principal</w:t>
      </w:r>
      <w:r w:rsidRPr="001B3629">
        <w:t xml:space="preserve"> appoints another </w:t>
      </w:r>
      <w:r w:rsidR="00733A96" w:rsidRPr="001B3629">
        <w:t xml:space="preserve">Entity </w:t>
      </w:r>
      <w:r w:rsidRPr="001B3629">
        <w:t xml:space="preserve">as an </w:t>
      </w:r>
      <w:r w:rsidR="00E27666" w:rsidRPr="001B3629">
        <w:t>Agent</w:t>
      </w:r>
      <w:r w:rsidRPr="001B3629">
        <w:t xml:space="preserve"> and confers upon the </w:t>
      </w:r>
      <w:r w:rsidR="00E27666" w:rsidRPr="001B3629">
        <w:t>Agent</w:t>
      </w:r>
      <w:r w:rsidRPr="001B3629">
        <w:t xml:space="preserve"> the authority to perform certain acts on behalf of the </w:t>
      </w:r>
      <w:r w:rsidR="00E27666" w:rsidRPr="001B3629">
        <w:t>Principal</w:t>
      </w:r>
      <w:r w:rsidRPr="001B3629">
        <w:t xml:space="preserve"> can be </w:t>
      </w:r>
      <w:r w:rsidR="00733A96" w:rsidRPr="001B3629">
        <w:t xml:space="preserve">through </w:t>
      </w:r>
      <w:r w:rsidRPr="001B3629">
        <w:t>any type of contract or agreement. Hiring a real estate agent, a</w:t>
      </w:r>
      <w:r w:rsidR="00733A96" w:rsidRPr="001B3629">
        <w:t xml:space="preserve"> lawyer,</w:t>
      </w:r>
      <w:r w:rsidRPr="001B3629">
        <w:t xml:space="preserve"> </w:t>
      </w:r>
      <w:r w:rsidR="00733A96" w:rsidRPr="001B3629">
        <w:t xml:space="preserve">or </w:t>
      </w:r>
      <w:r w:rsidRPr="001B3629">
        <w:t>an a</w:t>
      </w:r>
      <w:r w:rsidR="00733A96" w:rsidRPr="001B3629">
        <w:t>ccountant</w:t>
      </w:r>
      <w:r w:rsidRPr="001B3629">
        <w:t xml:space="preserve"> are all forms of agency establishment.</w:t>
      </w:r>
    </w:p>
    <w:p w14:paraId="41A57158" w14:textId="77777777" w:rsidR="00FB190F" w:rsidRPr="001B3629" w:rsidRDefault="00FB190F" w:rsidP="00FB190F">
      <w:pPr>
        <w:pStyle w:val="Heading3"/>
      </w:pPr>
      <w:bookmarkStart w:id="102" w:name="_Toc57316043"/>
      <w:bookmarkStart w:id="103" w:name="_Toc161059034"/>
      <w:r w:rsidRPr="001B3629">
        <w:t>Directed Relationship</w:t>
      </w:r>
      <w:bookmarkEnd w:id="102"/>
      <w:bookmarkEnd w:id="103"/>
    </w:p>
    <w:p w14:paraId="02FA1982" w14:textId="77777777" w:rsidR="00FB190F" w:rsidRPr="001B3629" w:rsidRDefault="00FB190F" w:rsidP="00FB190F">
      <w:pPr>
        <w:rPr>
          <w:szCs w:val="24"/>
        </w:rPr>
      </w:pPr>
      <w:r w:rsidRPr="001B3629">
        <w:rPr>
          <w:color w:val="000000"/>
          <w:szCs w:val="24"/>
        </w:rPr>
        <w:t xml:space="preserve">A </w:t>
      </w:r>
      <w:r w:rsidR="00E27666" w:rsidRPr="001B3629">
        <w:rPr>
          <w:color w:val="000000"/>
          <w:szCs w:val="24"/>
        </w:rPr>
        <w:t>Directed Relationship</w:t>
      </w:r>
      <w:r w:rsidRPr="001B3629">
        <w:rPr>
          <w:color w:val="000000"/>
          <w:szCs w:val="24"/>
        </w:rPr>
        <w:t xml:space="preserve"> is a </w:t>
      </w:r>
      <w:r w:rsidR="00E27666" w:rsidRPr="001B3629">
        <w:rPr>
          <w:color w:val="000000"/>
          <w:szCs w:val="24"/>
        </w:rPr>
        <w:t>Relationship</w:t>
      </w:r>
      <w:r w:rsidRPr="001B3629">
        <w:rPr>
          <w:color w:val="000000"/>
          <w:szCs w:val="24"/>
        </w:rPr>
        <w:t xml:space="preserve"> where the </w:t>
      </w:r>
      <w:r w:rsidR="009505E6" w:rsidRPr="001B3629">
        <w:rPr>
          <w:color w:val="000000"/>
          <w:szCs w:val="24"/>
        </w:rPr>
        <w:t>Entities</w:t>
      </w:r>
      <w:r w:rsidRPr="001B3629">
        <w:rPr>
          <w:color w:val="000000"/>
          <w:szCs w:val="24"/>
        </w:rPr>
        <w:t xml:space="preserve"> are not equals </w:t>
      </w:r>
      <w:r w:rsidR="00C523B1" w:rsidRPr="001B3629">
        <w:rPr>
          <w:color w:val="000000"/>
          <w:szCs w:val="24"/>
        </w:rPr>
        <w:t xml:space="preserve">(i.e., the power distribution among the </w:t>
      </w:r>
      <w:r w:rsidR="009505E6" w:rsidRPr="001B3629">
        <w:rPr>
          <w:color w:val="000000"/>
          <w:szCs w:val="24"/>
        </w:rPr>
        <w:t>Entities</w:t>
      </w:r>
      <w:r w:rsidR="00C523B1" w:rsidRPr="001B3629">
        <w:rPr>
          <w:color w:val="000000"/>
          <w:szCs w:val="24"/>
        </w:rPr>
        <w:t xml:space="preserve"> is asymmetric) </w:t>
      </w:r>
      <w:r w:rsidRPr="001B3629">
        <w:rPr>
          <w:color w:val="000000"/>
          <w:szCs w:val="24"/>
        </w:rPr>
        <w:t xml:space="preserve">(e.g., parent </w:t>
      </w:r>
      <w:r w:rsidR="00C523B1" w:rsidRPr="001B3629">
        <w:rPr>
          <w:color w:val="000000"/>
          <w:szCs w:val="24"/>
        </w:rPr>
        <w:t>and</w:t>
      </w:r>
      <w:r w:rsidRPr="001B3629">
        <w:rPr>
          <w:color w:val="000000"/>
          <w:szCs w:val="24"/>
        </w:rPr>
        <w:t xml:space="preserve"> child, parent corporation </w:t>
      </w:r>
      <w:r w:rsidR="00C523B1" w:rsidRPr="001B3629">
        <w:rPr>
          <w:color w:val="000000"/>
          <w:szCs w:val="24"/>
        </w:rPr>
        <w:t xml:space="preserve">and </w:t>
      </w:r>
      <w:r w:rsidRPr="001B3629">
        <w:rPr>
          <w:color w:val="000000"/>
          <w:szCs w:val="24"/>
        </w:rPr>
        <w:t>subsidiary</w:t>
      </w:r>
      <w:r w:rsidR="00C523B1" w:rsidRPr="001B3629">
        <w:rPr>
          <w:color w:val="000000"/>
          <w:szCs w:val="24"/>
        </w:rPr>
        <w:t xml:space="preserve"> corporation</w:t>
      </w:r>
      <w:r w:rsidRPr="001B3629">
        <w:rPr>
          <w:color w:val="000000"/>
          <w:szCs w:val="24"/>
        </w:rPr>
        <w:t xml:space="preserve">, </w:t>
      </w:r>
      <w:r w:rsidR="00C523B1" w:rsidRPr="001B3629">
        <w:rPr>
          <w:color w:val="000000"/>
          <w:szCs w:val="24"/>
        </w:rPr>
        <w:t>manager and</w:t>
      </w:r>
      <w:r w:rsidRPr="001B3629">
        <w:rPr>
          <w:color w:val="000000"/>
          <w:szCs w:val="24"/>
        </w:rPr>
        <w:t xml:space="preserve"> </w:t>
      </w:r>
      <w:r w:rsidR="00C523B1" w:rsidRPr="001B3629">
        <w:rPr>
          <w:color w:val="000000"/>
          <w:szCs w:val="24"/>
        </w:rPr>
        <w:t>subordinate</w:t>
      </w:r>
      <w:r w:rsidRPr="001B3629">
        <w:rPr>
          <w:color w:val="000000"/>
          <w:szCs w:val="24"/>
        </w:rPr>
        <w:t xml:space="preserve">). </w:t>
      </w:r>
    </w:p>
    <w:p w14:paraId="4FB15037" w14:textId="77777777" w:rsidR="00FB190F" w:rsidRPr="001B3629" w:rsidRDefault="00FB190F" w:rsidP="00FB190F">
      <w:pPr>
        <w:spacing w:after="0"/>
        <w:jc w:val="left"/>
        <w:rPr>
          <w:highlight w:val="green"/>
        </w:rPr>
      </w:pPr>
    </w:p>
    <w:p w14:paraId="605F2C77" w14:textId="77777777" w:rsidR="00FB190F" w:rsidRPr="001B3629" w:rsidRDefault="00BA62CB" w:rsidP="00FB190F">
      <w:pPr>
        <w:spacing w:after="0"/>
        <w:jc w:val="left"/>
        <w:rPr>
          <w:highlight w:val="green"/>
        </w:rPr>
      </w:pPr>
      <w:r w:rsidRPr="001B3629">
        <w:rPr>
          <w:noProof/>
          <w:lang w:eastAsia="en-CA"/>
        </w:rPr>
        <w:drawing>
          <wp:inline distT="0" distB="0" distL="0" distR="0" wp14:anchorId="52AF370F" wp14:editId="26E02A3E">
            <wp:extent cx="5581650" cy="14859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316" cy="1489093"/>
                    </a:xfrm>
                    <a:prstGeom prst="rect">
                      <a:avLst/>
                    </a:prstGeom>
                    <a:noFill/>
                  </pic:spPr>
                </pic:pic>
              </a:graphicData>
            </a:graphic>
          </wp:inline>
        </w:drawing>
      </w:r>
    </w:p>
    <w:p w14:paraId="3E39C3F2" w14:textId="77777777" w:rsidR="00FB190F" w:rsidRPr="001B3629" w:rsidRDefault="00FB190F" w:rsidP="00FB190F">
      <w:pPr>
        <w:spacing w:after="0"/>
        <w:jc w:val="left"/>
        <w:rPr>
          <w:highlight w:val="green"/>
        </w:rPr>
      </w:pPr>
    </w:p>
    <w:p w14:paraId="491EF846" w14:textId="77777777" w:rsidR="00FB190F" w:rsidRPr="001B3629" w:rsidRDefault="00FB190F" w:rsidP="00FB190F">
      <w:pPr>
        <w:pStyle w:val="Caption"/>
        <w:keepNext/>
        <w:rPr>
          <w:rFonts w:ascii="Calibri" w:eastAsia="Calibri" w:hAnsi="Calibri" w:cs="Calibri"/>
          <w:szCs w:val="24"/>
        </w:rPr>
      </w:pPr>
      <w:bookmarkStart w:id="104" w:name="_Toc57315947"/>
      <w:bookmarkStart w:id="105" w:name="_Toc161058957"/>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00483E5D" w:rsidRPr="001B3629">
        <w:rPr>
          <w:noProof/>
        </w:rPr>
        <w:t>13</w:t>
      </w:r>
      <w:r w:rsidRPr="001B3629">
        <w:rPr>
          <w:noProof/>
        </w:rPr>
        <w:fldChar w:fldCharType="end"/>
      </w:r>
      <w:r w:rsidRPr="001B3629">
        <w:t>: The Directed Relationship Model</w:t>
      </w:r>
      <w:bookmarkEnd w:id="104"/>
      <w:bookmarkEnd w:id="105"/>
    </w:p>
    <w:p w14:paraId="44277BB5" w14:textId="77777777" w:rsidR="00FB190F" w:rsidRPr="001B3629" w:rsidRDefault="00FB190F" w:rsidP="00FB190F">
      <w:pPr>
        <w:spacing w:after="0"/>
        <w:jc w:val="left"/>
        <w:rPr>
          <w:rFonts w:ascii="Arial Bold" w:hAnsi="Arial Bold"/>
          <w:b/>
          <w:bCs/>
          <w:caps/>
          <w:sz w:val="28"/>
          <w:szCs w:val="32"/>
          <w:highlight w:val="green"/>
        </w:rPr>
      </w:pPr>
    </w:p>
    <w:p w14:paraId="39C1A645" w14:textId="77777777" w:rsidR="00BA62CB" w:rsidRPr="001B3629" w:rsidRDefault="00BA62CB">
      <w:pPr>
        <w:spacing w:after="0"/>
        <w:jc w:val="left"/>
        <w:rPr>
          <w:rFonts w:ascii="Arial Bold" w:hAnsi="Arial Bold"/>
          <w:b/>
          <w:sz w:val="28"/>
          <w:szCs w:val="28"/>
        </w:rPr>
      </w:pPr>
      <w:bookmarkStart w:id="106" w:name="_Toc57316044"/>
      <w:r w:rsidRPr="001B3629">
        <w:br w:type="page"/>
      </w:r>
    </w:p>
    <w:p w14:paraId="551484E6" w14:textId="77777777" w:rsidR="00FB190F" w:rsidRPr="001B3629" w:rsidRDefault="00E27666" w:rsidP="00FB190F">
      <w:pPr>
        <w:pStyle w:val="Heading2"/>
      </w:pPr>
      <w:bookmarkStart w:id="107" w:name="_Toc161059035"/>
      <w:r w:rsidRPr="001B3629">
        <w:lastRenderedPageBreak/>
        <w:t>Relationship</w:t>
      </w:r>
      <w:r w:rsidR="00FB190F" w:rsidRPr="001B3629">
        <w:t>s within an Organization</w:t>
      </w:r>
      <w:bookmarkEnd w:id="106"/>
      <w:bookmarkEnd w:id="107"/>
    </w:p>
    <w:p w14:paraId="0F3B519C" w14:textId="77777777" w:rsidR="00FB190F" w:rsidRPr="001B3629" w:rsidRDefault="00FB190F" w:rsidP="00FB190F">
      <w:r w:rsidRPr="001B3629">
        <w:t xml:space="preserve">The </w:t>
      </w:r>
      <w:r w:rsidR="00E27666" w:rsidRPr="001B3629">
        <w:t>Relationship</w:t>
      </w:r>
      <w:r w:rsidRPr="001B3629">
        <w:t xml:space="preserve">s between the </w:t>
      </w:r>
      <w:r w:rsidR="009505E6" w:rsidRPr="001B3629">
        <w:t>Atomic Entities</w:t>
      </w:r>
      <w:r w:rsidRPr="001B3629">
        <w:t xml:space="preserve"> (persons) that exist within a </w:t>
      </w:r>
      <w:r w:rsidR="009505E6" w:rsidRPr="001B3629">
        <w:t>Compound Entit</w:t>
      </w:r>
      <w:r w:rsidR="00E368E9" w:rsidRPr="001B3629">
        <w:t>y</w:t>
      </w:r>
      <w:r w:rsidRPr="001B3629">
        <w:t xml:space="preserve"> (an organization) can form a complex network. Each </w:t>
      </w:r>
      <w:r w:rsidR="00E27666" w:rsidRPr="001B3629">
        <w:t>Relationship</w:t>
      </w:r>
      <w:r w:rsidRPr="001B3629">
        <w:t xml:space="preserve"> in the network can be identified as either a </w:t>
      </w:r>
      <w:r w:rsidR="00E27666" w:rsidRPr="001B3629">
        <w:t xml:space="preserve">Balanced Relationship </w:t>
      </w:r>
      <w:r w:rsidRPr="001B3629">
        <w:t xml:space="preserve">or a </w:t>
      </w:r>
      <w:r w:rsidR="00E27666" w:rsidRPr="001B3629">
        <w:t>Directed Relationship</w:t>
      </w:r>
      <w:r w:rsidRPr="001B3629">
        <w:rPr>
          <w:rStyle w:val="FootnoteReference"/>
        </w:rPr>
        <w:footnoteReference w:id="30"/>
      </w:r>
      <w:r w:rsidRPr="001B3629">
        <w:t xml:space="preserve">. This is illustrated in Figure </w:t>
      </w:r>
      <w:r w:rsidR="00483E5D" w:rsidRPr="001B3629">
        <w:t>14</w:t>
      </w:r>
      <w:r w:rsidRPr="001B3629">
        <w:t>.</w:t>
      </w:r>
    </w:p>
    <w:p w14:paraId="71B69048" w14:textId="77777777" w:rsidR="00FB190F" w:rsidRPr="001B3629" w:rsidRDefault="00FB190F" w:rsidP="00FB190F">
      <w:pPr>
        <w:spacing w:after="0"/>
        <w:jc w:val="left"/>
        <w:rPr>
          <w:rFonts w:ascii="Arial Bold" w:hAnsi="Arial Bold"/>
          <w:b/>
          <w:sz w:val="28"/>
          <w:szCs w:val="28"/>
          <w:highlight w:val="yellow"/>
        </w:rPr>
      </w:pPr>
    </w:p>
    <w:p w14:paraId="03CA065B" w14:textId="77777777" w:rsidR="00FB190F" w:rsidRPr="001B3629" w:rsidRDefault="00FB190F" w:rsidP="00FB190F">
      <w:pPr>
        <w:rPr>
          <w:b/>
        </w:rPr>
      </w:pPr>
      <w:r w:rsidRPr="001B3629">
        <w:rPr>
          <w:b/>
          <w:noProof/>
          <w:lang w:eastAsia="en-CA"/>
        </w:rPr>
        <w:drawing>
          <wp:inline distT="0" distB="0" distL="0" distR="0" wp14:anchorId="00C166AB" wp14:editId="168C4EF1">
            <wp:extent cx="5577049" cy="34671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6577" cy="3473023"/>
                    </a:xfrm>
                    <a:prstGeom prst="rect">
                      <a:avLst/>
                    </a:prstGeom>
                    <a:noFill/>
                  </pic:spPr>
                </pic:pic>
              </a:graphicData>
            </a:graphic>
          </wp:inline>
        </w:drawing>
      </w:r>
    </w:p>
    <w:p w14:paraId="78628F9F" w14:textId="77777777" w:rsidR="00FB190F" w:rsidRPr="001B3629" w:rsidRDefault="00FB190F" w:rsidP="00FB190F">
      <w:pPr>
        <w:rPr>
          <w:b/>
        </w:rPr>
      </w:pPr>
    </w:p>
    <w:p w14:paraId="782CBA4C" w14:textId="77777777" w:rsidR="00FB190F" w:rsidRPr="001B3629" w:rsidRDefault="00FB190F" w:rsidP="00FB190F">
      <w:pPr>
        <w:pStyle w:val="Caption"/>
        <w:keepNext/>
        <w:rPr>
          <w:rFonts w:ascii="Calibri" w:eastAsia="Calibri" w:hAnsi="Calibri" w:cs="Calibri"/>
          <w:szCs w:val="24"/>
        </w:rPr>
      </w:pPr>
      <w:bookmarkStart w:id="108" w:name="_Toc57315948"/>
      <w:bookmarkStart w:id="109" w:name="_Toc161058958"/>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00483E5D" w:rsidRPr="001B3629">
        <w:rPr>
          <w:noProof/>
        </w:rPr>
        <w:t>14</w:t>
      </w:r>
      <w:r w:rsidRPr="001B3629">
        <w:rPr>
          <w:noProof/>
        </w:rPr>
        <w:fldChar w:fldCharType="end"/>
      </w:r>
      <w:r w:rsidRPr="001B3629">
        <w:t>: An Internal Relationship Network within an Organization</w:t>
      </w:r>
      <w:bookmarkEnd w:id="108"/>
      <w:bookmarkEnd w:id="109"/>
    </w:p>
    <w:p w14:paraId="66F3F968" w14:textId="77777777" w:rsidR="00FB190F" w:rsidRPr="001B3629" w:rsidRDefault="00FB190F" w:rsidP="00FB190F">
      <w:pPr>
        <w:rPr>
          <w:b/>
        </w:rPr>
      </w:pPr>
    </w:p>
    <w:p w14:paraId="38B3F81A" w14:textId="77777777" w:rsidR="00FB190F" w:rsidRPr="001B3629" w:rsidRDefault="00FB190F" w:rsidP="00FB190F">
      <w:pPr>
        <w:spacing w:after="0"/>
        <w:jc w:val="left"/>
        <w:rPr>
          <w:rFonts w:ascii="Arial Bold" w:hAnsi="Arial Bold"/>
          <w:b/>
          <w:bCs/>
          <w:caps/>
          <w:sz w:val="28"/>
          <w:szCs w:val="32"/>
        </w:rPr>
      </w:pPr>
      <w:r w:rsidRPr="001B3629">
        <w:br w:type="page"/>
      </w:r>
    </w:p>
    <w:p w14:paraId="6B41D7CE" w14:textId="77777777" w:rsidR="00FB190F" w:rsidRPr="001B3629" w:rsidRDefault="00FB190F" w:rsidP="00FB190F">
      <w:pPr>
        <w:pStyle w:val="Heading2"/>
      </w:pPr>
      <w:bookmarkStart w:id="110" w:name="_Toc57316046"/>
      <w:bookmarkStart w:id="111" w:name="_Toc161059036"/>
      <w:r w:rsidRPr="001B3629">
        <w:lastRenderedPageBreak/>
        <w:t>Organization to Organization Relationships</w:t>
      </w:r>
      <w:bookmarkEnd w:id="110"/>
      <w:bookmarkEnd w:id="111"/>
    </w:p>
    <w:p w14:paraId="5800FC49" w14:textId="77777777" w:rsidR="00FB190F" w:rsidRPr="001B3629" w:rsidRDefault="00FB190F" w:rsidP="00FB190F">
      <w:r w:rsidRPr="001B3629">
        <w:t xml:space="preserve">Compound </w:t>
      </w:r>
      <w:r w:rsidR="009505E6" w:rsidRPr="001B3629">
        <w:t>Entities</w:t>
      </w:r>
      <w:r w:rsidRPr="001B3629">
        <w:t xml:space="preserve"> such as organizations can have </w:t>
      </w:r>
      <w:r w:rsidR="00E27666" w:rsidRPr="001B3629">
        <w:t>Relationship</w:t>
      </w:r>
      <w:r w:rsidRPr="001B3629">
        <w:t xml:space="preserve">s with other organizations and the network that these </w:t>
      </w:r>
      <w:r w:rsidR="00E27666" w:rsidRPr="001B3629">
        <w:t>Relationship</w:t>
      </w:r>
      <w:r w:rsidRPr="001B3629">
        <w:t xml:space="preserve">s form can be fairly complex. Moreover, these networks often contain all three </w:t>
      </w:r>
      <w:r w:rsidR="00E27666" w:rsidRPr="001B3629">
        <w:t>Relationship</w:t>
      </w:r>
      <w:r w:rsidR="0076544F" w:rsidRPr="001B3629">
        <w:t xml:space="preserve"> models</w:t>
      </w:r>
      <w:r w:rsidRPr="001B3629">
        <w:t xml:space="preserve"> and as a result an organization might take on more than one </w:t>
      </w:r>
      <w:r w:rsidR="00E27666" w:rsidRPr="001B3629">
        <w:t>Relationship</w:t>
      </w:r>
      <w:r w:rsidRPr="001B3629">
        <w:t xml:space="preserve"> role. This is illustrated in Figure </w:t>
      </w:r>
      <w:r w:rsidR="00483E5D" w:rsidRPr="001B3629">
        <w:t>1</w:t>
      </w:r>
      <w:r w:rsidR="00FF56AF" w:rsidRPr="001B3629">
        <w:t>5</w:t>
      </w:r>
      <w:r w:rsidRPr="001B3629">
        <w:t>.</w:t>
      </w:r>
    </w:p>
    <w:p w14:paraId="38DB5F80" w14:textId="77777777" w:rsidR="00FB190F" w:rsidRPr="001B3629" w:rsidRDefault="00FB190F" w:rsidP="00FB190F"/>
    <w:p w14:paraId="52EB8951" w14:textId="77777777" w:rsidR="00FB190F" w:rsidRPr="001B3629" w:rsidRDefault="00D42642" w:rsidP="00FB190F">
      <w:pPr>
        <w:rPr>
          <w:b/>
        </w:rPr>
      </w:pPr>
      <w:r w:rsidRPr="001B3629">
        <w:rPr>
          <w:b/>
          <w:noProof/>
          <w:lang w:eastAsia="en-CA"/>
        </w:rPr>
        <w:drawing>
          <wp:inline distT="0" distB="0" distL="0" distR="0" wp14:anchorId="1FBD3C76" wp14:editId="39C52FBB">
            <wp:extent cx="5581650" cy="340610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2537" cy="3406647"/>
                    </a:xfrm>
                    <a:prstGeom prst="rect">
                      <a:avLst/>
                    </a:prstGeom>
                    <a:noFill/>
                  </pic:spPr>
                </pic:pic>
              </a:graphicData>
            </a:graphic>
          </wp:inline>
        </w:drawing>
      </w:r>
    </w:p>
    <w:p w14:paraId="30FFBDC5" w14:textId="77777777" w:rsidR="00FB190F" w:rsidRPr="001B3629" w:rsidRDefault="00FB190F" w:rsidP="00FB190F">
      <w:pPr>
        <w:rPr>
          <w:b/>
        </w:rPr>
      </w:pPr>
    </w:p>
    <w:p w14:paraId="5E200422" w14:textId="77777777" w:rsidR="00FB190F" w:rsidRPr="001B3629" w:rsidRDefault="00FB190F" w:rsidP="00FB190F">
      <w:pPr>
        <w:pStyle w:val="Caption"/>
        <w:keepNext/>
        <w:rPr>
          <w:rFonts w:ascii="Calibri" w:eastAsia="Calibri" w:hAnsi="Calibri" w:cs="Calibri"/>
          <w:szCs w:val="24"/>
        </w:rPr>
      </w:pPr>
      <w:bookmarkStart w:id="112" w:name="_Toc57315950"/>
      <w:bookmarkStart w:id="113" w:name="_Toc161058959"/>
      <w:r w:rsidRPr="001B3629">
        <w:t xml:space="preserve">Figure </w:t>
      </w:r>
      <w:r w:rsidRPr="001B3629">
        <w:rPr>
          <w:noProof/>
        </w:rPr>
        <w:fldChar w:fldCharType="begin"/>
      </w:r>
      <w:r w:rsidRPr="001B3629">
        <w:rPr>
          <w:noProof/>
        </w:rPr>
        <w:instrText xml:space="preserve"> SEQ Figure \* ARABIC </w:instrText>
      </w:r>
      <w:r w:rsidRPr="001B3629">
        <w:rPr>
          <w:noProof/>
        </w:rPr>
        <w:fldChar w:fldCharType="separate"/>
      </w:r>
      <w:r w:rsidR="00FF56AF" w:rsidRPr="001B3629">
        <w:rPr>
          <w:noProof/>
        </w:rPr>
        <w:t>15</w:t>
      </w:r>
      <w:r w:rsidRPr="001B3629">
        <w:rPr>
          <w:noProof/>
        </w:rPr>
        <w:fldChar w:fldCharType="end"/>
      </w:r>
      <w:r w:rsidRPr="001B3629">
        <w:t>: Organization to Organization Relationships</w:t>
      </w:r>
      <w:bookmarkEnd w:id="112"/>
      <w:bookmarkEnd w:id="113"/>
    </w:p>
    <w:p w14:paraId="0D4B76D4" w14:textId="77777777" w:rsidR="00FB190F" w:rsidRPr="001B3629" w:rsidRDefault="00FB190F" w:rsidP="00FB190F">
      <w:pPr>
        <w:rPr>
          <w:b/>
        </w:rPr>
      </w:pPr>
    </w:p>
    <w:p w14:paraId="231A5AC4" w14:textId="77777777" w:rsidR="00862C67" w:rsidRPr="001B3629" w:rsidRDefault="00FF56BF" w:rsidP="0049032C">
      <w:pPr>
        <w:spacing w:after="0"/>
        <w:rPr>
          <w:rFonts w:ascii="Arial Bold" w:hAnsi="Arial Bold"/>
          <w:bCs/>
          <w:caps/>
          <w:sz w:val="28"/>
          <w:szCs w:val="32"/>
        </w:rPr>
      </w:pPr>
      <w:r w:rsidRPr="001B3629">
        <w:t xml:space="preserve">It should be noted that </w:t>
      </w:r>
      <w:r w:rsidR="00E27666" w:rsidRPr="001B3629">
        <w:t>Relationship</w:t>
      </w:r>
      <w:r w:rsidR="00271B4A" w:rsidRPr="001B3629">
        <w:t xml:space="preserve">s between </w:t>
      </w:r>
      <w:r w:rsidR="009505E6" w:rsidRPr="001B3629">
        <w:t>Entities</w:t>
      </w:r>
      <w:r w:rsidR="00271B4A" w:rsidRPr="001B3629">
        <w:t xml:space="preserve"> must be differentiated from </w:t>
      </w:r>
      <w:r w:rsidR="00271B4A" w:rsidRPr="001B3629">
        <w:rPr>
          <w:i/>
        </w:rPr>
        <w:t>interactions</w:t>
      </w:r>
      <w:r w:rsidR="00271B4A" w:rsidRPr="001B3629">
        <w:t xml:space="preserve"> between </w:t>
      </w:r>
      <w:r w:rsidR="009505E6" w:rsidRPr="001B3629">
        <w:t>Entities</w:t>
      </w:r>
      <w:r w:rsidR="00271B4A" w:rsidRPr="001B3629">
        <w:t xml:space="preserve"> (i.e., transaction execution). </w:t>
      </w:r>
      <w:r w:rsidRPr="001B3629">
        <w:t>In Figure 1</w:t>
      </w:r>
      <w:r w:rsidR="00FF56AF" w:rsidRPr="001B3629">
        <w:t>5</w:t>
      </w:r>
      <w:r w:rsidRPr="001B3629">
        <w:t xml:space="preserve"> above, </w:t>
      </w:r>
      <w:r w:rsidRPr="001B3629">
        <w:rPr>
          <w:b/>
        </w:rPr>
        <w:t>Org</w:t>
      </w:r>
      <w:r w:rsidRPr="001B3629">
        <w:rPr>
          <w:b/>
          <w:vertAlign w:val="subscript"/>
        </w:rPr>
        <w:t>4</w:t>
      </w:r>
      <w:r w:rsidRPr="001B3629">
        <w:t xml:space="preserve"> has interactions with </w:t>
      </w:r>
      <w:r w:rsidRPr="001B3629">
        <w:rPr>
          <w:b/>
        </w:rPr>
        <w:t>Org</w:t>
      </w:r>
      <w:r w:rsidRPr="001B3629">
        <w:rPr>
          <w:b/>
          <w:vertAlign w:val="subscript"/>
        </w:rPr>
        <w:t>5</w:t>
      </w:r>
      <w:r w:rsidRPr="001B3629">
        <w:t xml:space="preserve">, but </w:t>
      </w:r>
      <w:r w:rsidRPr="001B3629">
        <w:rPr>
          <w:b/>
        </w:rPr>
        <w:t>Org</w:t>
      </w:r>
      <w:r w:rsidRPr="001B3629">
        <w:rPr>
          <w:b/>
          <w:vertAlign w:val="subscript"/>
        </w:rPr>
        <w:t>4</w:t>
      </w:r>
      <w:r w:rsidRPr="001B3629">
        <w:t xml:space="preserve"> does not have a </w:t>
      </w:r>
      <w:r w:rsidR="00E27666" w:rsidRPr="001B3629">
        <w:t>Relationship</w:t>
      </w:r>
      <w:r w:rsidRPr="001B3629">
        <w:t xml:space="preserve"> with </w:t>
      </w:r>
      <w:r w:rsidRPr="001B3629">
        <w:rPr>
          <w:b/>
        </w:rPr>
        <w:t>Org</w:t>
      </w:r>
      <w:r w:rsidRPr="001B3629">
        <w:rPr>
          <w:b/>
          <w:vertAlign w:val="subscript"/>
        </w:rPr>
        <w:t>5</w:t>
      </w:r>
      <w:r w:rsidRPr="001B3629">
        <w:t xml:space="preserve">. </w:t>
      </w:r>
      <w:r w:rsidR="00271B4A" w:rsidRPr="001B3629">
        <w:rPr>
          <w:rFonts w:ascii="Calibri" w:hAnsi="Calibri"/>
        </w:rPr>
        <w:t>This concept will be discussed in more detail in a subsequent version of the PSP PCTF.</w:t>
      </w:r>
    </w:p>
    <w:p w14:paraId="4518CA13" w14:textId="77777777" w:rsidR="00FB190F" w:rsidRPr="001B3629" w:rsidRDefault="00FB190F">
      <w:pPr>
        <w:spacing w:after="0"/>
        <w:jc w:val="left"/>
        <w:rPr>
          <w:rFonts w:ascii="Arial Bold" w:hAnsi="Arial Bold"/>
          <w:b/>
          <w:bCs/>
          <w:caps/>
          <w:sz w:val="28"/>
          <w:szCs w:val="32"/>
          <w:highlight w:val="green"/>
        </w:rPr>
      </w:pPr>
      <w:r w:rsidRPr="001B3629">
        <w:rPr>
          <w:rFonts w:ascii="Arial Bold" w:hAnsi="Arial Bold"/>
          <w:b/>
          <w:bCs/>
          <w:caps/>
          <w:sz w:val="28"/>
          <w:szCs w:val="32"/>
          <w:highlight w:val="green"/>
        </w:rPr>
        <w:br w:type="page"/>
      </w:r>
    </w:p>
    <w:p w14:paraId="630D0F92" w14:textId="77777777" w:rsidR="00862C67" w:rsidRPr="001B3629" w:rsidRDefault="00862C67" w:rsidP="00862C67">
      <w:pPr>
        <w:pStyle w:val="Heading1"/>
      </w:pPr>
      <w:bookmarkStart w:id="114" w:name="_Toc161059037"/>
      <w:r w:rsidRPr="001B3629">
        <w:lastRenderedPageBreak/>
        <w:t>Appendix E: Credentials Overview</w:t>
      </w:r>
      <w:bookmarkEnd w:id="114"/>
    </w:p>
    <w:p w14:paraId="071B379F" w14:textId="77777777" w:rsidR="00862C67" w:rsidRPr="001B3629" w:rsidRDefault="00862C67" w:rsidP="00862C67">
      <w:pPr>
        <w:pStyle w:val="Heading2"/>
      </w:pPr>
      <w:bookmarkStart w:id="115" w:name="_Toc57194683"/>
      <w:bookmarkStart w:id="116" w:name="_Toc161059038"/>
      <w:r w:rsidRPr="001B3629">
        <w:t>What is a Credential?</w:t>
      </w:r>
      <w:bookmarkEnd w:id="115"/>
      <w:bookmarkEnd w:id="116"/>
    </w:p>
    <w:p w14:paraId="3A319199" w14:textId="77777777" w:rsidR="00862C67" w:rsidRPr="001B3629" w:rsidRDefault="00862C67" w:rsidP="00862C67">
      <w:r w:rsidRPr="001B3629">
        <w:t>The foundation of any transaction is trust. Trust is built on the assurance that any claim made by a transacting</w:t>
      </w:r>
      <w:r w:rsidR="00E368E9" w:rsidRPr="001B3629">
        <w:t xml:space="preserve"> Entity</w:t>
      </w:r>
      <w:r w:rsidRPr="001B3629">
        <w:t xml:space="preserve"> can be relied on as being true. As examples, a transacting</w:t>
      </w:r>
      <w:r w:rsidR="00E368E9" w:rsidRPr="001B3629">
        <w:t xml:space="preserve"> Entity</w:t>
      </w:r>
      <w:r w:rsidRPr="001B3629">
        <w:t xml:space="preserve"> may need to confirm the identity of the </w:t>
      </w:r>
      <w:r w:rsidR="006F5B2D" w:rsidRPr="001B3629">
        <w:t>other</w:t>
      </w:r>
      <w:r w:rsidR="00E368E9" w:rsidRPr="001B3629">
        <w:t xml:space="preserve"> Entity</w:t>
      </w:r>
      <w:r w:rsidRPr="001B3629">
        <w:t xml:space="preserve"> with which it is transacting, whether that </w:t>
      </w:r>
      <w:r w:rsidR="006F5B2D" w:rsidRPr="001B3629">
        <w:t>other</w:t>
      </w:r>
      <w:r w:rsidR="00E368E9" w:rsidRPr="001B3629">
        <w:t xml:space="preserve"> Entity</w:t>
      </w:r>
      <w:r w:rsidRPr="001B3629">
        <w:t xml:space="preserve"> has the authority to conduct a certain activity, or whether that </w:t>
      </w:r>
      <w:r w:rsidR="006F5B2D" w:rsidRPr="001B3629">
        <w:t>other</w:t>
      </w:r>
      <w:r w:rsidR="00E368E9" w:rsidRPr="001B3629">
        <w:t xml:space="preserve"> Entity</w:t>
      </w:r>
      <w:r w:rsidRPr="001B3629">
        <w:t xml:space="preserve"> owns a particular asset.</w:t>
      </w:r>
    </w:p>
    <w:p w14:paraId="1AAB7553" w14:textId="77777777" w:rsidR="00DE1290" w:rsidRPr="001B3629" w:rsidRDefault="00862C67" w:rsidP="00DE1290">
      <w:r w:rsidRPr="001B3629">
        <w:t>Over t</w:t>
      </w:r>
      <w:r w:rsidR="008D31E2" w:rsidRPr="001B3629">
        <w:t>ime</w:t>
      </w:r>
      <w:r w:rsidRPr="001B3629">
        <w:t xml:space="preserve"> </w:t>
      </w:r>
      <w:r w:rsidR="008D31E2" w:rsidRPr="001B3629">
        <w:t>many types of</w:t>
      </w:r>
      <w:r w:rsidRPr="001B3629">
        <w:t xml:space="preserve"> </w:t>
      </w:r>
      <w:r w:rsidR="00AA6AC1" w:rsidRPr="001B3629">
        <w:t>Credential</w:t>
      </w:r>
      <w:r w:rsidRPr="001B3629">
        <w:t>s</w:t>
      </w:r>
      <w:r w:rsidR="008D31E2" w:rsidRPr="001B3629">
        <w:rPr>
          <w:rStyle w:val="FootnoteReference"/>
        </w:rPr>
        <w:footnoteReference w:id="31"/>
      </w:r>
      <w:r w:rsidRPr="001B3629">
        <w:t xml:space="preserve"> have been </w:t>
      </w:r>
      <w:r w:rsidR="008D31E2" w:rsidRPr="001B3629">
        <w:t xml:space="preserve">developed and </w:t>
      </w:r>
      <w:r w:rsidRPr="001B3629">
        <w:t xml:space="preserve">issued in order to solve the trust problem between </w:t>
      </w:r>
      <w:r w:rsidR="009505E6" w:rsidRPr="001B3629">
        <w:t>Entities</w:t>
      </w:r>
      <w:r w:rsidRPr="001B3629">
        <w:t>.</w:t>
      </w:r>
      <w:r w:rsidR="00DE1290" w:rsidRPr="001B3629">
        <w:t xml:space="preserve"> These </w:t>
      </w:r>
      <w:r w:rsidR="00AA6AC1" w:rsidRPr="001B3629">
        <w:t>Credential</w:t>
      </w:r>
      <w:r w:rsidR="00DE1290" w:rsidRPr="001B3629">
        <w:t xml:space="preserve">s help to answer questions such as: “is this person permitted to drive a car in Ontario?”, “does this person meet the requirements needed to receive employment insurance benefits?”, “is this business </w:t>
      </w:r>
      <w:r w:rsidR="00DE1290" w:rsidRPr="001B3629">
        <w:rPr>
          <w:rFonts w:cstheme="minorHAnsi"/>
          <w:szCs w:val="24"/>
        </w:rPr>
        <w:t>licensed to cut timber in British Columbia?”, or “does this business qualify for a small business loan?”</w:t>
      </w:r>
      <w:r w:rsidR="00DE1290" w:rsidRPr="001B3629">
        <w:t xml:space="preserve"> </w:t>
      </w:r>
    </w:p>
    <w:p w14:paraId="3EC0A35B" w14:textId="3ABB471A" w:rsidR="00862C67" w:rsidRPr="001B3629" w:rsidRDefault="00827C5A" w:rsidP="00862C67">
      <w:r w:rsidRPr="001B3629">
        <w:t>In the most general sense, a</w:t>
      </w:r>
      <w:r w:rsidR="00862C67" w:rsidRPr="001B3629">
        <w:t> </w:t>
      </w:r>
      <w:r w:rsidR="00AA6AC1" w:rsidRPr="001B3629">
        <w:t>Credential</w:t>
      </w:r>
      <w:r w:rsidR="00862C67" w:rsidRPr="001B3629">
        <w:t xml:space="preserve"> is an assertion of identity, qualification, competence, authority, </w:t>
      </w:r>
      <w:r w:rsidR="00862C67" w:rsidRPr="001B3629">
        <w:rPr>
          <w:szCs w:val="24"/>
        </w:rPr>
        <w:t>rights, privileges, permissions, status, eligibility, or asset ownership</w:t>
      </w:r>
      <w:r w:rsidR="00862C67" w:rsidRPr="001B3629">
        <w:t xml:space="preserve"> (or a combination of these)</w:t>
      </w:r>
      <w:r w:rsidR="005739E8" w:rsidRPr="001B3629">
        <w:t xml:space="preserve">. </w:t>
      </w:r>
      <w:r w:rsidR="00D73148" w:rsidRPr="001B3629">
        <w:t>Stated m</w:t>
      </w:r>
      <w:r w:rsidRPr="001B3629">
        <w:t xml:space="preserve">ore </w:t>
      </w:r>
      <w:r w:rsidR="00D73148" w:rsidRPr="001B3629">
        <w:t>precisely</w:t>
      </w:r>
      <w:r w:rsidR="005739E8" w:rsidRPr="001B3629">
        <w:t xml:space="preserve">, a </w:t>
      </w:r>
      <w:r w:rsidR="00AA6AC1" w:rsidRPr="001B3629">
        <w:t>Credential</w:t>
      </w:r>
      <w:r w:rsidR="005739E8" w:rsidRPr="001B3629">
        <w:t xml:space="preserve"> contains a set of one or more Claims asserted about one or more Subjects</w:t>
      </w:r>
      <w:r w:rsidR="00A703EF" w:rsidRPr="001B3629">
        <w:rPr>
          <w:rStyle w:val="FootnoteReference"/>
          <w:i/>
        </w:rPr>
        <w:footnoteReference w:id="32"/>
      </w:r>
      <w:r w:rsidR="005739E8" w:rsidRPr="001B3629">
        <w:t xml:space="preserve">. The </w:t>
      </w:r>
      <w:r w:rsidR="00AA6AC1" w:rsidRPr="001B3629">
        <w:t>Credential</w:t>
      </w:r>
      <w:r w:rsidR="00862C67" w:rsidRPr="001B3629">
        <w:t xml:space="preserve"> is issued by one</w:t>
      </w:r>
      <w:r w:rsidR="00E368E9" w:rsidRPr="001B3629">
        <w:t xml:space="preserve"> Entity</w:t>
      </w:r>
      <w:r w:rsidR="005739E8" w:rsidRPr="001B3629">
        <w:t>,</w:t>
      </w:r>
      <w:r w:rsidR="00862C67" w:rsidRPr="001B3629">
        <w:t xml:space="preserve"> the Issuer</w:t>
      </w:r>
      <w:r w:rsidR="005739E8" w:rsidRPr="001B3629">
        <w:t xml:space="preserve">, </w:t>
      </w:r>
      <w:r w:rsidR="00862C67" w:rsidRPr="001B3629">
        <w:t>to another</w:t>
      </w:r>
      <w:r w:rsidR="00E368E9" w:rsidRPr="001B3629">
        <w:t xml:space="preserve"> Entity</w:t>
      </w:r>
      <w:r w:rsidR="005739E8" w:rsidRPr="001B3629">
        <w:t xml:space="preserve">, </w:t>
      </w:r>
      <w:r w:rsidR="00862C67" w:rsidRPr="001B3629">
        <w:t>the Holder.</w:t>
      </w:r>
      <w:r w:rsidR="005739E8" w:rsidRPr="001B3629">
        <w:t xml:space="preserve"> </w:t>
      </w:r>
      <w:r w:rsidR="00862C67" w:rsidRPr="001B3629">
        <w:t xml:space="preserve">The Issuer either possesses the de jure authority to issue the </w:t>
      </w:r>
      <w:r w:rsidR="00AA6AC1" w:rsidRPr="001B3629">
        <w:t>Credential</w:t>
      </w:r>
      <w:r w:rsidR="00862C67" w:rsidRPr="001B3629">
        <w:t xml:space="preserve">, or is granted through convention and consensus the de facto authority to issue the </w:t>
      </w:r>
      <w:r w:rsidR="00AA6AC1" w:rsidRPr="001B3629">
        <w:t>Credential</w:t>
      </w:r>
      <w:r w:rsidR="00862C67" w:rsidRPr="001B3629">
        <w:t>.</w:t>
      </w:r>
      <w:r w:rsidR="00412BFD" w:rsidRPr="001B3629">
        <w:t xml:space="preserve"> </w:t>
      </w:r>
      <w:r w:rsidR="008A2A94" w:rsidRPr="001B3629">
        <w:t>The Holder can present the Credential to a Verifier in order to meet the program or service requirements of the Verifier.</w:t>
      </w:r>
    </w:p>
    <w:p w14:paraId="7F47A85B" w14:textId="77777777" w:rsidR="00412BFD" w:rsidRPr="001B3629" w:rsidRDefault="00412BFD">
      <w:pPr>
        <w:spacing w:after="0"/>
        <w:jc w:val="left"/>
        <w:rPr>
          <w:rFonts w:ascii="Arial Bold" w:hAnsi="Arial Bold"/>
          <w:b/>
          <w:sz w:val="28"/>
          <w:szCs w:val="28"/>
          <w:highlight w:val="yellow"/>
        </w:rPr>
      </w:pPr>
      <w:bookmarkStart w:id="117" w:name="_Toc57194684"/>
      <w:r w:rsidRPr="001B3629">
        <w:rPr>
          <w:highlight w:val="yellow"/>
        </w:rPr>
        <w:br w:type="page"/>
      </w:r>
    </w:p>
    <w:p w14:paraId="7B12A424" w14:textId="77777777" w:rsidR="00862C67" w:rsidRPr="001B3629" w:rsidRDefault="00862C67" w:rsidP="00862C67">
      <w:pPr>
        <w:pStyle w:val="Heading2"/>
      </w:pPr>
      <w:bookmarkStart w:id="118" w:name="_Toc161059039"/>
      <w:r w:rsidRPr="001B3629">
        <w:lastRenderedPageBreak/>
        <w:t>Types of Credentials</w:t>
      </w:r>
      <w:bookmarkEnd w:id="117"/>
      <w:bookmarkEnd w:id="118"/>
    </w:p>
    <w:p w14:paraId="152FE74D" w14:textId="77777777" w:rsidR="00862C67" w:rsidRPr="001B3629" w:rsidRDefault="00862C67" w:rsidP="00862C67">
      <w:r w:rsidRPr="001B3629">
        <w:t xml:space="preserve">The following is </w:t>
      </w:r>
      <w:r w:rsidR="00412BFD" w:rsidRPr="001B3629">
        <w:t xml:space="preserve">a </w:t>
      </w:r>
      <w:r w:rsidRPr="001B3629">
        <w:t xml:space="preserve">list of </w:t>
      </w:r>
      <w:r w:rsidR="008E5508" w:rsidRPr="001B3629">
        <w:t xml:space="preserve">some of </w:t>
      </w:r>
      <w:r w:rsidRPr="001B3629">
        <w:t xml:space="preserve">the many types of </w:t>
      </w:r>
      <w:r w:rsidR="00AA6AC1" w:rsidRPr="001B3629">
        <w:t>Credential</w:t>
      </w:r>
      <w:r w:rsidRPr="001B3629">
        <w:t>s that exist</w:t>
      </w:r>
      <w:r w:rsidR="00604F6F" w:rsidRPr="001B3629">
        <w:t>, along with some examples of their documenta</w:t>
      </w:r>
      <w:r w:rsidR="00FC2CE4" w:rsidRPr="001B3629">
        <w:t>tion</w:t>
      </w:r>
      <w:r w:rsidR="00604F6F" w:rsidRPr="001B3629">
        <w:rPr>
          <w:rStyle w:val="FootnoteReference"/>
        </w:rPr>
        <w:footnoteReference w:id="33"/>
      </w:r>
      <w:r w:rsidRPr="001B3629">
        <w:t>:</w:t>
      </w:r>
    </w:p>
    <w:p w14:paraId="69C92FF0" w14:textId="77777777" w:rsidR="00862C67" w:rsidRPr="001B3629" w:rsidRDefault="00862C67"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Citizenship and Legal Residency Credentials (e.g., birth certificate, citizenship certificate, permanent residence certificate, passport)</w:t>
      </w:r>
    </w:p>
    <w:p w14:paraId="66410884" w14:textId="77777777" w:rsidR="00862C67" w:rsidRPr="001B3629" w:rsidRDefault="00862C67"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Service Enrolment Credentials (e.g., P</w:t>
      </w:r>
      <w:r w:rsidR="001C163D" w:rsidRPr="001B3629">
        <w:rPr>
          <w:rFonts w:asciiTheme="minorHAnsi" w:hAnsiTheme="minorHAnsi"/>
          <w:sz w:val="24"/>
          <w:szCs w:val="24"/>
        </w:rPr>
        <w:t>rovincial</w:t>
      </w:r>
      <w:r w:rsidRPr="001B3629">
        <w:rPr>
          <w:rFonts w:asciiTheme="minorHAnsi" w:hAnsiTheme="minorHAnsi"/>
          <w:sz w:val="24"/>
          <w:szCs w:val="24"/>
        </w:rPr>
        <w:t>/T</w:t>
      </w:r>
      <w:r w:rsidR="001C163D" w:rsidRPr="001B3629">
        <w:rPr>
          <w:rFonts w:asciiTheme="minorHAnsi" w:hAnsiTheme="minorHAnsi"/>
          <w:sz w:val="24"/>
          <w:szCs w:val="24"/>
        </w:rPr>
        <w:t>erritorial</w:t>
      </w:r>
      <w:r w:rsidRPr="001B3629">
        <w:rPr>
          <w:rFonts w:asciiTheme="minorHAnsi" w:hAnsiTheme="minorHAnsi"/>
          <w:sz w:val="24"/>
          <w:szCs w:val="24"/>
        </w:rPr>
        <w:t xml:space="preserve"> health services card, private health </w:t>
      </w:r>
      <w:r w:rsidR="001C163D" w:rsidRPr="001B3629">
        <w:rPr>
          <w:rFonts w:asciiTheme="minorHAnsi" w:hAnsiTheme="minorHAnsi"/>
          <w:sz w:val="24"/>
          <w:szCs w:val="24"/>
        </w:rPr>
        <w:t xml:space="preserve">services </w:t>
      </w:r>
      <w:r w:rsidRPr="001B3629">
        <w:rPr>
          <w:rFonts w:asciiTheme="minorHAnsi" w:hAnsiTheme="minorHAnsi"/>
          <w:sz w:val="24"/>
          <w:szCs w:val="24"/>
        </w:rPr>
        <w:t>insurance card, private dental services insurance card, private travel insurance card, loyalty reward program card, group or club membership card)</w:t>
      </w:r>
    </w:p>
    <w:p w14:paraId="67F0933B" w14:textId="77777777" w:rsidR="00862C67" w:rsidRPr="001B3629" w:rsidRDefault="00862C67"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Operator Licensing Credentials (e.g., automobile driver's licence, heavy equipment operator’s licence)</w:t>
      </w:r>
    </w:p>
    <w:p w14:paraId="134D3220" w14:textId="77777777" w:rsidR="00862C67" w:rsidRPr="001B3629" w:rsidRDefault="00862C67"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 xml:space="preserve">Business Credentials (e.g., licences, permits, inspection certificates) </w:t>
      </w:r>
    </w:p>
    <w:p w14:paraId="1388BA7D" w14:textId="77777777" w:rsidR="00862C67" w:rsidRPr="001B3629" w:rsidRDefault="00862C67"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Financial Services Credentials (e.g., bank debit card, credit card)</w:t>
      </w:r>
    </w:p>
    <w:p w14:paraId="7F66FE1C" w14:textId="77777777" w:rsidR="00862C67" w:rsidRPr="001B3629" w:rsidRDefault="00862C67"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Asset Ownership Credentials (e.g., motor vehicle registration, deed to a property, proof of motor vehicle insurance)</w:t>
      </w:r>
    </w:p>
    <w:p w14:paraId="2D2F7AEC" w14:textId="77777777" w:rsidR="00F8048E" w:rsidRPr="001B3629" w:rsidRDefault="00F8048E"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Health Credentials (e.g., “vaccine passport”, vaccination certificate)</w:t>
      </w:r>
    </w:p>
    <w:p w14:paraId="118B883A" w14:textId="77777777" w:rsidR="00862C67" w:rsidRPr="001B3629" w:rsidRDefault="00862C67"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Academic Credentials (e.g., diploma, degree, certificate, certification, school transcript)</w:t>
      </w:r>
    </w:p>
    <w:p w14:paraId="30F5E067" w14:textId="77777777" w:rsidR="00862C67" w:rsidRPr="001B3629" w:rsidRDefault="00862C67"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 xml:space="preserve">Employment Credentials (e.g., </w:t>
      </w:r>
      <w:r w:rsidR="002E13E8" w:rsidRPr="001B3629">
        <w:rPr>
          <w:rFonts w:asciiTheme="minorHAnsi" w:hAnsiTheme="minorHAnsi"/>
          <w:sz w:val="24"/>
          <w:szCs w:val="24"/>
        </w:rPr>
        <w:t>letter</w:t>
      </w:r>
      <w:r w:rsidRPr="001B3629">
        <w:rPr>
          <w:rFonts w:asciiTheme="minorHAnsi" w:hAnsiTheme="minorHAnsi"/>
          <w:sz w:val="24"/>
          <w:szCs w:val="24"/>
        </w:rPr>
        <w:t xml:space="preserve"> of employment)</w:t>
      </w:r>
    </w:p>
    <w:p w14:paraId="63AEA642" w14:textId="77777777" w:rsidR="00862C67" w:rsidRPr="001B3629" w:rsidRDefault="00862C67"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Trade or Professional Membership Credentials (e.g., Union</w:t>
      </w:r>
      <w:r w:rsidR="002E13E8" w:rsidRPr="001B3629">
        <w:rPr>
          <w:rFonts w:asciiTheme="minorHAnsi" w:hAnsiTheme="minorHAnsi"/>
          <w:sz w:val="24"/>
          <w:szCs w:val="24"/>
        </w:rPr>
        <w:t xml:space="preserve"> of Electricians membership card</w:t>
      </w:r>
      <w:r w:rsidRPr="001B3629">
        <w:rPr>
          <w:rFonts w:asciiTheme="minorHAnsi" w:hAnsiTheme="minorHAnsi"/>
          <w:sz w:val="24"/>
          <w:szCs w:val="24"/>
        </w:rPr>
        <w:t xml:space="preserve">) </w:t>
      </w:r>
    </w:p>
    <w:p w14:paraId="3E2D1FD2" w14:textId="77777777" w:rsidR="00862C67" w:rsidRPr="001B3629" w:rsidRDefault="00862C67"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 xml:space="preserve">Diplomatic Credentials (e.g., ambassadorial letters of introduction) </w:t>
      </w:r>
    </w:p>
    <w:p w14:paraId="642AA011" w14:textId="77777777" w:rsidR="00862C67" w:rsidRPr="001B3629" w:rsidRDefault="00862C67"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Journalist Credentials (e.g., press pass)</w:t>
      </w:r>
    </w:p>
    <w:p w14:paraId="524B91C7" w14:textId="77777777" w:rsidR="00862C67" w:rsidRPr="001B3629" w:rsidRDefault="00862C67"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Security Clearance Credentials (e.g., building access pass</w:t>
      </w:r>
      <w:r w:rsidR="001C163D" w:rsidRPr="001B3629">
        <w:rPr>
          <w:rFonts w:asciiTheme="minorHAnsi" w:hAnsiTheme="minorHAnsi"/>
          <w:sz w:val="24"/>
          <w:szCs w:val="24"/>
        </w:rPr>
        <w:t>, secure zone access pass</w:t>
      </w:r>
      <w:r w:rsidRPr="001B3629">
        <w:rPr>
          <w:rFonts w:asciiTheme="minorHAnsi" w:hAnsiTheme="minorHAnsi"/>
          <w:sz w:val="24"/>
          <w:szCs w:val="24"/>
        </w:rPr>
        <w:t>)</w:t>
      </w:r>
    </w:p>
    <w:p w14:paraId="382464D2" w14:textId="77777777" w:rsidR="00862C67" w:rsidRPr="001B3629" w:rsidRDefault="006B6753" w:rsidP="0047241A">
      <w:pPr>
        <w:pStyle w:val="ListParagraph"/>
        <w:numPr>
          <w:ilvl w:val="0"/>
          <w:numId w:val="49"/>
        </w:numPr>
        <w:jc w:val="both"/>
        <w:rPr>
          <w:rFonts w:asciiTheme="minorHAnsi" w:hAnsiTheme="minorHAnsi"/>
          <w:sz w:val="24"/>
          <w:szCs w:val="24"/>
        </w:rPr>
      </w:pPr>
      <w:r w:rsidRPr="001B3629">
        <w:rPr>
          <w:rFonts w:asciiTheme="minorHAnsi" w:hAnsiTheme="minorHAnsi"/>
          <w:sz w:val="24"/>
          <w:szCs w:val="24"/>
        </w:rPr>
        <w:t>System Access</w:t>
      </w:r>
      <w:r w:rsidR="00862C67" w:rsidRPr="001B3629">
        <w:rPr>
          <w:rFonts w:asciiTheme="minorHAnsi" w:hAnsiTheme="minorHAnsi"/>
          <w:sz w:val="24"/>
          <w:szCs w:val="24"/>
        </w:rPr>
        <w:t xml:space="preserve"> Credentials</w:t>
      </w:r>
      <w:r w:rsidR="00862C67" w:rsidRPr="001B3629">
        <w:rPr>
          <w:rStyle w:val="FootnoteReference"/>
          <w:rFonts w:asciiTheme="minorHAnsi" w:hAnsiTheme="minorHAnsi"/>
          <w:sz w:val="24"/>
          <w:szCs w:val="24"/>
        </w:rPr>
        <w:footnoteReference w:id="34"/>
      </w:r>
      <w:r w:rsidR="00862C67" w:rsidRPr="001B3629">
        <w:rPr>
          <w:rFonts w:asciiTheme="minorHAnsi" w:hAnsiTheme="minorHAnsi"/>
          <w:sz w:val="24"/>
          <w:szCs w:val="24"/>
        </w:rPr>
        <w:t xml:space="preserve"> (e.g., user name/password combination)</w:t>
      </w:r>
    </w:p>
    <w:p w14:paraId="673CAAD9" w14:textId="77777777" w:rsidR="00412BFD" w:rsidRPr="001B3629" w:rsidRDefault="00412BFD">
      <w:pPr>
        <w:spacing w:after="0"/>
        <w:jc w:val="left"/>
        <w:rPr>
          <w:rFonts w:ascii="Arial Bold" w:hAnsi="Arial Bold"/>
          <w:b/>
          <w:sz w:val="28"/>
          <w:szCs w:val="28"/>
          <w:highlight w:val="yellow"/>
        </w:rPr>
      </w:pPr>
      <w:bookmarkStart w:id="119" w:name="_Toc57194685"/>
      <w:r w:rsidRPr="001B3629">
        <w:rPr>
          <w:highlight w:val="yellow"/>
        </w:rPr>
        <w:br w:type="page"/>
      </w:r>
    </w:p>
    <w:p w14:paraId="1D732984" w14:textId="603C2C04" w:rsidR="007D003C" w:rsidRPr="001B3629" w:rsidRDefault="008A2A94" w:rsidP="007D003C">
      <w:pPr>
        <w:pStyle w:val="Heading2"/>
      </w:pPr>
      <w:bookmarkStart w:id="120" w:name="_Toc161059040"/>
      <w:r w:rsidRPr="001B3629">
        <w:lastRenderedPageBreak/>
        <w:t>Information Contained in</w:t>
      </w:r>
      <w:r w:rsidR="008E5508" w:rsidRPr="001B3629">
        <w:t xml:space="preserve"> a Credential</w:t>
      </w:r>
      <w:bookmarkEnd w:id="120"/>
    </w:p>
    <w:p w14:paraId="79751505" w14:textId="077A960C" w:rsidR="00C63A9E" w:rsidRPr="001B3629" w:rsidRDefault="00C63A9E" w:rsidP="00C63A9E">
      <w:r w:rsidRPr="001B3629">
        <w:t>The PCTF Credential Model</w:t>
      </w:r>
      <w:r w:rsidRPr="001B3629">
        <w:rPr>
          <w:rStyle w:val="FootnoteReference"/>
        </w:rPr>
        <w:footnoteReference w:id="35"/>
      </w:r>
      <w:r w:rsidRPr="001B3629">
        <w:t>, defines the three types of information that are contained within a Credential: the Credential Metadata, the Credential Payload, and the Credential Proofs.</w:t>
      </w:r>
    </w:p>
    <w:p w14:paraId="6DC67590" w14:textId="04DAEFAD" w:rsidR="00C63A9E" w:rsidRPr="001B3629" w:rsidRDefault="00C63A9E" w:rsidP="00C63A9E">
      <w:pPr>
        <w:pStyle w:val="Heading3"/>
      </w:pPr>
      <w:bookmarkStart w:id="121" w:name="_Toc161059041"/>
      <w:r w:rsidRPr="001B3629">
        <w:t>Credential Metadata</w:t>
      </w:r>
      <w:bookmarkEnd w:id="121"/>
    </w:p>
    <w:p w14:paraId="660C68E5" w14:textId="6A342C49" w:rsidR="007D003C" w:rsidRPr="001B3629" w:rsidRDefault="007D003C" w:rsidP="007D003C">
      <w:r w:rsidRPr="001B3629">
        <w:t xml:space="preserve">The </w:t>
      </w:r>
      <w:r w:rsidR="00EB17F0" w:rsidRPr="001B3629">
        <w:t xml:space="preserve">Credential Metadata consists of </w:t>
      </w:r>
      <w:r w:rsidRPr="001B3629">
        <w:t>information about the Credential itself</w:t>
      </w:r>
      <w:r w:rsidR="00EB17F0" w:rsidRPr="001B3629">
        <w:t>. This information</w:t>
      </w:r>
      <w:r w:rsidRPr="001B3629">
        <w:t xml:space="preserve"> is expressed by means of a set of Credential Attributes</w:t>
      </w:r>
      <w:r w:rsidRPr="001B3629">
        <w:rPr>
          <w:rStyle w:val="FootnoteReference"/>
        </w:rPr>
        <w:footnoteReference w:id="36"/>
      </w:r>
      <w:r w:rsidR="00EB17F0" w:rsidRPr="001B3629">
        <w:t xml:space="preserve">. Some examples of Credential Metadata are: </w:t>
      </w:r>
    </w:p>
    <w:p w14:paraId="252E072C" w14:textId="371EFE3B" w:rsidR="000F0D0E" w:rsidRPr="001B3629" w:rsidRDefault="000F0D0E" w:rsidP="006E26CC">
      <w:pPr>
        <w:pStyle w:val="ListParagraph"/>
        <w:numPr>
          <w:ilvl w:val="0"/>
          <w:numId w:val="52"/>
        </w:numPr>
        <w:jc w:val="both"/>
        <w:rPr>
          <w:rFonts w:asciiTheme="minorHAnsi" w:hAnsiTheme="minorHAnsi"/>
          <w:sz w:val="24"/>
          <w:szCs w:val="24"/>
        </w:rPr>
      </w:pPr>
      <w:r w:rsidRPr="001B3629">
        <w:rPr>
          <w:rFonts w:asciiTheme="minorHAnsi" w:hAnsiTheme="minorHAnsi"/>
          <w:sz w:val="24"/>
          <w:szCs w:val="24"/>
        </w:rPr>
        <w:t xml:space="preserve">Information that uniquely identifies the instance of the </w:t>
      </w:r>
      <w:r w:rsidR="00FA71B4" w:rsidRPr="001B3629">
        <w:rPr>
          <w:rFonts w:asciiTheme="minorHAnsi" w:hAnsiTheme="minorHAnsi"/>
          <w:sz w:val="24"/>
          <w:szCs w:val="24"/>
        </w:rPr>
        <w:t>C</w:t>
      </w:r>
      <w:r w:rsidRPr="001B3629">
        <w:rPr>
          <w:rFonts w:asciiTheme="minorHAnsi" w:hAnsiTheme="minorHAnsi"/>
          <w:sz w:val="24"/>
          <w:szCs w:val="24"/>
        </w:rPr>
        <w:t>redential (e.g., a document identifier, a passport number, a birth certificate number</w:t>
      </w:r>
      <w:r w:rsidR="00477D56" w:rsidRPr="001B3629">
        <w:rPr>
          <w:rFonts w:asciiTheme="minorHAnsi" w:hAnsiTheme="minorHAnsi"/>
          <w:sz w:val="24"/>
          <w:szCs w:val="24"/>
        </w:rPr>
        <w:t>, a banking credential identifier</w:t>
      </w:r>
      <w:r w:rsidRPr="001B3629">
        <w:rPr>
          <w:rFonts w:asciiTheme="minorHAnsi" w:hAnsiTheme="minorHAnsi"/>
          <w:sz w:val="24"/>
          <w:szCs w:val="24"/>
        </w:rPr>
        <w:t>)</w:t>
      </w:r>
    </w:p>
    <w:p w14:paraId="0520FF06" w14:textId="2330E0D5" w:rsidR="007D003C" w:rsidRPr="001B3629" w:rsidRDefault="007D003C" w:rsidP="006E26CC">
      <w:pPr>
        <w:pStyle w:val="ListParagraph"/>
        <w:numPr>
          <w:ilvl w:val="0"/>
          <w:numId w:val="52"/>
        </w:numPr>
        <w:jc w:val="both"/>
        <w:rPr>
          <w:rFonts w:asciiTheme="minorHAnsi" w:hAnsiTheme="minorHAnsi"/>
          <w:sz w:val="24"/>
          <w:szCs w:val="24"/>
        </w:rPr>
      </w:pPr>
      <w:r w:rsidRPr="001B3629">
        <w:rPr>
          <w:rFonts w:asciiTheme="minorHAnsi" w:hAnsiTheme="minorHAnsi"/>
          <w:sz w:val="24"/>
          <w:szCs w:val="24"/>
        </w:rPr>
        <w:t>Information that specifies the type of Credential;</w:t>
      </w:r>
    </w:p>
    <w:p w14:paraId="5DE436E2" w14:textId="77777777" w:rsidR="007D003C" w:rsidRPr="001B3629" w:rsidRDefault="007D003C" w:rsidP="006E26CC">
      <w:pPr>
        <w:pStyle w:val="ListParagraph"/>
        <w:numPr>
          <w:ilvl w:val="0"/>
          <w:numId w:val="52"/>
        </w:numPr>
        <w:jc w:val="both"/>
        <w:rPr>
          <w:rFonts w:asciiTheme="minorHAnsi" w:hAnsiTheme="minorHAnsi"/>
          <w:sz w:val="24"/>
          <w:szCs w:val="24"/>
        </w:rPr>
      </w:pPr>
      <w:r w:rsidRPr="001B3629">
        <w:rPr>
          <w:rFonts w:asciiTheme="minorHAnsi" w:hAnsiTheme="minorHAnsi"/>
          <w:sz w:val="24"/>
          <w:szCs w:val="24"/>
        </w:rPr>
        <w:t>Information that identifies the Issuer of the Credential;</w:t>
      </w:r>
    </w:p>
    <w:p w14:paraId="171A74AA" w14:textId="77777777" w:rsidR="007D003C" w:rsidRPr="001B3629" w:rsidRDefault="007D003C" w:rsidP="006E26CC">
      <w:pPr>
        <w:pStyle w:val="ListParagraph"/>
        <w:numPr>
          <w:ilvl w:val="0"/>
          <w:numId w:val="52"/>
        </w:numPr>
        <w:jc w:val="both"/>
        <w:rPr>
          <w:rFonts w:asciiTheme="minorHAnsi" w:hAnsiTheme="minorHAnsi"/>
          <w:sz w:val="24"/>
          <w:szCs w:val="24"/>
        </w:rPr>
      </w:pPr>
      <w:r w:rsidRPr="001B3629">
        <w:rPr>
          <w:rFonts w:asciiTheme="minorHAnsi" w:hAnsiTheme="minorHAnsi"/>
          <w:sz w:val="24"/>
          <w:szCs w:val="24"/>
        </w:rPr>
        <w:t>Information that specifies the date that the Credential was issued;</w:t>
      </w:r>
    </w:p>
    <w:p w14:paraId="6CFA5B32" w14:textId="77777777" w:rsidR="007D003C" w:rsidRPr="001B3629" w:rsidRDefault="007D003C" w:rsidP="006E26CC">
      <w:pPr>
        <w:pStyle w:val="ListParagraph"/>
        <w:numPr>
          <w:ilvl w:val="0"/>
          <w:numId w:val="52"/>
        </w:numPr>
        <w:jc w:val="both"/>
        <w:rPr>
          <w:rFonts w:asciiTheme="minorHAnsi" w:hAnsiTheme="minorHAnsi"/>
          <w:sz w:val="24"/>
          <w:szCs w:val="24"/>
        </w:rPr>
      </w:pPr>
      <w:r w:rsidRPr="001B3629">
        <w:rPr>
          <w:rFonts w:asciiTheme="minorHAnsi" w:hAnsiTheme="minorHAnsi"/>
          <w:sz w:val="24"/>
          <w:szCs w:val="24"/>
        </w:rPr>
        <w:t>Information that specifies any constraints on the Credential (e.g., an expiry date, terms of use); and</w:t>
      </w:r>
    </w:p>
    <w:p w14:paraId="5B898B44" w14:textId="77777777" w:rsidR="007D003C" w:rsidRPr="001B3629" w:rsidRDefault="007D003C" w:rsidP="006E26CC">
      <w:pPr>
        <w:pStyle w:val="ListParagraph"/>
        <w:numPr>
          <w:ilvl w:val="0"/>
          <w:numId w:val="52"/>
        </w:numPr>
        <w:jc w:val="both"/>
        <w:rPr>
          <w:rFonts w:asciiTheme="minorHAnsi" w:hAnsiTheme="minorHAnsi"/>
          <w:sz w:val="24"/>
          <w:szCs w:val="24"/>
        </w:rPr>
      </w:pPr>
      <w:r w:rsidRPr="001B3629">
        <w:rPr>
          <w:rFonts w:asciiTheme="minorHAnsi" w:hAnsiTheme="minorHAnsi"/>
          <w:sz w:val="24"/>
          <w:szCs w:val="24"/>
        </w:rPr>
        <w:t xml:space="preserve">Information about the status of the Credential </w:t>
      </w:r>
      <w:r w:rsidRPr="001B3629">
        <w:rPr>
          <w:rFonts w:asciiTheme="minorHAnsi" w:hAnsiTheme="minorHAnsi" w:cstheme="minorHAnsi"/>
          <w:color w:val="000000"/>
          <w:sz w:val="24"/>
          <w:szCs w:val="24"/>
          <w:shd w:val="clear" w:color="auto" w:fill="FFFFFF"/>
        </w:rPr>
        <w:t>(i.e., whether the Credential is active</w:t>
      </w:r>
      <w:r w:rsidRPr="001B3629">
        <w:rPr>
          <w:rFonts w:asciiTheme="minorHAnsi" w:hAnsiTheme="minorHAnsi"/>
          <w:color w:val="000000"/>
          <w:sz w:val="24"/>
          <w:szCs w:val="24"/>
        </w:rPr>
        <w:t>, suspended, or revoked</w:t>
      </w:r>
      <w:r w:rsidRPr="001B3629">
        <w:rPr>
          <w:rFonts w:asciiTheme="minorHAnsi" w:hAnsiTheme="minorHAnsi" w:cstheme="minorHAnsi"/>
          <w:color w:val="000000"/>
          <w:sz w:val="24"/>
          <w:szCs w:val="24"/>
          <w:shd w:val="clear" w:color="auto" w:fill="FFFFFF"/>
        </w:rPr>
        <w:t>).</w:t>
      </w:r>
    </w:p>
    <w:p w14:paraId="46732C8A" w14:textId="6823D6CB" w:rsidR="00EB17F0" w:rsidRPr="001B3629" w:rsidRDefault="00EB17F0" w:rsidP="00EB17F0">
      <w:pPr>
        <w:pStyle w:val="Heading3"/>
      </w:pPr>
      <w:bookmarkStart w:id="122" w:name="_Toc161059042"/>
      <w:r w:rsidRPr="001B3629">
        <w:t>Credential Payload</w:t>
      </w:r>
      <w:bookmarkEnd w:id="122"/>
    </w:p>
    <w:p w14:paraId="7E2BB8BE" w14:textId="33920D03" w:rsidR="00F4220B" w:rsidRPr="001B3629" w:rsidRDefault="007D003C" w:rsidP="00844E13">
      <w:pPr>
        <w:spacing w:before="240"/>
        <w:rPr>
          <w:rFonts w:cstheme="minorHAnsi"/>
          <w:color w:val="000000"/>
          <w:szCs w:val="24"/>
          <w:lang w:eastAsia="en-CA"/>
        </w:rPr>
      </w:pPr>
      <w:r w:rsidRPr="001B3629">
        <w:t xml:space="preserve">The second type of information contained within a Credential consists of a set of </w:t>
      </w:r>
      <w:r w:rsidR="00F4220B" w:rsidRPr="001B3629">
        <w:t xml:space="preserve">Claims that are asserted about </w:t>
      </w:r>
      <w:r w:rsidR="00F4220B" w:rsidRPr="001B3629">
        <w:rPr>
          <w:szCs w:val="24"/>
        </w:rPr>
        <w:t>the</w:t>
      </w:r>
      <w:r w:rsidR="00F4220B" w:rsidRPr="001B3629">
        <w:t xml:space="preserve"> Entities who are the Subjects of the Credential. </w:t>
      </w:r>
      <w:r w:rsidR="00D73148" w:rsidRPr="001B3629">
        <w:t xml:space="preserve">This set of Claims is known as the Credential Payload. </w:t>
      </w:r>
      <w:r w:rsidR="00F4220B" w:rsidRPr="001B3629">
        <w:t xml:space="preserve">These Claims are expressed by means of Entity </w:t>
      </w:r>
      <w:r w:rsidRPr="001B3629">
        <w:t xml:space="preserve">Attributes that describe </w:t>
      </w:r>
      <w:r w:rsidRPr="001B3629">
        <w:rPr>
          <w:szCs w:val="24"/>
        </w:rPr>
        <w:t>the properties or characteristics of the</w:t>
      </w:r>
      <w:r w:rsidRPr="001B3629">
        <w:t xml:space="preserve"> Entities who are the Subjects of the Credential. These Entity Attributes </w:t>
      </w:r>
      <w:r w:rsidR="00412BFD" w:rsidRPr="001B3629">
        <w:t>can be a</w:t>
      </w:r>
      <w:r w:rsidRPr="001B3629">
        <w:t xml:space="preserve"> </w:t>
      </w:r>
      <w:r w:rsidR="006C62B2" w:rsidRPr="001B3629">
        <w:t>combination</w:t>
      </w:r>
      <w:r w:rsidRPr="001B3629">
        <w:t xml:space="preserve"> of identity attributes of the Subjects and non-identity attributes of the Subjects</w:t>
      </w:r>
      <w:r w:rsidRPr="001B3629">
        <w:rPr>
          <w:rStyle w:val="FootnoteReference"/>
        </w:rPr>
        <w:footnoteReference w:id="37"/>
      </w:r>
      <w:r w:rsidR="00412BFD" w:rsidRPr="001B3629">
        <w:t>.</w:t>
      </w:r>
      <w:r w:rsidRPr="001B3629">
        <w:t xml:space="preserve"> </w:t>
      </w:r>
      <w:r w:rsidR="00F4220B" w:rsidRPr="001B3629">
        <w:t xml:space="preserve">Some examples of </w:t>
      </w:r>
      <w:r w:rsidR="00F4220B" w:rsidRPr="001B3629">
        <w:rPr>
          <w:rFonts w:cstheme="minorHAnsi"/>
          <w:color w:val="000000"/>
          <w:szCs w:val="24"/>
          <w:lang w:eastAsia="en-CA"/>
        </w:rPr>
        <w:t>identity attributes of a Subject are: the Subject’s full name and the Subject’s date of birth.</w:t>
      </w:r>
      <w:r w:rsidR="00F4220B" w:rsidRPr="001B3629">
        <w:t xml:space="preserve"> </w:t>
      </w:r>
      <w:r w:rsidRPr="001B3629">
        <w:t xml:space="preserve">Some examples of </w:t>
      </w:r>
      <w:r w:rsidRPr="001B3629">
        <w:rPr>
          <w:rFonts w:cstheme="minorHAnsi"/>
          <w:color w:val="000000"/>
          <w:szCs w:val="24"/>
          <w:lang w:eastAsia="en-CA"/>
        </w:rPr>
        <w:t>non-identity attributes of a Subject are: the Subject’s language of preference, the Subject’s address of residence, and the Subject’s total assets</w:t>
      </w:r>
      <w:r w:rsidRPr="001B3629">
        <w:rPr>
          <w:rStyle w:val="FootnoteReference"/>
          <w:rFonts w:cstheme="minorHAnsi"/>
          <w:color w:val="000000"/>
          <w:szCs w:val="24"/>
          <w:lang w:eastAsia="en-CA"/>
        </w:rPr>
        <w:footnoteReference w:id="38"/>
      </w:r>
      <w:r w:rsidRPr="001B3629">
        <w:rPr>
          <w:rFonts w:cstheme="minorHAnsi"/>
          <w:color w:val="000000"/>
          <w:szCs w:val="24"/>
          <w:lang w:eastAsia="en-CA"/>
        </w:rPr>
        <w:t>.</w:t>
      </w:r>
    </w:p>
    <w:p w14:paraId="5C7010AF" w14:textId="6FF9AA12" w:rsidR="00FA71B4" w:rsidRPr="001B3629" w:rsidRDefault="00FA71B4" w:rsidP="00FA71B4">
      <w:r w:rsidRPr="001B3629">
        <w:rPr>
          <w:rFonts w:cstheme="minorHAnsi"/>
          <w:szCs w:val="24"/>
          <w:lang w:eastAsia="en-CA"/>
        </w:rPr>
        <w:lastRenderedPageBreak/>
        <w:t xml:space="preserve">If a Credential asserts that there is a Relationship between the Subjects, then the </w:t>
      </w:r>
      <w:r w:rsidRPr="001B3629">
        <w:t xml:space="preserve">Credential </w:t>
      </w:r>
      <w:r w:rsidR="00D73148" w:rsidRPr="001B3629">
        <w:t xml:space="preserve">Payload </w:t>
      </w:r>
      <w:r w:rsidRPr="001B3629">
        <w:t>will also include Relationship Attributes</w:t>
      </w:r>
      <w:r w:rsidRPr="001B3629">
        <w:rPr>
          <w:rStyle w:val="FootnoteReference"/>
        </w:rPr>
        <w:footnoteReference w:id="39"/>
      </w:r>
      <w:r w:rsidRPr="001B3629">
        <w:t xml:space="preserve">. </w:t>
      </w:r>
    </w:p>
    <w:p w14:paraId="4A0D9945" w14:textId="663961BA" w:rsidR="0072513D" w:rsidRPr="001B3629" w:rsidRDefault="00C61484" w:rsidP="0072513D">
      <w:pPr>
        <w:rPr>
          <w:szCs w:val="24"/>
        </w:rPr>
      </w:pPr>
      <w:r w:rsidRPr="001B3629">
        <w:rPr>
          <w:szCs w:val="24"/>
        </w:rPr>
        <w:t>It should be noted that there exists the concept of a</w:t>
      </w:r>
      <w:r w:rsidR="006B1FEF" w:rsidRPr="001B3629">
        <w:rPr>
          <w:szCs w:val="24"/>
        </w:rPr>
        <w:t>n</w:t>
      </w:r>
      <w:r w:rsidR="00EB17F0" w:rsidRPr="001B3629">
        <w:rPr>
          <w:rFonts w:cstheme="minorHAnsi"/>
          <w:szCs w:val="24"/>
        </w:rPr>
        <w:t xml:space="preserve"> </w:t>
      </w:r>
      <w:r w:rsidR="006B1FEF" w:rsidRPr="001B3629">
        <w:rPr>
          <w:rFonts w:cstheme="minorHAnsi"/>
          <w:i/>
          <w:szCs w:val="24"/>
        </w:rPr>
        <w:t>a</w:t>
      </w:r>
      <w:r w:rsidR="006B1FEF" w:rsidRPr="001B3629">
        <w:rPr>
          <w:i/>
          <w:szCs w:val="24"/>
        </w:rPr>
        <w:t xml:space="preserve">nonymous </w:t>
      </w:r>
      <w:r w:rsidR="00EB17F0" w:rsidRPr="001B3629">
        <w:rPr>
          <w:rFonts w:cstheme="minorHAnsi"/>
          <w:i/>
          <w:szCs w:val="24"/>
        </w:rPr>
        <w:t xml:space="preserve">Credential </w:t>
      </w:r>
      <w:r w:rsidR="00EB17F0" w:rsidRPr="001B3629">
        <w:rPr>
          <w:rFonts w:cstheme="minorHAnsi"/>
          <w:szCs w:val="24"/>
        </w:rPr>
        <w:t xml:space="preserve">(a.k.a. a </w:t>
      </w:r>
      <w:r w:rsidR="006B1FEF" w:rsidRPr="001B3629">
        <w:rPr>
          <w:rFonts w:cstheme="minorHAnsi"/>
          <w:i/>
          <w:szCs w:val="24"/>
        </w:rPr>
        <w:t>pseudonymous</w:t>
      </w:r>
      <w:r w:rsidR="00EB17F0" w:rsidRPr="001B3629">
        <w:rPr>
          <w:i/>
          <w:szCs w:val="24"/>
        </w:rPr>
        <w:t xml:space="preserve"> Credential</w:t>
      </w:r>
      <w:r w:rsidR="00EB17F0" w:rsidRPr="001B3629">
        <w:rPr>
          <w:szCs w:val="24"/>
        </w:rPr>
        <w:t>)</w:t>
      </w:r>
      <w:r w:rsidRPr="001B3629">
        <w:rPr>
          <w:szCs w:val="24"/>
        </w:rPr>
        <w:t>.</w:t>
      </w:r>
      <w:r w:rsidR="00EB17F0" w:rsidRPr="001B3629">
        <w:rPr>
          <w:szCs w:val="24"/>
        </w:rPr>
        <w:t xml:space="preserve"> </w:t>
      </w:r>
      <w:r w:rsidRPr="001B3629">
        <w:rPr>
          <w:szCs w:val="24"/>
        </w:rPr>
        <w:t>A</w:t>
      </w:r>
      <w:r w:rsidR="006B1FEF" w:rsidRPr="001B3629">
        <w:rPr>
          <w:szCs w:val="24"/>
        </w:rPr>
        <w:t>n ano</w:t>
      </w:r>
      <w:r w:rsidRPr="001B3629">
        <w:rPr>
          <w:rFonts w:cstheme="minorHAnsi"/>
          <w:szCs w:val="24"/>
        </w:rPr>
        <w:t>nymous Credential</w:t>
      </w:r>
      <w:r w:rsidRPr="001B3629">
        <w:rPr>
          <w:rFonts w:cstheme="minorHAnsi"/>
          <w:i/>
          <w:szCs w:val="24"/>
        </w:rPr>
        <w:t xml:space="preserve"> </w:t>
      </w:r>
      <w:r w:rsidR="00EB17F0" w:rsidRPr="001B3629">
        <w:rPr>
          <w:szCs w:val="24"/>
        </w:rPr>
        <w:t xml:space="preserve">is a Credential that, while still making an assertion about an </w:t>
      </w:r>
      <w:r w:rsidRPr="001B3629">
        <w:rPr>
          <w:szCs w:val="24"/>
        </w:rPr>
        <w:t>E</w:t>
      </w:r>
      <w:r w:rsidR="00EB17F0" w:rsidRPr="001B3629">
        <w:rPr>
          <w:szCs w:val="24"/>
        </w:rPr>
        <w:t xml:space="preserve">ntity, does not reveal the </w:t>
      </w:r>
      <w:r w:rsidRPr="001B3629">
        <w:rPr>
          <w:szCs w:val="24"/>
        </w:rPr>
        <w:t>E</w:t>
      </w:r>
      <w:r w:rsidR="00EB17F0" w:rsidRPr="001B3629">
        <w:rPr>
          <w:szCs w:val="24"/>
        </w:rPr>
        <w:t xml:space="preserve">ntity's identity. </w:t>
      </w:r>
      <w:r w:rsidR="006B1FEF" w:rsidRPr="001B3629">
        <w:rPr>
          <w:szCs w:val="24"/>
        </w:rPr>
        <w:t>Ano</w:t>
      </w:r>
      <w:r w:rsidR="006B1FEF" w:rsidRPr="001B3629">
        <w:rPr>
          <w:rFonts w:cstheme="minorHAnsi"/>
          <w:szCs w:val="24"/>
        </w:rPr>
        <w:t>nymous</w:t>
      </w:r>
      <w:r w:rsidR="00EB17F0" w:rsidRPr="001B3629">
        <w:rPr>
          <w:szCs w:val="24"/>
        </w:rPr>
        <w:t xml:space="preserve"> Credentials provide </w:t>
      </w:r>
      <w:r w:rsidRPr="001B3629">
        <w:rPr>
          <w:szCs w:val="24"/>
        </w:rPr>
        <w:t>E</w:t>
      </w:r>
      <w:r w:rsidR="00EB17F0" w:rsidRPr="001B3629">
        <w:rPr>
          <w:szCs w:val="24"/>
        </w:rPr>
        <w:t xml:space="preserve">ntities with a means to prove statements about themselves </w:t>
      </w:r>
      <w:r w:rsidR="006B1FEF" w:rsidRPr="001B3629">
        <w:rPr>
          <w:szCs w:val="24"/>
        </w:rPr>
        <w:t>(e.g., I am 18 years of age or older</w:t>
      </w:r>
      <w:r w:rsidR="0072513D" w:rsidRPr="001B3629">
        <w:rPr>
          <w:szCs w:val="24"/>
        </w:rPr>
        <w:t>; I am in control of this Credential (i.e., I am the Holder of this Credential)</w:t>
      </w:r>
      <w:r w:rsidR="006B1FEF" w:rsidRPr="001B3629">
        <w:rPr>
          <w:szCs w:val="24"/>
        </w:rPr>
        <w:t xml:space="preserve">) </w:t>
      </w:r>
      <w:r w:rsidR="00EB17F0" w:rsidRPr="001B3629">
        <w:rPr>
          <w:szCs w:val="24"/>
        </w:rPr>
        <w:t xml:space="preserve">and their relationships with other </w:t>
      </w:r>
      <w:r w:rsidRPr="001B3629">
        <w:rPr>
          <w:szCs w:val="24"/>
        </w:rPr>
        <w:t>E</w:t>
      </w:r>
      <w:r w:rsidR="00EB17F0" w:rsidRPr="001B3629">
        <w:rPr>
          <w:szCs w:val="24"/>
        </w:rPr>
        <w:t xml:space="preserve">ntities </w:t>
      </w:r>
      <w:r w:rsidR="006B1FEF" w:rsidRPr="001B3629">
        <w:rPr>
          <w:szCs w:val="24"/>
        </w:rPr>
        <w:t>(e.g., I am married</w:t>
      </w:r>
      <w:r w:rsidR="0072513D" w:rsidRPr="001B3629">
        <w:rPr>
          <w:szCs w:val="24"/>
        </w:rPr>
        <w:t>; I am a parent</w:t>
      </w:r>
      <w:r w:rsidR="006B1FEF" w:rsidRPr="001B3629">
        <w:rPr>
          <w:szCs w:val="24"/>
        </w:rPr>
        <w:t xml:space="preserve">) </w:t>
      </w:r>
      <w:r w:rsidR="00EB17F0" w:rsidRPr="001B3629">
        <w:rPr>
          <w:szCs w:val="24"/>
        </w:rPr>
        <w:t>while maintaining their anonymity.</w:t>
      </w:r>
      <w:r w:rsidR="00FA71B4" w:rsidRPr="001B3629">
        <w:rPr>
          <w:szCs w:val="24"/>
        </w:rPr>
        <w:t xml:space="preserve"> </w:t>
      </w:r>
      <w:r w:rsidR="0072513D" w:rsidRPr="001B3629">
        <w:rPr>
          <w:szCs w:val="24"/>
        </w:rPr>
        <w:t>An ano</w:t>
      </w:r>
      <w:r w:rsidR="0072513D" w:rsidRPr="001B3629">
        <w:rPr>
          <w:rFonts w:cstheme="minorHAnsi"/>
          <w:szCs w:val="24"/>
        </w:rPr>
        <w:t>nymous Credential</w:t>
      </w:r>
      <w:r w:rsidR="0072513D" w:rsidRPr="001B3629">
        <w:rPr>
          <w:szCs w:val="24"/>
        </w:rPr>
        <w:t xml:space="preserve"> may contain a Subject’s identity attributes (such as an assigned identifier) but still be treated as an ano</w:t>
      </w:r>
      <w:r w:rsidR="0072513D" w:rsidRPr="001B3629">
        <w:rPr>
          <w:rFonts w:cstheme="minorHAnsi"/>
          <w:szCs w:val="24"/>
        </w:rPr>
        <w:t>nymous</w:t>
      </w:r>
      <w:r w:rsidR="0072513D" w:rsidRPr="001B3629">
        <w:rPr>
          <w:szCs w:val="24"/>
        </w:rPr>
        <w:t xml:space="preserve"> Credential if the identity attributes are not intended to be used for Identity Resolution purposes.</w:t>
      </w:r>
    </w:p>
    <w:p w14:paraId="4B0B6DA9" w14:textId="2FE7E700" w:rsidR="00FA71B4" w:rsidRPr="001B3629" w:rsidRDefault="00FA71B4" w:rsidP="00FA71B4">
      <w:pPr>
        <w:pStyle w:val="Heading3"/>
      </w:pPr>
      <w:bookmarkStart w:id="123" w:name="_Toc161059043"/>
      <w:r w:rsidRPr="001B3629">
        <w:t>Credential Proofs</w:t>
      </w:r>
      <w:bookmarkEnd w:id="123"/>
    </w:p>
    <w:p w14:paraId="27F64C50" w14:textId="161C101E" w:rsidR="004B436B" w:rsidRPr="001B3629" w:rsidRDefault="007D003C" w:rsidP="006B1FEF">
      <w:pPr>
        <w:rPr>
          <w:szCs w:val="24"/>
        </w:rPr>
      </w:pPr>
      <w:r w:rsidRPr="001B3629">
        <w:t xml:space="preserve">The third type of information </w:t>
      </w:r>
      <w:r w:rsidR="00BA5B94" w:rsidRPr="001B3629">
        <w:t xml:space="preserve">contained within a Credential </w:t>
      </w:r>
      <w:r w:rsidRPr="001B3629">
        <w:t xml:space="preserve">is </w:t>
      </w:r>
      <w:r w:rsidR="00BA5B94" w:rsidRPr="001B3629">
        <w:t>what is referred to as C</w:t>
      </w:r>
      <w:r w:rsidRPr="001B3629">
        <w:t xml:space="preserve">redential </w:t>
      </w:r>
      <w:r w:rsidR="00BA5B94" w:rsidRPr="001B3629">
        <w:t>P</w:t>
      </w:r>
      <w:r w:rsidRPr="001B3629">
        <w:t>roofs</w:t>
      </w:r>
      <w:r w:rsidR="00BA5B94" w:rsidRPr="001B3629">
        <w:t>. Credential Proofs are o</w:t>
      </w:r>
      <w:r w:rsidR="00BA5B94" w:rsidRPr="001B3629">
        <w:rPr>
          <w:color w:val="000000"/>
          <w:szCs w:val="24"/>
          <w:shd w:val="clear" w:color="auto" w:fill="FFFFFF"/>
        </w:rPr>
        <w:t xml:space="preserve">ne or more methods or mechanisms that are used to verify that the Issuer authored the Credential, that the Credential has not been tampered with, and that </w:t>
      </w:r>
      <w:r w:rsidR="00BA5B94" w:rsidRPr="001B3629">
        <w:rPr>
          <w:rFonts w:cs="Segoe UI"/>
          <w:color w:val="333333"/>
          <w:szCs w:val="24"/>
          <w:shd w:val="clear" w:color="auto" w:fill="FFFFFF"/>
        </w:rPr>
        <w:t>the Credential has been bound to a Holder</w:t>
      </w:r>
      <w:r w:rsidR="00BA5B94" w:rsidRPr="001B3629">
        <w:rPr>
          <w:color w:val="000000"/>
          <w:szCs w:val="24"/>
          <w:shd w:val="clear" w:color="auto" w:fill="FFFFFF"/>
        </w:rPr>
        <w:t>.</w:t>
      </w:r>
    </w:p>
    <w:p w14:paraId="2EDA6E85" w14:textId="77777777" w:rsidR="007D003C" w:rsidRPr="001B3629" w:rsidRDefault="00BA5B94" w:rsidP="007D003C">
      <w:pPr>
        <w:rPr>
          <w:szCs w:val="24"/>
        </w:rPr>
      </w:pPr>
      <w:r w:rsidRPr="001B3629">
        <w:rPr>
          <w:szCs w:val="24"/>
        </w:rPr>
        <w:t xml:space="preserve">Over the years a variety of methods have been employed to verify a Credential’s authorship as well as providing evidence of Credential tampering: </w:t>
      </w:r>
      <w:r w:rsidR="004B436B" w:rsidRPr="001B3629">
        <w:rPr>
          <w:szCs w:val="24"/>
        </w:rPr>
        <w:t xml:space="preserve">a wax seal on a document, a security hologram on a passport, an encrypted information chip on a credit card, </w:t>
      </w:r>
      <w:r w:rsidR="00644A12" w:rsidRPr="001B3629">
        <w:rPr>
          <w:szCs w:val="24"/>
        </w:rPr>
        <w:t xml:space="preserve">a digital signature, </w:t>
      </w:r>
      <w:r w:rsidR="004B436B" w:rsidRPr="001B3629">
        <w:rPr>
          <w:szCs w:val="24"/>
        </w:rPr>
        <w:t xml:space="preserve">a </w:t>
      </w:r>
      <w:r w:rsidR="00644A12" w:rsidRPr="001B3629">
        <w:rPr>
          <w:szCs w:val="24"/>
        </w:rPr>
        <w:t>V</w:t>
      </w:r>
      <w:r w:rsidR="004B436B" w:rsidRPr="001B3629">
        <w:rPr>
          <w:szCs w:val="24"/>
        </w:rPr>
        <w:t xml:space="preserve">erifiable </w:t>
      </w:r>
      <w:r w:rsidR="00644A12" w:rsidRPr="001B3629">
        <w:rPr>
          <w:szCs w:val="24"/>
        </w:rPr>
        <w:t>C</w:t>
      </w:r>
      <w:r w:rsidR="004B436B" w:rsidRPr="001B3629">
        <w:rPr>
          <w:szCs w:val="24"/>
        </w:rPr>
        <w:t xml:space="preserve">redential. </w:t>
      </w:r>
    </w:p>
    <w:p w14:paraId="0CCEB129" w14:textId="125441FA" w:rsidR="00777487" w:rsidRPr="001B3629" w:rsidRDefault="00777487" w:rsidP="007D003C">
      <w:pPr>
        <w:rPr>
          <w:szCs w:val="24"/>
        </w:rPr>
      </w:pPr>
      <w:r w:rsidRPr="001B3629">
        <w:t xml:space="preserve">A Credential is bound to a Holder by means of the </w:t>
      </w:r>
      <w:r w:rsidR="00464882" w:rsidRPr="001B3629">
        <w:t>Credential Authenticator Binding process</w:t>
      </w:r>
      <w:r w:rsidRPr="001B3629">
        <w:rPr>
          <w:rStyle w:val="FootnoteReference"/>
        </w:rPr>
        <w:footnoteReference w:id="40"/>
      </w:r>
      <w:r w:rsidR="00464882" w:rsidRPr="001B3629">
        <w:t xml:space="preserve"> (i.e., the process of associating a Credential issued to a Holder with one or more authenticators)</w:t>
      </w:r>
      <w:r w:rsidRPr="001B3629">
        <w:t>.</w:t>
      </w:r>
      <w:r w:rsidR="00464882" w:rsidRPr="001B3629">
        <w:t xml:space="preserve"> </w:t>
      </w:r>
      <w:r w:rsidRPr="001B3629">
        <w:rPr>
          <w:rFonts w:cstheme="minorHAnsi"/>
          <w:szCs w:val="24"/>
        </w:rPr>
        <w:t xml:space="preserve">Subsequently, the Credential Verification </w:t>
      </w:r>
      <w:r w:rsidRPr="001B3629">
        <w:t>process</w:t>
      </w:r>
      <w:r w:rsidR="00F26517" w:rsidRPr="001B3629">
        <w:rPr>
          <w:rStyle w:val="FootnoteReference"/>
        </w:rPr>
        <w:footnoteReference w:id="41"/>
      </w:r>
      <w:r w:rsidRPr="001B3629">
        <w:t xml:space="preserve"> </w:t>
      </w:r>
      <w:r w:rsidR="00644A12" w:rsidRPr="001B3629">
        <w:t>uses the authenticators bound to an issued Credential</w:t>
      </w:r>
      <w:r w:rsidR="00F26517" w:rsidRPr="001B3629">
        <w:t xml:space="preserve"> to </w:t>
      </w:r>
      <w:r w:rsidRPr="001B3629">
        <w:rPr>
          <w:rFonts w:cstheme="minorHAnsi"/>
          <w:szCs w:val="24"/>
        </w:rPr>
        <w:t xml:space="preserve">verify that </w:t>
      </w:r>
      <w:r w:rsidRPr="001B3629">
        <w:t>a Holder</w:t>
      </w:r>
      <w:r w:rsidRPr="001B3629">
        <w:rPr>
          <w:rFonts w:cstheme="minorHAnsi"/>
          <w:szCs w:val="24"/>
        </w:rPr>
        <w:t xml:space="preserve"> has control over an issued Credential</w:t>
      </w:r>
      <w:r w:rsidRPr="001B3629">
        <w:rPr>
          <w:rFonts w:cstheme="minorHAnsi"/>
        </w:rPr>
        <w:t>.</w:t>
      </w:r>
      <w:r w:rsidRPr="001B3629">
        <w:rPr>
          <w:rFonts w:cstheme="minorHAnsi"/>
          <w:szCs w:val="24"/>
        </w:rPr>
        <w:t xml:space="preserve"> </w:t>
      </w:r>
      <w:r w:rsidR="00644A12" w:rsidRPr="001B3629">
        <w:t>The authenticators bound to an issued Credential are used to prove that the Credential is referring to the same Holder that was originally bound to the Credential.</w:t>
      </w:r>
    </w:p>
    <w:p w14:paraId="73045451" w14:textId="77777777" w:rsidR="00453443" w:rsidRPr="001B3629" w:rsidRDefault="00453443">
      <w:pPr>
        <w:spacing w:after="0"/>
        <w:jc w:val="left"/>
        <w:rPr>
          <w:rFonts w:ascii="Arial Bold" w:hAnsi="Arial Bold"/>
          <w:b/>
          <w:sz w:val="28"/>
          <w:szCs w:val="28"/>
        </w:rPr>
      </w:pPr>
      <w:r w:rsidRPr="001B3629">
        <w:br w:type="page"/>
      </w:r>
    </w:p>
    <w:p w14:paraId="706F1CA3" w14:textId="3E663B79" w:rsidR="008E5508" w:rsidRPr="001B3629" w:rsidRDefault="008E5508" w:rsidP="008E5508">
      <w:pPr>
        <w:pStyle w:val="Heading2"/>
      </w:pPr>
      <w:bookmarkStart w:id="124" w:name="_Toc161059044"/>
      <w:r w:rsidRPr="001B3629">
        <w:lastRenderedPageBreak/>
        <w:t>Documentation of a Credential</w:t>
      </w:r>
      <w:bookmarkEnd w:id="124"/>
    </w:p>
    <w:p w14:paraId="71AA9E3F" w14:textId="57C378FF" w:rsidR="008E5508" w:rsidRPr="001B3629" w:rsidRDefault="008E5508" w:rsidP="008E5508">
      <w:pPr>
        <w:rPr>
          <w:szCs w:val="24"/>
        </w:rPr>
      </w:pPr>
      <w:r w:rsidRPr="001B3629">
        <w:t>The Holder of a Credential is usually given some form of documentation as evidence of being in possession of the Credential. For many years Credential documentation consisted mainly of a piece of paper or a plastic card. Over time authentication features (including electronic authentication features) were built into the plastic card. Increasingly, Credentials are being issued in a</w:t>
      </w:r>
      <w:r w:rsidR="00644A12" w:rsidRPr="001B3629">
        <w:t xml:space="preserve"> digital</w:t>
      </w:r>
      <w:r w:rsidRPr="001B3629">
        <w:t xml:space="preserve"> form</w:t>
      </w:r>
      <w:r w:rsidR="00D73148" w:rsidRPr="001B3629">
        <w:t xml:space="preserve"> (i.e., Digital Credentials)</w:t>
      </w:r>
      <w:r w:rsidRPr="001B3629">
        <w:rPr>
          <w:rStyle w:val="FootnoteReference"/>
        </w:rPr>
        <w:footnoteReference w:id="42"/>
      </w:r>
      <w:r w:rsidRPr="001B3629">
        <w:t xml:space="preserve">. The documentary evidence of a Credential can be thought of as a </w:t>
      </w:r>
      <w:r w:rsidRPr="001B3629">
        <w:rPr>
          <w:i/>
        </w:rPr>
        <w:t>container</w:t>
      </w:r>
      <w:r w:rsidRPr="001B3629">
        <w:rPr>
          <w:rStyle w:val="FootnoteReference"/>
          <w:i/>
        </w:rPr>
        <w:footnoteReference w:id="43"/>
      </w:r>
      <w:r w:rsidRPr="001B3629">
        <w:t xml:space="preserve"> or as a substrate for transporting the Credential. </w:t>
      </w:r>
      <w:r w:rsidR="00AB48E8" w:rsidRPr="001B3629">
        <w:t>In the PCTF Credential Model</w:t>
      </w:r>
      <w:r w:rsidR="00AB48E8" w:rsidRPr="001B3629">
        <w:rPr>
          <w:rStyle w:val="FootnoteReference"/>
        </w:rPr>
        <w:footnoteReference w:id="44"/>
      </w:r>
      <w:r w:rsidR="00AB48E8" w:rsidRPr="001B3629">
        <w:t xml:space="preserve">, </w:t>
      </w:r>
      <w:r w:rsidRPr="001B3629">
        <w:t>t</w:t>
      </w:r>
      <w:r w:rsidRPr="001B3629">
        <w:rPr>
          <w:szCs w:val="24"/>
        </w:rPr>
        <w:t xml:space="preserve">he Credential is placed inside the container and becomes the </w:t>
      </w:r>
      <w:r w:rsidRPr="001B3629">
        <w:rPr>
          <w:i/>
          <w:szCs w:val="24"/>
        </w:rPr>
        <w:t>payload of the container</w:t>
      </w:r>
      <w:r w:rsidRPr="001B3629">
        <w:rPr>
          <w:szCs w:val="24"/>
        </w:rPr>
        <w:t>.</w:t>
      </w:r>
    </w:p>
    <w:p w14:paraId="5E9F1ED8" w14:textId="77777777" w:rsidR="00862C67" w:rsidRPr="001B3629" w:rsidRDefault="00862C67" w:rsidP="00862C67">
      <w:pPr>
        <w:pStyle w:val="Heading2"/>
      </w:pPr>
      <w:bookmarkStart w:id="125" w:name="_Toc57194686"/>
      <w:bookmarkStart w:id="126" w:name="_Toc161059045"/>
      <w:bookmarkEnd w:id="119"/>
      <w:r w:rsidRPr="001B3629">
        <w:t xml:space="preserve">The </w:t>
      </w:r>
      <w:r w:rsidR="00B278B6" w:rsidRPr="001B3629">
        <w:t xml:space="preserve">PCTF </w:t>
      </w:r>
      <w:r w:rsidRPr="001B3629">
        <w:t>Credential Model</w:t>
      </w:r>
      <w:bookmarkEnd w:id="125"/>
      <w:bookmarkEnd w:id="126"/>
    </w:p>
    <w:p w14:paraId="196F1C96" w14:textId="77777777" w:rsidR="00862C67" w:rsidRPr="001B3629" w:rsidRDefault="00CD592A" w:rsidP="00862C67">
      <w:r w:rsidRPr="001B3629">
        <w:t>Figure 16 illustrates the PCTF Credential Model.</w:t>
      </w:r>
    </w:p>
    <w:p w14:paraId="56A87158" w14:textId="77777777" w:rsidR="00862C67" w:rsidRPr="001B3629" w:rsidRDefault="003A45EE" w:rsidP="00862C67">
      <w:r w:rsidRPr="001B3629">
        <w:rPr>
          <w:noProof/>
          <w:lang w:eastAsia="en-CA"/>
        </w:rPr>
        <w:drawing>
          <wp:inline distT="0" distB="0" distL="0" distR="0" wp14:anchorId="5CC4E53F" wp14:editId="089B8EFC">
            <wp:extent cx="5495925" cy="347954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9684" cy="3488255"/>
                    </a:xfrm>
                    <a:prstGeom prst="rect">
                      <a:avLst/>
                    </a:prstGeom>
                    <a:noFill/>
                  </pic:spPr>
                </pic:pic>
              </a:graphicData>
            </a:graphic>
          </wp:inline>
        </w:drawing>
      </w:r>
    </w:p>
    <w:p w14:paraId="1711286B" w14:textId="77777777" w:rsidR="00862C67" w:rsidRPr="001B3629" w:rsidRDefault="00862C67" w:rsidP="00862C67"/>
    <w:p w14:paraId="0848567C" w14:textId="77777777" w:rsidR="00862C67" w:rsidRPr="001B3629" w:rsidRDefault="00862C67" w:rsidP="00862C67">
      <w:pPr>
        <w:pStyle w:val="Caption"/>
        <w:keepNext/>
        <w:rPr>
          <w:rFonts w:eastAsia="Calibri" w:cs="Calibri"/>
          <w:szCs w:val="24"/>
        </w:rPr>
      </w:pPr>
      <w:bookmarkStart w:id="127" w:name="_Toc57194648"/>
      <w:bookmarkStart w:id="128" w:name="_Toc161058960"/>
      <w:r w:rsidRPr="001B3629">
        <w:rPr>
          <w:szCs w:val="24"/>
        </w:rPr>
        <w:t xml:space="preserve">Figure </w:t>
      </w:r>
      <w:r w:rsidRPr="001B3629">
        <w:rPr>
          <w:noProof/>
          <w:szCs w:val="24"/>
        </w:rPr>
        <w:fldChar w:fldCharType="begin"/>
      </w:r>
      <w:r w:rsidRPr="001B3629">
        <w:rPr>
          <w:noProof/>
          <w:szCs w:val="24"/>
        </w:rPr>
        <w:instrText xml:space="preserve"> SEQ Figure \* ARABIC </w:instrText>
      </w:r>
      <w:r w:rsidRPr="001B3629">
        <w:rPr>
          <w:noProof/>
          <w:szCs w:val="24"/>
        </w:rPr>
        <w:fldChar w:fldCharType="separate"/>
      </w:r>
      <w:r w:rsidR="00FF56AF" w:rsidRPr="001B3629">
        <w:rPr>
          <w:noProof/>
          <w:szCs w:val="24"/>
        </w:rPr>
        <w:t>16</w:t>
      </w:r>
      <w:r w:rsidRPr="001B3629">
        <w:rPr>
          <w:noProof/>
          <w:szCs w:val="24"/>
        </w:rPr>
        <w:fldChar w:fldCharType="end"/>
      </w:r>
      <w:r w:rsidRPr="001B3629">
        <w:rPr>
          <w:szCs w:val="24"/>
        </w:rPr>
        <w:t xml:space="preserve">: The </w:t>
      </w:r>
      <w:r w:rsidR="00B278B6" w:rsidRPr="001B3629">
        <w:rPr>
          <w:szCs w:val="24"/>
        </w:rPr>
        <w:t xml:space="preserve">PCTF </w:t>
      </w:r>
      <w:r w:rsidRPr="001B3629">
        <w:rPr>
          <w:szCs w:val="24"/>
        </w:rPr>
        <w:t>Credential Model</w:t>
      </w:r>
      <w:bookmarkEnd w:id="127"/>
      <w:bookmarkEnd w:id="128"/>
    </w:p>
    <w:p w14:paraId="5A2A7CB5" w14:textId="77777777" w:rsidR="00862C67" w:rsidRPr="001B3629" w:rsidRDefault="00862C67" w:rsidP="00862C67"/>
    <w:p w14:paraId="2AFF054B" w14:textId="7DC9A27E" w:rsidR="00862C67" w:rsidRPr="001B3629" w:rsidRDefault="00BA29EE" w:rsidP="00862C67">
      <w:r w:rsidRPr="001B3629">
        <w:lastRenderedPageBreak/>
        <w:t>As described previously</w:t>
      </w:r>
      <w:r w:rsidRPr="001B3629">
        <w:rPr>
          <w:rStyle w:val="FootnoteReference"/>
        </w:rPr>
        <w:footnoteReference w:id="45"/>
      </w:r>
      <w:r w:rsidRPr="001B3629">
        <w:t>, i</w:t>
      </w:r>
      <w:r w:rsidR="00B278B6" w:rsidRPr="001B3629">
        <w:t>n the PCTF Credential Model, a</w:t>
      </w:r>
      <w:r w:rsidR="00862C67" w:rsidRPr="001B3629">
        <w:t xml:space="preserve"> </w:t>
      </w:r>
      <w:r w:rsidR="006E7D6B" w:rsidRPr="001B3629">
        <w:t>C</w:t>
      </w:r>
      <w:r w:rsidR="00862C67" w:rsidRPr="001B3629">
        <w:t>redential is composed of three components:</w:t>
      </w:r>
    </w:p>
    <w:p w14:paraId="147AEA69" w14:textId="77777777" w:rsidR="00862C67" w:rsidRPr="001B3629" w:rsidRDefault="00EF155E" w:rsidP="0047241A">
      <w:pPr>
        <w:pStyle w:val="ListParagraph"/>
        <w:numPr>
          <w:ilvl w:val="0"/>
          <w:numId w:val="48"/>
        </w:numPr>
        <w:jc w:val="both"/>
        <w:rPr>
          <w:rFonts w:asciiTheme="minorHAnsi" w:hAnsiTheme="minorHAnsi"/>
          <w:sz w:val="24"/>
          <w:szCs w:val="24"/>
        </w:rPr>
      </w:pPr>
      <w:r w:rsidRPr="001B3629">
        <w:rPr>
          <w:rFonts w:asciiTheme="minorHAnsi" w:hAnsiTheme="minorHAnsi"/>
          <w:b/>
          <w:sz w:val="24"/>
          <w:szCs w:val="24"/>
        </w:rPr>
        <w:t xml:space="preserve">Credential </w:t>
      </w:r>
      <w:r w:rsidR="0065472E" w:rsidRPr="001B3629">
        <w:rPr>
          <w:rFonts w:asciiTheme="minorHAnsi" w:hAnsiTheme="minorHAnsi"/>
          <w:b/>
          <w:sz w:val="24"/>
          <w:szCs w:val="24"/>
        </w:rPr>
        <w:t>Metadata</w:t>
      </w:r>
      <w:r w:rsidR="00862C67" w:rsidRPr="001B3629">
        <w:rPr>
          <w:rFonts w:asciiTheme="minorHAnsi" w:hAnsiTheme="minorHAnsi"/>
          <w:sz w:val="24"/>
          <w:szCs w:val="24"/>
        </w:rPr>
        <w:t xml:space="preserve">: </w:t>
      </w:r>
      <w:r w:rsidR="008E3972" w:rsidRPr="001B3629">
        <w:rPr>
          <w:rFonts w:asciiTheme="minorHAnsi" w:hAnsiTheme="minorHAnsi"/>
          <w:sz w:val="24"/>
          <w:szCs w:val="24"/>
        </w:rPr>
        <w:t xml:space="preserve">One or more </w:t>
      </w:r>
      <w:r w:rsidR="009505E6" w:rsidRPr="001B3629">
        <w:rPr>
          <w:rFonts w:asciiTheme="minorHAnsi" w:hAnsiTheme="minorHAnsi"/>
          <w:sz w:val="24"/>
          <w:szCs w:val="24"/>
        </w:rPr>
        <w:t>Credential Attribute</w:t>
      </w:r>
      <w:r w:rsidRPr="001B3629">
        <w:rPr>
          <w:rFonts w:asciiTheme="minorHAnsi" w:hAnsiTheme="minorHAnsi"/>
          <w:sz w:val="24"/>
          <w:szCs w:val="24"/>
        </w:rPr>
        <w:t xml:space="preserve">s that describe the properties </w:t>
      </w:r>
      <w:r w:rsidR="008E3972" w:rsidRPr="001B3629">
        <w:rPr>
          <w:rFonts w:asciiTheme="minorHAnsi" w:hAnsiTheme="minorHAnsi"/>
          <w:sz w:val="24"/>
          <w:szCs w:val="24"/>
        </w:rPr>
        <w:t xml:space="preserve">or characteristics </w:t>
      </w:r>
      <w:r w:rsidRPr="001B3629">
        <w:rPr>
          <w:rFonts w:asciiTheme="minorHAnsi" w:hAnsiTheme="minorHAnsi"/>
          <w:sz w:val="24"/>
          <w:szCs w:val="24"/>
        </w:rPr>
        <w:t xml:space="preserve">of the </w:t>
      </w:r>
      <w:r w:rsidR="00952F77" w:rsidRPr="001B3629">
        <w:rPr>
          <w:rFonts w:asciiTheme="minorHAnsi" w:hAnsiTheme="minorHAnsi"/>
          <w:sz w:val="24"/>
          <w:szCs w:val="24"/>
        </w:rPr>
        <w:t>C</w:t>
      </w:r>
      <w:r w:rsidR="00812D50" w:rsidRPr="001B3629">
        <w:rPr>
          <w:rFonts w:asciiTheme="minorHAnsi" w:hAnsiTheme="minorHAnsi"/>
          <w:sz w:val="24"/>
          <w:szCs w:val="24"/>
        </w:rPr>
        <w:t>redential</w:t>
      </w:r>
      <w:r w:rsidR="003F14C3" w:rsidRPr="001B3629">
        <w:rPr>
          <w:rFonts w:asciiTheme="minorHAnsi" w:hAnsiTheme="minorHAnsi"/>
          <w:sz w:val="24"/>
          <w:szCs w:val="24"/>
        </w:rPr>
        <w:t>.</w:t>
      </w:r>
      <w:r w:rsidR="008E3972" w:rsidRPr="001B3629">
        <w:rPr>
          <w:rFonts w:asciiTheme="minorHAnsi" w:hAnsiTheme="minorHAnsi"/>
          <w:sz w:val="24"/>
          <w:szCs w:val="24"/>
        </w:rPr>
        <w:t xml:space="preserve"> </w:t>
      </w:r>
    </w:p>
    <w:p w14:paraId="4A7F81A8" w14:textId="77777777" w:rsidR="0065472E" w:rsidRPr="001B3629" w:rsidRDefault="000D23B6" w:rsidP="0047241A">
      <w:pPr>
        <w:pStyle w:val="ListParagraph"/>
        <w:numPr>
          <w:ilvl w:val="0"/>
          <w:numId w:val="48"/>
        </w:numPr>
        <w:jc w:val="both"/>
        <w:rPr>
          <w:rFonts w:asciiTheme="minorHAnsi" w:hAnsiTheme="minorHAnsi"/>
          <w:sz w:val="24"/>
          <w:szCs w:val="24"/>
        </w:rPr>
      </w:pPr>
      <w:r w:rsidRPr="001B3629">
        <w:rPr>
          <w:rFonts w:asciiTheme="minorHAnsi" w:hAnsiTheme="minorHAnsi"/>
          <w:b/>
          <w:sz w:val="24"/>
          <w:szCs w:val="24"/>
        </w:rPr>
        <w:t xml:space="preserve">Credential </w:t>
      </w:r>
      <w:r w:rsidR="0065472E" w:rsidRPr="001B3629">
        <w:rPr>
          <w:rFonts w:asciiTheme="minorHAnsi" w:hAnsiTheme="minorHAnsi"/>
          <w:b/>
          <w:sz w:val="24"/>
          <w:szCs w:val="24"/>
        </w:rPr>
        <w:t>Payload</w:t>
      </w:r>
      <w:r w:rsidR="0065472E" w:rsidRPr="001B3629">
        <w:rPr>
          <w:rFonts w:asciiTheme="minorHAnsi" w:hAnsiTheme="minorHAnsi"/>
          <w:sz w:val="24"/>
          <w:szCs w:val="24"/>
        </w:rPr>
        <w:t xml:space="preserve">: </w:t>
      </w:r>
      <w:r w:rsidR="00812D50" w:rsidRPr="001B3629">
        <w:rPr>
          <w:rFonts w:asciiTheme="minorHAnsi" w:hAnsiTheme="minorHAnsi"/>
          <w:sz w:val="24"/>
          <w:szCs w:val="24"/>
        </w:rPr>
        <w:t>A</w:t>
      </w:r>
      <w:r w:rsidR="0065472E" w:rsidRPr="001B3629">
        <w:rPr>
          <w:rFonts w:asciiTheme="minorHAnsi" w:hAnsiTheme="minorHAnsi"/>
          <w:sz w:val="24"/>
          <w:szCs w:val="24"/>
        </w:rPr>
        <w:t xml:space="preserve"> </w:t>
      </w:r>
      <w:r w:rsidR="00952F77" w:rsidRPr="001B3629">
        <w:rPr>
          <w:rFonts w:asciiTheme="minorHAnsi" w:hAnsiTheme="minorHAnsi"/>
          <w:sz w:val="24"/>
          <w:szCs w:val="24"/>
        </w:rPr>
        <w:t>set of one or more Claims asserted about one or more Subjects</w:t>
      </w:r>
      <w:r w:rsidR="003F14C3" w:rsidRPr="001B3629">
        <w:rPr>
          <w:rFonts w:asciiTheme="minorHAnsi" w:hAnsiTheme="minorHAnsi"/>
          <w:sz w:val="24"/>
          <w:szCs w:val="24"/>
        </w:rPr>
        <w:t>.</w:t>
      </w:r>
      <w:r w:rsidR="008E3972" w:rsidRPr="001B3629">
        <w:rPr>
          <w:rFonts w:asciiTheme="minorHAnsi" w:hAnsiTheme="minorHAnsi"/>
          <w:sz w:val="24"/>
          <w:szCs w:val="24"/>
        </w:rPr>
        <w:t xml:space="preserve"> </w:t>
      </w:r>
    </w:p>
    <w:p w14:paraId="189DD6C3" w14:textId="77777777" w:rsidR="00862C67" w:rsidRPr="001B3629" w:rsidRDefault="000D23B6" w:rsidP="0047241A">
      <w:pPr>
        <w:pStyle w:val="ListParagraph"/>
        <w:numPr>
          <w:ilvl w:val="0"/>
          <w:numId w:val="48"/>
        </w:numPr>
        <w:jc w:val="both"/>
        <w:rPr>
          <w:rFonts w:asciiTheme="minorHAnsi" w:hAnsiTheme="minorHAnsi"/>
          <w:sz w:val="24"/>
          <w:szCs w:val="24"/>
        </w:rPr>
      </w:pPr>
      <w:r w:rsidRPr="001B3629">
        <w:rPr>
          <w:rFonts w:asciiTheme="minorHAnsi" w:hAnsiTheme="minorHAnsi"/>
          <w:b/>
          <w:sz w:val="24"/>
          <w:szCs w:val="24"/>
        </w:rPr>
        <w:t xml:space="preserve">Credential </w:t>
      </w:r>
      <w:r w:rsidR="0065472E" w:rsidRPr="001B3629">
        <w:rPr>
          <w:rFonts w:asciiTheme="minorHAnsi" w:hAnsiTheme="minorHAnsi"/>
          <w:b/>
          <w:sz w:val="24"/>
          <w:szCs w:val="24"/>
        </w:rPr>
        <w:t>Proof</w:t>
      </w:r>
      <w:r w:rsidRPr="001B3629">
        <w:rPr>
          <w:rFonts w:asciiTheme="minorHAnsi" w:hAnsiTheme="minorHAnsi"/>
          <w:b/>
          <w:sz w:val="24"/>
          <w:szCs w:val="24"/>
        </w:rPr>
        <w:t>s</w:t>
      </w:r>
      <w:r w:rsidR="00862C67" w:rsidRPr="001B3629">
        <w:rPr>
          <w:rFonts w:asciiTheme="minorHAnsi" w:hAnsiTheme="minorHAnsi"/>
          <w:sz w:val="24"/>
          <w:szCs w:val="24"/>
        </w:rPr>
        <w:t xml:space="preserve">: </w:t>
      </w:r>
      <w:r w:rsidR="006B06ED" w:rsidRPr="001B3629">
        <w:rPr>
          <w:rFonts w:asciiTheme="minorHAnsi" w:hAnsiTheme="minorHAnsi"/>
          <w:color w:val="000000"/>
          <w:sz w:val="24"/>
          <w:szCs w:val="24"/>
          <w:shd w:val="clear" w:color="auto" w:fill="FFFFFF"/>
        </w:rPr>
        <w:t xml:space="preserve">One or more methods or mechanisms that are used to verify that the Issuer authored the Credential, that the Credential has not been tampered with, and that </w:t>
      </w:r>
      <w:r w:rsidR="006B06ED" w:rsidRPr="001B3629">
        <w:rPr>
          <w:rFonts w:asciiTheme="minorHAnsi" w:hAnsiTheme="minorHAnsi" w:cs="Segoe UI"/>
          <w:color w:val="333333"/>
          <w:sz w:val="24"/>
          <w:szCs w:val="24"/>
          <w:shd w:val="clear" w:color="auto" w:fill="FFFFFF"/>
        </w:rPr>
        <w:t>the Credential has been bound to a Holder</w:t>
      </w:r>
      <w:r w:rsidR="006B06ED" w:rsidRPr="001B3629">
        <w:rPr>
          <w:rFonts w:asciiTheme="minorHAnsi" w:hAnsiTheme="minorHAnsi"/>
          <w:color w:val="000000"/>
          <w:sz w:val="24"/>
          <w:szCs w:val="24"/>
          <w:shd w:val="clear" w:color="auto" w:fill="FFFFFF"/>
        </w:rPr>
        <w:t>.</w:t>
      </w:r>
      <w:r w:rsidR="008E3972" w:rsidRPr="001B3629">
        <w:rPr>
          <w:rFonts w:asciiTheme="minorHAnsi" w:hAnsiTheme="minorHAnsi"/>
          <w:color w:val="000000"/>
          <w:sz w:val="24"/>
          <w:szCs w:val="24"/>
          <w:shd w:val="clear" w:color="auto" w:fill="FFFFFF"/>
        </w:rPr>
        <w:t xml:space="preserve"> </w:t>
      </w:r>
    </w:p>
    <w:p w14:paraId="3746B719" w14:textId="77777777" w:rsidR="00B5513F" w:rsidRPr="001B3629" w:rsidRDefault="00B5513F" w:rsidP="00B5513F">
      <w:r w:rsidRPr="001B3629">
        <w:t xml:space="preserve">It should be noted that although </w:t>
      </w:r>
      <w:r w:rsidR="00A0578B" w:rsidRPr="001B3629">
        <w:t xml:space="preserve">a Verifier can verify </w:t>
      </w:r>
      <w:r w:rsidRPr="001B3629">
        <w:t>the authorship of a Credential</w:t>
      </w:r>
      <w:r w:rsidR="00A0578B" w:rsidRPr="001B3629">
        <w:t xml:space="preserve"> </w:t>
      </w:r>
      <w:r w:rsidR="00247EAF" w:rsidRPr="001B3629">
        <w:t xml:space="preserve">and </w:t>
      </w:r>
      <w:r w:rsidR="00A0578B" w:rsidRPr="001B3629">
        <w:t xml:space="preserve">can inspect </w:t>
      </w:r>
      <w:r w:rsidR="00247EAF" w:rsidRPr="001B3629">
        <w:t>a Credential for evidence of tampering</w:t>
      </w:r>
      <w:r w:rsidRPr="001B3629">
        <w:t xml:space="preserve">, </w:t>
      </w:r>
      <w:r w:rsidRPr="001B3629">
        <w:rPr>
          <w:szCs w:val="24"/>
        </w:rPr>
        <w:t xml:space="preserve">the veracity of the Credential Payload itself cannot be verified </w:t>
      </w:r>
      <w:r w:rsidR="00A0578B" w:rsidRPr="001B3629">
        <w:rPr>
          <w:szCs w:val="24"/>
        </w:rPr>
        <w:t xml:space="preserve">by a Verifier </w:t>
      </w:r>
      <w:r w:rsidRPr="001B3629">
        <w:rPr>
          <w:szCs w:val="24"/>
        </w:rPr>
        <w:t>(i.e., the fact of a Claim (e.g., “the sky is green”) cannot be verified).</w:t>
      </w:r>
      <w:r w:rsidR="00247EAF" w:rsidRPr="001B3629">
        <w:rPr>
          <w:szCs w:val="24"/>
        </w:rPr>
        <w:t xml:space="preserve"> By accepting a Credential, a Verifier is</w:t>
      </w:r>
      <w:r w:rsidR="003E0B2B" w:rsidRPr="001B3629">
        <w:rPr>
          <w:szCs w:val="24"/>
        </w:rPr>
        <w:t xml:space="preserve"> stating that </w:t>
      </w:r>
      <w:r w:rsidR="00AB6E03" w:rsidRPr="001B3629">
        <w:rPr>
          <w:szCs w:val="24"/>
        </w:rPr>
        <w:t>the Verifier</w:t>
      </w:r>
      <w:r w:rsidR="003E0B2B" w:rsidRPr="001B3629">
        <w:rPr>
          <w:szCs w:val="24"/>
        </w:rPr>
        <w:t xml:space="preserve"> </w:t>
      </w:r>
      <w:r w:rsidR="00A014B0" w:rsidRPr="001B3629">
        <w:rPr>
          <w:szCs w:val="24"/>
        </w:rPr>
        <w:t>has confidence that</w:t>
      </w:r>
      <w:r w:rsidR="003E0B2B" w:rsidRPr="001B3629">
        <w:rPr>
          <w:szCs w:val="24"/>
        </w:rPr>
        <w:t xml:space="preserve"> the Issuer of the Credential ha</w:t>
      </w:r>
      <w:r w:rsidR="00A014B0" w:rsidRPr="001B3629">
        <w:rPr>
          <w:szCs w:val="24"/>
        </w:rPr>
        <w:t>s</w:t>
      </w:r>
      <w:r w:rsidR="003E0B2B" w:rsidRPr="001B3629">
        <w:rPr>
          <w:szCs w:val="24"/>
        </w:rPr>
        <w:t xml:space="preserve"> properly ascertained </w:t>
      </w:r>
      <w:r w:rsidR="00A0578B" w:rsidRPr="001B3629">
        <w:rPr>
          <w:szCs w:val="24"/>
        </w:rPr>
        <w:t>the veracity of the Claims prior to creating the Credential Payload.</w:t>
      </w:r>
    </w:p>
    <w:p w14:paraId="2FA01D4A" w14:textId="77777777" w:rsidR="00453443" w:rsidRPr="001B3629" w:rsidRDefault="00453443">
      <w:pPr>
        <w:spacing w:after="0"/>
        <w:jc w:val="left"/>
        <w:rPr>
          <w:rFonts w:ascii="Arial Bold" w:hAnsi="Arial Bold"/>
          <w:b/>
          <w:sz w:val="28"/>
          <w:szCs w:val="28"/>
        </w:rPr>
      </w:pPr>
      <w:bookmarkStart w:id="129" w:name="_Toc57194687"/>
      <w:r w:rsidRPr="001B3629">
        <w:br w:type="page"/>
      </w:r>
    </w:p>
    <w:p w14:paraId="0B5C96ED" w14:textId="55D49C8E" w:rsidR="00862C67" w:rsidRPr="001B3629" w:rsidRDefault="006F074B" w:rsidP="00862C67">
      <w:pPr>
        <w:pStyle w:val="Heading2"/>
      </w:pPr>
      <w:bookmarkStart w:id="130" w:name="_Toc161059046"/>
      <w:r w:rsidRPr="001B3629">
        <w:lastRenderedPageBreak/>
        <w:t xml:space="preserve">PCTF </w:t>
      </w:r>
      <w:r w:rsidR="00862C67" w:rsidRPr="001B3629">
        <w:t>Claims Assertion</w:t>
      </w:r>
      <w:bookmarkEnd w:id="129"/>
      <w:r w:rsidR="00554110" w:rsidRPr="001B3629">
        <w:t xml:space="preserve"> Model</w:t>
      </w:r>
      <w:r w:rsidR="008A509E" w:rsidRPr="001B3629">
        <w:t>s</w:t>
      </w:r>
      <w:bookmarkEnd w:id="130"/>
    </w:p>
    <w:p w14:paraId="7A16C59B" w14:textId="022F2E30" w:rsidR="008A509E" w:rsidRPr="001B3629" w:rsidRDefault="008A509E" w:rsidP="008A509E">
      <w:pPr>
        <w:pStyle w:val="Heading3"/>
      </w:pPr>
      <w:bookmarkStart w:id="131" w:name="_Toc161059047"/>
      <w:r w:rsidRPr="001B3629">
        <w:t xml:space="preserve">The </w:t>
      </w:r>
      <w:r w:rsidR="006F074B" w:rsidRPr="001B3629">
        <w:t xml:space="preserve">PCTF </w:t>
      </w:r>
      <w:r w:rsidRPr="001B3629">
        <w:t>Claims Assertion Model of a Subject Claim</w:t>
      </w:r>
      <w:bookmarkEnd w:id="131"/>
      <w:r w:rsidRPr="001B3629">
        <w:t xml:space="preserve"> </w:t>
      </w:r>
    </w:p>
    <w:p w14:paraId="56A7BE66" w14:textId="7733C8BB" w:rsidR="00554110" w:rsidRPr="001B3629" w:rsidRDefault="00554110" w:rsidP="00554110">
      <w:r w:rsidRPr="001B3629">
        <w:t>A Subject Claim is a statement about a Subject. A Subject Claim is expressed by means of one or more</w:t>
      </w:r>
      <w:r w:rsidR="00E368E9" w:rsidRPr="001B3629">
        <w:t xml:space="preserve"> Entity Attribute</w:t>
      </w:r>
      <w:r w:rsidRPr="001B3629">
        <w:rPr>
          <w:i/>
        </w:rPr>
        <w:t>s</w:t>
      </w:r>
      <w:r w:rsidRPr="001B3629">
        <w:t xml:space="preserve">. Figure 17 illustrates the </w:t>
      </w:r>
      <w:r w:rsidR="006F074B" w:rsidRPr="001B3629">
        <w:t>PCTF C</w:t>
      </w:r>
      <w:r w:rsidRPr="001B3629">
        <w:t xml:space="preserve">laims </w:t>
      </w:r>
      <w:r w:rsidR="006F074B" w:rsidRPr="001B3629">
        <w:t>A</w:t>
      </w:r>
      <w:r w:rsidRPr="001B3629">
        <w:t xml:space="preserve">ssertion </w:t>
      </w:r>
      <w:r w:rsidR="006F074B" w:rsidRPr="001B3629">
        <w:t>M</w:t>
      </w:r>
      <w:r w:rsidRPr="001B3629">
        <w:t xml:space="preserve">odel of a </w:t>
      </w:r>
      <w:r w:rsidR="00CB058F" w:rsidRPr="001B3629">
        <w:t>S</w:t>
      </w:r>
      <w:r w:rsidRPr="001B3629">
        <w:t xml:space="preserve">ubject </w:t>
      </w:r>
      <w:r w:rsidR="00CB058F" w:rsidRPr="001B3629">
        <w:t>C</w:t>
      </w:r>
      <w:r w:rsidRPr="001B3629">
        <w:t>laim.</w:t>
      </w:r>
    </w:p>
    <w:p w14:paraId="7C4028E4" w14:textId="77777777" w:rsidR="00554110" w:rsidRPr="001B3629" w:rsidRDefault="00554110" w:rsidP="00554110"/>
    <w:p w14:paraId="446DAADD" w14:textId="77777777" w:rsidR="00862C67" w:rsidRPr="001B3629" w:rsidRDefault="000033E2" w:rsidP="00862C67">
      <w:pPr>
        <w:spacing w:after="0"/>
        <w:jc w:val="left"/>
      </w:pPr>
      <w:r w:rsidRPr="001B3629">
        <w:rPr>
          <w:noProof/>
          <w:lang w:eastAsia="en-CA"/>
        </w:rPr>
        <w:drawing>
          <wp:inline distT="0" distB="0" distL="0" distR="0" wp14:anchorId="52C91F01" wp14:editId="08B751D1">
            <wp:extent cx="5562600" cy="352175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8993" cy="3525806"/>
                    </a:xfrm>
                    <a:prstGeom prst="rect">
                      <a:avLst/>
                    </a:prstGeom>
                    <a:noFill/>
                  </pic:spPr>
                </pic:pic>
              </a:graphicData>
            </a:graphic>
          </wp:inline>
        </w:drawing>
      </w:r>
    </w:p>
    <w:p w14:paraId="3E40B9D3" w14:textId="77777777" w:rsidR="00862C67" w:rsidRPr="001B3629" w:rsidRDefault="00862C67" w:rsidP="00862C67">
      <w:pPr>
        <w:spacing w:after="0"/>
        <w:jc w:val="left"/>
      </w:pPr>
    </w:p>
    <w:p w14:paraId="5425AFD0" w14:textId="77777777" w:rsidR="00862C67" w:rsidRPr="001B3629" w:rsidRDefault="00862C67" w:rsidP="00862C67">
      <w:pPr>
        <w:spacing w:after="0"/>
        <w:jc w:val="left"/>
      </w:pPr>
    </w:p>
    <w:p w14:paraId="44D6A870" w14:textId="62CDFFB1" w:rsidR="00862C67" w:rsidRPr="001B3629" w:rsidRDefault="00862C67" w:rsidP="00862C67">
      <w:pPr>
        <w:pStyle w:val="Caption"/>
        <w:keepNext/>
        <w:rPr>
          <w:rFonts w:eastAsia="Calibri" w:cs="Calibri"/>
          <w:szCs w:val="24"/>
        </w:rPr>
      </w:pPr>
      <w:bookmarkStart w:id="132" w:name="_Toc57194649"/>
      <w:bookmarkStart w:id="133" w:name="_Toc161058961"/>
      <w:r w:rsidRPr="001B3629">
        <w:rPr>
          <w:szCs w:val="24"/>
        </w:rPr>
        <w:t xml:space="preserve">Figure </w:t>
      </w:r>
      <w:r w:rsidRPr="001B3629">
        <w:rPr>
          <w:noProof/>
          <w:szCs w:val="24"/>
        </w:rPr>
        <w:fldChar w:fldCharType="begin"/>
      </w:r>
      <w:r w:rsidRPr="001B3629">
        <w:rPr>
          <w:noProof/>
          <w:szCs w:val="24"/>
        </w:rPr>
        <w:instrText xml:space="preserve"> SEQ Figure \* ARABIC </w:instrText>
      </w:r>
      <w:r w:rsidRPr="001B3629">
        <w:rPr>
          <w:noProof/>
          <w:szCs w:val="24"/>
        </w:rPr>
        <w:fldChar w:fldCharType="separate"/>
      </w:r>
      <w:r w:rsidR="00FF56AF" w:rsidRPr="001B3629">
        <w:rPr>
          <w:noProof/>
          <w:szCs w:val="24"/>
        </w:rPr>
        <w:t>17</w:t>
      </w:r>
      <w:r w:rsidRPr="001B3629">
        <w:rPr>
          <w:noProof/>
          <w:szCs w:val="24"/>
        </w:rPr>
        <w:fldChar w:fldCharType="end"/>
      </w:r>
      <w:r w:rsidRPr="001B3629">
        <w:rPr>
          <w:szCs w:val="24"/>
        </w:rPr>
        <w:t xml:space="preserve">: </w:t>
      </w:r>
      <w:r w:rsidR="00472BA9" w:rsidRPr="001B3629">
        <w:rPr>
          <w:szCs w:val="24"/>
        </w:rPr>
        <w:t xml:space="preserve">The </w:t>
      </w:r>
      <w:r w:rsidR="006F074B" w:rsidRPr="001B3629">
        <w:rPr>
          <w:szCs w:val="24"/>
        </w:rPr>
        <w:t xml:space="preserve">PCTF </w:t>
      </w:r>
      <w:r w:rsidRPr="001B3629">
        <w:rPr>
          <w:szCs w:val="24"/>
        </w:rPr>
        <w:t xml:space="preserve">Claims Assertion </w:t>
      </w:r>
      <w:r w:rsidR="00554110" w:rsidRPr="001B3629">
        <w:rPr>
          <w:szCs w:val="24"/>
        </w:rPr>
        <w:t>Model of a Subject Claim</w:t>
      </w:r>
      <w:bookmarkEnd w:id="132"/>
      <w:bookmarkEnd w:id="133"/>
    </w:p>
    <w:p w14:paraId="7A089D69" w14:textId="77777777" w:rsidR="00862C67" w:rsidRPr="001B3629" w:rsidRDefault="00862C67" w:rsidP="00862C67">
      <w:pPr>
        <w:spacing w:after="0"/>
        <w:jc w:val="left"/>
      </w:pPr>
    </w:p>
    <w:p w14:paraId="378BC559" w14:textId="77777777" w:rsidR="00086F54" w:rsidRPr="001B3629" w:rsidRDefault="00086F54">
      <w:pPr>
        <w:spacing w:after="0"/>
        <w:jc w:val="left"/>
      </w:pPr>
      <w:r w:rsidRPr="001B3629">
        <w:br w:type="page"/>
      </w:r>
    </w:p>
    <w:p w14:paraId="081EB915" w14:textId="017F7482" w:rsidR="008A509E" w:rsidRPr="001B3629" w:rsidRDefault="008A509E" w:rsidP="008A509E">
      <w:pPr>
        <w:pStyle w:val="Heading3"/>
      </w:pPr>
      <w:bookmarkStart w:id="134" w:name="_Toc161059048"/>
      <w:r w:rsidRPr="001B3629">
        <w:lastRenderedPageBreak/>
        <w:t xml:space="preserve">The </w:t>
      </w:r>
      <w:r w:rsidR="006F074B" w:rsidRPr="001B3629">
        <w:t xml:space="preserve">PCTF </w:t>
      </w:r>
      <w:r w:rsidRPr="001B3629">
        <w:t>Claims Assertion Model of a Relationship Claim</w:t>
      </w:r>
      <w:bookmarkEnd w:id="134"/>
      <w:r w:rsidRPr="001B3629">
        <w:t xml:space="preserve"> </w:t>
      </w:r>
    </w:p>
    <w:p w14:paraId="1DAF14A0" w14:textId="5E17718D" w:rsidR="00086F54" w:rsidRPr="001B3629" w:rsidRDefault="00086F54" w:rsidP="00086F54">
      <w:r w:rsidRPr="001B3629">
        <w:t xml:space="preserve">A Relationship Claim is a statement about an association that exists between two or more Subjects. A Relationship Claim is expressed by means of one or more </w:t>
      </w:r>
      <w:r w:rsidR="009505E6" w:rsidRPr="001B3629">
        <w:t>Relationship Attribute</w:t>
      </w:r>
      <w:r w:rsidRPr="001B3629">
        <w:t xml:space="preserve">s. Figure 18 illustrates the </w:t>
      </w:r>
      <w:r w:rsidR="006F074B" w:rsidRPr="001B3629">
        <w:t>PCTF C</w:t>
      </w:r>
      <w:r w:rsidRPr="001B3629">
        <w:t xml:space="preserve">laims </w:t>
      </w:r>
      <w:r w:rsidR="006F074B" w:rsidRPr="001B3629">
        <w:t>A</w:t>
      </w:r>
      <w:r w:rsidRPr="001B3629">
        <w:t xml:space="preserve">ssertion </w:t>
      </w:r>
      <w:r w:rsidR="006F074B" w:rsidRPr="001B3629">
        <w:t>M</w:t>
      </w:r>
      <w:r w:rsidRPr="001B3629">
        <w:t xml:space="preserve">odel of a </w:t>
      </w:r>
      <w:r w:rsidR="00E27666" w:rsidRPr="001B3629">
        <w:t>Relationship</w:t>
      </w:r>
      <w:r w:rsidRPr="001B3629">
        <w:t xml:space="preserve"> </w:t>
      </w:r>
      <w:r w:rsidR="00E27666" w:rsidRPr="001B3629">
        <w:t>C</w:t>
      </w:r>
      <w:r w:rsidRPr="001B3629">
        <w:t>laim.</w:t>
      </w:r>
    </w:p>
    <w:p w14:paraId="60B7083A" w14:textId="77777777" w:rsidR="00862C67" w:rsidRPr="001B3629" w:rsidRDefault="00862C67" w:rsidP="00862C67"/>
    <w:p w14:paraId="68C38B8F" w14:textId="77777777" w:rsidR="00862C67" w:rsidRPr="001B3629" w:rsidRDefault="000033E2" w:rsidP="00862C67">
      <w:pPr>
        <w:spacing w:after="0"/>
        <w:jc w:val="left"/>
      </w:pPr>
      <w:r w:rsidRPr="001B3629">
        <w:rPr>
          <w:noProof/>
          <w:lang w:eastAsia="en-CA"/>
        </w:rPr>
        <w:drawing>
          <wp:inline distT="0" distB="0" distL="0" distR="0" wp14:anchorId="7BCA7A57" wp14:editId="21C45D62">
            <wp:extent cx="5581650" cy="353381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1860" cy="3540282"/>
                    </a:xfrm>
                    <a:prstGeom prst="rect">
                      <a:avLst/>
                    </a:prstGeom>
                    <a:noFill/>
                  </pic:spPr>
                </pic:pic>
              </a:graphicData>
            </a:graphic>
          </wp:inline>
        </w:drawing>
      </w:r>
    </w:p>
    <w:p w14:paraId="30CDDBC5" w14:textId="77777777" w:rsidR="00862C67" w:rsidRPr="001B3629" w:rsidRDefault="00862C67" w:rsidP="00862C67">
      <w:pPr>
        <w:spacing w:after="0"/>
        <w:jc w:val="left"/>
        <w:rPr>
          <w:rFonts w:ascii="Arial Bold" w:hAnsi="Arial Bold"/>
          <w:b/>
          <w:bCs/>
          <w:caps/>
          <w:sz w:val="28"/>
          <w:szCs w:val="32"/>
        </w:rPr>
      </w:pPr>
    </w:p>
    <w:p w14:paraId="6474E0D7" w14:textId="77777777" w:rsidR="00862C67" w:rsidRPr="001B3629" w:rsidRDefault="00862C67" w:rsidP="00862C67">
      <w:pPr>
        <w:spacing w:after="0"/>
        <w:jc w:val="left"/>
        <w:rPr>
          <w:rFonts w:ascii="Arial Bold" w:hAnsi="Arial Bold"/>
          <w:b/>
          <w:bCs/>
          <w:caps/>
          <w:sz w:val="28"/>
          <w:szCs w:val="32"/>
        </w:rPr>
      </w:pPr>
    </w:p>
    <w:p w14:paraId="72E294DC" w14:textId="5B01F4B7" w:rsidR="00862C67" w:rsidRPr="001B3629" w:rsidRDefault="00862C67" w:rsidP="00862C67">
      <w:pPr>
        <w:pStyle w:val="Caption"/>
        <w:keepNext/>
        <w:rPr>
          <w:rFonts w:eastAsia="Calibri" w:cs="Calibri"/>
          <w:szCs w:val="24"/>
        </w:rPr>
      </w:pPr>
      <w:bookmarkStart w:id="135" w:name="_Toc57194650"/>
      <w:bookmarkStart w:id="136" w:name="_Toc161058962"/>
      <w:r w:rsidRPr="001B3629">
        <w:rPr>
          <w:szCs w:val="24"/>
        </w:rPr>
        <w:t xml:space="preserve">Figure </w:t>
      </w:r>
      <w:r w:rsidRPr="001B3629">
        <w:rPr>
          <w:noProof/>
          <w:szCs w:val="24"/>
        </w:rPr>
        <w:fldChar w:fldCharType="begin"/>
      </w:r>
      <w:r w:rsidRPr="001B3629">
        <w:rPr>
          <w:noProof/>
          <w:szCs w:val="24"/>
        </w:rPr>
        <w:instrText xml:space="preserve"> SEQ Figure \* ARABIC </w:instrText>
      </w:r>
      <w:r w:rsidRPr="001B3629">
        <w:rPr>
          <w:noProof/>
          <w:szCs w:val="24"/>
        </w:rPr>
        <w:fldChar w:fldCharType="separate"/>
      </w:r>
      <w:r w:rsidR="00FF56AF" w:rsidRPr="001B3629">
        <w:rPr>
          <w:noProof/>
          <w:szCs w:val="24"/>
        </w:rPr>
        <w:t>18</w:t>
      </w:r>
      <w:r w:rsidRPr="001B3629">
        <w:rPr>
          <w:noProof/>
          <w:szCs w:val="24"/>
        </w:rPr>
        <w:fldChar w:fldCharType="end"/>
      </w:r>
      <w:r w:rsidRPr="001B3629">
        <w:rPr>
          <w:szCs w:val="24"/>
        </w:rPr>
        <w:t xml:space="preserve">: </w:t>
      </w:r>
      <w:r w:rsidR="00472BA9" w:rsidRPr="001B3629">
        <w:rPr>
          <w:szCs w:val="24"/>
        </w:rPr>
        <w:t xml:space="preserve">The </w:t>
      </w:r>
      <w:r w:rsidR="006F074B" w:rsidRPr="001B3629">
        <w:rPr>
          <w:szCs w:val="24"/>
        </w:rPr>
        <w:t xml:space="preserve">PCTF </w:t>
      </w:r>
      <w:r w:rsidR="00086F54" w:rsidRPr="001B3629">
        <w:rPr>
          <w:szCs w:val="24"/>
        </w:rPr>
        <w:t>Claims Assertion Model of a Relationship</w:t>
      </w:r>
      <w:bookmarkEnd w:id="135"/>
      <w:r w:rsidR="00086F54" w:rsidRPr="001B3629">
        <w:rPr>
          <w:szCs w:val="24"/>
        </w:rPr>
        <w:t xml:space="preserve"> Claim</w:t>
      </w:r>
      <w:bookmarkEnd w:id="136"/>
    </w:p>
    <w:p w14:paraId="7975A651" w14:textId="77777777" w:rsidR="00862C67" w:rsidRPr="001B3629" w:rsidRDefault="00862C67" w:rsidP="00862C67">
      <w:pPr>
        <w:spacing w:after="0"/>
        <w:jc w:val="left"/>
        <w:rPr>
          <w:rFonts w:ascii="Arial Bold" w:hAnsi="Arial Bold"/>
          <w:b/>
          <w:bCs/>
          <w:caps/>
          <w:sz w:val="28"/>
          <w:szCs w:val="32"/>
        </w:rPr>
      </w:pPr>
    </w:p>
    <w:p w14:paraId="317A6EEF" w14:textId="77777777" w:rsidR="00862C67" w:rsidRPr="001B3629" w:rsidRDefault="00862C67" w:rsidP="00862C67">
      <w:pPr>
        <w:rPr>
          <w:highlight w:val="yellow"/>
        </w:rPr>
      </w:pPr>
    </w:p>
    <w:p w14:paraId="40FE83E4" w14:textId="77777777" w:rsidR="00862C67" w:rsidRPr="001B3629" w:rsidRDefault="00862C67" w:rsidP="00862C67">
      <w:pPr>
        <w:spacing w:after="0"/>
        <w:jc w:val="left"/>
        <w:rPr>
          <w:rFonts w:ascii="Arial Bold" w:hAnsi="Arial Bold"/>
          <w:b/>
          <w:bCs/>
          <w:caps/>
          <w:sz w:val="28"/>
          <w:szCs w:val="32"/>
        </w:rPr>
      </w:pPr>
    </w:p>
    <w:p w14:paraId="7F169D16" w14:textId="77777777" w:rsidR="00862C67" w:rsidRPr="001B3629" w:rsidRDefault="00862C67" w:rsidP="00862C67">
      <w:pPr>
        <w:spacing w:after="0"/>
        <w:jc w:val="left"/>
        <w:rPr>
          <w:rFonts w:ascii="Arial Bold" w:hAnsi="Arial Bold"/>
          <w:b/>
          <w:bCs/>
          <w:caps/>
          <w:sz w:val="28"/>
          <w:szCs w:val="32"/>
        </w:rPr>
      </w:pPr>
    </w:p>
    <w:p w14:paraId="21955E57" w14:textId="77777777" w:rsidR="00862C67" w:rsidRPr="001B3629" w:rsidRDefault="00862C67" w:rsidP="00862C67">
      <w:pPr>
        <w:spacing w:after="0"/>
        <w:jc w:val="left"/>
        <w:rPr>
          <w:rFonts w:ascii="Arial Bold" w:hAnsi="Arial Bold"/>
          <w:b/>
          <w:bCs/>
          <w:caps/>
          <w:sz w:val="28"/>
          <w:szCs w:val="32"/>
        </w:rPr>
      </w:pPr>
    </w:p>
    <w:p w14:paraId="7A50E121" w14:textId="77777777" w:rsidR="00862C67" w:rsidRPr="001B3629" w:rsidRDefault="00862C67" w:rsidP="00862C67">
      <w:pPr>
        <w:spacing w:after="0"/>
        <w:jc w:val="left"/>
        <w:rPr>
          <w:rFonts w:ascii="Arial Bold" w:hAnsi="Arial Bold"/>
          <w:b/>
          <w:bCs/>
          <w:caps/>
          <w:sz w:val="28"/>
          <w:szCs w:val="32"/>
        </w:rPr>
      </w:pPr>
      <w:bookmarkStart w:id="137" w:name="_Toc34834600"/>
      <w:r w:rsidRPr="001B3629">
        <w:br w:type="page"/>
      </w:r>
    </w:p>
    <w:p w14:paraId="0BD9B1AB" w14:textId="3B2CCCBA" w:rsidR="00862C67" w:rsidRPr="001B3629" w:rsidRDefault="00472BA9" w:rsidP="00862C67">
      <w:pPr>
        <w:pStyle w:val="Heading2"/>
      </w:pPr>
      <w:bookmarkStart w:id="138" w:name="_Toc57194688"/>
      <w:bookmarkStart w:id="139" w:name="_Toc161059049"/>
      <w:r w:rsidRPr="001B3629">
        <w:lastRenderedPageBreak/>
        <w:t xml:space="preserve">The </w:t>
      </w:r>
      <w:r w:rsidR="006F074B" w:rsidRPr="001B3629">
        <w:t xml:space="preserve">PCTF </w:t>
      </w:r>
      <w:r w:rsidR="00862C67" w:rsidRPr="001B3629">
        <w:t>Credential Issuance</w:t>
      </w:r>
      <w:bookmarkEnd w:id="138"/>
      <w:r w:rsidR="00554110" w:rsidRPr="001B3629">
        <w:t xml:space="preserve"> Model</w:t>
      </w:r>
      <w:bookmarkEnd w:id="139"/>
    </w:p>
    <w:p w14:paraId="39819835" w14:textId="0444F7E7" w:rsidR="00633F9F" w:rsidRPr="001B3629" w:rsidRDefault="006F074B" w:rsidP="00633F9F">
      <w:r w:rsidRPr="001B3629">
        <w:rPr>
          <w:rFonts w:cstheme="minorHAnsi"/>
          <w:bCs/>
          <w:szCs w:val="24"/>
          <w:lang w:eastAsia="en-CA"/>
        </w:rPr>
        <w:t xml:space="preserve">In </w:t>
      </w:r>
      <w:r w:rsidRPr="001B3629">
        <w:t>the PCTF Credential Issuance Model, a</w:t>
      </w:r>
      <w:r w:rsidR="00720A8C" w:rsidRPr="001B3629">
        <w:rPr>
          <w:rFonts w:cstheme="minorHAnsi"/>
          <w:bCs/>
          <w:szCs w:val="24"/>
          <w:lang w:eastAsia="en-CA"/>
        </w:rPr>
        <w:t>n Issuer</w:t>
      </w:r>
      <w:r w:rsidR="00720A8C" w:rsidRPr="001B3629">
        <w:rPr>
          <w:rFonts w:cstheme="minorHAnsi"/>
          <w:szCs w:val="24"/>
        </w:rPr>
        <w:t xml:space="preserve"> asserts one or more Claims about one or more Subjects, creates a Credential from these Claims, and assigns the Credential to a Holder. </w:t>
      </w:r>
      <w:r w:rsidR="00720A8C" w:rsidRPr="001B3629">
        <w:t xml:space="preserve">Figure 19 illustrates the </w:t>
      </w:r>
      <w:r w:rsidRPr="001B3629">
        <w:t>PCTF C</w:t>
      </w:r>
      <w:r w:rsidR="00720A8C" w:rsidRPr="001B3629">
        <w:t xml:space="preserve">redential </w:t>
      </w:r>
      <w:r w:rsidRPr="001B3629">
        <w:t>I</w:t>
      </w:r>
      <w:r w:rsidR="00720A8C" w:rsidRPr="001B3629">
        <w:t xml:space="preserve">ssuance </w:t>
      </w:r>
      <w:r w:rsidRPr="001B3629">
        <w:t>M</w:t>
      </w:r>
      <w:r w:rsidR="00720A8C" w:rsidRPr="001B3629">
        <w:t>odel</w:t>
      </w:r>
      <w:r w:rsidR="00633F9F" w:rsidRPr="001B3629">
        <w:t>.</w:t>
      </w:r>
    </w:p>
    <w:p w14:paraId="3BB8EDBD" w14:textId="5BEB485F" w:rsidR="005E7976" w:rsidRPr="001B3629" w:rsidRDefault="005E7976" w:rsidP="00633F9F">
      <w:r w:rsidRPr="001B3629">
        <w:rPr>
          <w:rStyle w:val="normaltextrun"/>
          <w:rFonts w:ascii="Calibri" w:hAnsi="Calibri"/>
          <w:b/>
          <w:bCs/>
          <w:color w:val="000000"/>
          <w:shd w:val="clear" w:color="auto" w:fill="FFFFFF"/>
        </w:rPr>
        <w:t>N</w:t>
      </w:r>
      <w:r w:rsidR="00633F9F" w:rsidRPr="001B3629">
        <w:rPr>
          <w:rStyle w:val="normaltextrun"/>
          <w:rFonts w:ascii="Calibri" w:hAnsi="Calibri"/>
          <w:b/>
          <w:bCs/>
          <w:color w:val="000000"/>
          <w:shd w:val="clear" w:color="auto" w:fill="FFFFFF"/>
        </w:rPr>
        <w:t>ote</w:t>
      </w:r>
      <w:r w:rsidRPr="001B3629">
        <w:rPr>
          <w:rStyle w:val="normaltextrun"/>
          <w:rFonts w:ascii="Calibri" w:hAnsi="Calibri"/>
          <w:color w:val="000000"/>
          <w:shd w:val="clear" w:color="auto" w:fill="FFFFFF"/>
        </w:rPr>
        <w:t xml:space="preserve">: Some implementations of a Credential Issuance </w:t>
      </w:r>
      <w:r w:rsidR="00967283" w:rsidRPr="001B3629">
        <w:rPr>
          <w:rStyle w:val="normaltextrun"/>
          <w:rFonts w:ascii="Calibri" w:hAnsi="Calibri"/>
          <w:color w:val="000000"/>
          <w:shd w:val="clear" w:color="auto" w:fill="FFFFFF"/>
        </w:rPr>
        <w:t>p</w:t>
      </w:r>
      <w:r w:rsidRPr="001B3629">
        <w:rPr>
          <w:rStyle w:val="normaltextrun"/>
          <w:rFonts w:ascii="Calibri" w:hAnsi="Calibri"/>
          <w:color w:val="000000"/>
          <w:shd w:val="clear" w:color="auto" w:fill="FFFFFF"/>
        </w:rPr>
        <w:t xml:space="preserve">rocess may include other steps and outputs. The definition above is </w:t>
      </w:r>
      <w:r w:rsidR="009E3A3F" w:rsidRPr="001B3629">
        <w:rPr>
          <w:rStyle w:val="normaltextrun"/>
          <w:rFonts w:ascii="Calibri" w:hAnsi="Calibri"/>
          <w:color w:val="000000"/>
          <w:shd w:val="clear" w:color="auto" w:fill="FFFFFF"/>
        </w:rPr>
        <w:t xml:space="preserve">the minimum </w:t>
      </w:r>
      <w:r w:rsidRPr="001B3629">
        <w:rPr>
          <w:rStyle w:val="normaltextrun"/>
          <w:rFonts w:ascii="Calibri" w:hAnsi="Calibri"/>
          <w:color w:val="000000"/>
          <w:shd w:val="clear" w:color="auto" w:fill="FFFFFF"/>
        </w:rPr>
        <w:t>necessary for conformance with th</w:t>
      </w:r>
      <w:r w:rsidR="009E3A3F" w:rsidRPr="001B3629">
        <w:rPr>
          <w:rStyle w:val="normaltextrun"/>
          <w:rFonts w:ascii="Calibri" w:hAnsi="Calibri"/>
          <w:color w:val="000000"/>
          <w:shd w:val="clear" w:color="auto" w:fill="FFFFFF"/>
        </w:rPr>
        <w:t xml:space="preserve">e </w:t>
      </w:r>
      <w:r w:rsidR="00024A7A" w:rsidRPr="001B3629">
        <w:rPr>
          <w:rStyle w:val="normaltextrun"/>
          <w:rFonts w:ascii="Calibri" w:hAnsi="Calibri"/>
          <w:color w:val="000000"/>
          <w:shd w:val="clear" w:color="auto" w:fill="FFFFFF"/>
        </w:rPr>
        <w:t xml:space="preserve">PSP </w:t>
      </w:r>
      <w:r w:rsidR="009E3A3F" w:rsidRPr="001B3629">
        <w:rPr>
          <w:rStyle w:val="normaltextrun"/>
          <w:rFonts w:ascii="Calibri" w:hAnsi="Calibri"/>
          <w:color w:val="000000"/>
          <w:shd w:val="clear" w:color="auto" w:fill="FFFFFF"/>
        </w:rPr>
        <w:t>PCTF</w:t>
      </w:r>
      <w:r w:rsidRPr="001B3629">
        <w:rPr>
          <w:rStyle w:val="normaltextrun"/>
          <w:rFonts w:ascii="Calibri" w:hAnsi="Calibri"/>
          <w:color w:val="000000"/>
          <w:shd w:val="clear" w:color="auto" w:fill="FFFFFF"/>
        </w:rPr>
        <w:t xml:space="preserve"> specification, but not necessarily sufficient to meet the documented goals of a</w:t>
      </w:r>
      <w:r w:rsidR="006F074B" w:rsidRPr="001B3629">
        <w:rPr>
          <w:rStyle w:val="normaltextrun"/>
          <w:rFonts w:ascii="Calibri" w:hAnsi="Calibri"/>
          <w:color w:val="000000"/>
          <w:shd w:val="clear" w:color="auto" w:fill="FFFFFF"/>
        </w:rPr>
        <w:t xml:space="preserve"> </w:t>
      </w:r>
      <w:r w:rsidRPr="001B3629">
        <w:rPr>
          <w:rStyle w:val="normaltextrun"/>
          <w:rFonts w:ascii="Calibri" w:hAnsi="Calibri"/>
          <w:color w:val="000000"/>
          <w:shd w:val="clear" w:color="auto" w:fill="FFFFFF"/>
        </w:rPr>
        <w:t>credential management system.</w:t>
      </w:r>
      <w:r w:rsidRPr="001B3629">
        <w:rPr>
          <w:rStyle w:val="eop"/>
          <w:rFonts w:ascii="Calibri" w:hAnsi="Calibri"/>
          <w:color w:val="000000"/>
          <w:shd w:val="clear" w:color="auto" w:fill="FFFFFF"/>
        </w:rPr>
        <w:t> </w:t>
      </w:r>
    </w:p>
    <w:p w14:paraId="40854640" w14:textId="77777777" w:rsidR="00862C67" w:rsidRPr="001B3629" w:rsidRDefault="00862C67" w:rsidP="00862C67">
      <w:pPr>
        <w:spacing w:after="0"/>
        <w:jc w:val="left"/>
      </w:pPr>
    </w:p>
    <w:p w14:paraId="53E4CFE1" w14:textId="77777777" w:rsidR="00862C67" w:rsidRPr="001B3629" w:rsidRDefault="00862C67" w:rsidP="00862C67">
      <w:pPr>
        <w:spacing w:after="0"/>
        <w:jc w:val="left"/>
      </w:pPr>
    </w:p>
    <w:p w14:paraId="0C07C149" w14:textId="77777777" w:rsidR="00862C67" w:rsidRPr="001B3629" w:rsidRDefault="002E13E8" w:rsidP="00862C67">
      <w:pPr>
        <w:spacing w:after="0"/>
        <w:jc w:val="left"/>
      </w:pPr>
      <w:r w:rsidRPr="001B3629">
        <w:rPr>
          <w:noProof/>
          <w:lang w:eastAsia="en-CA"/>
        </w:rPr>
        <w:drawing>
          <wp:inline distT="0" distB="0" distL="0" distR="0" wp14:anchorId="053F4329" wp14:editId="6700251A">
            <wp:extent cx="5581650" cy="353381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5460" cy="3536230"/>
                    </a:xfrm>
                    <a:prstGeom prst="rect">
                      <a:avLst/>
                    </a:prstGeom>
                    <a:noFill/>
                  </pic:spPr>
                </pic:pic>
              </a:graphicData>
            </a:graphic>
          </wp:inline>
        </w:drawing>
      </w:r>
    </w:p>
    <w:p w14:paraId="208EB921" w14:textId="77777777" w:rsidR="00862C67" w:rsidRPr="001B3629" w:rsidRDefault="00862C67" w:rsidP="00862C67">
      <w:pPr>
        <w:spacing w:after="0"/>
        <w:jc w:val="left"/>
      </w:pPr>
    </w:p>
    <w:p w14:paraId="1E60F5E4" w14:textId="31993109" w:rsidR="00862C67" w:rsidRPr="001B3629" w:rsidRDefault="00862C67" w:rsidP="00862C67">
      <w:pPr>
        <w:pStyle w:val="Caption"/>
        <w:keepNext/>
        <w:rPr>
          <w:rFonts w:eastAsia="Calibri" w:cs="Calibri"/>
          <w:szCs w:val="24"/>
        </w:rPr>
      </w:pPr>
      <w:bookmarkStart w:id="140" w:name="_Toc57194651"/>
      <w:bookmarkStart w:id="141" w:name="_Toc161058963"/>
      <w:r w:rsidRPr="001B3629">
        <w:rPr>
          <w:szCs w:val="24"/>
        </w:rPr>
        <w:t xml:space="preserve">Figure </w:t>
      </w:r>
      <w:r w:rsidRPr="001B3629">
        <w:rPr>
          <w:noProof/>
          <w:szCs w:val="24"/>
        </w:rPr>
        <w:fldChar w:fldCharType="begin"/>
      </w:r>
      <w:r w:rsidRPr="001B3629">
        <w:rPr>
          <w:noProof/>
          <w:szCs w:val="24"/>
        </w:rPr>
        <w:instrText xml:space="preserve"> SEQ Figure \* ARABIC </w:instrText>
      </w:r>
      <w:r w:rsidRPr="001B3629">
        <w:rPr>
          <w:noProof/>
          <w:szCs w:val="24"/>
        </w:rPr>
        <w:fldChar w:fldCharType="separate"/>
      </w:r>
      <w:r w:rsidR="00FF56AF" w:rsidRPr="001B3629">
        <w:rPr>
          <w:noProof/>
          <w:szCs w:val="24"/>
        </w:rPr>
        <w:t>19</w:t>
      </w:r>
      <w:r w:rsidRPr="001B3629">
        <w:rPr>
          <w:noProof/>
          <w:szCs w:val="24"/>
        </w:rPr>
        <w:fldChar w:fldCharType="end"/>
      </w:r>
      <w:r w:rsidRPr="001B3629">
        <w:rPr>
          <w:szCs w:val="24"/>
        </w:rPr>
        <w:t xml:space="preserve">: </w:t>
      </w:r>
      <w:r w:rsidR="00472BA9" w:rsidRPr="001B3629">
        <w:rPr>
          <w:szCs w:val="24"/>
        </w:rPr>
        <w:t xml:space="preserve">The </w:t>
      </w:r>
      <w:r w:rsidR="006F074B" w:rsidRPr="001B3629">
        <w:rPr>
          <w:szCs w:val="24"/>
        </w:rPr>
        <w:t xml:space="preserve">PCTF </w:t>
      </w:r>
      <w:r w:rsidRPr="001B3629">
        <w:rPr>
          <w:szCs w:val="24"/>
        </w:rPr>
        <w:t>Credential Issuance</w:t>
      </w:r>
      <w:bookmarkEnd w:id="140"/>
      <w:r w:rsidR="00554110" w:rsidRPr="001B3629">
        <w:rPr>
          <w:szCs w:val="24"/>
        </w:rPr>
        <w:t xml:space="preserve"> Model</w:t>
      </w:r>
      <w:bookmarkEnd w:id="141"/>
    </w:p>
    <w:p w14:paraId="08C5E993" w14:textId="77777777" w:rsidR="00862C67" w:rsidRPr="001B3629" w:rsidRDefault="00862C67" w:rsidP="00862C67">
      <w:pPr>
        <w:spacing w:after="0"/>
        <w:jc w:val="left"/>
      </w:pPr>
    </w:p>
    <w:p w14:paraId="2B9E534B" w14:textId="77777777" w:rsidR="00720A8C" w:rsidRPr="001B3629" w:rsidRDefault="00720A8C">
      <w:pPr>
        <w:spacing w:after="0"/>
        <w:jc w:val="left"/>
      </w:pPr>
    </w:p>
    <w:bookmarkEnd w:id="137"/>
    <w:p w14:paraId="73EE2222" w14:textId="77777777" w:rsidR="00862C67" w:rsidRPr="001B3629" w:rsidRDefault="00862C67">
      <w:pPr>
        <w:spacing w:after="0"/>
        <w:jc w:val="left"/>
        <w:rPr>
          <w:rFonts w:ascii="Arial Bold" w:hAnsi="Arial Bold"/>
          <w:b/>
          <w:bCs/>
          <w:caps/>
          <w:sz w:val="28"/>
          <w:szCs w:val="32"/>
        </w:rPr>
      </w:pPr>
    </w:p>
    <w:p w14:paraId="3AAF2181" w14:textId="65628D99" w:rsidR="00453443" w:rsidRPr="001B3629" w:rsidRDefault="00453443">
      <w:pPr>
        <w:spacing w:after="0"/>
        <w:jc w:val="left"/>
        <w:rPr>
          <w:rFonts w:ascii="Arial Bold" w:hAnsi="Arial Bold"/>
          <w:b/>
          <w:bCs/>
          <w:caps/>
          <w:sz w:val="28"/>
          <w:szCs w:val="32"/>
        </w:rPr>
      </w:pPr>
      <w:r w:rsidRPr="001B3629">
        <w:rPr>
          <w:rFonts w:ascii="Arial Bold" w:hAnsi="Arial Bold"/>
          <w:b/>
          <w:bCs/>
          <w:caps/>
          <w:sz w:val="28"/>
          <w:szCs w:val="32"/>
        </w:rPr>
        <w:br w:type="page"/>
      </w:r>
    </w:p>
    <w:p w14:paraId="10DF1328" w14:textId="77777777" w:rsidR="00453443" w:rsidRPr="001B3629" w:rsidRDefault="00453443">
      <w:pPr>
        <w:spacing w:after="0"/>
        <w:jc w:val="left"/>
        <w:rPr>
          <w:rFonts w:ascii="Arial Bold" w:hAnsi="Arial Bold"/>
          <w:b/>
          <w:bCs/>
          <w:caps/>
          <w:sz w:val="28"/>
          <w:szCs w:val="32"/>
        </w:rPr>
      </w:pPr>
    </w:p>
    <w:p w14:paraId="11A073E8" w14:textId="706187C3" w:rsidR="00F26517" w:rsidRPr="001B3629" w:rsidRDefault="00F26517">
      <w:pPr>
        <w:spacing w:after="0"/>
        <w:jc w:val="left"/>
        <w:rPr>
          <w:rFonts w:ascii="Arial Bold" w:hAnsi="Arial Bold"/>
          <w:b/>
          <w:bCs/>
          <w:caps/>
          <w:sz w:val="28"/>
          <w:szCs w:val="32"/>
        </w:rPr>
      </w:pPr>
    </w:p>
    <w:p w14:paraId="538B4101" w14:textId="77777777" w:rsidR="00F26517" w:rsidRPr="001B3629" w:rsidRDefault="00F26517">
      <w:pPr>
        <w:spacing w:after="0"/>
        <w:jc w:val="left"/>
        <w:rPr>
          <w:rFonts w:ascii="Arial Bold" w:hAnsi="Arial Bold"/>
          <w:b/>
          <w:bCs/>
          <w:caps/>
          <w:sz w:val="28"/>
          <w:szCs w:val="32"/>
        </w:rPr>
      </w:pPr>
    </w:p>
    <w:p w14:paraId="2049A645" w14:textId="77777777" w:rsidR="008A509E" w:rsidRPr="001B3629" w:rsidRDefault="008A509E">
      <w:pPr>
        <w:spacing w:after="0"/>
        <w:jc w:val="left"/>
        <w:rPr>
          <w:rFonts w:ascii="Arial Bold" w:hAnsi="Arial Bold"/>
          <w:b/>
          <w:bCs/>
          <w:caps/>
          <w:sz w:val="28"/>
          <w:szCs w:val="32"/>
        </w:rPr>
      </w:pPr>
      <w:r w:rsidRPr="001B3629">
        <w:br w:type="page"/>
      </w:r>
    </w:p>
    <w:p w14:paraId="447C75EA" w14:textId="77777777" w:rsidR="00F452CF" w:rsidRPr="001B3629" w:rsidRDefault="00F452CF" w:rsidP="00F452CF">
      <w:pPr>
        <w:pStyle w:val="Heading1"/>
      </w:pPr>
      <w:bookmarkStart w:id="142" w:name="_Toc161059050"/>
      <w:r w:rsidRPr="001B3629">
        <w:lastRenderedPageBreak/>
        <w:t>Appendix F: Identity Verification in Detail</w:t>
      </w:r>
      <w:bookmarkEnd w:id="142"/>
    </w:p>
    <w:p w14:paraId="75C46B78" w14:textId="77777777" w:rsidR="00F452CF" w:rsidRPr="001B3629" w:rsidRDefault="00F452CF" w:rsidP="00F452CF">
      <w:pPr>
        <w:autoSpaceDE w:val="0"/>
        <w:autoSpaceDN w:val="0"/>
        <w:adjustRightInd w:val="0"/>
        <w:spacing w:before="120"/>
        <w:rPr>
          <w:color w:val="000000"/>
          <w:szCs w:val="24"/>
        </w:rPr>
      </w:pPr>
      <w:r w:rsidRPr="001B3629">
        <w:rPr>
          <w:rFonts w:cstheme="minorHAnsi"/>
          <w:szCs w:val="24"/>
        </w:rPr>
        <w:t xml:space="preserve">Identity Verification is </w:t>
      </w:r>
      <w:r w:rsidRPr="001B3629">
        <w:rPr>
          <w:rFonts w:cstheme="minorHAnsi"/>
        </w:rPr>
        <w:t>t</w:t>
      </w:r>
      <w:r w:rsidRPr="001B3629">
        <w:rPr>
          <w:color w:val="000000"/>
          <w:szCs w:val="24"/>
        </w:rPr>
        <w:t xml:space="preserve">he process of confirming that the identity information is under the control of the Subject. </w:t>
      </w:r>
      <w:r w:rsidR="00233BF1" w:rsidRPr="001B3629">
        <w:rPr>
          <w:rFonts w:cstheme="minorHAnsi"/>
          <w:szCs w:val="24"/>
        </w:rPr>
        <w:t>Identity Verification</w:t>
      </w:r>
      <w:r w:rsidR="00233BF1" w:rsidRPr="001B3629">
        <w:rPr>
          <w:color w:val="000000"/>
          <w:szCs w:val="24"/>
        </w:rPr>
        <w:t xml:space="preserve"> can only be applied to Atomic Entities (i.e., persons). </w:t>
      </w:r>
      <w:r w:rsidRPr="001B3629">
        <w:rPr>
          <w:color w:val="000000"/>
          <w:szCs w:val="24"/>
        </w:rPr>
        <w:t>It should be noted that th</w:t>
      </w:r>
      <w:r w:rsidR="00233BF1" w:rsidRPr="001B3629">
        <w:rPr>
          <w:color w:val="000000"/>
          <w:szCs w:val="24"/>
        </w:rPr>
        <w:t xml:space="preserve">e </w:t>
      </w:r>
      <w:r w:rsidR="00233BF1" w:rsidRPr="001B3629">
        <w:rPr>
          <w:rFonts w:cstheme="minorHAnsi"/>
          <w:szCs w:val="24"/>
        </w:rPr>
        <w:t>Identity Verification</w:t>
      </w:r>
      <w:r w:rsidR="00233BF1" w:rsidRPr="001B3629">
        <w:rPr>
          <w:color w:val="000000"/>
          <w:szCs w:val="24"/>
        </w:rPr>
        <w:t xml:space="preserve"> </w:t>
      </w:r>
      <w:r w:rsidRPr="001B3629">
        <w:rPr>
          <w:color w:val="000000"/>
          <w:szCs w:val="24"/>
        </w:rPr>
        <w:t xml:space="preserve">process may use personal information that is not </w:t>
      </w:r>
      <w:r w:rsidR="00233BF1" w:rsidRPr="001B3629">
        <w:rPr>
          <w:color w:val="000000"/>
          <w:szCs w:val="24"/>
        </w:rPr>
        <w:t>part of</w:t>
      </w:r>
      <w:r w:rsidRPr="001B3629">
        <w:rPr>
          <w:color w:val="000000"/>
          <w:szCs w:val="24"/>
        </w:rPr>
        <w:t xml:space="preserve"> </w:t>
      </w:r>
      <w:r w:rsidR="00233BF1" w:rsidRPr="001B3629">
        <w:rPr>
          <w:color w:val="000000"/>
          <w:szCs w:val="24"/>
        </w:rPr>
        <w:t xml:space="preserve">the Subject’s </w:t>
      </w:r>
      <w:r w:rsidRPr="001B3629">
        <w:rPr>
          <w:color w:val="000000"/>
          <w:szCs w:val="24"/>
        </w:rPr>
        <w:t xml:space="preserve">identity. There are four </w:t>
      </w:r>
      <w:r w:rsidR="00233BF1" w:rsidRPr="001B3629">
        <w:rPr>
          <w:color w:val="000000"/>
          <w:szCs w:val="24"/>
        </w:rPr>
        <w:t xml:space="preserve">recognized </w:t>
      </w:r>
      <w:r w:rsidRPr="001B3629">
        <w:rPr>
          <w:color w:val="000000"/>
          <w:szCs w:val="24"/>
        </w:rPr>
        <w:t xml:space="preserve">methods used to achieve </w:t>
      </w:r>
      <w:r w:rsidR="000E6F84" w:rsidRPr="001B3629">
        <w:rPr>
          <w:color w:val="000000"/>
          <w:szCs w:val="24"/>
        </w:rPr>
        <w:t>Identity Verification</w:t>
      </w:r>
      <w:r w:rsidRPr="001B3629">
        <w:rPr>
          <w:color w:val="000000"/>
          <w:szCs w:val="24"/>
        </w:rPr>
        <w:t>:</w:t>
      </w:r>
    </w:p>
    <w:p w14:paraId="0B5BD627" w14:textId="77777777" w:rsidR="00F452CF" w:rsidRPr="001B3629" w:rsidRDefault="00F452CF" w:rsidP="00F452CF">
      <w:pPr>
        <w:autoSpaceDE w:val="0"/>
        <w:autoSpaceDN w:val="0"/>
        <w:adjustRightInd w:val="0"/>
        <w:ind w:left="720"/>
        <w:rPr>
          <w:color w:val="000000"/>
          <w:szCs w:val="24"/>
        </w:rPr>
      </w:pPr>
      <w:r w:rsidRPr="001B3629">
        <w:rPr>
          <w:rFonts w:cstheme="minorHAnsi"/>
          <w:b/>
          <w:szCs w:val="24"/>
        </w:rPr>
        <w:t>Knowledge-based confirmation</w:t>
      </w:r>
      <w:r w:rsidRPr="001B3629">
        <w:rPr>
          <w:rFonts w:cstheme="minorHAnsi"/>
          <w:szCs w:val="24"/>
        </w:rPr>
        <w:t xml:space="preserve">: </w:t>
      </w:r>
      <w:r w:rsidRPr="001B3629">
        <w:rPr>
          <w:rFonts w:cstheme="minorHAnsi"/>
          <w:color w:val="000000"/>
          <w:szCs w:val="24"/>
        </w:rPr>
        <w:t xml:space="preserve">An </w:t>
      </w:r>
      <w:r w:rsidR="000E6F84" w:rsidRPr="001B3629">
        <w:rPr>
          <w:rFonts w:cstheme="minorHAnsi"/>
          <w:color w:val="000000"/>
          <w:szCs w:val="24"/>
        </w:rPr>
        <w:t>Identity Verification</w:t>
      </w:r>
      <w:r w:rsidRPr="001B3629">
        <w:rPr>
          <w:rFonts w:cstheme="minorHAnsi"/>
          <w:color w:val="000000"/>
          <w:szCs w:val="24"/>
        </w:rPr>
        <w:t xml:space="preserve"> method that uses personal information or shared secrets to p</w:t>
      </w:r>
      <w:r w:rsidRPr="001B3629">
        <w:rPr>
          <w:rFonts w:cstheme="minorHAnsi"/>
          <w:szCs w:val="24"/>
        </w:rPr>
        <w:t>rove that the</w:t>
      </w:r>
      <w:r w:rsidR="00E368E9" w:rsidRPr="001B3629">
        <w:rPr>
          <w:rFonts w:cstheme="minorHAnsi"/>
          <w:szCs w:val="24"/>
        </w:rPr>
        <w:t xml:space="preserve"> </w:t>
      </w:r>
      <w:r w:rsidR="00233BF1" w:rsidRPr="001B3629">
        <w:rPr>
          <w:rFonts w:cstheme="minorHAnsi"/>
          <w:szCs w:val="24"/>
        </w:rPr>
        <w:t>Subject</w:t>
      </w:r>
      <w:r w:rsidRPr="001B3629">
        <w:rPr>
          <w:rFonts w:cstheme="minorHAnsi"/>
          <w:szCs w:val="24"/>
        </w:rPr>
        <w:t xml:space="preserve"> </w:t>
      </w:r>
      <w:r w:rsidRPr="001B3629">
        <w:rPr>
          <w:rFonts w:cstheme="minorHAnsi"/>
          <w:color w:val="000000"/>
          <w:szCs w:val="24"/>
        </w:rPr>
        <w:t>presenting the identity information</w:t>
      </w:r>
      <w:r w:rsidRPr="001B3629">
        <w:rPr>
          <w:rFonts w:cstheme="minorHAnsi"/>
          <w:szCs w:val="24"/>
        </w:rPr>
        <w:t xml:space="preserve"> is in control of the identity</w:t>
      </w:r>
      <w:r w:rsidRPr="001B3629">
        <w:rPr>
          <w:rFonts w:cstheme="minorHAnsi"/>
          <w:color w:val="000000"/>
          <w:szCs w:val="24"/>
        </w:rPr>
        <w:t xml:space="preserve">. Knowledge-based confirmation is achieved by means of the challenge-response model: </w:t>
      </w:r>
      <w:r w:rsidRPr="001B3629">
        <w:rPr>
          <w:rFonts w:cstheme="minorHAnsi"/>
          <w:szCs w:val="24"/>
        </w:rPr>
        <w:t>the</w:t>
      </w:r>
      <w:r w:rsidR="00E368E9" w:rsidRPr="001B3629">
        <w:rPr>
          <w:rFonts w:cstheme="minorHAnsi"/>
          <w:szCs w:val="24"/>
        </w:rPr>
        <w:t xml:space="preserve"> </w:t>
      </w:r>
      <w:r w:rsidR="00233BF1" w:rsidRPr="001B3629">
        <w:rPr>
          <w:rFonts w:cstheme="minorHAnsi"/>
          <w:szCs w:val="24"/>
        </w:rPr>
        <w:t>Subject</w:t>
      </w:r>
      <w:r w:rsidRPr="001B3629">
        <w:rPr>
          <w:rFonts w:cstheme="minorHAnsi"/>
          <w:szCs w:val="24"/>
        </w:rPr>
        <w:t xml:space="preserve"> presenting the identity information is asked questions, the answers to which (in theory, at least) only they and the interrogator would know (e.g., financial information, credit history, shared secret, cryptographic key, mailed-out access code, password, personal identification number, assigned identifier)</w:t>
      </w:r>
      <w:r w:rsidRPr="001B3629">
        <w:rPr>
          <w:rFonts w:cstheme="minorHAnsi"/>
          <w:color w:val="000000"/>
          <w:szCs w:val="24"/>
        </w:rPr>
        <w:t>.</w:t>
      </w:r>
      <w:r w:rsidRPr="001B3629">
        <w:rPr>
          <w:rFonts w:cstheme="minorHAnsi"/>
          <w:szCs w:val="24"/>
        </w:rPr>
        <w:t xml:space="preserve"> </w:t>
      </w:r>
    </w:p>
    <w:p w14:paraId="5D335DDF" w14:textId="77777777" w:rsidR="00F452CF" w:rsidRPr="001B3629" w:rsidRDefault="00F452CF" w:rsidP="00F452CF">
      <w:pPr>
        <w:autoSpaceDE w:val="0"/>
        <w:autoSpaceDN w:val="0"/>
        <w:adjustRightInd w:val="0"/>
        <w:ind w:left="720"/>
        <w:rPr>
          <w:color w:val="000000"/>
          <w:szCs w:val="24"/>
        </w:rPr>
      </w:pPr>
      <w:r w:rsidRPr="001B3629">
        <w:rPr>
          <w:rFonts w:cstheme="minorHAnsi"/>
          <w:b/>
          <w:szCs w:val="24"/>
        </w:rPr>
        <w:t>Biological or behavioural characteristic confirmation</w:t>
      </w:r>
      <w:r w:rsidRPr="001B3629">
        <w:rPr>
          <w:rFonts w:cstheme="minorHAnsi"/>
          <w:szCs w:val="24"/>
        </w:rPr>
        <w:t xml:space="preserve">: </w:t>
      </w:r>
      <w:r w:rsidRPr="001B3629">
        <w:rPr>
          <w:rFonts w:cstheme="minorHAnsi"/>
          <w:color w:val="000000"/>
          <w:szCs w:val="24"/>
        </w:rPr>
        <w:t xml:space="preserve">An </w:t>
      </w:r>
      <w:r w:rsidR="000E6F84" w:rsidRPr="001B3629">
        <w:rPr>
          <w:rFonts w:cstheme="minorHAnsi"/>
          <w:color w:val="000000"/>
          <w:szCs w:val="24"/>
        </w:rPr>
        <w:t>Identity Verification</w:t>
      </w:r>
      <w:r w:rsidRPr="001B3629">
        <w:rPr>
          <w:rFonts w:cstheme="minorHAnsi"/>
          <w:color w:val="000000"/>
          <w:szCs w:val="24"/>
        </w:rPr>
        <w:t xml:space="preserve"> method that uses biological (anatomical and physiological) characteristics (e.g., face, f</w:t>
      </w:r>
      <w:r w:rsidRPr="001B3629">
        <w:rPr>
          <w:rFonts w:cstheme="minorHAnsi"/>
          <w:szCs w:val="24"/>
          <w:lang w:eastAsia="en-CA"/>
        </w:rPr>
        <w:t>ingerprints, retinas</w:t>
      </w:r>
      <w:r w:rsidRPr="001B3629">
        <w:rPr>
          <w:rFonts w:cstheme="minorHAnsi"/>
          <w:color w:val="000000"/>
          <w:szCs w:val="24"/>
        </w:rPr>
        <w:t xml:space="preserve">) or behavioural characteristics (e.g., </w:t>
      </w:r>
      <w:r w:rsidRPr="001B3629">
        <w:rPr>
          <w:rFonts w:cstheme="minorHAnsi"/>
          <w:szCs w:val="24"/>
          <w:lang w:eastAsia="en-CA"/>
        </w:rPr>
        <w:t>keyboard stroke timing, gait</w:t>
      </w:r>
      <w:r w:rsidRPr="001B3629">
        <w:rPr>
          <w:rFonts w:cstheme="minorHAnsi"/>
          <w:color w:val="000000"/>
          <w:szCs w:val="24"/>
        </w:rPr>
        <w:t>) to p</w:t>
      </w:r>
      <w:r w:rsidRPr="001B3629">
        <w:rPr>
          <w:rFonts w:cstheme="minorHAnsi"/>
          <w:szCs w:val="24"/>
        </w:rPr>
        <w:t xml:space="preserve">rove that the </w:t>
      </w:r>
      <w:r w:rsidR="00233BF1" w:rsidRPr="001B3629">
        <w:rPr>
          <w:rFonts w:cstheme="minorHAnsi"/>
          <w:szCs w:val="24"/>
        </w:rPr>
        <w:t>Subject</w:t>
      </w:r>
      <w:r w:rsidRPr="001B3629">
        <w:rPr>
          <w:rFonts w:cstheme="minorHAnsi"/>
          <w:szCs w:val="24"/>
        </w:rPr>
        <w:t xml:space="preserve"> </w:t>
      </w:r>
      <w:r w:rsidRPr="001B3629">
        <w:rPr>
          <w:rFonts w:cstheme="minorHAnsi"/>
          <w:color w:val="000000"/>
          <w:szCs w:val="24"/>
        </w:rPr>
        <w:t>presenting the identity information</w:t>
      </w:r>
      <w:r w:rsidRPr="001B3629">
        <w:rPr>
          <w:rFonts w:cstheme="minorHAnsi"/>
          <w:szCs w:val="24"/>
        </w:rPr>
        <w:t xml:space="preserve"> is in control of the identity</w:t>
      </w:r>
      <w:r w:rsidRPr="001B3629">
        <w:rPr>
          <w:rFonts w:cstheme="minorHAnsi"/>
          <w:color w:val="000000"/>
          <w:szCs w:val="24"/>
        </w:rPr>
        <w:t xml:space="preserve">. </w:t>
      </w:r>
      <w:r w:rsidRPr="001B3629">
        <w:rPr>
          <w:rFonts w:cstheme="minorHAnsi"/>
          <w:szCs w:val="24"/>
        </w:rPr>
        <w:t>Biological or behavioural characteristic</w:t>
      </w:r>
      <w:r w:rsidRPr="001B3629">
        <w:rPr>
          <w:rFonts w:cstheme="minorHAnsi"/>
          <w:color w:val="000000"/>
          <w:szCs w:val="24"/>
        </w:rPr>
        <w:t xml:space="preserve"> confirmation is achieved by means of the challenge-response model: the b</w:t>
      </w:r>
      <w:r w:rsidRPr="001B3629">
        <w:rPr>
          <w:rFonts w:cstheme="minorHAnsi"/>
          <w:szCs w:val="24"/>
        </w:rPr>
        <w:t xml:space="preserve">iological or behavioural characteristics recorded on a document or in a data store are compared to the </w:t>
      </w:r>
      <w:r w:rsidR="00233BF1" w:rsidRPr="001B3629">
        <w:rPr>
          <w:rFonts w:cstheme="minorHAnsi"/>
          <w:szCs w:val="24"/>
        </w:rPr>
        <w:t>Subject</w:t>
      </w:r>
      <w:r w:rsidRPr="001B3629">
        <w:rPr>
          <w:rFonts w:cstheme="minorHAnsi"/>
          <w:szCs w:val="24"/>
        </w:rPr>
        <w:t xml:space="preserve"> presenting the identity information</w:t>
      </w:r>
      <w:r w:rsidR="00233BF1" w:rsidRPr="001B3629">
        <w:rPr>
          <w:rFonts w:cstheme="minorHAnsi"/>
          <w:szCs w:val="24"/>
        </w:rPr>
        <w:t>.</w:t>
      </w:r>
    </w:p>
    <w:p w14:paraId="16A52DB3" w14:textId="77777777" w:rsidR="00F452CF" w:rsidRPr="001B3629" w:rsidRDefault="00F452CF" w:rsidP="00F452CF">
      <w:pPr>
        <w:autoSpaceDE w:val="0"/>
        <w:autoSpaceDN w:val="0"/>
        <w:adjustRightInd w:val="0"/>
        <w:ind w:left="720"/>
        <w:rPr>
          <w:color w:val="000000"/>
          <w:szCs w:val="24"/>
        </w:rPr>
      </w:pPr>
      <w:r w:rsidRPr="001B3629">
        <w:rPr>
          <w:rFonts w:cstheme="minorHAnsi"/>
          <w:b/>
          <w:szCs w:val="24"/>
        </w:rPr>
        <w:t>Physical possession confirmation</w:t>
      </w:r>
      <w:r w:rsidRPr="001B3629">
        <w:rPr>
          <w:rFonts w:cstheme="minorHAnsi"/>
          <w:szCs w:val="24"/>
        </w:rPr>
        <w:t xml:space="preserve">: </w:t>
      </w:r>
      <w:r w:rsidRPr="001B3629">
        <w:rPr>
          <w:rFonts w:cstheme="minorHAnsi"/>
          <w:color w:val="000000"/>
          <w:szCs w:val="24"/>
        </w:rPr>
        <w:t xml:space="preserve">An </w:t>
      </w:r>
      <w:r w:rsidR="000E6F84" w:rsidRPr="001B3629">
        <w:rPr>
          <w:rFonts w:cstheme="minorHAnsi"/>
          <w:color w:val="000000"/>
          <w:szCs w:val="24"/>
        </w:rPr>
        <w:t>Identity Verification</w:t>
      </w:r>
      <w:r w:rsidRPr="001B3629">
        <w:rPr>
          <w:rFonts w:cstheme="minorHAnsi"/>
          <w:color w:val="000000"/>
          <w:szCs w:val="24"/>
        </w:rPr>
        <w:t xml:space="preserve"> method that requires physical possession or presentation of evidence </w:t>
      </w:r>
      <w:r w:rsidR="00233BF1" w:rsidRPr="001B3629">
        <w:rPr>
          <w:rFonts w:cstheme="minorHAnsi"/>
          <w:color w:val="000000"/>
          <w:szCs w:val="24"/>
        </w:rPr>
        <w:t xml:space="preserve">(e.g., a Credential) </w:t>
      </w:r>
      <w:r w:rsidRPr="001B3629">
        <w:rPr>
          <w:rFonts w:cstheme="minorHAnsi"/>
          <w:color w:val="000000"/>
          <w:szCs w:val="24"/>
        </w:rPr>
        <w:t>to p</w:t>
      </w:r>
      <w:r w:rsidRPr="001B3629">
        <w:rPr>
          <w:rFonts w:cstheme="minorHAnsi"/>
          <w:szCs w:val="24"/>
        </w:rPr>
        <w:t>rove that the</w:t>
      </w:r>
      <w:r w:rsidR="00E368E9" w:rsidRPr="001B3629">
        <w:rPr>
          <w:rFonts w:cstheme="minorHAnsi"/>
          <w:szCs w:val="24"/>
        </w:rPr>
        <w:t xml:space="preserve"> </w:t>
      </w:r>
      <w:r w:rsidR="00233BF1" w:rsidRPr="001B3629">
        <w:rPr>
          <w:rFonts w:cstheme="minorHAnsi"/>
          <w:szCs w:val="24"/>
        </w:rPr>
        <w:t xml:space="preserve">Subject </w:t>
      </w:r>
      <w:r w:rsidRPr="001B3629">
        <w:rPr>
          <w:rFonts w:cstheme="minorHAnsi"/>
          <w:color w:val="000000"/>
          <w:szCs w:val="24"/>
        </w:rPr>
        <w:t>presenting the identity information</w:t>
      </w:r>
      <w:r w:rsidRPr="001B3629">
        <w:rPr>
          <w:rFonts w:cstheme="minorHAnsi"/>
          <w:szCs w:val="24"/>
        </w:rPr>
        <w:t xml:space="preserve"> is in control of the identity.</w:t>
      </w:r>
    </w:p>
    <w:p w14:paraId="59D6DEE7" w14:textId="77777777" w:rsidR="00F452CF" w:rsidRPr="001B3629" w:rsidRDefault="00F452CF" w:rsidP="00F452CF">
      <w:pPr>
        <w:autoSpaceDE w:val="0"/>
        <w:autoSpaceDN w:val="0"/>
        <w:adjustRightInd w:val="0"/>
        <w:ind w:left="720"/>
        <w:rPr>
          <w:color w:val="000000"/>
          <w:szCs w:val="24"/>
        </w:rPr>
      </w:pPr>
      <w:r w:rsidRPr="001B3629">
        <w:rPr>
          <w:rFonts w:cstheme="minorHAnsi"/>
          <w:b/>
          <w:szCs w:val="24"/>
        </w:rPr>
        <w:t>Trusted referee confirmation</w:t>
      </w:r>
      <w:r w:rsidRPr="001B3629">
        <w:rPr>
          <w:rFonts w:cstheme="minorHAnsi"/>
          <w:szCs w:val="24"/>
        </w:rPr>
        <w:t xml:space="preserve">: </w:t>
      </w:r>
      <w:r w:rsidRPr="001B3629">
        <w:rPr>
          <w:rFonts w:cstheme="minorHAnsi"/>
          <w:color w:val="000000"/>
          <w:szCs w:val="24"/>
        </w:rPr>
        <w:t xml:space="preserve">An </w:t>
      </w:r>
      <w:r w:rsidR="000E6F84" w:rsidRPr="001B3629">
        <w:rPr>
          <w:rFonts w:cstheme="minorHAnsi"/>
          <w:color w:val="000000"/>
          <w:szCs w:val="24"/>
        </w:rPr>
        <w:t>Identity Verification</w:t>
      </w:r>
      <w:r w:rsidRPr="001B3629">
        <w:rPr>
          <w:rFonts w:cstheme="minorHAnsi"/>
          <w:color w:val="000000"/>
          <w:szCs w:val="24"/>
        </w:rPr>
        <w:t xml:space="preserve"> method that relies on a trusted referee to p</w:t>
      </w:r>
      <w:r w:rsidRPr="001B3629">
        <w:rPr>
          <w:rFonts w:cstheme="minorHAnsi"/>
          <w:szCs w:val="24"/>
        </w:rPr>
        <w:t>rove that the</w:t>
      </w:r>
      <w:r w:rsidR="00E368E9" w:rsidRPr="001B3629">
        <w:rPr>
          <w:rFonts w:cstheme="minorHAnsi"/>
          <w:szCs w:val="24"/>
        </w:rPr>
        <w:t xml:space="preserve"> </w:t>
      </w:r>
      <w:r w:rsidR="00233BF1" w:rsidRPr="001B3629">
        <w:rPr>
          <w:rFonts w:cstheme="minorHAnsi"/>
          <w:szCs w:val="24"/>
        </w:rPr>
        <w:t>Subject</w:t>
      </w:r>
      <w:r w:rsidRPr="001B3629">
        <w:rPr>
          <w:rFonts w:cstheme="minorHAnsi"/>
          <w:szCs w:val="24"/>
        </w:rPr>
        <w:t xml:space="preserve"> </w:t>
      </w:r>
      <w:r w:rsidRPr="001B3629">
        <w:rPr>
          <w:rFonts w:cstheme="minorHAnsi"/>
          <w:color w:val="000000"/>
          <w:szCs w:val="24"/>
        </w:rPr>
        <w:t>presenting the identity information</w:t>
      </w:r>
      <w:r w:rsidRPr="001B3629">
        <w:rPr>
          <w:rFonts w:cstheme="minorHAnsi"/>
          <w:szCs w:val="24"/>
        </w:rPr>
        <w:t xml:space="preserve"> is in control of the identity</w:t>
      </w:r>
      <w:r w:rsidRPr="001B3629">
        <w:rPr>
          <w:rFonts w:cstheme="minorHAnsi"/>
          <w:color w:val="000000"/>
          <w:szCs w:val="24"/>
        </w:rPr>
        <w:t>. The type of trusted referee and their acceptability is determined by program-specific criteria. Examples of trusted referees include guarantors, notaries, accountants, and certified agents.</w:t>
      </w:r>
      <w:r w:rsidRPr="001B3629">
        <w:rPr>
          <w:color w:val="000000"/>
          <w:szCs w:val="24"/>
        </w:rPr>
        <w:t xml:space="preserve"> </w:t>
      </w:r>
    </w:p>
    <w:p w14:paraId="23322A92" w14:textId="77777777" w:rsidR="00F452CF" w:rsidRPr="001B3629" w:rsidRDefault="00F452CF" w:rsidP="00F452CF">
      <w:pPr>
        <w:spacing w:after="0"/>
        <w:jc w:val="left"/>
        <w:rPr>
          <w:rFonts w:ascii="Arial Bold" w:hAnsi="Arial Bold"/>
          <w:b/>
          <w:sz w:val="28"/>
          <w:szCs w:val="28"/>
        </w:rPr>
      </w:pPr>
      <w:r w:rsidRPr="001B3629">
        <w:br w:type="page"/>
      </w:r>
    </w:p>
    <w:p w14:paraId="5697F708" w14:textId="77777777" w:rsidR="00F452CF" w:rsidRPr="001B3629" w:rsidRDefault="00F452CF" w:rsidP="00F452CF"/>
    <w:p w14:paraId="1EECDF80" w14:textId="77777777" w:rsidR="00F452CF" w:rsidRPr="001B3629" w:rsidRDefault="00F452CF" w:rsidP="00F452CF">
      <w:pPr>
        <w:ind w:left="720"/>
        <w:rPr>
          <w:rFonts w:ascii="Arial Bold" w:hAnsi="Arial Bold"/>
          <w:sz w:val="28"/>
          <w:szCs w:val="32"/>
        </w:rPr>
      </w:pPr>
      <w:r w:rsidRPr="001B3629">
        <w:br w:type="page"/>
      </w:r>
    </w:p>
    <w:p w14:paraId="0046F311" w14:textId="77777777" w:rsidR="00D51317" w:rsidRPr="001B3629" w:rsidRDefault="00F452CF" w:rsidP="00D51317">
      <w:pPr>
        <w:pStyle w:val="Heading1"/>
      </w:pPr>
      <w:bookmarkStart w:id="143" w:name="_Toc161059051"/>
      <w:r w:rsidRPr="001B3629">
        <w:lastRenderedPageBreak/>
        <w:t>Appendix G</w:t>
      </w:r>
      <w:r w:rsidR="00D51317" w:rsidRPr="001B3629">
        <w:t xml:space="preserve">: </w:t>
      </w:r>
      <w:bookmarkStart w:id="144" w:name="_Toc50215333"/>
      <w:r w:rsidR="00D51317" w:rsidRPr="001B3629">
        <w:t>Credential Verification in Detail</w:t>
      </w:r>
      <w:bookmarkEnd w:id="143"/>
      <w:bookmarkEnd w:id="144"/>
    </w:p>
    <w:p w14:paraId="3CE7842E" w14:textId="77777777" w:rsidR="00D51317" w:rsidRPr="001B3629" w:rsidRDefault="00D51317" w:rsidP="00D51317">
      <w:pPr>
        <w:autoSpaceDE w:val="0"/>
        <w:autoSpaceDN w:val="0"/>
        <w:adjustRightInd w:val="0"/>
        <w:spacing w:before="120"/>
        <w:rPr>
          <w:rFonts w:cstheme="minorHAnsi"/>
        </w:rPr>
      </w:pPr>
      <w:r w:rsidRPr="001B3629">
        <w:rPr>
          <w:rFonts w:cstheme="minorHAnsi"/>
          <w:szCs w:val="24"/>
        </w:rPr>
        <w:t>Credential Verification is t</w:t>
      </w:r>
      <w:r w:rsidRPr="001B3629">
        <w:t xml:space="preserve">he process of </w:t>
      </w:r>
      <w:r w:rsidRPr="001B3629">
        <w:rPr>
          <w:rFonts w:cstheme="minorHAnsi"/>
          <w:szCs w:val="24"/>
        </w:rPr>
        <w:t xml:space="preserve">verifying that </w:t>
      </w:r>
      <w:r w:rsidRPr="001B3629">
        <w:t>a Holder</w:t>
      </w:r>
      <w:r w:rsidRPr="001B3629">
        <w:rPr>
          <w:rFonts w:cstheme="minorHAnsi"/>
          <w:szCs w:val="24"/>
        </w:rPr>
        <w:t xml:space="preserve"> has control over an issued </w:t>
      </w:r>
      <w:r w:rsidR="00812D50" w:rsidRPr="001B3629">
        <w:rPr>
          <w:rFonts w:cstheme="minorHAnsi"/>
          <w:szCs w:val="24"/>
        </w:rPr>
        <w:t>Credential</w:t>
      </w:r>
      <w:r w:rsidRPr="001B3629">
        <w:rPr>
          <w:rFonts w:cstheme="minorHAnsi"/>
          <w:szCs w:val="24"/>
        </w:rPr>
        <w:t xml:space="preserve">. </w:t>
      </w:r>
      <w:r w:rsidRPr="001B3629">
        <w:rPr>
          <w:rFonts w:cstheme="minorHAnsi"/>
        </w:rPr>
        <w:t xml:space="preserve">Control of an issued </w:t>
      </w:r>
      <w:r w:rsidR="00812D50" w:rsidRPr="001B3629">
        <w:rPr>
          <w:rFonts w:cstheme="minorHAnsi"/>
        </w:rPr>
        <w:t>Credential</w:t>
      </w:r>
      <w:r w:rsidRPr="001B3629">
        <w:rPr>
          <w:rFonts w:cstheme="minorHAnsi"/>
        </w:rPr>
        <w:t xml:space="preserve"> is verified by means of one or more authenticators. The degree of control over the issued </w:t>
      </w:r>
      <w:r w:rsidR="00812D50" w:rsidRPr="001B3629">
        <w:rPr>
          <w:rFonts w:cstheme="minorHAnsi"/>
        </w:rPr>
        <w:t>Credential</w:t>
      </w:r>
      <w:r w:rsidRPr="001B3629">
        <w:rPr>
          <w:rFonts w:cstheme="minorHAnsi"/>
        </w:rPr>
        <w:t xml:space="preserve"> can be used to generate a level of assurance.</w:t>
      </w:r>
    </w:p>
    <w:p w14:paraId="18C6AA9D" w14:textId="77777777" w:rsidR="00D51317" w:rsidRPr="001B3629" w:rsidRDefault="00D51317" w:rsidP="00D51317">
      <w:r w:rsidRPr="001B3629">
        <w:t xml:space="preserve">The Credential Verification process is dependent on the </w:t>
      </w:r>
      <w:r w:rsidR="000C184B" w:rsidRPr="001B3629">
        <w:t>Credential Authenticator Binding</w:t>
      </w:r>
      <w:r w:rsidRPr="001B3629">
        <w:t xml:space="preserve"> process (i.e., the process of associating a </w:t>
      </w:r>
      <w:r w:rsidR="00812D50" w:rsidRPr="001B3629">
        <w:t>Credential</w:t>
      </w:r>
      <w:r w:rsidRPr="001B3629">
        <w:t xml:space="preserve"> issued to a Holder with one or more authenticators). The </w:t>
      </w:r>
      <w:r w:rsidR="000C184B" w:rsidRPr="001B3629">
        <w:t>Credential Authenticator Binding</w:t>
      </w:r>
      <w:r w:rsidRPr="001B3629">
        <w:t xml:space="preserve"> process also includes authenticator life-cycle activities such as suspending authenticators (caused by a </w:t>
      </w:r>
      <w:r w:rsidRPr="001B3629">
        <w:rPr>
          <w:rFonts w:cstheme="minorHAnsi"/>
          <w:lang w:eastAsia="en-CA"/>
        </w:rPr>
        <w:t>forgotten password or a lockout due to successive failed credential verification</w:t>
      </w:r>
      <w:r w:rsidR="004E2CD6" w:rsidRPr="001B3629">
        <w:rPr>
          <w:rFonts w:cstheme="minorHAnsi"/>
          <w:lang w:eastAsia="en-CA"/>
        </w:rPr>
        <w:t xml:space="preserve"> attempt</w:t>
      </w:r>
      <w:r w:rsidRPr="001B3629">
        <w:rPr>
          <w:rFonts w:cstheme="minorHAnsi"/>
          <w:lang w:eastAsia="en-CA"/>
        </w:rPr>
        <w:t>s, inactivity, or suspicious activity</w:t>
      </w:r>
      <w:r w:rsidRPr="001B3629">
        <w:t>), removing authenticators, binding new authenticators, and updating authenticators (e.g., changing a password, updating security questions and answers, having a new facial photo taken).</w:t>
      </w:r>
    </w:p>
    <w:p w14:paraId="188BF8FE" w14:textId="77777777" w:rsidR="00D51317" w:rsidRPr="001B3629" w:rsidRDefault="00D51317" w:rsidP="00CE5047">
      <w:pPr>
        <w:pStyle w:val="Heading2"/>
      </w:pPr>
      <w:bookmarkStart w:id="145" w:name="_Toc50215334"/>
      <w:bookmarkStart w:id="146" w:name="_Toc161059052"/>
      <w:r w:rsidRPr="001B3629">
        <w:t>Authenticators</w:t>
      </w:r>
      <w:bookmarkEnd w:id="145"/>
      <w:bookmarkEnd w:id="146"/>
    </w:p>
    <w:p w14:paraId="4CDBE557" w14:textId="77777777" w:rsidR="00D51317" w:rsidRPr="001B3629" w:rsidRDefault="00D51317" w:rsidP="00D51317">
      <w:r w:rsidRPr="001B3629">
        <w:t xml:space="preserve">An authenticator is something that a Holder controls that is used to prove that the Holder has retained control over an issued </w:t>
      </w:r>
      <w:r w:rsidR="00812D50" w:rsidRPr="001B3629">
        <w:t>Credential</w:t>
      </w:r>
      <w:r w:rsidRPr="001B3629">
        <w:t xml:space="preserve">. There are three types of authenticators: </w:t>
      </w:r>
    </w:p>
    <w:p w14:paraId="2AFA15DF" w14:textId="77777777" w:rsidR="00D51317" w:rsidRPr="001B3629" w:rsidRDefault="00D51317" w:rsidP="0047241A">
      <w:pPr>
        <w:pStyle w:val="ListParagraph"/>
        <w:numPr>
          <w:ilvl w:val="0"/>
          <w:numId w:val="44"/>
        </w:numPr>
        <w:jc w:val="both"/>
        <w:rPr>
          <w:rFonts w:asciiTheme="minorHAnsi" w:hAnsiTheme="minorHAnsi"/>
          <w:sz w:val="24"/>
          <w:szCs w:val="24"/>
        </w:rPr>
      </w:pPr>
      <w:r w:rsidRPr="001B3629">
        <w:rPr>
          <w:rFonts w:asciiTheme="minorHAnsi" w:hAnsiTheme="minorHAnsi"/>
          <w:sz w:val="24"/>
          <w:szCs w:val="24"/>
        </w:rPr>
        <w:t>Something the Holder has</w:t>
      </w:r>
      <w:r w:rsidRPr="001B3629">
        <w:rPr>
          <w:rStyle w:val="FootnoteReference"/>
          <w:rFonts w:asciiTheme="minorHAnsi" w:hAnsiTheme="minorHAnsi"/>
          <w:sz w:val="24"/>
          <w:szCs w:val="24"/>
        </w:rPr>
        <w:footnoteReference w:id="46"/>
      </w:r>
      <w:r w:rsidRPr="001B3629">
        <w:rPr>
          <w:rFonts w:asciiTheme="minorHAnsi" w:hAnsiTheme="minorHAnsi"/>
          <w:sz w:val="24"/>
          <w:szCs w:val="24"/>
        </w:rPr>
        <w:t xml:space="preserve"> (e.g., a cryptographic key or a one-time-password). </w:t>
      </w:r>
    </w:p>
    <w:p w14:paraId="5725C8A1" w14:textId="77777777" w:rsidR="00D51317" w:rsidRPr="001B3629" w:rsidRDefault="00D51317" w:rsidP="0047241A">
      <w:pPr>
        <w:pStyle w:val="ListParagraph"/>
        <w:numPr>
          <w:ilvl w:val="0"/>
          <w:numId w:val="44"/>
        </w:numPr>
        <w:jc w:val="both"/>
        <w:rPr>
          <w:rFonts w:asciiTheme="minorHAnsi" w:hAnsiTheme="minorHAnsi"/>
          <w:sz w:val="24"/>
          <w:szCs w:val="24"/>
        </w:rPr>
      </w:pPr>
      <w:r w:rsidRPr="001B3629">
        <w:rPr>
          <w:rFonts w:asciiTheme="minorHAnsi" w:hAnsiTheme="minorHAnsi"/>
          <w:sz w:val="24"/>
          <w:szCs w:val="24"/>
        </w:rPr>
        <w:t>Something the Holder knows</w:t>
      </w:r>
      <w:r w:rsidRPr="001B3629">
        <w:rPr>
          <w:rStyle w:val="FootnoteReference"/>
          <w:rFonts w:asciiTheme="minorHAnsi" w:hAnsiTheme="minorHAnsi"/>
          <w:sz w:val="24"/>
          <w:szCs w:val="24"/>
        </w:rPr>
        <w:footnoteReference w:id="47"/>
      </w:r>
      <w:r w:rsidRPr="001B3629">
        <w:rPr>
          <w:rFonts w:asciiTheme="minorHAnsi" w:hAnsiTheme="minorHAnsi"/>
          <w:sz w:val="24"/>
          <w:szCs w:val="24"/>
        </w:rPr>
        <w:t xml:space="preserve"> (e.g., a password, a response to a challenge question). </w:t>
      </w:r>
    </w:p>
    <w:p w14:paraId="5F8EA04D" w14:textId="77777777" w:rsidR="00D51317" w:rsidRPr="001B3629" w:rsidRDefault="00D51317" w:rsidP="0047241A">
      <w:pPr>
        <w:pStyle w:val="ListParagraph"/>
        <w:numPr>
          <w:ilvl w:val="0"/>
          <w:numId w:val="44"/>
        </w:numPr>
        <w:jc w:val="both"/>
        <w:rPr>
          <w:rFonts w:asciiTheme="minorHAnsi" w:hAnsiTheme="minorHAnsi"/>
          <w:sz w:val="24"/>
          <w:szCs w:val="24"/>
        </w:rPr>
      </w:pPr>
      <w:r w:rsidRPr="001B3629">
        <w:rPr>
          <w:rFonts w:asciiTheme="minorHAnsi" w:hAnsiTheme="minorHAnsi"/>
          <w:sz w:val="24"/>
          <w:szCs w:val="24"/>
        </w:rPr>
        <w:t>Something the Holder is or does</w:t>
      </w:r>
      <w:r w:rsidRPr="001B3629">
        <w:rPr>
          <w:rStyle w:val="FootnoteReference"/>
          <w:rFonts w:asciiTheme="minorHAnsi" w:hAnsiTheme="minorHAnsi"/>
          <w:sz w:val="24"/>
          <w:szCs w:val="24"/>
        </w:rPr>
        <w:footnoteReference w:id="48"/>
      </w:r>
      <w:r w:rsidRPr="001B3629">
        <w:rPr>
          <w:rFonts w:asciiTheme="minorHAnsi" w:hAnsiTheme="minorHAnsi"/>
          <w:sz w:val="24"/>
          <w:szCs w:val="24"/>
        </w:rPr>
        <w:t xml:space="preserve"> (e.g., face, fingerprints, retinas, keyboard stroke timing, gait). </w:t>
      </w:r>
    </w:p>
    <w:p w14:paraId="7DA8A5AD" w14:textId="77777777" w:rsidR="00D51317" w:rsidRPr="001B3629" w:rsidRDefault="00D51317" w:rsidP="00D51317">
      <w:r w:rsidRPr="001B3629">
        <w:t xml:space="preserve">The authenticators when bound to a </w:t>
      </w:r>
      <w:r w:rsidR="00812D50" w:rsidRPr="001B3629">
        <w:t>Credential</w:t>
      </w:r>
      <w:r w:rsidRPr="001B3629">
        <w:t xml:space="preserve"> will be subsequently used to prove, with a specified level of assurance, that the </w:t>
      </w:r>
      <w:r w:rsidR="00812D50" w:rsidRPr="001B3629">
        <w:t>Credential</w:t>
      </w:r>
      <w:r w:rsidRPr="001B3629">
        <w:t xml:space="preserve"> is referring to the same Holder that was originally bound to the </w:t>
      </w:r>
      <w:r w:rsidR="00812D50" w:rsidRPr="001B3629">
        <w:t>Credential</w:t>
      </w:r>
      <w:r w:rsidRPr="001B3629">
        <w:t>.</w:t>
      </w:r>
    </w:p>
    <w:p w14:paraId="49E8D9C7" w14:textId="77777777" w:rsidR="00D51317" w:rsidRPr="001B3629" w:rsidRDefault="00D51317" w:rsidP="00D51317">
      <w:pPr>
        <w:spacing w:after="0"/>
        <w:jc w:val="left"/>
        <w:rPr>
          <w:rFonts w:cstheme="minorHAnsi"/>
          <w:color w:val="000000"/>
          <w:szCs w:val="24"/>
          <w:lang w:eastAsia="en-CA"/>
        </w:rPr>
      </w:pPr>
      <w:r w:rsidRPr="001B3629">
        <w:rPr>
          <w:rFonts w:cstheme="minorHAnsi"/>
          <w:color w:val="000000"/>
          <w:szCs w:val="24"/>
          <w:lang w:eastAsia="en-CA"/>
        </w:rPr>
        <w:br w:type="page"/>
      </w:r>
    </w:p>
    <w:p w14:paraId="04F791EB" w14:textId="77777777" w:rsidR="00D51317" w:rsidRPr="001B3629" w:rsidRDefault="00D51317" w:rsidP="00D51317">
      <w:pPr>
        <w:autoSpaceDE w:val="0"/>
        <w:autoSpaceDN w:val="0"/>
        <w:adjustRightInd w:val="0"/>
        <w:spacing w:before="120"/>
        <w:rPr>
          <w:rFonts w:cstheme="minorHAnsi"/>
          <w:color w:val="000000"/>
          <w:szCs w:val="24"/>
          <w:lang w:eastAsia="en-CA"/>
        </w:rPr>
      </w:pPr>
      <w:r w:rsidRPr="001B3629">
        <w:rPr>
          <w:rFonts w:cstheme="minorHAnsi"/>
          <w:color w:val="000000"/>
          <w:szCs w:val="24"/>
          <w:lang w:eastAsia="en-CA"/>
        </w:rPr>
        <w:lastRenderedPageBreak/>
        <w:t xml:space="preserve">It should be noted that given the irrevocability of </w:t>
      </w:r>
      <w:r w:rsidRPr="001B3629">
        <w:rPr>
          <w:bCs/>
          <w:color w:val="000000"/>
          <w:szCs w:val="24"/>
        </w:rPr>
        <w:t>biological characteristics</w:t>
      </w:r>
      <w:r w:rsidRPr="001B3629">
        <w:rPr>
          <w:rFonts w:cstheme="minorHAnsi"/>
          <w:color w:val="000000"/>
          <w:szCs w:val="24"/>
        </w:rPr>
        <w:t xml:space="preserve"> (e.g., face, f</w:t>
      </w:r>
      <w:r w:rsidRPr="001B3629">
        <w:rPr>
          <w:rFonts w:cstheme="minorHAnsi"/>
          <w:szCs w:val="24"/>
          <w:lang w:eastAsia="en-CA"/>
        </w:rPr>
        <w:t>ingerprints, retinas</w:t>
      </w:r>
      <w:r w:rsidRPr="001B3629">
        <w:rPr>
          <w:rFonts w:cstheme="minorHAnsi"/>
          <w:color w:val="000000"/>
          <w:szCs w:val="24"/>
        </w:rPr>
        <w:t>)</w:t>
      </w:r>
      <w:r w:rsidRPr="001B3629">
        <w:rPr>
          <w:rFonts w:cstheme="minorHAnsi"/>
          <w:color w:val="000000"/>
          <w:szCs w:val="24"/>
          <w:lang w:eastAsia="en-CA"/>
        </w:rPr>
        <w:t>, industry standards</w:t>
      </w:r>
      <w:r w:rsidRPr="001B3629">
        <w:rPr>
          <w:rStyle w:val="FootnoteReference"/>
          <w:rFonts w:cstheme="minorHAnsi"/>
          <w:color w:val="000000"/>
          <w:szCs w:val="24"/>
          <w:lang w:eastAsia="en-CA"/>
        </w:rPr>
        <w:footnoteReference w:id="49"/>
      </w:r>
      <w:r w:rsidRPr="001B3629">
        <w:rPr>
          <w:rFonts w:cstheme="minorHAnsi"/>
          <w:color w:val="000000"/>
          <w:szCs w:val="24"/>
          <w:lang w:eastAsia="en-CA"/>
        </w:rPr>
        <w:t xml:space="preserve"> are generally cautious in regards to the </w:t>
      </w:r>
      <w:r w:rsidR="00394B84" w:rsidRPr="001B3629">
        <w:rPr>
          <w:rFonts w:cstheme="minorHAnsi"/>
          <w:color w:val="000000"/>
          <w:szCs w:val="24"/>
          <w:lang w:eastAsia="en-CA"/>
        </w:rPr>
        <w:t xml:space="preserve">exclusive </w:t>
      </w:r>
      <w:r w:rsidRPr="001B3629">
        <w:rPr>
          <w:rFonts w:cstheme="minorHAnsi"/>
          <w:color w:val="000000"/>
          <w:szCs w:val="24"/>
          <w:lang w:eastAsia="en-CA"/>
        </w:rPr>
        <w:t xml:space="preserve">use of </w:t>
      </w:r>
      <w:r w:rsidRPr="001B3629">
        <w:rPr>
          <w:rFonts w:cstheme="minorHAnsi"/>
          <w:color w:val="000000"/>
          <w:szCs w:val="24"/>
        </w:rPr>
        <w:t>biological characteristics</w:t>
      </w:r>
      <w:r w:rsidRPr="001B3629">
        <w:rPr>
          <w:rFonts w:cstheme="minorHAnsi"/>
          <w:color w:val="000000"/>
          <w:szCs w:val="24"/>
          <w:lang w:eastAsia="en-CA"/>
        </w:rPr>
        <w:t xml:space="preserve"> as authenticators </w:t>
      </w:r>
      <w:r w:rsidR="00F452CF" w:rsidRPr="001B3629">
        <w:rPr>
          <w:rFonts w:cstheme="minorHAnsi"/>
          <w:color w:val="000000"/>
          <w:szCs w:val="24"/>
          <w:lang w:eastAsia="en-CA"/>
        </w:rPr>
        <w:t>for</w:t>
      </w:r>
      <w:r w:rsidRPr="001B3629">
        <w:rPr>
          <w:rFonts w:cstheme="minorHAnsi"/>
          <w:color w:val="000000"/>
          <w:szCs w:val="24"/>
          <w:lang w:eastAsia="en-CA"/>
        </w:rPr>
        <w:t xml:space="preserve"> </w:t>
      </w:r>
      <w:r w:rsidR="00AA6AC1" w:rsidRPr="001B3629">
        <w:rPr>
          <w:rFonts w:cstheme="minorHAnsi"/>
          <w:color w:val="000000"/>
          <w:szCs w:val="24"/>
          <w:lang w:eastAsia="en-CA"/>
        </w:rPr>
        <w:t>Credential</w:t>
      </w:r>
      <w:r w:rsidR="00F452CF" w:rsidRPr="001B3629">
        <w:rPr>
          <w:rFonts w:cstheme="minorHAnsi"/>
          <w:color w:val="000000"/>
          <w:szCs w:val="24"/>
          <w:lang w:eastAsia="en-CA"/>
        </w:rPr>
        <w:t>s</w:t>
      </w:r>
      <w:r w:rsidRPr="001B3629">
        <w:rPr>
          <w:rFonts w:cstheme="minorHAnsi"/>
          <w:color w:val="000000"/>
          <w:szCs w:val="24"/>
          <w:lang w:eastAsia="en-CA"/>
        </w:rPr>
        <w:t xml:space="preserve">. A </w:t>
      </w:r>
      <w:r w:rsidRPr="001B3629">
        <w:rPr>
          <w:rFonts w:cstheme="minorHAnsi"/>
          <w:color w:val="000000"/>
          <w:szCs w:val="24"/>
        </w:rPr>
        <w:t xml:space="preserve">biological characteristic is not the same as </w:t>
      </w:r>
      <w:r w:rsidRPr="001B3629">
        <w:rPr>
          <w:rFonts w:cstheme="minorHAnsi"/>
          <w:color w:val="000000"/>
          <w:szCs w:val="24"/>
          <w:lang w:eastAsia="en-CA"/>
        </w:rPr>
        <w:t xml:space="preserve">a secret which can be changed periodically; a </w:t>
      </w:r>
      <w:r w:rsidRPr="001B3629">
        <w:rPr>
          <w:rFonts w:cstheme="minorHAnsi"/>
          <w:color w:val="000000"/>
          <w:szCs w:val="24"/>
        </w:rPr>
        <w:t xml:space="preserve">biological characteristic </w:t>
      </w:r>
      <w:r w:rsidRPr="001B3629">
        <w:rPr>
          <w:rFonts w:cstheme="minorHAnsi"/>
          <w:color w:val="000000"/>
          <w:szCs w:val="24"/>
          <w:lang w:eastAsia="en-CA"/>
        </w:rPr>
        <w:t xml:space="preserve">cannot be </w:t>
      </w:r>
      <w:r w:rsidR="00394B84" w:rsidRPr="001B3629">
        <w:rPr>
          <w:rFonts w:cstheme="minorHAnsi"/>
          <w:color w:val="000000"/>
          <w:szCs w:val="24"/>
          <w:lang w:eastAsia="en-CA"/>
        </w:rPr>
        <w:t xml:space="preserve">easily </w:t>
      </w:r>
      <w:r w:rsidRPr="001B3629">
        <w:rPr>
          <w:rFonts w:cstheme="minorHAnsi"/>
          <w:color w:val="000000"/>
          <w:szCs w:val="24"/>
          <w:lang w:eastAsia="en-CA"/>
        </w:rPr>
        <w:t xml:space="preserve">changed. Moreover, a Holder’s </w:t>
      </w:r>
      <w:r w:rsidRPr="001B3629">
        <w:rPr>
          <w:bCs/>
          <w:color w:val="000000"/>
          <w:szCs w:val="24"/>
        </w:rPr>
        <w:t>biological characteristic can</w:t>
      </w:r>
      <w:r w:rsidRPr="001B3629">
        <w:rPr>
          <w:rFonts w:cstheme="minorHAnsi"/>
          <w:color w:val="000000"/>
          <w:szCs w:val="24"/>
          <w:lang w:eastAsia="en-CA"/>
        </w:rPr>
        <w:t xml:space="preserve"> be replicated. For example, a threat actor may obtain a copy of the Holder’s fingerprint, construct a replica, and pass </w:t>
      </w:r>
      <w:r w:rsidR="00417D8D" w:rsidRPr="001B3629">
        <w:rPr>
          <w:rFonts w:cstheme="minorHAnsi"/>
          <w:color w:val="000000"/>
          <w:szCs w:val="24"/>
          <w:lang w:eastAsia="en-CA"/>
        </w:rPr>
        <w:t>C</w:t>
      </w:r>
      <w:r w:rsidRPr="001B3629">
        <w:rPr>
          <w:rFonts w:cstheme="minorHAnsi"/>
          <w:color w:val="000000"/>
          <w:szCs w:val="24"/>
          <w:lang w:eastAsia="en-CA"/>
        </w:rPr>
        <w:t xml:space="preserve">redential </w:t>
      </w:r>
      <w:r w:rsidR="00417D8D" w:rsidRPr="001B3629">
        <w:rPr>
          <w:rFonts w:cstheme="minorHAnsi"/>
          <w:color w:val="000000"/>
          <w:szCs w:val="24"/>
          <w:lang w:eastAsia="en-CA"/>
        </w:rPr>
        <w:t>V</w:t>
      </w:r>
      <w:r w:rsidRPr="001B3629">
        <w:rPr>
          <w:rFonts w:cstheme="minorHAnsi"/>
          <w:color w:val="000000"/>
          <w:szCs w:val="24"/>
          <w:lang w:eastAsia="en-CA"/>
        </w:rPr>
        <w:t xml:space="preserve">erification (assuming that the </w:t>
      </w:r>
      <w:r w:rsidR="00875648" w:rsidRPr="001B3629">
        <w:rPr>
          <w:rFonts w:cstheme="minorHAnsi"/>
          <w:color w:val="000000"/>
          <w:szCs w:val="24"/>
          <w:lang w:eastAsia="en-CA"/>
        </w:rPr>
        <w:t>Credential Verification</w:t>
      </w:r>
      <w:r w:rsidRPr="001B3629">
        <w:rPr>
          <w:rFonts w:cstheme="minorHAnsi"/>
          <w:color w:val="000000"/>
          <w:szCs w:val="24"/>
          <w:lang w:eastAsia="en-CA"/>
        </w:rPr>
        <w:t xml:space="preserve"> process does not block such attacks by employing robust liveness detection techniques).  </w:t>
      </w:r>
    </w:p>
    <w:p w14:paraId="28A5AA0E" w14:textId="77777777" w:rsidR="00D51317" w:rsidRPr="001B3629" w:rsidRDefault="00D51317" w:rsidP="00D51317">
      <w:pPr>
        <w:autoSpaceDE w:val="0"/>
        <w:autoSpaceDN w:val="0"/>
        <w:adjustRightInd w:val="0"/>
        <w:rPr>
          <w:rFonts w:cstheme="minorHAnsi"/>
          <w:color w:val="000000"/>
          <w:szCs w:val="24"/>
          <w:lang w:eastAsia="en-CA"/>
        </w:rPr>
      </w:pPr>
      <w:r w:rsidRPr="001B3629">
        <w:rPr>
          <w:rFonts w:cstheme="minorHAnsi"/>
          <w:color w:val="000000"/>
          <w:szCs w:val="24"/>
          <w:lang w:eastAsia="en-CA"/>
        </w:rPr>
        <w:t xml:space="preserve">However, a </w:t>
      </w:r>
      <w:r w:rsidRPr="001B3629">
        <w:rPr>
          <w:rFonts w:cstheme="minorHAnsi"/>
          <w:color w:val="000000"/>
          <w:szCs w:val="24"/>
        </w:rPr>
        <w:t>biological characteristic may</w:t>
      </w:r>
      <w:r w:rsidRPr="001B3629">
        <w:rPr>
          <w:rFonts w:cstheme="minorHAnsi"/>
          <w:color w:val="000000"/>
          <w:szCs w:val="24"/>
          <w:lang w:eastAsia="en-CA"/>
        </w:rPr>
        <w:t xml:space="preserve"> be used to unlock a</w:t>
      </w:r>
      <w:r w:rsidR="00F452CF" w:rsidRPr="001B3629">
        <w:rPr>
          <w:rFonts w:cstheme="minorHAnsi"/>
          <w:color w:val="000000"/>
          <w:szCs w:val="24"/>
          <w:lang w:eastAsia="en-CA"/>
        </w:rPr>
        <w:t>ccess to an</w:t>
      </w:r>
      <w:r w:rsidRPr="001B3629">
        <w:rPr>
          <w:rFonts w:cstheme="minorHAnsi"/>
          <w:color w:val="000000"/>
          <w:szCs w:val="24"/>
          <w:lang w:eastAsia="en-CA"/>
        </w:rPr>
        <w:t xml:space="preserve"> authenticator </w:t>
      </w:r>
      <w:r w:rsidR="00F452CF" w:rsidRPr="001B3629">
        <w:rPr>
          <w:rFonts w:cstheme="minorHAnsi"/>
          <w:color w:val="000000"/>
          <w:szCs w:val="24"/>
          <w:lang w:eastAsia="en-CA"/>
        </w:rPr>
        <w:t xml:space="preserve">stored </w:t>
      </w:r>
      <w:r w:rsidRPr="001B3629">
        <w:rPr>
          <w:rFonts w:cstheme="minorHAnsi"/>
          <w:color w:val="000000"/>
          <w:szCs w:val="24"/>
          <w:lang w:eastAsia="en-CA"/>
        </w:rPr>
        <w:t xml:space="preserve">within a local device </w:t>
      </w:r>
      <w:r w:rsidR="00F452CF" w:rsidRPr="001B3629">
        <w:rPr>
          <w:rFonts w:cstheme="minorHAnsi"/>
          <w:color w:val="000000"/>
          <w:szCs w:val="24"/>
          <w:lang w:eastAsia="en-CA"/>
        </w:rPr>
        <w:t xml:space="preserve">in order </w:t>
      </w:r>
      <w:r w:rsidRPr="001B3629">
        <w:rPr>
          <w:rFonts w:cstheme="minorHAnsi"/>
          <w:color w:val="000000"/>
          <w:szCs w:val="24"/>
          <w:lang w:eastAsia="en-CA"/>
        </w:rPr>
        <w:t xml:space="preserve">to facilitate remote </w:t>
      </w:r>
      <w:r w:rsidR="00417D8D" w:rsidRPr="001B3629">
        <w:rPr>
          <w:rFonts w:cstheme="minorHAnsi"/>
          <w:color w:val="000000"/>
          <w:szCs w:val="24"/>
          <w:lang w:eastAsia="en-CA"/>
        </w:rPr>
        <w:t>C</w:t>
      </w:r>
      <w:r w:rsidRPr="001B3629">
        <w:rPr>
          <w:rFonts w:cstheme="minorHAnsi"/>
          <w:color w:val="000000"/>
          <w:szCs w:val="24"/>
          <w:lang w:eastAsia="en-CA"/>
        </w:rPr>
        <w:t xml:space="preserve">redential </w:t>
      </w:r>
      <w:r w:rsidR="00417D8D" w:rsidRPr="001B3629">
        <w:rPr>
          <w:rFonts w:cstheme="minorHAnsi"/>
          <w:color w:val="000000"/>
          <w:szCs w:val="24"/>
          <w:lang w:eastAsia="en-CA"/>
        </w:rPr>
        <w:t>V</w:t>
      </w:r>
      <w:r w:rsidRPr="001B3629">
        <w:rPr>
          <w:rFonts w:cstheme="minorHAnsi"/>
          <w:color w:val="000000"/>
          <w:szCs w:val="24"/>
          <w:lang w:eastAsia="en-CA"/>
        </w:rPr>
        <w:t>erification with a service. An example of such a scenario is the use of facial recognition software to unlock access to a mobile one-time passcode or other locally stored and generated mobile authenticator.</w:t>
      </w:r>
    </w:p>
    <w:p w14:paraId="7679B213" w14:textId="77777777" w:rsidR="00D51317" w:rsidRPr="001B3629" w:rsidRDefault="00D51317">
      <w:pPr>
        <w:spacing w:after="0"/>
        <w:jc w:val="left"/>
        <w:rPr>
          <w:rFonts w:ascii="Arial Bold" w:hAnsi="Arial Bold"/>
          <w:b/>
          <w:bCs/>
          <w:caps/>
          <w:sz w:val="28"/>
          <w:szCs w:val="32"/>
        </w:rPr>
      </w:pPr>
      <w:r w:rsidRPr="001B3629">
        <w:br w:type="page"/>
      </w:r>
    </w:p>
    <w:p w14:paraId="35B17EAF" w14:textId="77777777" w:rsidR="005D3A61" w:rsidRPr="001B3629" w:rsidRDefault="00C76509" w:rsidP="005D3A61">
      <w:pPr>
        <w:pStyle w:val="Heading1"/>
      </w:pPr>
      <w:bookmarkStart w:id="147" w:name="_Toc161059053"/>
      <w:r w:rsidRPr="001B3629">
        <w:lastRenderedPageBreak/>
        <w:t>Appendix H</w:t>
      </w:r>
      <w:r w:rsidR="005D3A61" w:rsidRPr="001B3629">
        <w:t>: Guidelines on Mutual Recognition</w:t>
      </w:r>
      <w:bookmarkEnd w:id="147"/>
    </w:p>
    <w:p w14:paraId="7555DC1C" w14:textId="77777777" w:rsidR="005D3A61" w:rsidRPr="001B3629" w:rsidRDefault="005D3A61" w:rsidP="005D3A61">
      <w:r w:rsidRPr="001B3629">
        <w:t xml:space="preserve">The following </w:t>
      </w:r>
      <w:r w:rsidR="00D32FFD" w:rsidRPr="001B3629">
        <w:t>s</w:t>
      </w:r>
      <w:r w:rsidRPr="001B3629">
        <w:t xml:space="preserve">ections outline some </w:t>
      </w:r>
      <w:r w:rsidR="00876004" w:rsidRPr="001B3629">
        <w:t xml:space="preserve">general </w:t>
      </w:r>
      <w:r w:rsidRPr="001B3629">
        <w:t>guidelines on mutual recognition. Detailed guidance will follow in subsequent deliverables.</w:t>
      </w:r>
    </w:p>
    <w:p w14:paraId="79EA0485" w14:textId="77777777" w:rsidR="005D3A61" w:rsidRPr="001B3629" w:rsidRDefault="005D3A61" w:rsidP="005D3A61">
      <w:pPr>
        <w:pStyle w:val="Heading2"/>
      </w:pPr>
      <w:bookmarkStart w:id="148" w:name="_Toc161059054"/>
      <w:r w:rsidRPr="001B3629">
        <w:t>Planning and Engagement</w:t>
      </w:r>
      <w:bookmarkEnd w:id="148"/>
    </w:p>
    <w:p w14:paraId="21BC6751" w14:textId="77777777" w:rsidR="005D3A61" w:rsidRPr="001B3629" w:rsidRDefault="005D3A61" w:rsidP="005D3A61">
      <w:r w:rsidRPr="001B3629">
        <w:t>The planning and engagement step should include the following:</w:t>
      </w:r>
    </w:p>
    <w:p w14:paraId="53D451C9" w14:textId="77777777" w:rsidR="005D3A61" w:rsidRPr="001B3629" w:rsidRDefault="005D3A61" w:rsidP="0047241A">
      <w:pPr>
        <w:numPr>
          <w:ilvl w:val="0"/>
          <w:numId w:val="37"/>
        </w:numPr>
        <w:ind w:hanging="357"/>
        <w:rPr>
          <w:b/>
        </w:rPr>
      </w:pPr>
      <w:r w:rsidRPr="001B3629">
        <w:rPr>
          <w:b/>
          <w:bCs/>
        </w:rPr>
        <w:t>Define the Scope of the Assessment</w:t>
      </w:r>
      <w:r w:rsidRPr="001B3629">
        <w:t xml:space="preserve">. The scope of the assessment may include one or more parties acting in the roles defined as part of the digital ecosystem. While the primary focus of the assessment is usually a jurisdiction as an </w:t>
      </w:r>
      <w:r w:rsidR="00E16678" w:rsidRPr="001B3629">
        <w:t>Issuer</w:t>
      </w:r>
      <w:r w:rsidRPr="001B3629">
        <w:t>, the assessment may include additional parties who have been delegated specific business functions or roles. The PCTF model may also be used to clarify roles and responsibilities that are relevant to, but not necessarily within the scope of the formal assessment process.</w:t>
      </w:r>
    </w:p>
    <w:p w14:paraId="1352712D" w14:textId="77777777" w:rsidR="005D3A61" w:rsidRPr="001B3629" w:rsidRDefault="005D3A61" w:rsidP="0047241A">
      <w:pPr>
        <w:numPr>
          <w:ilvl w:val="0"/>
          <w:numId w:val="37"/>
        </w:numPr>
        <w:ind w:hanging="357"/>
        <w:rPr>
          <w:b/>
        </w:rPr>
      </w:pPr>
      <w:r w:rsidRPr="001B3629">
        <w:rPr>
          <w:b/>
        </w:rPr>
        <w:t>Formalize the Team.</w:t>
      </w:r>
      <w:r w:rsidRPr="001B3629">
        <w:t xml:space="preserve"> Formalize the mutual recognition project team wh</w:t>
      </w:r>
      <w:r w:rsidR="003E6C40" w:rsidRPr="001B3629">
        <w:t>ich</w:t>
      </w:r>
      <w:r w:rsidRPr="001B3629">
        <w:t xml:space="preserve"> will be responsible for the </w:t>
      </w:r>
      <w:r w:rsidR="003E6C40" w:rsidRPr="001B3629">
        <w:t xml:space="preserve">assessment </w:t>
      </w:r>
      <w:r w:rsidRPr="001B3629">
        <w:t xml:space="preserve">process and deliverables. The project team should consist of the assessment team and members from the participating organizations who have detailed operational knowledge of the </w:t>
      </w:r>
      <w:r w:rsidR="00640FA1" w:rsidRPr="001B3629">
        <w:t>program/service</w:t>
      </w:r>
      <w:r w:rsidRPr="001B3629">
        <w:t>.</w:t>
      </w:r>
    </w:p>
    <w:p w14:paraId="5CCC8710" w14:textId="724140E1" w:rsidR="005D3A61" w:rsidRPr="001B3629" w:rsidRDefault="005D3A61" w:rsidP="0047241A">
      <w:pPr>
        <w:numPr>
          <w:ilvl w:val="0"/>
          <w:numId w:val="37"/>
        </w:numPr>
        <w:ind w:hanging="357"/>
        <w:rPr>
          <w:b/>
        </w:rPr>
      </w:pPr>
      <w:r w:rsidRPr="001B3629">
        <w:rPr>
          <w:b/>
        </w:rPr>
        <w:t xml:space="preserve">Site Visit. </w:t>
      </w:r>
      <w:r w:rsidR="00671303" w:rsidRPr="001B3629">
        <w:rPr>
          <w:bCs/>
        </w:rPr>
        <w:t>If possible, t</w:t>
      </w:r>
      <w:r w:rsidRPr="001B3629">
        <w:rPr>
          <w:bCs/>
        </w:rPr>
        <w:t>he</w:t>
      </w:r>
      <w:r w:rsidRPr="001B3629">
        <w:t xml:space="preserve"> assessment team should perform a site visit. The desired outcome is to ensure that the assessment team members can gain direct knowledge of the </w:t>
      </w:r>
      <w:r w:rsidR="00640FA1" w:rsidRPr="001B3629">
        <w:t>program/service</w:t>
      </w:r>
      <w:r w:rsidRPr="001B3629">
        <w:t xml:space="preserve"> and establish close working relationships with the other mutual recognition project team members to facilitate knowledge transfer and shared understanding.</w:t>
      </w:r>
    </w:p>
    <w:p w14:paraId="2D66681A" w14:textId="77777777" w:rsidR="005D3A61" w:rsidRPr="001B3629" w:rsidRDefault="005D3A61" w:rsidP="0047241A">
      <w:pPr>
        <w:numPr>
          <w:ilvl w:val="0"/>
          <w:numId w:val="37"/>
        </w:numPr>
        <w:ind w:hanging="357"/>
      </w:pPr>
      <w:r w:rsidRPr="001B3629">
        <w:rPr>
          <w:b/>
        </w:rPr>
        <w:t>Define a Discrete Work Stream</w:t>
      </w:r>
      <w:r w:rsidRPr="001B3629">
        <w:t>. While the mutual recognition project team may be integrated into a larger project initiative, the mutual recognition process should be maintained as a discrete work stream. However, the work stream should have tight synchronization with the other work streams, such as privacy impact assessments, security assessment and authorization, and technical integration.</w:t>
      </w:r>
    </w:p>
    <w:p w14:paraId="4CB46784" w14:textId="77777777" w:rsidR="004A5648" w:rsidRPr="001B3629" w:rsidRDefault="004A5648" w:rsidP="0047241A">
      <w:pPr>
        <w:numPr>
          <w:ilvl w:val="0"/>
          <w:numId w:val="37"/>
        </w:numPr>
        <w:ind w:hanging="357"/>
      </w:pPr>
      <w:r w:rsidRPr="001B3629">
        <w:rPr>
          <w:b/>
        </w:rPr>
        <w:t>Engage Legal Counsel Early</w:t>
      </w:r>
      <w:r w:rsidRPr="001B3629">
        <w:t xml:space="preserve">. It is recommended that </w:t>
      </w:r>
      <w:r w:rsidR="003E6C40" w:rsidRPr="001B3629">
        <w:t xml:space="preserve">the </w:t>
      </w:r>
      <w:r w:rsidRPr="001B3629">
        <w:t xml:space="preserve">legal counsel of all parties be engaged early in the process. As the assessment process and the ensuing arrangements may be new in relation to existing arrangements, there may be implications for respective authorities and agreements. </w:t>
      </w:r>
    </w:p>
    <w:p w14:paraId="3FF40407" w14:textId="77777777" w:rsidR="005D3A61" w:rsidRPr="001B3629" w:rsidRDefault="005D3A61" w:rsidP="0047241A">
      <w:pPr>
        <w:numPr>
          <w:ilvl w:val="0"/>
          <w:numId w:val="37"/>
        </w:numPr>
        <w:ind w:hanging="357"/>
      </w:pPr>
      <w:r w:rsidRPr="001B3629">
        <w:rPr>
          <w:b/>
        </w:rPr>
        <w:t xml:space="preserve">Engage </w:t>
      </w:r>
      <w:r w:rsidR="004A5648" w:rsidRPr="001B3629">
        <w:rPr>
          <w:b/>
        </w:rPr>
        <w:t xml:space="preserve">Privacy and Security </w:t>
      </w:r>
      <w:r w:rsidRPr="001B3629">
        <w:rPr>
          <w:b/>
        </w:rPr>
        <w:t>Early</w:t>
      </w:r>
      <w:r w:rsidRPr="001B3629">
        <w:t xml:space="preserve">. It is recommended that </w:t>
      </w:r>
      <w:r w:rsidR="004A5648" w:rsidRPr="001B3629">
        <w:t xml:space="preserve">the privacy and security officials </w:t>
      </w:r>
      <w:r w:rsidRPr="001B3629">
        <w:t>of all parties be engaged early in the process</w:t>
      </w:r>
      <w:r w:rsidR="004A5648" w:rsidRPr="001B3629">
        <w:t xml:space="preserve"> since Privacy Impact Assessments and Security Assessments will need to be conducted.</w:t>
      </w:r>
      <w:r w:rsidRPr="001B3629">
        <w:t xml:space="preserve">  </w:t>
      </w:r>
    </w:p>
    <w:p w14:paraId="0F4B488D" w14:textId="77777777" w:rsidR="004A5648" w:rsidRPr="001B3629" w:rsidRDefault="004A5648">
      <w:pPr>
        <w:spacing w:after="0"/>
        <w:jc w:val="left"/>
        <w:rPr>
          <w:b/>
        </w:rPr>
      </w:pPr>
      <w:r w:rsidRPr="001B3629">
        <w:rPr>
          <w:b/>
        </w:rPr>
        <w:br w:type="page"/>
      </w:r>
    </w:p>
    <w:p w14:paraId="562B120D" w14:textId="77777777" w:rsidR="005D3A61" w:rsidRPr="001B3629" w:rsidRDefault="005D3A61" w:rsidP="0047241A">
      <w:pPr>
        <w:numPr>
          <w:ilvl w:val="0"/>
          <w:numId w:val="37"/>
        </w:numPr>
        <w:ind w:hanging="357"/>
      </w:pPr>
      <w:r w:rsidRPr="001B3629">
        <w:rPr>
          <w:b/>
        </w:rPr>
        <w:lastRenderedPageBreak/>
        <w:t>Records Management</w:t>
      </w:r>
      <w:r w:rsidRPr="001B3629">
        <w:t xml:space="preserve">. Ensure that all evidence received, and assessment documents and working drafts are filed in a proper records management system under the appropriate security categorization. Upon completion of the assessment, all material should be finalized as records for audit purposes. </w:t>
      </w:r>
    </w:p>
    <w:p w14:paraId="4D606BD7" w14:textId="77777777" w:rsidR="005D3A61" w:rsidRPr="001B3629" w:rsidRDefault="005D3A61" w:rsidP="005D3A61">
      <w:pPr>
        <w:pStyle w:val="Heading2"/>
      </w:pPr>
      <w:bookmarkStart w:id="149" w:name="_Toc161059055"/>
      <w:r w:rsidRPr="001B3629">
        <w:t>Process Mapping</w:t>
      </w:r>
      <w:bookmarkEnd w:id="149"/>
      <w:r w:rsidRPr="001B3629">
        <w:t xml:space="preserve"> </w:t>
      </w:r>
    </w:p>
    <w:p w14:paraId="0715FF42" w14:textId="77777777" w:rsidR="005D3A61" w:rsidRPr="001B3629" w:rsidRDefault="005D3A61" w:rsidP="005D3A61">
      <w:r w:rsidRPr="001B3629">
        <w:t xml:space="preserve">The following are some recommendations </w:t>
      </w:r>
      <w:r w:rsidR="005401A2" w:rsidRPr="001B3629">
        <w:t>for</w:t>
      </w:r>
      <w:r w:rsidRPr="001B3629">
        <w:t xml:space="preserve"> </w:t>
      </w:r>
      <w:r w:rsidR="005401A2" w:rsidRPr="001B3629">
        <w:t xml:space="preserve">the </w:t>
      </w:r>
      <w:r w:rsidRPr="001B3629">
        <w:t>process mapping</w:t>
      </w:r>
      <w:r w:rsidR="005401A2" w:rsidRPr="001B3629">
        <w:t xml:space="preserve"> step</w:t>
      </w:r>
      <w:r w:rsidRPr="001B3629">
        <w:t>:</w:t>
      </w:r>
    </w:p>
    <w:p w14:paraId="71EE4CE2" w14:textId="75FF86B0" w:rsidR="005D3A61" w:rsidRPr="001B3629" w:rsidRDefault="005D3A61" w:rsidP="0047241A">
      <w:pPr>
        <w:numPr>
          <w:ilvl w:val="0"/>
          <w:numId w:val="38"/>
        </w:numPr>
        <w:ind w:left="714" w:hanging="357"/>
      </w:pPr>
      <w:r w:rsidRPr="001B3629">
        <w:rPr>
          <w:b/>
        </w:rPr>
        <w:t>Define the Scope of the Mapping.</w:t>
      </w:r>
      <w:r w:rsidRPr="001B3629">
        <w:t xml:space="preserve"> </w:t>
      </w:r>
      <w:r w:rsidR="00B5654B" w:rsidRPr="001B3629">
        <w:t>Typically,</w:t>
      </w:r>
      <w:r w:rsidRPr="001B3629">
        <w:t xml:space="preserve"> the mapping will be of an established </w:t>
      </w:r>
      <w:r w:rsidR="00640FA1" w:rsidRPr="001B3629">
        <w:t>program/service</w:t>
      </w:r>
      <w:r w:rsidRPr="001B3629">
        <w:t xml:space="preserve"> or business line. The scope of the mapping may include upstream </w:t>
      </w:r>
      <w:r w:rsidR="00640FA1" w:rsidRPr="001B3629">
        <w:t>programs/service</w:t>
      </w:r>
      <w:r w:rsidRPr="001B3629">
        <w:t>s such as vital statistics or external commercial service providers. These may be included in the scope of the assessment or identified as dependencies.</w:t>
      </w:r>
    </w:p>
    <w:p w14:paraId="5E0865FF" w14:textId="2ED4895E" w:rsidR="005D3A61" w:rsidRPr="001B3629" w:rsidRDefault="005D3A61" w:rsidP="0047241A">
      <w:pPr>
        <w:numPr>
          <w:ilvl w:val="0"/>
          <w:numId w:val="38"/>
        </w:numPr>
        <w:ind w:left="714" w:hanging="357"/>
      </w:pPr>
      <w:r w:rsidRPr="001B3629">
        <w:rPr>
          <w:b/>
        </w:rPr>
        <w:t>Be Prepared for Terminology Variation.</w:t>
      </w:r>
      <w:r w:rsidRPr="001B3629">
        <w:t xml:space="preserve"> Many </w:t>
      </w:r>
      <w:r w:rsidR="00640FA1" w:rsidRPr="001B3629">
        <w:t>programs/service</w:t>
      </w:r>
      <w:r w:rsidRPr="001B3629">
        <w:t xml:space="preserve">s under assessment will be well-established and </w:t>
      </w:r>
      <w:r w:rsidR="00671303" w:rsidRPr="001B3629">
        <w:t xml:space="preserve">will be </w:t>
      </w:r>
      <w:r w:rsidRPr="001B3629">
        <w:t xml:space="preserve">using terminology </w:t>
      </w:r>
      <w:r w:rsidR="00671303" w:rsidRPr="001B3629">
        <w:t xml:space="preserve">developed </w:t>
      </w:r>
      <w:r w:rsidRPr="001B3629">
        <w:t xml:space="preserve">for their context. The purpose of the mapping process is not to introduce new terminology, but rather to map what exists in name to what needs to be assessed using the PCTF. </w:t>
      </w:r>
    </w:p>
    <w:p w14:paraId="033DD70F" w14:textId="77777777" w:rsidR="005D3A61" w:rsidRPr="001B3629" w:rsidRDefault="005D3A61" w:rsidP="0047241A">
      <w:pPr>
        <w:numPr>
          <w:ilvl w:val="0"/>
          <w:numId w:val="38"/>
        </w:numPr>
        <w:ind w:left="714" w:hanging="357"/>
        <w:rPr>
          <w:b/>
        </w:rPr>
      </w:pPr>
      <w:r w:rsidRPr="001B3629">
        <w:rPr>
          <w:b/>
        </w:rPr>
        <w:t xml:space="preserve">Work closely with all Team Members. </w:t>
      </w:r>
      <w:r w:rsidRPr="001B3629">
        <w:t>A large part of the process mapping is a discovery process by the team. While existing documentation may be the primary source of information, interviews with subject</w:t>
      </w:r>
      <w:r w:rsidR="00E16678" w:rsidRPr="001B3629">
        <w:t>-</w:t>
      </w:r>
      <w:r w:rsidRPr="001B3629">
        <w:t xml:space="preserve">matter experts and operational personnel may be required. Workshops may also need to be held to arrive at a common understanding and mapping. </w:t>
      </w:r>
    </w:p>
    <w:p w14:paraId="767011BE" w14:textId="7601B494" w:rsidR="005D3A61" w:rsidRPr="001B3629" w:rsidRDefault="005D3A61" w:rsidP="0047241A">
      <w:pPr>
        <w:numPr>
          <w:ilvl w:val="0"/>
          <w:numId w:val="38"/>
        </w:numPr>
        <w:ind w:left="714" w:hanging="357"/>
        <w:rPr>
          <w:b/>
        </w:rPr>
      </w:pPr>
      <w:r w:rsidRPr="001B3629">
        <w:rPr>
          <w:b/>
        </w:rPr>
        <w:t xml:space="preserve">Clarify Responsibilities Between Parties. </w:t>
      </w:r>
      <w:r w:rsidRPr="001B3629">
        <w:t xml:space="preserve">Similar processes may be carried out or duplicated across the different parties. For example, “enrolment” in a program, may be the same as or </w:t>
      </w:r>
      <w:r w:rsidR="00671303" w:rsidRPr="001B3629">
        <w:t xml:space="preserve">be </w:t>
      </w:r>
      <w:r w:rsidRPr="001B3629">
        <w:t xml:space="preserve">different from a subsequent “enrolment” in a service that has accepted </w:t>
      </w:r>
      <w:r w:rsidR="00671303" w:rsidRPr="001B3629">
        <w:t>a</w:t>
      </w:r>
      <w:r w:rsidRPr="001B3629">
        <w:t xml:space="preserve"> </w:t>
      </w:r>
      <w:r w:rsidR="00E27666" w:rsidRPr="001B3629">
        <w:t xml:space="preserve">Digital </w:t>
      </w:r>
      <w:r w:rsidR="00D85C1E" w:rsidRPr="001B3629">
        <w:t>Credential</w:t>
      </w:r>
      <w:r w:rsidRPr="001B3629">
        <w:t>. The mapping of the atomic processes can help to clarify what may be a duplicate (i.e., redundant) process, and what may be specifically required for the service.</w:t>
      </w:r>
    </w:p>
    <w:p w14:paraId="4465A82D" w14:textId="77777777" w:rsidR="00B30CE1" w:rsidRPr="001B3629" w:rsidRDefault="00B30CE1" w:rsidP="00B30CE1">
      <w:pPr>
        <w:pStyle w:val="Heading2"/>
      </w:pPr>
      <w:bookmarkStart w:id="150" w:name="_Toc161059056"/>
      <w:r w:rsidRPr="001B3629">
        <w:t>Assessment</w:t>
      </w:r>
      <w:bookmarkEnd w:id="150"/>
      <w:r w:rsidRPr="001B3629">
        <w:t xml:space="preserve"> </w:t>
      </w:r>
    </w:p>
    <w:p w14:paraId="0AF1A463" w14:textId="77777777" w:rsidR="002D67AA" w:rsidRPr="001B3629" w:rsidRDefault="002D67AA" w:rsidP="002D67AA">
      <w:r w:rsidRPr="001B3629">
        <w:t>Assessment requires a judgment call by an impartial expert using the best and most complete information available. At its simplest, the assessment determination may be a simple PASS/FAIL. However, in practice, the assessor may require additional gradations to express concerns made at the time of the determination or to reflect that certain information may be incomplete or unavailable to the assessor.</w:t>
      </w:r>
    </w:p>
    <w:p w14:paraId="733C1BDD" w14:textId="77777777" w:rsidR="002D67AA" w:rsidRPr="001B3629" w:rsidRDefault="002D67AA" w:rsidP="002D67AA">
      <w:r w:rsidRPr="001B3629">
        <w:t xml:space="preserve">The following are the assessment determinations that have been developed </w:t>
      </w:r>
      <w:r w:rsidR="00417D8D" w:rsidRPr="001B3629">
        <w:t>to date</w:t>
      </w:r>
      <w:r w:rsidRPr="001B3629">
        <w:t xml:space="preserve"> and which may be adjusted over time. It is cautioned that assessment determinations having too many gradations may make the assessment process less transparent.</w:t>
      </w:r>
    </w:p>
    <w:p w14:paraId="6405EC70" w14:textId="77777777" w:rsidR="002D67AA" w:rsidRPr="001B3629" w:rsidRDefault="002D67AA">
      <w:pPr>
        <w:spacing w:after="0"/>
        <w:jc w:val="left"/>
      </w:pPr>
      <w:r w:rsidRPr="001B3629">
        <w:br w:type="page"/>
      </w:r>
    </w:p>
    <w:p w14:paraId="524C67F7" w14:textId="77777777" w:rsidR="00B30CE1" w:rsidRPr="001B3629" w:rsidRDefault="00B30CE1" w:rsidP="002D67AA">
      <w:r w:rsidRPr="001B3629">
        <w:lastRenderedPageBreak/>
        <w:t xml:space="preserve">The current assessment determinations </w:t>
      </w:r>
      <w:r w:rsidR="0038710D" w:rsidRPr="001B3629">
        <w:t xml:space="preserve">in use </w:t>
      </w:r>
      <w:r w:rsidRPr="001B3629">
        <w:t>are:</w:t>
      </w:r>
    </w:p>
    <w:p w14:paraId="583D626B" w14:textId="77777777" w:rsidR="00B30CE1" w:rsidRPr="001B3629" w:rsidRDefault="00B30CE1" w:rsidP="00B30CE1">
      <w:pPr>
        <w:numPr>
          <w:ilvl w:val="0"/>
          <w:numId w:val="21"/>
        </w:numPr>
        <w:ind w:left="765" w:hanging="357"/>
      </w:pPr>
      <w:r w:rsidRPr="001B3629">
        <w:rPr>
          <w:b/>
        </w:rPr>
        <w:t xml:space="preserve">Accepted </w:t>
      </w:r>
      <w:r w:rsidRPr="001B3629">
        <w:t>– The conformance criteri</w:t>
      </w:r>
      <w:r w:rsidR="00007DDA" w:rsidRPr="001B3629">
        <w:t>on has been</w:t>
      </w:r>
      <w:r w:rsidRPr="001B3629">
        <w:t xml:space="preserve"> met;</w:t>
      </w:r>
    </w:p>
    <w:p w14:paraId="45F58E18" w14:textId="77777777" w:rsidR="00B30CE1" w:rsidRPr="001B3629" w:rsidRDefault="00B30CE1" w:rsidP="00B30CE1">
      <w:pPr>
        <w:numPr>
          <w:ilvl w:val="0"/>
          <w:numId w:val="21"/>
        </w:numPr>
        <w:ind w:left="765" w:hanging="357"/>
      </w:pPr>
      <w:r w:rsidRPr="001B3629">
        <w:rPr>
          <w:b/>
        </w:rPr>
        <w:t>Accepted with Observation</w:t>
      </w:r>
      <w:r w:rsidRPr="001B3629">
        <w:t xml:space="preserve"> – The conformance </w:t>
      </w:r>
      <w:r w:rsidR="00007DDA" w:rsidRPr="001B3629">
        <w:t>criterion has been</w:t>
      </w:r>
      <w:r w:rsidRPr="001B3629">
        <w:t xml:space="preserve"> met, but a dependency or contingency over which the assessed party might not have direct control has been noted; </w:t>
      </w:r>
    </w:p>
    <w:p w14:paraId="785905C8" w14:textId="77777777" w:rsidR="00B30CE1" w:rsidRPr="001B3629" w:rsidRDefault="00B30CE1" w:rsidP="00B30CE1">
      <w:pPr>
        <w:numPr>
          <w:ilvl w:val="0"/>
          <w:numId w:val="21"/>
        </w:numPr>
        <w:ind w:left="765" w:hanging="357"/>
        <w:rPr>
          <w:b/>
        </w:rPr>
      </w:pPr>
      <w:r w:rsidRPr="001B3629">
        <w:rPr>
          <w:b/>
        </w:rPr>
        <w:t xml:space="preserve">Accepted with Recommendation </w:t>
      </w:r>
      <w:r w:rsidRPr="001B3629">
        <w:t xml:space="preserve">– The conformance </w:t>
      </w:r>
      <w:r w:rsidR="00007DDA" w:rsidRPr="001B3629">
        <w:t>criterion has been</w:t>
      </w:r>
      <w:r w:rsidRPr="001B3629">
        <w:t xml:space="preserve"> met, but a potential improvement or enhancement should be implemented in the future;</w:t>
      </w:r>
    </w:p>
    <w:p w14:paraId="0A3FCC69" w14:textId="77777777" w:rsidR="00B30CE1" w:rsidRPr="001B3629" w:rsidRDefault="00B30CE1" w:rsidP="00B30CE1">
      <w:pPr>
        <w:numPr>
          <w:ilvl w:val="0"/>
          <w:numId w:val="21"/>
        </w:numPr>
        <w:ind w:left="765" w:hanging="357"/>
      </w:pPr>
      <w:r w:rsidRPr="001B3629">
        <w:rPr>
          <w:b/>
        </w:rPr>
        <w:t>Accepted with Condition</w:t>
      </w:r>
      <w:r w:rsidRPr="001B3629">
        <w:t xml:space="preserve"> – The conformance </w:t>
      </w:r>
      <w:r w:rsidR="00007DDA" w:rsidRPr="001B3629">
        <w:t>criterion has not been</w:t>
      </w:r>
      <w:r w:rsidRPr="001B3629">
        <w:t xml:space="preserve"> met, but the process is accepted due to the demonstration of safeguards, compensating factors, or other assurances in place; </w:t>
      </w:r>
    </w:p>
    <w:p w14:paraId="4C918A45" w14:textId="77777777" w:rsidR="00B30CE1" w:rsidRPr="001B3629" w:rsidRDefault="00B30CE1" w:rsidP="00B30CE1">
      <w:pPr>
        <w:numPr>
          <w:ilvl w:val="0"/>
          <w:numId w:val="21"/>
        </w:numPr>
        <w:ind w:left="765" w:hanging="357"/>
      </w:pPr>
      <w:r w:rsidRPr="001B3629">
        <w:rPr>
          <w:b/>
        </w:rPr>
        <w:t xml:space="preserve">Not Accepted </w:t>
      </w:r>
      <w:r w:rsidRPr="001B3629">
        <w:t xml:space="preserve">– The conformance </w:t>
      </w:r>
      <w:r w:rsidR="00007DDA" w:rsidRPr="001B3629">
        <w:t>criterion has not been met</w:t>
      </w:r>
      <w:r w:rsidRPr="001B3629">
        <w:t>; or</w:t>
      </w:r>
    </w:p>
    <w:p w14:paraId="067266C4" w14:textId="77777777" w:rsidR="00B30CE1" w:rsidRPr="001B3629" w:rsidRDefault="00B30CE1" w:rsidP="00B30CE1">
      <w:pPr>
        <w:numPr>
          <w:ilvl w:val="0"/>
          <w:numId w:val="21"/>
        </w:numPr>
        <w:ind w:left="765" w:hanging="357"/>
      </w:pPr>
      <w:r w:rsidRPr="001B3629">
        <w:rPr>
          <w:b/>
        </w:rPr>
        <w:t xml:space="preserve">Not Applicable </w:t>
      </w:r>
      <w:r w:rsidRPr="001B3629">
        <w:t>– The conformance criteri</w:t>
      </w:r>
      <w:r w:rsidR="00007DDA" w:rsidRPr="001B3629">
        <w:t>on</w:t>
      </w:r>
      <w:r w:rsidRPr="001B3629">
        <w:t xml:space="preserve"> do</w:t>
      </w:r>
      <w:r w:rsidR="00007DDA" w:rsidRPr="001B3629">
        <w:t>es</w:t>
      </w:r>
      <w:r w:rsidRPr="001B3629">
        <w:t xml:space="preserve"> not apply.</w:t>
      </w:r>
    </w:p>
    <w:p w14:paraId="6DDD1DAE" w14:textId="77777777" w:rsidR="00612ED0" w:rsidRPr="001B3629" w:rsidRDefault="00612ED0" w:rsidP="00612ED0">
      <w:pPr>
        <w:pStyle w:val="Heading2"/>
      </w:pPr>
      <w:bookmarkStart w:id="151" w:name="_Toc161059057"/>
      <w:r w:rsidRPr="001B3629">
        <w:t>Acceptance</w:t>
      </w:r>
      <w:bookmarkEnd w:id="151"/>
    </w:p>
    <w:p w14:paraId="56C88A0E" w14:textId="77777777" w:rsidR="00612ED0" w:rsidRPr="001B3629" w:rsidRDefault="00612ED0" w:rsidP="00612ED0">
      <w:r w:rsidRPr="001B3629">
        <w:t xml:space="preserve">Upon completion of the assessment process, a </w:t>
      </w:r>
      <w:r w:rsidRPr="001B3629">
        <w:rPr>
          <w:i/>
        </w:rPr>
        <w:t>Letter of Acceptance</w:t>
      </w:r>
      <w:r w:rsidRPr="001B3629">
        <w:rPr>
          <w:b/>
        </w:rPr>
        <w:t xml:space="preserve"> </w:t>
      </w:r>
      <w:r w:rsidRPr="001B3629">
        <w:t>is issued to the jurisdiction</w:t>
      </w:r>
      <w:r w:rsidR="001D7259" w:rsidRPr="001B3629">
        <w:t>s</w:t>
      </w:r>
      <w:r w:rsidRPr="001B3629">
        <w:t>. This letter should:</w:t>
      </w:r>
    </w:p>
    <w:p w14:paraId="66652003" w14:textId="3DE23344" w:rsidR="00612ED0" w:rsidRPr="001B3629" w:rsidRDefault="00612ED0" w:rsidP="00612ED0">
      <w:pPr>
        <w:numPr>
          <w:ilvl w:val="0"/>
          <w:numId w:val="20"/>
        </w:numPr>
        <w:ind w:left="714" w:hanging="357"/>
      </w:pPr>
      <w:r w:rsidRPr="001B3629">
        <w:t xml:space="preserve">Be addressed to the person/organization/jurisdiction accountable for being the </w:t>
      </w:r>
      <w:r w:rsidR="00E16678" w:rsidRPr="001B3629">
        <w:t>Issuer</w:t>
      </w:r>
      <w:r w:rsidRPr="001B3629">
        <w:t xml:space="preserve"> of the </w:t>
      </w:r>
      <w:r w:rsidR="00E27666" w:rsidRPr="001B3629">
        <w:t xml:space="preserve">Digital </w:t>
      </w:r>
      <w:r w:rsidR="005E09DF" w:rsidRPr="001B3629">
        <w:t>Credential</w:t>
      </w:r>
      <w:r w:rsidRPr="001B3629">
        <w:t>;</w:t>
      </w:r>
    </w:p>
    <w:p w14:paraId="508A06A1" w14:textId="3D297141" w:rsidR="00612ED0" w:rsidRPr="001B3629" w:rsidRDefault="00612ED0" w:rsidP="00612ED0">
      <w:pPr>
        <w:numPr>
          <w:ilvl w:val="0"/>
          <w:numId w:val="20"/>
        </w:numPr>
        <w:ind w:left="714" w:hanging="357"/>
      </w:pPr>
      <w:r w:rsidRPr="001B3629">
        <w:t xml:space="preserve">Be signed by the person/organization/jurisdiction accepting the </w:t>
      </w:r>
      <w:r w:rsidR="00E27666" w:rsidRPr="001B3629">
        <w:t xml:space="preserve">Digital </w:t>
      </w:r>
      <w:r w:rsidR="005E09DF" w:rsidRPr="001B3629">
        <w:t xml:space="preserve">Credential </w:t>
      </w:r>
      <w:r w:rsidRPr="001B3629">
        <w:t>at a given qualifier level;</w:t>
      </w:r>
    </w:p>
    <w:p w14:paraId="5A2D2BC6" w14:textId="72FA16CD" w:rsidR="00612ED0" w:rsidRPr="001B3629" w:rsidRDefault="00612ED0" w:rsidP="00612ED0">
      <w:pPr>
        <w:numPr>
          <w:ilvl w:val="0"/>
          <w:numId w:val="20"/>
        </w:numPr>
        <w:ind w:left="714" w:hanging="357"/>
      </w:pPr>
      <w:r w:rsidRPr="001B3629">
        <w:t xml:space="preserve">Include the specific scope or use of the </w:t>
      </w:r>
      <w:r w:rsidR="00E27666" w:rsidRPr="001B3629">
        <w:t xml:space="preserve">Digital </w:t>
      </w:r>
      <w:r w:rsidR="005E09DF" w:rsidRPr="001B3629">
        <w:t>Credential</w:t>
      </w:r>
      <w:r w:rsidRPr="001B3629">
        <w:t>, including the time period; and,</w:t>
      </w:r>
    </w:p>
    <w:p w14:paraId="11F52A3E" w14:textId="77777777" w:rsidR="00612ED0" w:rsidRPr="001B3629" w:rsidRDefault="00612ED0" w:rsidP="00612ED0">
      <w:pPr>
        <w:numPr>
          <w:ilvl w:val="0"/>
          <w:numId w:val="20"/>
        </w:numPr>
        <w:ind w:left="714" w:hanging="357"/>
      </w:pPr>
      <w:r w:rsidRPr="001B3629">
        <w:t>Include an annex listing the specific qualifiers (e.g., levels of assurance), and any observations, conditions, or recommendations arising from the assessment process.</w:t>
      </w:r>
    </w:p>
    <w:p w14:paraId="056241CD" w14:textId="77777777" w:rsidR="005D3A61" w:rsidRPr="001B3629" w:rsidRDefault="005D3A61" w:rsidP="005D3A61">
      <w:pPr>
        <w:spacing w:after="0"/>
        <w:jc w:val="left"/>
      </w:pPr>
    </w:p>
    <w:p w14:paraId="25830E92" w14:textId="77777777" w:rsidR="00656DB7" w:rsidRPr="001B3629" w:rsidRDefault="00656DB7">
      <w:pPr>
        <w:spacing w:after="0"/>
        <w:jc w:val="left"/>
        <w:rPr>
          <w:rFonts w:ascii="Arial Bold" w:hAnsi="Arial Bold"/>
          <w:b/>
          <w:bCs/>
          <w:caps/>
          <w:sz w:val="28"/>
          <w:szCs w:val="32"/>
        </w:rPr>
      </w:pPr>
    </w:p>
    <w:p w14:paraId="2FD2BA40" w14:textId="77777777" w:rsidR="00FD64DD" w:rsidRPr="001B3629" w:rsidRDefault="00FD64DD">
      <w:pPr>
        <w:spacing w:after="0"/>
        <w:jc w:val="left"/>
        <w:rPr>
          <w:rFonts w:ascii="Arial Bold" w:hAnsi="Arial Bold"/>
          <w:b/>
          <w:bCs/>
          <w:caps/>
          <w:sz w:val="28"/>
          <w:szCs w:val="32"/>
        </w:rPr>
      </w:pPr>
      <w:r w:rsidRPr="001B3629">
        <w:rPr>
          <w:rFonts w:ascii="Arial Bold" w:hAnsi="Arial Bold"/>
          <w:b/>
          <w:bCs/>
          <w:caps/>
          <w:sz w:val="28"/>
          <w:szCs w:val="32"/>
        </w:rPr>
        <w:br w:type="page"/>
      </w:r>
    </w:p>
    <w:p w14:paraId="42400077" w14:textId="77777777" w:rsidR="00FD64DD" w:rsidRPr="001B3629" w:rsidRDefault="00FD64DD">
      <w:pPr>
        <w:spacing w:after="0"/>
        <w:jc w:val="left"/>
        <w:rPr>
          <w:rFonts w:ascii="Arial Bold" w:hAnsi="Arial Bold"/>
          <w:b/>
          <w:bCs/>
          <w:caps/>
          <w:sz w:val="28"/>
          <w:szCs w:val="32"/>
        </w:rPr>
      </w:pPr>
    </w:p>
    <w:p w14:paraId="2C5EBF8E" w14:textId="77777777" w:rsidR="00FD64DD" w:rsidRPr="001B3629" w:rsidRDefault="00FD64DD">
      <w:pPr>
        <w:spacing w:after="0"/>
        <w:jc w:val="left"/>
        <w:rPr>
          <w:rFonts w:ascii="Arial Bold" w:hAnsi="Arial Bold"/>
          <w:b/>
          <w:bCs/>
          <w:caps/>
          <w:sz w:val="28"/>
          <w:szCs w:val="32"/>
        </w:rPr>
      </w:pPr>
      <w:r w:rsidRPr="001B3629">
        <w:br w:type="page"/>
      </w:r>
    </w:p>
    <w:p w14:paraId="49E77AC2" w14:textId="77777777" w:rsidR="00FD64DD" w:rsidRPr="001B3629" w:rsidRDefault="00C76509" w:rsidP="00FD64DD">
      <w:pPr>
        <w:pStyle w:val="Heading1"/>
      </w:pPr>
      <w:bookmarkStart w:id="152" w:name="_Toc161059058"/>
      <w:r w:rsidRPr="001B3629">
        <w:lastRenderedPageBreak/>
        <w:t>Appendix I</w:t>
      </w:r>
      <w:r w:rsidR="00FD64DD" w:rsidRPr="001B3629">
        <w:t>: Thematic Issues</w:t>
      </w:r>
      <w:bookmarkEnd w:id="152"/>
    </w:p>
    <w:p w14:paraId="505D4BF4" w14:textId="6380DAB2" w:rsidR="00FD64DD" w:rsidRPr="001B3629" w:rsidRDefault="00327690" w:rsidP="00FD64DD">
      <w:pPr>
        <w:rPr>
          <w:rFonts w:ascii="Calibri" w:hAnsi="Calibri"/>
          <w:sz w:val="22"/>
        </w:rPr>
      </w:pPr>
      <w:r w:rsidRPr="001B3629">
        <w:rPr>
          <w:szCs w:val="24"/>
        </w:rPr>
        <w:t xml:space="preserve">The </w:t>
      </w:r>
      <w:r w:rsidR="00505CAA" w:rsidRPr="001B3629">
        <w:t>CAN/CIOSC 103-1</w:t>
      </w:r>
      <w:r w:rsidRPr="001B3629">
        <w:rPr>
          <w:szCs w:val="24"/>
        </w:rPr>
        <w:t xml:space="preserve"> Working Group has identified several high-level thematic issues that </w:t>
      </w:r>
      <w:r w:rsidR="00DC7E26" w:rsidRPr="001B3629">
        <w:rPr>
          <w:szCs w:val="24"/>
        </w:rPr>
        <w:t>should</w:t>
      </w:r>
      <w:r w:rsidRPr="001B3629">
        <w:rPr>
          <w:szCs w:val="24"/>
        </w:rPr>
        <w:t xml:space="preserve"> be addressed in order to advance the digital ecosystem.</w:t>
      </w:r>
      <w:r w:rsidR="00FD64DD" w:rsidRPr="001B3629">
        <w:t xml:space="preserve"> </w:t>
      </w:r>
    </w:p>
    <w:p w14:paraId="2637A390" w14:textId="77777777" w:rsidR="00B54785" w:rsidRPr="001B3629" w:rsidRDefault="00B54785" w:rsidP="00B54785">
      <w:pPr>
        <w:rPr>
          <w:b/>
          <w:szCs w:val="24"/>
        </w:rPr>
      </w:pPr>
      <w:r w:rsidRPr="001B3629">
        <w:rPr>
          <w:b/>
          <w:szCs w:val="24"/>
        </w:rPr>
        <w:t>Thematic Issue 1: Foundational Identity (Priority: High)</w:t>
      </w:r>
    </w:p>
    <w:p w14:paraId="3F8A8F93" w14:textId="77777777" w:rsidR="00B54785" w:rsidRPr="001B3629" w:rsidRDefault="00B54785" w:rsidP="00B54785">
      <w:pPr>
        <w:rPr>
          <w:szCs w:val="24"/>
        </w:rPr>
      </w:pPr>
      <w:r w:rsidRPr="001B3629">
        <w:t xml:space="preserve">A revised definition of foundational identity is needed. The current definition is more concerned with what </w:t>
      </w:r>
      <w:r w:rsidRPr="001B3629">
        <w:rPr>
          <w:i/>
        </w:rPr>
        <w:t>triggers</w:t>
      </w:r>
      <w:r w:rsidRPr="001B3629">
        <w:t xml:space="preserve"> the creation or modification of a foundational identity – it does not clearly define what a foundational identity is.</w:t>
      </w:r>
    </w:p>
    <w:p w14:paraId="41B2C016" w14:textId="77777777" w:rsidR="00B54785" w:rsidRPr="001B3629" w:rsidRDefault="00B54785" w:rsidP="00B54785">
      <w:pPr>
        <w:rPr>
          <w:szCs w:val="24"/>
        </w:rPr>
      </w:pPr>
      <w:r w:rsidRPr="001B3629">
        <w:rPr>
          <w:szCs w:val="24"/>
        </w:rPr>
        <w:t>Status: In Progress.</w:t>
      </w:r>
    </w:p>
    <w:p w14:paraId="017FE2FD" w14:textId="77777777" w:rsidR="00B54785" w:rsidRPr="001B3629" w:rsidRDefault="00B54785" w:rsidP="00B54785">
      <w:pPr>
        <w:rPr>
          <w:b/>
          <w:szCs w:val="24"/>
        </w:rPr>
      </w:pPr>
      <w:r w:rsidRPr="001B3629">
        <w:rPr>
          <w:b/>
          <w:szCs w:val="24"/>
        </w:rPr>
        <w:t>Thematic Issue 2: Interactions between Entities (Priority: High)</w:t>
      </w:r>
    </w:p>
    <w:p w14:paraId="2233B2F8" w14:textId="77777777" w:rsidR="00B54785" w:rsidRPr="001B3629" w:rsidRDefault="00B54785" w:rsidP="00B54785">
      <w:pPr>
        <w:rPr>
          <w:szCs w:val="24"/>
        </w:rPr>
      </w:pPr>
      <w:r w:rsidRPr="001B3629">
        <w:t xml:space="preserve">Relationships between entities must be differentiated from interactions between entities (i.e., transaction execution). A new section is required that explains this concept. </w:t>
      </w:r>
    </w:p>
    <w:p w14:paraId="34658A45" w14:textId="77777777" w:rsidR="00B54785" w:rsidRPr="001B3629" w:rsidRDefault="00B54785" w:rsidP="00B54785">
      <w:pPr>
        <w:rPr>
          <w:szCs w:val="24"/>
        </w:rPr>
      </w:pPr>
      <w:r w:rsidRPr="001B3629">
        <w:rPr>
          <w:szCs w:val="24"/>
        </w:rPr>
        <w:t>Status: In Progress.</w:t>
      </w:r>
    </w:p>
    <w:p w14:paraId="3676448F" w14:textId="77777777" w:rsidR="00327690" w:rsidRPr="001B3629" w:rsidRDefault="00327690" w:rsidP="00327690">
      <w:pPr>
        <w:rPr>
          <w:b/>
          <w:szCs w:val="24"/>
        </w:rPr>
      </w:pPr>
      <w:r w:rsidRPr="001B3629">
        <w:rPr>
          <w:b/>
          <w:szCs w:val="24"/>
        </w:rPr>
        <w:t xml:space="preserve">Thematic Issue </w:t>
      </w:r>
      <w:r w:rsidR="00B54785" w:rsidRPr="001B3629">
        <w:rPr>
          <w:b/>
          <w:szCs w:val="24"/>
        </w:rPr>
        <w:t>3</w:t>
      </w:r>
      <w:r w:rsidRPr="001B3629">
        <w:rPr>
          <w:b/>
          <w:szCs w:val="24"/>
        </w:rPr>
        <w:t>: Unregistered Organizations (Priority: High)</w:t>
      </w:r>
    </w:p>
    <w:p w14:paraId="7230E8B7" w14:textId="77777777" w:rsidR="00DC7E26" w:rsidRPr="001B3629" w:rsidRDefault="00327690" w:rsidP="00327690">
      <w:pPr>
        <w:rPr>
          <w:szCs w:val="24"/>
        </w:rPr>
      </w:pPr>
      <w:r w:rsidRPr="001B3629">
        <w:rPr>
          <w:szCs w:val="24"/>
        </w:rPr>
        <w:t xml:space="preserve">Currently, the scope of PSP PCTF includes all organizations </w:t>
      </w:r>
      <w:r w:rsidRPr="001B3629">
        <w:rPr>
          <w:i/>
          <w:szCs w:val="24"/>
        </w:rPr>
        <w:t>registered</w:t>
      </w:r>
      <w:r w:rsidRPr="001B3629">
        <w:rPr>
          <w:szCs w:val="24"/>
        </w:rPr>
        <w:t xml:space="preserve"> in Canada (including inactive organizations) for which an identity has been established in Canada. There are also many kinds of </w:t>
      </w:r>
      <w:r w:rsidRPr="001B3629">
        <w:rPr>
          <w:i/>
          <w:szCs w:val="24"/>
        </w:rPr>
        <w:t>unregistered</w:t>
      </w:r>
      <w:r w:rsidRPr="001B3629">
        <w:rPr>
          <w:szCs w:val="24"/>
        </w:rPr>
        <w:t xml:space="preserve"> organizations operating in Canada such as sole proprietorships, trade unions, co-ops, NGOs, unregistered charities, and trusts. An analysis of these unregistered organizations needs to be undertaken.</w:t>
      </w:r>
    </w:p>
    <w:p w14:paraId="595CB701" w14:textId="77777777" w:rsidR="00DC7E26" w:rsidRPr="001B3629" w:rsidRDefault="00DC7E26" w:rsidP="00DC7E26">
      <w:pPr>
        <w:rPr>
          <w:szCs w:val="24"/>
        </w:rPr>
      </w:pPr>
      <w:r w:rsidRPr="001B3629">
        <w:rPr>
          <w:szCs w:val="24"/>
        </w:rPr>
        <w:t>Status: In Progress.</w:t>
      </w:r>
    </w:p>
    <w:p w14:paraId="54E58B63" w14:textId="77777777" w:rsidR="00327690" w:rsidRPr="001B3629" w:rsidRDefault="00327690" w:rsidP="00327690">
      <w:pPr>
        <w:rPr>
          <w:b/>
          <w:szCs w:val="24"/>
        </w:rPr>
      </w:pPr>
      <w:r w:rsidRPr="001B3629">
        <w:rPr>
          <w:b/>
          <w:szCs w:val="24"/>
        </w:rPr>
        <w:t xml:space="preserve">Thematic Issue </w:t>
      </w:r>
      <w:r w:rsidR="00B54785" w:rsidRPr="001B3629">
        <w:rPr>
          <w:b/>
          <w:szCs w:val="24"/>
        </w:rPr>
        <w:t>4</w:t>
      </w:r>
      <w:r w:rsidRPr="001B3629">
        <w:rPr>
          <w:b/>
          <w:szCs w:val="24"/>
        </w:rPr>
        <w:t xml:space="preserve">: Informed Consent (Priority: </w:t>
      </w:r>
      <w:r w:rsidR="00604E72" w:rsidRPr="001B3629">
        <w:rPr>
          <w:b/>
          <w:szCs w:val="24"/>
        </w:rPr>
        <w:t>Medium</w:t>
      </w:r>
      <w:r w:rsidRPr="001B3629">
        <w:rPr>
          <w:b/>
          <w:szCs w:val="24"/>
        </w:rPr>
        <w:t>)</w:t>
      </w:r>
    </w:p>
    <w:p w14:paraId="05212FA2" w14:textId="77777777" w:rsidR="00DC7E26" w:rsidRPr="001B3629" w:rsidRDefault="00327690" w:rsidP="00327690">
      <w:pPr>
        <w:rPr>
          <w:szCs w:val="24"/>
        </w:rPr>
      </w:pPr>
      <w:r w:rsidRPr="001B3629">
        <w:rPr>
          <w:szCs w:val="24"/>
        </w:rPr>
        <w:t xml:space="preserve">The current version of the PSP PCTF Consolidated Overview document </w:t>
      </w:r>
      <w:r w:rsidR="00371DB3" w:rsidRPr="001B3629">
        <w:rPr>
          <w:szCs w:val="24"/>
        </w:rPr>
        <w:t>may</w:t>
      </w:r>
      <w:r w:rsidRPr="001B3629">
        <w:rPr>
          <w:szCs w:val="24"/>
        </w:rPr>
        <w:t xml:space="preserve"> not adequately capture all the issues and nuances surrounding the topic of informed consent especially in the context of the public sector. A more rigorous exploration of this topic needs to be done.</w:t>
      </w:r>
    </w:p>
    <w:p w14:paraId="652D0515" w14:textId="77777777" w:rsidR="00DC7E26" w:rsidRPr="001B3629" w:rsidRDefault="00DC7E26" w:rsidP="00DC7E26">
      <w:pPr>
        <w:rPr>
          <w:szCs w:val="24"/>
        </w:rPr>
      </w:pPr>
      <w:r w:rsidRPr="001B3629">
        <w:rPr>
          <w:szCs w:val="24"/>
        </w:rPr>
        <w:t>Status: Not Started.</w:t>
      </w:r>
    </w:p>
    <w:p w14:paraId="0B28EF6B" w14:textId="77777777" w:rsidR="00327690" w:rsidRPr="001B3629" w:rsidRDefault="00327690" w:rsidP="00327690">
      <w:pPr>
        <w:rPr>
          <w:b/>
          <w:szCs w:val="24"/>
        </w:rPr>
      </w:pPr>
      <w:r w:rsidRPr="001B3629">
        <w:rPr>
          <w:b/>
          <w:szCs w:val="24"/>
        </w:rPr>
        <w:t xml:space="preserve">Thematic Issue </w:t>
      </w:r>
      <w:r w:rsidR="00B54785" w:rsidRPr="001B3629">
        <w:rPr>
          <w:b/>
          <w:szCs w:val="24"/>
        </w:rPr>
        <w:t>5</w:t>
      </w:r>
      <w:r w:rsidRPr="001B3629">
        <w:rPr>
          <w:b/>
          <w:szCs w:val="24"/>
        </w:rPr>
        <w:t xml:space="preserve">: </w:t>
      </w:r>
      <w:r w:rsidR="0021799C" w:rsidRPr="001B3629">
        <w:rPr>
          <w:b/>
          <w:szCs w:val="24"/>
        </w:rPr>
        <w:t>Privacy Concerns</w:t>
      </w:r>
      <w:r w:rsidRPr="001B3629">
        <w:rPr>
          <w:b/>
          <w:szCs w:val="24"/>
        </w:rPr>
        <w:t xml:space="preserve"> (Priority: Medium)</w:t>
      </w:r>
    </w:p>
    <w:p w14:paraId="3C7587DB" w14:textId="77777777" w:rsidR="00327690" w:rsidRPr="001B3629" w:rsidRDefault="00327690" w:rsidP="00327690">
      <w:pPr>
        <w:rPr>
          <w:szCs w:val="24"/>
        </w:rPr>
      </w:pPr>
      <w:r w:rsidRPr="001B3629">
        <w:rPr>
          <w:szCs w:val="24"/>
        </w:rPr>
        <w:t xml:space="preserve">In regards to the Identity Continuity </w:t>
      </w:r>
      <w:r w:rsidR="00CD5394" w:rsidRPr="001B3629">
        <w:rPr>
          <w:szCs w:val="24"/>
        </w:rPr>
        <w:t xml:space="preserve">and Relationship Continuity </w:t>
      </w:r>
      <w:r w:rsidRPr="001B3629">
        <w:rPr>
          <w:szCs w:val="24"/>
        </w:rPr>
        <w:t>atomic process</w:t>
      </w:r>
      <w:r w:rsidR="00CD5394" w:rsidRPr="001B3629">
        <w:rPr>
          <w:szCs w:val="24"/>
        </w:rPr>
        <w:t>es</w:t>
      </w:r>
      <w:r w:rsidRPr="001B3629">
        <w:rPr>
          <w:szCs w:val="24"/>
        </w:rPr>
        <w:t xml:space="preserve">, it has been noted that there are privacy concerns with the notion of </w:t>
      </w:r>
      <w:r w:rsidRPr="001B3629">
        <w:rPr>
          <w:i/>
          <w:szCs w:val="24"/>
        </w:rPr>
        <w:t>dynamic confirmation</w:t>
      </w:r>
      <w:r w:rsidRPr="001B3629">
        <w:rPr>
          <w:szCs w:val="24"/>
        </w:rPr>
        <w:t xml:space="preserve">. </w:t>
      </w:r>
      <w:r w:rsidR="000E4351" w:rsidRPr="001B3629">
        <w:rPr>
          <w:szCs w:val="24"/>
        </w:rPr>
        <w:t xml:space="preserve">Further analysis </w:t>
      </w:r>
      <w:r w:rsidR="00FD71CE" w:rsidRPr="001B3629">
        <w:rPr>
          <w:szCs w:val="24"/>
        </w:rPr>
        <w:t>based on</w:t>
      </w:r>
      <w:r w:rsidR="000E4351" w:rsidRPr="001B3629">
        <w:rPr>
          <w:szCs w:val="24"/>
        </w:rPr>
        <w:t xml:space="preserve"> feedback from the application of the PSP PCTF is required to determine if these atomic processes are appropriate. </w:t>
      </w:r>
    </w:p>
    <w:p w14:paraId="03E9A7F1" w14:textId="77777777" w:rsidR="00DC7E26" w:rsidRPr="001B3629" w:rsidRDefault="00DC7E26" w:rsidP="00DC7E26">
      <w:pPr>
        <w:rPr>
          <w:szCs w:val="24"/>
        </w:rPr>
      </w:pPr>
      <w:r w:rsidRPr="001B3629">
        <w:rPr>
          <w:szCs w:val="24"/>
        </w:rPr>
        <w:t>Status: Not Started.</w:t>
      </w:r>
    </w:p>
    <w:p w14:paraId="35DC71B0" w14:textId="77777777" w:rsidR="00B54785" w:rsidRPr="001B3629" w:rsidRDefault="00B54785">
      <w:pPr>
        <w:spacing w:after="0"/>
        <w:jc w:val="left"/>
        <w:rPr>
          <w:b/>
          <w:szCs w:val="24"/>
        </w:rPr>
      </w:pPr>
      <w:r w:rsidRPr="001B3629">
        <w:rPr>
          <w:b/>
          <w:szCs w:val="24"/>
        </w:rPr>
        <w:br w:type="page"/>
      </w:r>
    </w:p>
    <w:p w14:paraId="65023C0F" w14:textId="77777777" w:rsidR="00327690" w:rsidRPr="001B3629" w:rsidRDefault="00327690" w:rsidP="00327690">
      <w:pPr>
        <w:rPr>
          <w:b/>
          <w:szCs w:val="24"/>
        </w:rPr>
      </w:pPr>
      <w:r w:rsidRPr="001B3629">
        <w:rPr>
          <w:b/>
          <w:szCs w:val="24"/>
        </w:rPr>
        <w:lastRenderedPageBreak/>
        <w:t xml:space="preserve">Thematic Issue </w:t>
      </w:r>
      <w:r w:rsidR="00B54785" w:rsidRPr="001B3629">
        <w:rPr>
          <w:b/>
          <w:szCs w:val="24"/>
        </w:rPr>
        <w:t>6</w:t>
      </w:r>
      <w:r w:rsidRPr="001B3629">
        <w:rPr>
          <w:b/>
          <w:szCs w:val="24"/>
        </w:rPr>
        <w:t>: Assessing Outsourced Atomic Processes (Priority: Medium)</w:t>
      </w:r>
    </w:p>
    <w:p w14:paraId="21C70476" w14:textId="77777777" w:rsidR="00327690" w:rsidRPr="001B3629" w:rsidRDefault="00327690" w:rsidP="00327690">
      <w:pPr>
        <w:rPr>
          <w:szCs w:val="24"/>
        </w:rPr>
      </w:pPr>
      <w:r w:rsidRPr="001B3629">
        <w:rPr>
          <w:szCs w:val="24"/>
        </w:rPr>
        <w:t xml:space="preserve">The PSP PCTF does not assume that a single Issuer or Verifier is solely responsible for all of the atomic processes. An organization may choose to outsource or delegate the responsibility of an atomic process to another party. Therefore, several bodies might be involved in the PSP PCTF assessment process, focusing on different atomic processes, or different aspects (e.g., security, privacy, service delivery). It remains to be determined how such multi-actor assessments will be conducted. </w:t>
      </w:r>
    </w:p>
    <w:p w14:paraId="6B02E3C1" w14:textId="77777777" w:rsidR="00DC7E26" w:rsidRPr="001B3629" w:rsidRDefault="00DC7E26" w:rsidP="00DC7E26">
      <w:pPr>
        <w:rPr>
          <w:szCs w:val="24"/>
        </w:rPr>
      </w:pPr>
      <w:r w:rsidRPr="001B3629">
        <w:rPr>
          <w:szCs w:val="24"/>
        </w:rPr>
        <w:t>Status: Not Started.</w:t>
      </w:r>
    </w:p>
    <w:p w14:paraId="68E8487D" w14:textId="77777777" w:rsidR="00327690" w:rsidRPr="001B3629" w:rsidRDefault="00327690" w:rsidP="00327690">
      <w:pPr>
        <w:rPr>
          <w:b/>
          <w:szCs w:val="24"/>
        </w:rPr>
      </w:pPr>
      <w:r w:rsidRPr="001B3629">
        <w:rPr>
          <w:b/>
          <w:szCs w:val="24"/>
        </w:rPr>
        <w:t xml:space="preserve">Thematic Issue </w:t>
      </w:r>
      <w:r w:rsidR="00B54785" w:rsidRPr="001B3629">
        <w:rPr>
          <w:b/>
          <w:szCs w:val="24"/>
        </w:rPr>
        <w:t>7</w:t>
      </w:r>
      <w:r w:rsidRPr="001B3629">
        <w:rPr>
          <w:b/>
          <w:szCs w:val="24"/>
        </w:rPr>
        <w:t>: Scope of the PSP PCTF (Priority: Low)</w:t>
      </w:r>
    </w:p>
    <w:p w14:paraId="3231DA79" w14:textId="77777777" w:rsidR="00327690" w:rsidRPr="001B3629" w:rsidRDefault="00327690" w:rsidP="00327690">
      <w:pPr>
        <w:rPr>
          <w:szCs w:val="24"/>
        </w:rPr>
      </w:pPr>
      <w:r w:rsidRPr="001B3629">
        <w:rPr>
          <w:szCs w:val="24"/>
        </w:rPr>
        <w:t xml:space="preserve">It has been suggested that the scope of the PSP PCTF should be broadened to include </w:t>
      </w:r>
      <w:r w:rsidR="002A497D" w:rsidRPr="001B3629">
        <w:rPr>
          <w:szCs w:val="24"/>
        </w:rPr>
        <w:t xml:space="preserve">other domains such as </w:t>
      </w:r>
      <w:r w:rsidRPr="001B3629">
        <w:rPr>
          <w:szCs w:val="24"/>
        </w:rPr>
        <w:t>academic qualifications, professional designations,</w:t>
      </w:r>
      <w:r w:rsidR="009C378C" w:rsidRPr="001B3629">
        <w:rPr>
          <w:szCs w:val="24"/>
        </w:rPr>
        <w:t xml:space="preserve"> vaccination status,</w:t>
      </w:r>
      <w:r w:rsidRPr="001B3629">
        <w:rPr>
          <w:szCs w:val="24"/>
        </w:rPr>
        <w:t xml:space="preserve"> etc. The PSP PCTF anticipates extensibility through the generalization of the PSP PCTF model and the potential addition of new atomic processes. Expanding the scope of the PSP PCTF into other domains needs to be studied.</w:t>
      </w:r>
    </w:p>
    <w:p w14:paraId="3D971F7C" w14:textId="77777777" w:rsidR="00DC7E26" w:rsidRPr="001B3629" w:rsidRDefault="00DC7E26" w:rsidP="00DC7E26">
      <w:pPr>
        <w:rPr>
          <w:szCs w:val="24"/>
        </w:rPr>
      </w:pPr>
      <w:r w:rsidRPr="001B3629">
        <w:rPr>
          <w:szCs w:val="24"/>
        </w:rPr>
        <w:t>Status: Not Started.</w:t>
      </w:r>
    </w:p>
    <w:p w14:paraId="699FB57B" w14:textId="77777777" w:rsidR="00327690" w:rsidRPr="001B3629" w:rsidRDefault="00327690" w:rsidP="00327690">
      <w:pPr>
        <w:rPr>
          <w:b/>
          <w:szCs w:val="24"/>
        </w:rPr>
      </w:pPr>
      <w:r w:rsidRPr="001B3629">
        <w:rPr>
          <w:b/>
          <w:szCs w:val="24"/>
        </w:rPr>
        <w:t xml:space="preserve">Thematic Issue </w:t>
      </w:r>
      <w:r w:rsidR="00B54785" w:rsidRPr="001B3629">
        <w:rPr>
          <w:b/>
          <w:szCs w:val="24"/>
        </w:rPr>
        <w:t>8</w:t>
      </w:r>
      <w:r w:rsidRPr="001B3629">
        <w:rPr>
          <w:b/>
          <w:szCs w:val="24"/>
        </w:rPr>
        <w:t>: Signature (Priority: Low)</w:t>
      </w:r>
    </w:p>
    <w:p w14:paraId="2F021CEE" w14:textId="77777777" w:rsidR="00327690" w:rsidRPr="001B3629" w:rsidRDefault="00327690" w:rsidP="00327690">
      <w:pPr>
        <w:rPr>
          <w:szCs w:val="24"/>
        </w:rPr>
      </w:pPr>
      <w:r w:rsidRPr="001B3629">
        <w:rPr>
          <w:szCs w:val="24"/>
        </w:rPr>
        <w:t xml:space="preserve">The concept of signature as it is to be applied in the context of the PSP PCTF needs to be explored. </w:t>
      </w:r>
    </w:p>
    <w:p w14:paraId="7F1CA9DA" w14:textId="77777777" w:rsidR="00DC7E26" w:rsidRPr="001B3629" w:rsidRDefault="00DC7E26" w:rsidP="00DC7E26">
      <w:pPr>
        <w:rPr>
          <w:szCs w:val="24"/>
        </w:rPr>
      </w:pPr>
      <w:r w:rsidRPr="001B3629">
        <w:rPr>
          <w:szCs w:val="24"/>
        </w:rPr>
        <w:t>Status: Not Started.</w:t>
      </w:r>
    </w:p>
    <w:p w14:paraId="09AD16C5" w14:textId="77777777" w:rsidR="00FD64DD" w:rsidRPr="001B3629" w:rsidRDefault="00FD64DD" w:rsidP="00FD64DD"/>
    <w:p w14:paraId="504F3FBC" w14:textId="77777777" w:rsidR="005D61A4" w:rsidRPr="001B3629" w:rsidRDefault="005D61A4">
      <w:pPr>
        <w:spacing w:after="0"/>
        <w:jc w:val="left"/>
        <w:rPr>
          <w:rFonts w:ascii="Arial Bold" w:hAnsi="Arial Bold"/>
          <w:b/>
          <w:bCs/>
          <w:caps/>
          <w:sz w:val="28"/>
          <w:szCs w:val="32"/>
        </w:rPr>
      </w:pPr>
      <w:r w:rsidRPr="001B3629">
        <w:br w:type="page"/>
      </w:r>
    </w:p>
    <w:p w14:paraId="0B4CE3AB" w14:textId="77777777" w:rsidR="00FD64DD" w:rsidRPr="001B3629" w:rsidRDefault="00C76509" w:rsidP="00FD64DD">
      <w:pPr>
        <w:pStyle w:val="Heading1"/>
      </w:pPr>
      <w:bookmarkStart w:id="153" w:name="_Toc161059059"/>
      <w:r w:rsidRPr="001B3629">
        <w:lastRenderedPageBreak/>
        <w:t>Appendix J</w:t>
      </w:r>
      <w:r w:rsidR="00FD64DD" w:rsidRPr="001B3629">
        <w:t>: Bibliography</w:t>
      </w:r>
      <w:bookmarkEnd w:id="153"/>
    </w:p>
    <w:p w14:paraId="1FC6DED4" w14:textId="77777777" w:rsidR="00FD64DD" w:rsidRPr="001B3629" w:rsidRDefault="00FD64DD" w:rsidP="00FD64DD">
      <w:pPr>
        <w:jc w:val="left"/>
        <w:rPr>
          <w:b/>
          <w:u w:val="single"/>
        </w:rPr>
      </w:pPr>
      <w:r w:rsidRPr="001B3629">
        <w:rPr>
          <w:b/>
          <w:u w:val="single"/>
        </w:rPr>
        <w:t>Organizations</w:t>
      </w:r>
    </w:p>
    <w:p w14:paraId="2B5F3E56" w14:textId="77777777" w:rsidR="00FD64DD" w:rsidRPr="001B3629"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B3629">
        <w:rPr>
          <w:rFonts w:asciiTheme="minorHAnsi" w:hAnsiTheme="minorHAnsi" w:cstheme="minorHAnsi"/>
          <w:sz w:val="24"/>
          <w:szCs w:val="24"/>
          <w:u w:val="single"/>
        </w:rPr>
        <w:t>Canadian Joint Councils (CJC)</w:t>
      </w:r>
    </w:p>
    <w:p w14:paraId="7FE7427A" w14:textId="77777777" w:rsidR="00FD64DD" w:rsidRPr="001B3629" w:rsidRDefault="00FD64DD" w:rsidP="00FD64DD">
      <w:pPr>
        <w:pStyle w:val="ListParagraph"/>
        <w:numPr>
          <w:ilvl w:val="0"/>
          <w:numId w:val="13"/>
        </w:numPr>
        <w:spacing w:after="120" w:line="240" w:lineRule="auto"/>
        <w:contextualSpacing w:val="0"/>
        <w:rPr>
          <w:rFonts w:asciiTheme="minorHAnsi" w:hAnsiTheme="minorHAnsi" w:cstheme="minorHAnsi"/>
          <w:sz w:val="24"/>
          <w:szCs w:val="24"/>
        </w:rPr>
      </w:pPr>
      <w:r w:rsidRPr="001B3629">
        <w:rPr>
          <w:rFonts w:asciiTheme="minorHAnsi" w:hAnsiTheme="minorHAnsi" w:cstheme="minorHAnsi"/>
          <w:sz w:val="24"/>
          <w:szCs w:val="24"/>
        </w:rPr>
        <w:t>Canadian Joint Councils’ Digital Identity Priority: Public Policy Recommendations (2018)</w:t>
      </w:r>
    </w:p>
    <w:p w14:paraId="65EE4F55" w14:textId="77777777" w:rsidR="00FD64DD" w:rsidRPr="001B3629"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B3629">
        <w:rPr>
          <w:rFonts w:asciiTheme="minorHAnsi" w:hAnsiTheme="minorHAnsi" w:cstheme="minorHAnsi"/>
          <w:sz w:val="24"/>
          <w:szCs w:val="24"/>
          <w:u w:val="single"/>
        </w:rPr>
        <w:t>Communications Security Establishment (CSE)</w:t>
      </w:r>
    </w:p>
    <w:p w14:paraId="02666A64" w14:textId="77777777" w:rsidR="00FD64DD" w:rsidRPr="001B3629" w:rsidRDefault="00FD64DD" w:rsidP="0047241A">
      <w:pPr>
        <w:pStyle w:val="ListParagraph"/>
        <w:numPr>
          <w:ilvl w:val="0"/>
          <w:numId w:val="25"/>
        </w:numPr>
        <w:spacing w:after="120" w:line="240" w:lineRule="auto"/>
        <w:contextualSpacing w:val="0"/>
        <w:rPr>
          <w:rFonts w:asciiTheme="minorHAnsi" w:hAnsiTheme="minorHAnsi" w:cstheme="minorHAnsi"/>
          <w:sz w:val="24"/>
          <w:szCs w:val="24"/>
        </w:rPr>
      </w:pPr>
      <w:r w:rsidRPr="001B3629">
        <w:rPr>
          <w:rFonts w:asciiTheme="minorHAnsi" w:hAnsiTheme="minorHAnsi" w:cstheme="minorHAnsi"/>
          <w:sz w:val="24"/>
          <w:szCs w:val="24"/>
        </w:rPr>
        <w:t>User Authentication Guidance for Information Technology Systems (2018)</w:t>
      </w:r>
    </w:p>
    <w:p w14:paraId="2E0C3122" w14:textId="77777777" w:rsidR="00FD64DD" w:rsidRPr="001B3629"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B3629">
        <w:rPr>
          <w:rFonts w:asciiTheme="minorHAnsi" w:hAnsiTheme="minorHAnsi" w:cstheme="minorHAnsi"/>
          <w:sz w:val="24"/>
          <w:szCs w:val="24"/>
          <w:u w:val="single"/>
        </w:rPr>
        <w:t>Identity Management Sub-Committee (IMSC)</w:t>
      </w:r>
    </w:p>
    <w:p w14:paraId="24C59EAD" w14:textId="77777777" w:rsidR="00FD64DD" w:rsidRPr="001B3629" w:rsidRDefault="00FD64DD" w:rsidP="0047241A">
      <w:pPr>
        <w:pStyle w:val="ListParagraph"/>
        <w:numPr>
          <w:ilvl w:val="0"/>
          <w:numId w:val="27"/>
        </w:numPr>
        <w:spacing w:after="120" w:line="240" w:lineRule="auto"/>
        <w:contextualSpacing w:val="0"/>
        <w:rPr>
          <w:rFonts w:asciiTheme="minorHAnsi" w:hAnsiTheme="minorHAnsi" w:cstheme="minorHAnsi"/>
          <w:sz w:val="24"/>
          <w:szCs w:val="24"/>
        </w:rPr>
      </w:pPr>
      <w:r w:rsidRPr="001B3629">
        <w:rPr>
          <w:rFonts w:asciiTheme="minorHAnsi" w:hAnsiTheme="minorHAnsi" w:cstheme="minorHAnsi"/>
          <w:sz w:val="24"/>
          <w:szCs w:val="24"/>
        </w:rPr>
        <w:t>Pan-Canadian Assurance Model (2010)</w:t>
      </w:r>
    </w:p>
    <w:p w14:paraId="4C651B9A" w14:textId="77777777" w:rsidR="00FD64DD" w:rsidRPr="001B3629" w:rsidRDefault="00FD64DD" w:rsidP="0047241A">
      <w:pPr>
        <w:pStyle w:val="ListParagraph"/>
        <w:numPr>
          <w:ilvl w:val="0"/>
          <w:numId w:val="27"/>
        </w:numPr>
        <w:spacing w:after="120" w:line="240" w:lineRule="auto"/>
        <w:contextualSpacing w:val="0"/>
        <w:rPr>
          <w:rFonts w:asciiTheme="minorHAnsi" w:hAnsiTheme="minorHAnsi" w:cstheme="minorHAnsi"/>
          <w:sz w:val="24"/>
          <w:szCs w:val="24"/>
        </w:rPr>
      </w:pPr>
      <w:r w:rsidRPr="001B3629">
        <w:rPr>
          <w:rFonts w:asciiTheme="minorHAnsi" w:hAnsiTheme="minorHAnsi" w:cstheme="minorHAnsi"/>
          <w:sz w:val="24"/>
          <w:szCs w:val="24"/>
        </w:rPr>
        <w:t>Pan-Canadian Approach to Trusting Identities (2011)</w:t>
      </w:r>
    </w:p>
    <w:p w14:paraId="5DE0CB18" w14:textId="77777777" w:rsidR="00FD64DD" w:rsidRPr="001B3629"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B3629">
        <w:rPr>
          <w:rFonts w:asciiTheme="minorHAnsi" w:hAnsiTheme="minorHAnsi" w:cstheme="minorHAnsi"/>
          <w:sz w:val="24"/>
          <w:szCs w:val="24"/>
          <w:u w:val="single"/>
        </w:rPr>
        <w:t>Office of the Privacy Commissioner of Canada (OPC)</w:t>
      </w:r>
    </w:p>
    <w:p w14:paraId="13DC43FE" w14:textId="77777777" w:rsidR="00FD64DD" w:rsidRPr="001B3629" w:rsidRDefault="00FD64DD" w:rsidP="0047241A">
      <w:pPr>
        <w:pStyle w:val="ListParagraph"/>
        <w:numPr>
          <w:ilvl w:val="0"/>
          <w:numId w:val="28"/>
        </w:numPr>
        <w:spacing w:after="120" w:line="240" w:lineRule="auto"/>
        <w:contextualSpacing w:val="0"/>
        <w:rPr>
          <w:rFonts w:asciiTheme="minorHAnsi" w:hAnsiTheme="minorHAnsi" w:cstheme="minorHAnsi"/>
          <w:sz w:val="24"/>
          <w:szCs w:val="24"/>
        </w:rPr>
      </w:pPr>
      <w:r w:rsidRPr="001B3629">
        <w:rPr>
          <w:rFonts w:asciiTheme="minorHAnsi" w:hAnsiTheme="minorHAnsi" w:cstheme="minorHAnsi"/>
          <w:sz w:val="24"/>
          <w:szCs w:val="24"/>
        </w:rPr>
        <w:t>Guidelines for Obtaining Meaningful Consent (May 2018)</w:t>
      </w:r>
    </w:p>
    <w:p w14:paraId="04292CD0" w14:textId="77777777" w:rsidR="00FD64DD" w:rsidRPr="001B3629" w:rsidRDefault="00FD64DD" w:rsidP="00FD64D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B3629">
        <w:rPr>
          <w:rFonts w:asciiTheme="minorHAnsi" w:hAnsiTheme="minorHAnsi" w:cstheme="minorHAnsi"/>
          <w:sz w:val="24"/>
          <w:szCs w:val="24"/>
          <w:u w:val="single"/>
        </w:rPr>
        <w:t>Treasury Board of Canada Secretariat (TBS)</w:t>
      </w:r>
    </w:p>
    <w:p w14:paraId="3AA8CA41" w14:textId="77777777" w:rsidR="00FD64DD" w:rsidRPr="001B3629"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B3629">
        <w:rPr>
          <w:rFonts w:asciiTheme="minorHAnsi" w:hAnsiTheme="minorHAnsi" w:cstheme="minorHAnsi"/>
          <w:sz w:val="24"/>
          <w:szCs w:val="24"/>
        </w:rPr>
        <w:t>Federating Identity Management in the Government of Canada (2011)</w:t>
      </w:r>
    </w:p>
    <w:p w14:paraId="7863FD45" w14:textId="77777777" w:rsidR="00FD64DD" w:rsidRPr="001B3629"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B3629">
        <w:rPr>
          <w:rFonts w:asciiTheme="minorHAnsi" w:hAnsiTheme="minorHAnsi" w:cstheme="minorHAnsi"/>
          <w:sz w:val="24"/>
          <w:szCs w:val="24"/>
        </w:rPr>
        <w:t>Guideline on Defining Authentication Requirements (2012)</w:t>
      </w:r>
    </w:p>
    <w:p w14:paraId="2EF84238" w14:textId="77777777" w:rsidR="00FD64DD" w:rsidRPr="001B3629"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B3629">
        <w:rPr>
          <w:rFonts w:asciiTheme="minorHAnsi" w:hAnsiTheme="minorHAnsi" w:cstheme="minorHAnsi"/>
          <w:sz w:val="24"/>
          <w:szCs w:val="24"/>
        </w:rPr>
        <w:t>Standard on Identity and Credential Assurance (2013)</w:t>
      </w:r>
    </w:p>
    <w:p w14:paraId="05112574" w14:textId="77777777" w:rsidR="00FD64DD" w:rsidRPr="001B3629"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B3629">
        <w:rPr>
          <w:rFonts w:asciiTheme="minorHAnsi" w:hAnsiTheme="minorHAnsi" w:cstheme="minorHAnsi"/>
          <w:sz w:val="24"/>
          <w:szCs w:val="24"/>
        </w:rPr>
        <w:t>Guideline on Identity Assurance (2017)</w:t>
      </w:r>
    </w:p>
    <w:p w14:paraId="7DD69513" w14:textId="77777777" w:rsidR="00FD64DD" w:rsidRPr="001B3629" w:rsidRDefault="00FD64DD" w:rsidP="0047241A">
      <w:pPr>
        <w:pStyle w:val="ListParagraph"/>
        <w:numPr>
          <w:ilvl w:val="0"/>
          <w:numId w:val="29"/>
        </w:numPr>
        <w:spacing w:after="120" w:line="240" w:lineRule="auto"/>
        <w:contextualSpacing w:val="0"/>
        <w:rPr>
          <w:rFonts w:asciiTheme="minorHAnsi" w:hAnsiTheme="minorHAnsi" w:cstheme="minorHAnsi"/>
          <w:sz w:val="24"/>
          <w:szCs w:val="24"/>
        </w:rPr>
      </w:pPr>
      <w:r w:rsidRPr="001B3629">
        <w:rPr>
          <w:rFonts w:asciiTheme="minorHAnsi" w:hAnsiTheme="minorHAnsi" w:cstheme="minorHAnsi"/>
          <w:sz w:val="24"/>
          <w:szCs w:val="24"/>
        </w:rPr>
        <w:t>Directive on Identity Management (2019)</w:t>
      </w:r>
    </w:p>
    <w:p w14:paraId="2C21F41D" w14:textId="77777777" w:rsidR="0015447D" w:rsidRPr="001B3629" w:rsidRDefault="0015447D" w:rsidP="0015447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B3629">
        <w:rPr>
          <w:rFonts w:asciiTheme="minorHAnsi" w:hAnsiTheme="minorHAnsi" w:cstheme="minorHAnsi"/>
          <w:sz w:val="24"/>
          <w:szCs w:val="24"/>
          <w:u w:val="single"/>
        </w:rPr>
        <w:t>World Bank (WB)</w:t>
      </w:r>
    </w:p>
    <w:p w14:paraId="2D9EB9E7" w14:textId="77777777" w:rsidR="0015447D" w:rsidRPr="001B3629" w:rsidRDefault="0015447D" w:rsidP="0047241A">
      <w:pPr>
        <w:pStyle w:val="ListParagraph"/>
        <w:numPr>
          <w:ilvl w:val="0"/>
          <w:numId w:val="43"/>
        </w:numPr>
        <w:spacing w:after="120" w:line="240" w:lineRule="auto"/>
        <w:contextualSpacing w:val="0"/>
        <w:rPr>
          <w:rFonts w:asciiTheme="minorHAnsi" w:hAnsiTheme="minorHAnsi" w:cstheme="minorHAnsi"/>
          <w:sz w:val="24"/>
          <w:szCs w:val="24"/>
        </w:rPr>
      </w:pPr>
      <w:r w:rsidRPr="001B3629">
        <w:rPr>
          <w:rFonts w:asciiTheme="minorHAnsi" w:hAnsiTheme="minorHAnsi" w:cstheme="minorHAnsi"/>
          <w:sz w:val="24"/>
          <w:szCs w:val="24"/>
        </w:rPr>
        <w:t xml:space="preserve">ID4D Practitioner’s Guide (2019) </w:t>
      </w:r>
    </w:p>
    <w:p w14:paraId="3D4EA3B1" w14:textId="77777777" w:rsidR="0015447D" w:rsidRPr="001B3629" w:rsidRDefault="00FD64DD" w:rsidP="0015447D">
      <w:pPr>
        <w:pStyle w:val="ListParagraph"/>
        <w:numPr>
          <w:ilvl w:val="0"/>
          <w:numId w:val="14"/>
        </w:numPr>
        <w:spacing w:after="120" w:line="240" w:lineRule="auto"/>
        <w:ind w:hanging="357"/>
        <w:contextualSpacing w:val="0"/>
        <w:rPr>
          <w:rFonts w:asciiTheme="minorHAnsi" w:hAnsiTheme="minorHAnsi" w:cstheme="minorHAnsi"/>
          <w:sz w:val="24"/>
          <w:szCs w:val="24"/>
          <w:u w:val="single"/>
        </w:rPr>
      </w:pPr>
      <w:r w:rsidRPr="001B3629">
        <w:rPr>
          <w:rFonts w:asciiTheme="minorHAnsi" w:hAnsiTheme="minorHAnsi" w:cstheme="minorHAnsi"/>
          <w:sz w:val="24"/>
          <w:szCs w:val="24"/>
          <w:u w:val="single"/>
        </w:rPr>
        <w:t>W</w:t>
      </w:r>
      <w:r w:rsidR="0015447D" w:rsidRPr="001B3629">
        <w:rPr>
          <w:rFonts w:asciiTheme="minorHAnsi" w:hAnsiTheme="minorHAnsi" w:cstheme="minorHAnsi"/>
          <w:sz w:val="24"/>
          <w:szCs w:val="24"/>
          <w:u w:val="single"/>
        </w:rPr>
        <w:t xml:space="preserve">orld Wide Web Consortium </w:t>
      </w:r>
      <w:r w:rsidRPr="001B3629">
        <w:rPr>
          <w:rFonts w:asciiTheme="minorHAnsi" w:hAnsiTheme="minorHAnsi" w:cstheme="minorHAnsi"/>
          <w:sz w:val="24"/>
          <w:szCs w:val="24"/>
          <w:u w:val="single"/>
        </w:rPr>
        <w:t>(W</w:t>
      </w:r>
      <w:r w:rsidR="0015447D" w:rsidRPr="001B3629">
        <w:rPr>
          <w:rFonts w:asciiTheme="minorHAnsi" w:hAnsiTheme="minorHAnsi" w:cstheme="minorHAnsi"/>
          <w:sz w:val="24"/>
          <w:szCs w:val="24"/>
          <w:u w:val="single"/>
        </w:rPr>
        <w:t>3C)</w:t>
      </w:r>
    </w:p>
    <w:p w14:paraId="0CEA8FCD" w14:textId="77777777" w:rsidR="00FD64DD" w:rsidRPr="001B3629" w:rsidRDefault="0015447D" w:rsidP="0047241A">
      <w:pPr>
        <w:pStyle w:val="ListParagraph"/>
        <w:numPr>
          <w:ilvl w:val="0"/>
          <w:numId w:val="42"/>
        </w:numPr>
        <w:rPr>
          <w:rFonts w:asciiTheme="minorHAnsi" w:hAnsiTheme="minorHAnsi" w:cstheme="minorHAnsi"/>
          <w:sz w:val="24"/>
          <w:szCs w:val="24"/>
        </w:rPr>
      </w:pPr>
      <w:r w:rsidRPr="001B3629">
        <w:rPr>
          <w:rFonts w:asciiTheme="minorHAnsi" w:hAnsiTheme="minorHAnsi" w:cstheme="minorHAnsi"/>
          <w:sz w:val="24"/>
          <w:szCs w:val="24"/>
        </w:rPr>
        <w:t>Verifiable Credentials Data Model 1.0</w:t>
      </w:r>
      <w:r w:rsidR="00FD64DD" w:rsidRPr="001B3629">
        <w:rPr>
          <w:rFonts w:asciiTheme="minorHAnsi" w:hAnsiTheme="minorHAnsi" w:cstheme="minorHAnsi"/>
          <w:sz w:val="24"/>
          <w:szCs w:val="24"/>
        </w:rPr>
        <w:t xml:space="preserve"> </w:t>
      </w:r>
      <w:r w:rsidR="00FC2CE4" w:rsidRPr="001B3629">
        <w:rPr>
          <w:rFonts w:asciiTheme="minorHAnsi" w:hAnsiTheme="minorHAnsi" w:cstheme="minorHAnsi"/>
          <w:sz w:val="24"/>
          <w:szCs w:val="24"/>
        </w:rPr>
        <w:t xml:space="preserve">(Editor’s Draft) </w:t>
      </w:r>
      <w:r w:rsidR="00FD64DD" w:rsidRPr="001B3629">
        <w:rPr>
          <w:rFonts w:asciiTheme="minorHAnsi" w:hAnsiTheme="minorHAnsi" w:cstheme="minorHAnsi"/>
          <w:sz w:val="24"/>
          <w:szCs w:val="24"/>
        </w:rPr>
        <w:t>(20</w:t>
      </w:r>
      <w:r w:rsidR="006F23B9" w:rsidRPr="001B3629">
        <w:rPr>
          <w:rFonts w:asciiTheme="minorHAnsi" w:hAnsiTheme="minorHAnsi" w:cstheme="minorHAnsi"/>
          <w:sz w:val="24"/>
          <w:szCs w:val="24"/>
        </w:rPr>
        <w:t>2</w:t>
      </w:r>
      <w:r w:rsidR="004E0F17" w:rsidRPr="001B3629">
        <w:rPr>
          <w:rFonts w:asciiTheme="minorHAnsi" w:hAnsiTheme="minorHAnsi" w:cstheme="minorHAnsi"/>
          <w:sz w:val="24"/>
          <w:szCs w:val="24"/>
        </w:rPr>
        <w:t>1</w:t>
      </w:r>
      <w:r w:rsidR="00FD64DD" w:rsidRPr="001B3629">
        <w:rPr>
          <w:rFonts w:asciiTheme="minorHAnsi" w:hAnsiTheme="minorHAnsi" w:cstheme="minorHAnsi"/>
          <w:sz w:val="24"/>
          <w:szCs w:val="24"/>
        </w:rPr>
        <w:t>)</w:t>
      </w:r>
    </w:p>
    <w:p w14:paraId="1D9B5E6D" w14:textId="77777777" w:rsidR="00FD64DD" w:rsidRPr="001B3629" w:rsidRDefault="00FD64DD" w:rsidP="00FD64DD">
      <w:pPr>
        <w:jc w:val="left"/>
        <w:rPr>
          <w:b/>
          <w:u w:val="single"/>
        </w:rPr>
      </w:pPr>
      <w:r w:rsidRPr="001B3629">
        <w:rPr>
          <w:b/>
          <w:u w:val="single"/>
        </w:rPr>
        <w:t>Individuals</w:t>
      </w:r>
    </w:p>
    <w:p w14:paraId="6C8242DA" w14:textId="77777777" w:rsidR="009D042E" w:rsidRPr="001B3629" w:rsidRDefault="009D042E" w:rsidP="009D042E">
      <w:pPr>
        <w:pStyle w:val="ListParagraph"/>
        <w:numPr>
          <w:ilvl w:val="0"/>
          <w:numId w:val="15"/>
        </w:numPr>
        <w:spacing w:after="120" w:line="240" w:lineRule="auto"/>
        <w:ind w:hanging="357"/>
        <w:contextualSpacing w:val="0"/>
        <w:rPr>
          <w:rFonts w:asciiTheme="minorHAnsi" w:hAnsiTheme="minorHAnsi" w:cstheme="minorHAnsi"/>
          <w:sz w:val="24"/>
          <w:szCs w:val="24"/>
          <w:u w:val="single"/>
        </w:rPr>
      </w:pPr>
      <w:r w:rsidRPr="001B3629">
        <w:rPr>
          <w:rFonts w:asciiTheme="minorHAnsi" w:hAnsiTheme="minorHAnsi" w:cstheme="minorHAnsi"/>
          <w:color w:val="24292E"/>
          <w:sz w:val="24"/>
          <w:szCs w:val="24"/>
          <w:u w:val="single"/>
        </w:rPr>
        <w:t>Joe Andrieu</w:t>
      </w:r>
    </w:p>
    <w:p w14:paraId="5C4B9B6E" w14:textId="77777777" w:rsidR="009D042E" w:rsidRPr="001B3629" w:rsidRDefault="009D042E" w:rsidP="0047241A">
      <w:pPr>
        <w:pStyle w:val="ListParagraph"/>
        <w:numPr>
          <w:ilvl w:val="0"/>
          <w:numId w:val="30"/>
        </w:numPr>
        <w:spacing w:after="120" w:line="240" w:lineRule="auto"/>
        <w:contextualSpacing w:val="0"/>
        <w:rPr>
          <w:rFonts w:asciiTheme="minorHAnsi" w:hAnsiTheme="minorHAnsi" w:cstheme="minorHAnsi"/>
          <w:sz w:val="24"/>
          <w:szCs w:val="24"/>
        </w:rPr>
      </w:pPr>
      <w:r w:rsidRPr="001B3629">
        <w:rPr>
          <w:rFonts w:asciiTheme="minorHAnsi" w:hAnsiTheme="minorHAnsi" w:cstheme="minorHAnsi"/>
          <w:color w:val="24292E"/>
          <w:sz w:val="24"/>
          <w:szCs w:val="24"/>
        </w:rPr>
        <w:t>A Primer on Functional Identity</w:t>
      </w:r>
      <w:r w:rsidRPr="001B3629">
        <w:rPr>
          <w:rFonts w:asciiTheme="minorHAnsi" w:hAnsiTheme="minorHAnsi" w:cstheme="minorHAnsi"/>
          <w:sz w:val="24"/>
          <w:szCs w:val="24"/>
        </w:rPr>
        <w:t xml:space="preserve"> (2018)</w:t>
      </w:r>
    </w:p>
    <w:p w14:paraId="5B96BD13" w14:textId="77777777" w:rsidR="00FD64DD" w:rsidRPr="001B3629" w:rsidRDefault="009D042E" w:rsidP="00FD64DD">
      <w:pPr>
        <w:pStyle w:val="ListParagraph"/>
        <w:numPr>
          <w:ilvl w:val="0"/>
          <w:numId w:val="15"/>
        </w:numPr>
        <w:spacing w:after="120" w:line="240" w:lineRule="auto"/>
        <w:ind w:hanging="357"/>
        <w:contextualSpacing w:val="0"/>
        <w:rPr>
          <w:rFonts w:asciiTheme="minorHAnsi" w:hAnsiTheme="minorHAnsi" w:cstheme="minorHAnsi"/>
          <w:sz w:val="24"/>
          <w:szCs w:val="24"/>
          <w:u w:val="single"/>
        </w:rPr>
      </w:pPr>
      <w:r w:rsidRPr="001B3629">
        <w:rPr>
          <w:rFonts w:asciiTheme="minorHAnsi" w:hAnsiTheme="minorHAnsi" w:cstheme="minorHAnsi"/>
          <w:color w:val="24292E"/>
          <w:sz w:val="24"/>
          <w:szCs w:val="24"/>
          <w:u w:val="single"/>
        </w:rPr>
        <w:t>Timothy Ruff</w:t>
      </w:r>
    </w:p>
    <w:p w14:paraId="40E0743E" w14:textId="77777777" w:rsidR="00FD64DD" w:rsidRPr="001B3629" w:rsidRDefault="009D042E" w:rsidP="0047241A">
      <w:pPr>
        <w:pStyle w:val="ListParagraph"/>
        <w:numPr>
          <w:ilvl w:val="0"/>
          <w:numId w:val="50"/>
        </w:numPr>
        <w:spacing w:after="120" w:line="240" w:lineRule="auto"/>
        <w:contextualSpacing w:val="0"/>
        <w:rPr>
          <w:rFonts w:asciiTheme="minorHAnsi" w:hAnsiTheme="minorHAnsi" w:cstheme="minorHAnsi"/>
          <w:sz w:val="24"/>
          <w:szCs w:val="24"/>
        </w:rPr>
      </w:pPr>
      <w:r w:rsidRPr="001B3629">
        <w:rPr>
          <w:rFonts w:asciiTheme="minorHAnsi" w:hAnsiTheme="minorHAnsi" w:cstheme="minorHAnsi"/>
          <w:color w:val="24292E"/>
          <w:sz w:val="24"/>
          <w:szCs w:val="24"/>
        </w:rPr>
        <w:t>Verifiable Credentials Aren’t Credentials. They’re Containers</w:t>
      </w:r>
      <w:r w:rsidR="00FD64DD" w:rsidRPr="001B3629">
        <w:rPr>
          <w:rFonts w:asciiTheme="minorHAnsi" w:hAnsiTheme="minorHAnsi" w:cstheme="minorHAnsi"/>
          <w:sz w:val="24"/>
          <w:szCs w:val="24"/>
        </w:rPr>
        <w:t xml:space="preserve"> (20</w:t>
      </w:r>
      <w:r w:rsidRPr="001B3629">
        <w:rPr>
          <w:rFonts w:asciiTheme="minorHAnsi" w:hAnsiTheme="minorHAnsi" w:cstheme="minorHAnsi"/>
          <w:sz w:val="24"/>
          <w:szCs w:val="24"/>
        </w:rPr>
        <w:t>20</w:t>
      </w:r>
      <w:r w:rsidR="00FD64DD" w:rsidRPr="001B3629">
        <w:rPr>
          <w:rFonts w:asciiTheme="minorHAnsi" w:hAnsiTheme="minorHAnsi" w:cstheme="minorHAnsi"/>
          <w:sz w:val="24"/>
          <w:szCs w:val="24"/>
        </w:rPr>
        <w:t>)</w:t>
      </w:r>
    </w:p>
    <w:p w14:paraId="7DD84F67" w14:textId="77777777" w:rsidR="0015447D" w:rsidRPr="001B3629" w:rsidRDefault="0015447D" w:rsidP="0015447D"/>
    <w:p w14:paraId="6E6B1D4C" w14:textId="77777777" w:rsidR="0015447D" w:rsidRPr="001B3629" w:rsidRDefault="0015447D">
      <w:pPr>
        <w:spacing w:after="0"/>
        <w:jc w:val="left"/>
      </w:pPr>
    </w:p>
    <w:p w14:paraId="1E4FE89E" w14:textId="77777777" w:rsidR="0015447D" w:rsidRPr="001B3629" w:rsidRDefault="0015447D" w:rsidP="0015447D"/>
    <w:sectPr w:rsidR="0015447D" w:rsidRPr="001B3629" w:rsidSect="00BF0135">
      <w:pgSz w:w="12240" w:h="15840" w:code="1"/>
      <w:pgMar w:top="1800" w:right="1800" w:bottom="1440" w:left="180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7A607" w14:textId="77777777" w:rsidR="00BF0135" w:rsidRDefault="00BF0135" w:rsidP="00C72E9A">
      <w:r>
        <w:separator/>
      </w:r>
    </w:p>
  </w:endnote>
  <w:endnote w:type="continuationSeparator" w:id="0">
    <w:p w14:paraId="2B92B0DC" w14:textId="77777777" w:rsidR="00BF0135" w:rsidRDefault="00BF0135" w:rsidP="00C7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ld">
    <w:altName w:val="Arial"/>
    <w:panose1 w:val="020B07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W1)">
    <w:altName w:val="Times New Roman"/>
    <w:charset w:val="00"/>
    <w:family w:val="roman"/>
    <w:pitch w:val="variable"/>
    <w:sig w:usb0="20007A87" w:usb1="80000000" w:usb2="00000008" w:usb3="00000000" w:csb0="000001FF" w:csb1="00000000"/>
  </w:font>
  <w:font w:name="Helvetica">
    <w:panose1 w:val="020B05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C268" w14:textId="4AC333CB" w:rsidR="00CA71B4" w:rsidRPr="00832413" w:rsidRDefault="00CA71B4" w:rsidP="006E60D6">
    <w:pPr>
      <w:pStyle w:val="Footer"/>
      <w:jc w:val="left"/>
      <w:rPr>
        <w:rFonts w:asciiTheme="minorHAnsi" w:hAnsiTheme="minorHAnsi"/>
        <w:sz w:val="24"/>
        <w:szCs w:val="24"/>
      </w:rPr>
    </w:pPr>
    <w:r>
      <w:rPr>
        <w:rFonts w:ascii="Calibri" w:hAnsi="Calibri"/>
        <w:b/>
        <w:sz w:val="24"/>
        <w:szCs w:val="24"/>
      </w:rPr>
      <w:t>CAN/CIOSC 103-1 Working Group</w:t>
    </w:r>
    <w:r>
      <w:rPr>
        <w:rFonts w:ascii="Calibri" w:hAnsi="Calibri"/>
        <w:b/>
        <w:sz w:val="24"/>
        <w:szCs w:val="24"/>
      </w:rPr>
      <w:tab/>
    </w:r>
    <w:r w:rsidRPr="00832413">
      <w:rPr>
        <w:rFonts w:asciiTheme="minorHAnsi" w:hAnsiTheme="minorHAnsi"/>
        <w:b/>
        <w:sz w:val="24"/>
        <w:szCs w:val="24"/>
      </w:rPr>
      <w:tab/>
      <w:t xml:space="preserve">Page </w:t>
    </w:r>
    <w:r w:rsidRPr="00832413">
      <w:rPr>
        <w:rFonts w:asciiTheme="minorHAnsi" w:hAnsiTheme="minorHAnsi"/>
        <w:b/>
        <w:sz w:val="24"/>
        <w:szCs w:val="24"/>
      </w:rPr>
      <w:fldChar w:fldCharType="begin"/>
    </w:r>
    <w:r w:rsidRPr="00832413">
      <w:rPr>
        <w:rFonts w:asciiTheme="minorHAnsi" w:hAnsiTheme="minorHAnsi"/>
        <w:b/>
        <w:sz w:val="24"/>
        <w:szCs w:val="24"/>
      </w:rPr>
      <w:instrText xml:space="preserve"> PAGE </w:instrText>
    </w:r>
    <w:r w:rsidRPr="00832413">
      <w:rPr>
        <w:rFonts w:asciiTheme="minorHAnsi" w:hAnsiTheme="minorHAnsi"/>
        <w:b/>
        <w:sz w:val="24"/>
        <w:szCs w:val="24"/>
      </w:rPr>
      <w:fldChar w:fldCharType="separate"/>
    </w:r>
    <w:r w:rsidR="000B682A">
      <w:rPr>
        <w:rFonts w:asciiTheme="minorHAnsi" w:hAnsiTheme="minorHAnsi"/>
        <w:b/>
        <w:noProof/>
        <w:sz w:val="24"/>
        <w:szCs w:val="24"/>
      </w:rPr>
      <w:t>ii</w:t>
    </w:r>
    <w:r w:rsidRPr="00832413">
      <w:rPr>
        <w:rFonts w:asciiTheme="minorHAnsi" w:hAnsiTheme="minorHAnsi"/>
        <w:b/>
        <w:sz w:val="24"/>
        <w:szCs w:val="24"/>
      </w:rPr>
      <w:fldChar w:fldCharType="end"/>
    </w:r>
    <w:r w:rsidRPr="00832413">
      <w:rPr>
        <w:rFonts w:asciiTheme="minorHAnsi" w:hAnsiTheme="minorHAnsi"/>
        <w:sz w:val="24"/>
        <w:szCs w:val="24"/>
      </w:rPr>
      <w:br/>
    </w:r>
    <w:r>
      <w:rPr>
        <w:rFonts w:ascii="Calibri" w:hAnsi="Calibri"/>
        <w:b/>
        <w:sz w:val="24"/>
        <w:szCs w:val="24"/>
      </w:rPr>
      <w:t xml:space="preserve">PSP PCTF Version </w:t>
    </w:r>
    <w:r w:rsidRPr="006D0061">
      <w:rPr>
        <w:rFonts w:ascii="Calibri" w:hAnsi="Calibri"/>
        <w:b/>
        <w:sz w:val="24"/>
        <w:szCs w:val="24"/>
      </w:rPr>
      <w:t>1.</w:t>
    </w:r>
    <w:r w:rsidR="006D0061" w:rsidRPr="006D0061">
      <w:rPr>
        <w:rFonts w:ascii="Calibri" w:hAnsi="Calibri"/>
        <w:b/>
        <w:sz w:val="24"/>
        <w:szCs w:val="24"/>
      </w:rPr>
      <w:t>5</w:t>
    </w:r>
    <w:r>
      <w:rPr>
        <w:rFonts w:ascii="Calibri" w:hAnsi="Calibri"/>
        <w:b/>
        <w:sz w:val="24"/>
        <w:szCs w:val="24"/>
      </w:rPr>
      <w:t xml:space="preserve"> </w:t>
    </w:r>
    <w:r>
      <w:rPr>
        <w:rFonts w:asciiTheme="minorHAnsi" w:hAnsiTheme="minorHAnsi"/>
        <w:b/>
        <w:sz w:val="24"/>
        <w:szCs w:val="24"/>
      </w:rPr>
      <w:t xml:space="preserve">– </w:t>
    </w:r>
    <w:r>
      <w:rPr>
        <w:rFonts w:ascii="Calibri" w:hAnsi="Calibri"/>
        <w:b/>
        <w:sz w:val="24"/>
        <w:szCs w:val="24"/>
      </w:rPr>
      <w:t xml:space="preserve">Consolidated Overview </w:t>
    </w:r>
    <w:r>
      <w:rPr>
        <w:rFonts w:asciiTheme="minorHAnsi" w:hAnsiTheme="minorHAnsi"/>
        <w:b/>
        <w:sz w:val="24"/>
        <w:szCs w:val="24"/>
      </w:rPr>
      <w:t xml:space="preserve">– </w:t>
    </w:r>
    <w:r>
      <w:rPr>
        <w:rFonts w:ascii="Calibri" w:hAnsi="Calibri"/>
        <w:b/>
        <w:sz w:val="24"/>
        <w:szCs w:val="24"/>
      </w:rPr>
      <w:t>Consult</w:t>
    </w:r>
    <w:r>
      <w:rPr>
        <w:rFonts w:asciiTheme="minorHAnsi" w:hAnsiTheme="minorHAnsi"/>
        <w:b/>
        <w:sz w:val="24"/>
        <w:szCs w:val="24"/>
      </w:rPr>
      <w:t>ation Draft v0.1 – 202</w:t>
    </w:r>
    <w:r w:rsidR="009E54DA">
      <w:rPr>
        <w:rFonts w:asciiTheme="minorHAnsi" w:hAnsiTheme="minorHAnsi"/>
        <w:b/>
        <w:sz w:val="24"/>
        <w:szCs w:val="24"/>
      </w:rPr>
      <w:t>4</w:t>
    </w:r>
    <w:r>
      <w:rPr>
        <w:rFonts w:asciiTheme="minorHAnsi" w:hAnsiTheme="minorHAnsi"/>
        <w:b/>
        <w:sz w:val="24"/>
        <w:szCs w:val="24"/>
      </w:rPr>
      <w:t>-</w:t>
    </w:r>
    <w:r w:rsidR="009E54DA">
      <w:rPr>
        <w:rFonts w:asciiTheme="minorHAnsi" w:hAnsiTheme="minorHAnsi"/>
        <w:b/>
        <w:sz w:val="24"/>
        <w:szCs w:val="24"/>
      </w:rPr>
      <w:t>03</w:t>
    </w:r>
    <w:r>
      <w:rPr>
        <w:rFonts w:asciiTheme="minorHAnsi" w:hAnsiTheme="minorHAnsi"/>
        <w:b/>
        <w:sz w:val="24"/>
        <w:szCs w:val="24"/>
      </w:rPr>
      <w:t>-</w:t>
    </w:r>
    <w:r w:rsidR="00E57921">
      <w:rPr>
        <w:rFonts w:asciiTheme="minorHAnsi" w:hAnsiTheme="minorHAnsi"/>
        <w:b/>
        <w:sz w:val="24"/>
        <w:szCs w:val="24"/>
      </w:rPr>
      <w:t>11</w:t>
    </w:r>
    <w:r>
      <w:rPr>
        <w:rFonts w:asciiTheme="minorHAnsi" w:hAnsiTheme="minorHAnsi"/>
        <w:b/>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C7873" w14:textId="77777777" w:rsidR="00BF0135" w:rsidRDefault="00BF0135" w:rsidP="00C72E9A">
      <w:r>
        <w:separator/>
      </w:r>
    </w:p>
  </w:footnote>
  <w:footnote w:type="continuationSeparator" w:id="0">
    <w:p w14:paraId="4C244EF9" w14:textId="77777777" w:rsidR="00BF0135" w:rsidRDefault="00BF0135" w:rsidP="00C72E9A">
      <w:r>
        <w:continuationSeparator/>
      </w:r>
    </w:p>
  </w:footnote>
  <w:footnote w:type="continuationNotice" w:id="1">
    <w:p w14:paraId="38064560" w14:textId="77777777" w:rsidR="00BF0135" w:rsidRDefault="00BF0135">
      <w:pPr>
        <w:spacing w:after="0"/>
      </w:pPr>
    </w:p>
  </w:footnote>
  <w:footnote w:id="2">
    <w:p w14:paraId="7E6EDD6E" w14:textId="77777777" w:rsidR="00CA71B4" w:rsidRPr="001A5C8E" w:rsidRDefault="00CA71B4" w:rsidP="00105FCB">
      <w:pPr>
        <w:pBdr>
          <w:top w:val="nil"/>
          <w:left w:val="nil"/>
          <w:bottom w:val="nil"/>
          <w:right w:val="nil"/>
          <w:between w:val="nil"/>
        </w:pBdr>
        <w:jc w:val="left"/>
        <w:rPr>
          <w:color w:val="000000"/>
          <w:sz w:val="20"/>
        </w:rPr>
      </w:pPr>
      <w:r>
        <w:rPr>
          <w:vertAlign w:val="superscript"/>
        </w:rPr>
        <w:footnoteRef/>
      </w:r>
      <w:r>
        <w:rPr>
          <w:rFonts w:ascii="Calibri" w:eastAsia="Calibri" w:hAnsi="Calibri" w:cs="Calibri"/>
          <w:color w:val="000000"/>
          <w:sz w:val="20"/>
        </w:rPr>
        <w:t xml:space="preserve"> </w:t>
      </w:r>
      <w:r w:rsidRPr="00E7408F">
        <w:rPr>
          <w:rFonts w:ascii="Calibri" w:eastAsia="Calibri" w:hAnsi="Calibri" w:cs="Calibri"/>
          <w:color w:val="000000"/>
          <w:sz w:val="20"/>
        </w:rPr>
        <w:t xml:space="preserve">See: </w:t>
      </w:r>
      <w:r w:rsidRPr="00E7408F">
        <w:rPr>
          <w:rFonts w:cstheme="minorHAnsi"/>
          <w:i/>
          <w:sz w:val="20"/>
        </w:rPr>
        <w:t xml:space="preserve">Guideline on </w:t>
      </w:r>
      <w:r w:rsidRPr="001A5C8E">
        <w:rPr>
          <w:rFonts w:cstheme="minorHAnsi"/>
          <w:i/>
          <w:sz w:val="20"/>
        </w:rPr>
        <w:t>Identity Assurance</w:t>
      </w:r>
      <w:r w:rsidRPr="001A5C8E">
        <w:rPr>
          <w:rFonts w:cstheme="minorHAnsi"/>
          <w:sz w:val="20"/>
        </w:rPr>
        <w:t xml:space="preserve"> </w:t>
      </w:r>
      <w:r w:rsidRPr="001A5C8E">
        <w:rPr>
          <w:sz w:val="20"/>
        </w:rPr>
        <w:t>[TBS d., 2017].</w:t>
      </w:r>
    </w:p>
  </w:footnote>
  <w:footnote w:id="3">
    <w:p w14:paraId="7E31C084" w14:textId="77777777" w:rsidR="00CA71B4" w:rsidRDefault="00CA71B4">
      <w:pPr>
        <w:pStyle w:val="FootnoteText"/>
      </w:pPr>
      <w:r>
        <w:rPr>
          <w:rStyle w:val="FootnoteReference"/>
        </w:rPr>
        <w:footnoteRef/>
      </w:r>
      <w:r>
        <w:t xml:space="preserve"> See Section 2.6.1 for more information on the digital ecosystem roles.</w:t>
      </w:r>
    </w:p>
  </w:footnote>
  <w:footnote w:id="4">
    <w:p w14:paraId="55B37606" w14:textId="77777777" w:rsidR="00CA71B4" w:rsidRDefault="00CA71B4">
      <w:pPr>
        <w:pStyle w:val="FootnoteText"/>
      </w:pPr>
      <w:r>
        <w:rPr>
          <w:rStyle w:val="FootnoteReference"/>
        </w:rPr>
        <w:footnoteRef/>
      </w:r>
      <w:r>
        <w:t xml:space="preserve"> </w:t>
      </w:r>
      <w:r w:rsidRPr="002C35FA">
        <w:t xml:space="preserve">For more </w:t>
      </w:r>
      <w:r>
        <w:t xml:space="preserve">detailed </w:t>
      </w:r>
      <w:r w:rsidRPr="002C35FA">
        <w:t>information on relationships see Appendix D.</w:t>
      </w:r>
    </w:p>
  </w:footnote>
  <w:footnote w:id="5">
    <w:p w14:paraId="60C39793" w14:textId="77777777" w:rsidR="00CA71B4" w:rsidRDefault="00CA71B4" w:rsidP="00066A73">
      <w:pPr>
        <w:pStyle w:val="FootnoteText"/>
      </w:pPr>
      <w:r>
        <w:rPr>
          <w:rStyle w:val="FootnoteReference"/>
        </w:rPr>
        <w:footnoteRef/>
      </w:r>
      <w:r>
        <w:t xml:space="preserve"> </w:t>
      </w:r>
      <w:r w:rsidRPr="002540C3">
        <w:t>Note:</w:t>
      </w:r>
      <w:r>
        <w:t xml:space="preserve"> </w:t>
      </w:r>
      <w:r w:rsidRPr="00D60AF0">
        <w:t xml:space="preserve">Relationships between </w:t>
      </w:r>
      <w:r>
        <w:t>E</w:t>
      </w:r>
      <w:r w:rsidRPr="00D60AF0">
        <w:t xml:space="preserve">ntities must be differentiated from </w:t>
      </w:r>
      <w:r w:rsidRPr="008C29FA">
        <w:rPr>
          <w:i/>
        </w:rPr>
        <w:t>interactions</w:t>
      </w:r>
      <w:r w:rsidRPr="00D60AF0">
        <w:t xml:space="preserve"> between </w:t>
      </w:r>
      <w:r>
        <w:t>E</w:t>
      </w:r>
      <w:r w:rsidRPr="00D60AF0">
        <w:t>ntities (i.e., transaction execution).</w:t>
      </w:r>
      <w:r>
        <w:t xml:space="preserve"> </w:t>
      </w:r>
      <w:r>
        <w:rPr>
          <w:rFonts w:ascii="Calibri" w:hAnsi="Calibri"/>
        </w:rPr>
        <w:t>This concept will be discussed in more detail in a subsequent version of the PSP PCTF.</w:t>
      </w:r>
    </w:p>
  </w:footnote>
  <w:footnote w:id="6">
    <w:p w14:paraId="4A9AC29C" w14:textId="77777777" w:rsidR="00CA71B4" w:rsidRDefault="00CA71B4" w:rsidP="00207281">
      <w:pPr>
        <w:pStyle w:val="FootnoteText"/>
      </w:pPr>
      <w:r>
        <w:rPr>
          <w:rStyle w:val="FootnoteReference"/>
        </w:rPr>
        <w:footnoteRef/>
      </w:r>
      <w:r>
        <w:t xml:space="preserve"> Note: There is a special kind of Attribute that is referred to as a </w:t>
      </w:r>
      <w:r w:rsidRPr="00192042">
        <w:rPr>
          <w:i/>
        </w:rPr>
        <w:t>derived predicate</w:t>
      </w:r>
      <w:r>
        <w:t xml:space="preserve">. </w:t>
      </w:r>
      <w:r w:rsidRPr="00192042">
        <w:t xml:space="preserve">A derived predicate is an </w:t>
      </w:r>
      <w:r>
        <w:t>A</w:t>
      </w:r>
      <w:r w:rsidRPr="00B96516">
        <w:t xml:space="preserve">ttribute that </w:t>
      </w:r>
      <w:r>
        <w:t xml:space="preserve">takes the form of a </w:t>
      </w:r>
      <w:r w:rsidRPr="00B96516">
        <w:t xml:space="preserve">Boolean </w:t>
      </w:r>
      <w:r>
        <w:t xml:space="preserve">value (i.e., a </w:t>
      </w:r>
      <w:r w:rsidRPr="00B96516">
        <w:t>"True" or "False" value</w:t>
      </w:r>
      <w:r>
        <w:t>)</w:t>
      </w:r>
      <w:r w:rsidRPr="00B96516">
        <w:t xml:space="preserve"> </w:t>
      </w:r>
      <w:r>
        <w:t>that is</w:t>
      </w:r>
      <w:r w:rsidRPr="00B96516">
        <w:t xml:space="preserve"> based upon the value</w:t>
      </w:r>
      <w:r>
        <w:t>(s)</w:t>
      </w:r>
      <w:r w:rsidRPr="00B96516">
        <w:t xml:space="preserve"> of </w:t>
      </w:r>
      <w:r>
        <w:t xml:space="preserve">one or more </w:t>
      </w:r>
      <w:r w:rsidRPr="00B96516">
        <w:t xml:space="preserve">other </w:t>
      </w:r>
      <w:r>
        <w:t>A</w:t>
      </w:r>
      <w:r w:rsidRPr="009433CE">
        <w:t>ttribute</w:t>
      </w:r>
      <w:r>
        <w:t xml:space="preserve">s. </w:t>
      </w:r>
      <w:r w:rsidRPr="0072016F">
        <w:t xml:space="preserve">For example, a derived predicate </w:t>
      </w:r>
      <w:r>
        <w:t>A</w:t>
      </w:r>
      <w:r w:rsidRPr="0072016F">
        <w:t>ttribute such as "</w:t>
      </w:r>
      <w:r>
        <w:t>Aged</w:t>
      </w:r>
      <w:r w:rsidRPr="0072016F">
        <w:t>21andO</w:t>
      </w:r>
      <w:r>
        <w:t>ld</w:t>
      </w:r>
      <w:r w:rsidRPr="0072016F">
        <w:t xml:space="preserve">er" contains a "True" or "False" value that indicates whether a person is twenty-one years of age or older, as opposed to containing the person's actual age or birth date. The use of a derived predicate better protects a person's privacy by disclosing only the minimum amount of personal information required to </w:t>
      </w:r>
      <w:r>
        <w:t>evaluate</w:t>
      </w:r>
      <w:r w:rsidRPr="0072016F">
        <w:t xml:space="preserve"> a person's eligibility for a service.</w:t>
      </w:r>
    </w:p>
  </w:footnote>
  <w:footnote w:id="7">
    <w:p w14:paraId="2E28BD34" w14:textId="77777777" w:rsidR="00CA71B4" w:rsidRDefault="00CA71B4">
      <w:pPr>
        <w:pStyle w:val="FootnoteText"/>
      </w:pPr>
      <w:r>
        <w:rPr>
          <w:rStyle w:val="FootnoteReference"/>
        </w:rPr>
        <w:footnoteRef/>
      </w:r>
      <w:r>
        <w:t xml:space="preserve"> </w:t>
      </w:r>
      <w:r w:rsidRPr="002C35FA">
        <w:t xml:space="preserve">For more information on </w:t>
      </w:r>
      <w:r>
        <w:t>Claim</w:t>
      </w:r>
      <w:r w:rsidRPr="002C35FA">
        <w:t xml:space="preserve">s see </w:t>
      </w:r>
      <w:r>
        <w:t>Section 2.6.2 and Appendix E (</w:t>
      </w:r>
      <w:r w:rsidRPr="006D0061">
        <w:t>Section 7.6</w:t>
      </w:r>
      <w:r>
        <w:t>)</w:t>
      </w:r>
      <w:r w:rsidRPr="002C35FA">
        <w:t>.</w:t>
      </w:r>
    </w:p>
  </w:footnote>
  <w:footnote w:id="8">
    <w:p w14:paraId="6BEF4842" w14:textId="77777777" w:rsidR="00CA71B4" w:rsidRDefault="00CA71B4">
      <w:pPr>
        <w:pStyle w:val="FootnoteText"/>
      </w:pPr>
      <w:r>
        <w:rPr>
          <w:rStyle w:val="FootnoteReference"/>
        </w:rPr>
        <w:footnoteRef/>
      </w:r>
      <w:r>
        <w:t xml:space="preserve"> Credential Attribute</w:t>
      </w:r>
      <w:r w:rsidRPr="00392213">
        <w:t xml:space="preserve">s are </w:t>
      </w:r>
      <w:r>
        <w:t xml:space="preserve">also </w:t>
      </w:r>
      <w:r w:rsidRPr="00392213">
        <w:t xml:space="preserve">known as </w:t>
      </w:r>
      <w:r w:rsidRPr="00E43D7E">
        <w:t>Credential Metadata</w:t>
      </w:r>
      <w:r>
        <w:t>. See Appendix E for more information</w:t>
      </w:r>
      <w:r w:rsidRPr="00392213">
        <w:t>.</w:t>
      </w:r>
      <w:r>
        <w:t xml:space="preserve"> </w:t>
      </w:r>
    </w:p>
  </w:footnote>
  <w:footnote w:id="9">
    <w:p w14:paraId="55B3FA0C" w14:textId="77777777" w:rsidR="00CA71B4" w:rsidRDefault="00CA71B4" w:rsidP="00B0444E">
      <w:pPr>
        <w:pStyle w:val="FootnoteText"/>
      </w:pPr>
      <w:r>
        <w:rPr>
          <w:rStyle w:val="FootnoteReference"/>
        </w:rPr>
        <w:footnoteRef/>
      </w:r>
      <w:r>
        <w:t xml:space="preserve"> In delivering their programs and services, program/service providers</w:t>
      </w:r>
      <w:r w:rsidRPr="00997E15">
        <w:t xml:space="preserve"> operate within a certain environment or set of circumstances, which in identity management is referred to as the identity context. Identity context is determined by factors such as mandate, target population (</w:t>
      </w:r>
      <w:r>
        <w:t>i.e.,</w:t>
      </w:r>
      <w:r w:rsidRPr="00997E15">
        <w:t xml:space="preserve"> clients, customer base), and other responsibilities prescribed by legislation or agreements.</w:t>
      </w:r>
      <w:r>
        <w:t xml:space="preserve"> For more information on identity and identity management concepts, see Appendix B.</w:t>
      </w:r>
    </w:p>
  </w:footnote>
  <w:footnote w:id="10">
    <w:p w14:paraId="748C71C0" w14:textId="77777777" w:rsidR="00CA71B4" w:rsidRDefault="00CA71B4">
      <w:pPr>
        <w:pStyle w:val="FootnoteText"/>
      </w:pPr>
      <w:r>
        <w:rPr>
          <w:rStyle w:val="FootnoteReference"/>
        </w:rPr>
        <w:footnoteRef/>
      </w:r>
      <w:r>
        <w:t xml:space="preserve"> A state transition is the transformation of an object input state to an output state.</w:t>
      </w:r>
    </w:p>
  </w:footnote>
  <w:footnote w:id="11">
    <w:p w14:paraId="4AF4D952" w14:textId="77777777" w:rsidR="00CA71B4" w:rsidRDefault="00CA71B4">
      <w:pPr>
        <w:pStyle w:val="FootnoteText"/>
      </w:pPr>
      <w:r>
        <w:rPr>
          <w:rStyle w:val="FootnoteReference"/>
        </w:rPr>
        <w:footnoteRef/>
      </w:r>
      <w:r>
        <w:t xml:space="preserve"> </w:t>
      </w:r>
      <w:r w:rsidRPr="009A03BD">
        <w:t>See Section 2.</w:t>
      </w:r>
      <w:r>
        <w:t>3.6</w:t>
      </w:r>
      <w:r w:rsidRPr="009A03BD">
        <w:t xml:space="preserve"> for more information on qualifiers.</w:t>
      </w:r>
    </w:p>
  </w:footnote>
  <w:footnote w:id="12">
    <w:p w14:paraId="2E420152" w14:textId="77777777" w:rsidR="00CA71B4" w:rsidRPr="004C52A8" w:rsidRDefault="00CA71B4" w:rsidP="00F00946">
      <w:pPr>
        <w:pStyle w:val="FootnoteText"/>
      </w:pPr>
      <w:r>
        <w:rPr>
          <w:rStyle w:val="FootnoteReference"/>
        </w:rPr>
        <w:footnoteRef/>
      </w:r>
      <w:r w:rsidRPr="004C52A8">
        <w:t xml:space="preserve"> ISO we</w:t>
      </w:r>
      <w:r>
        <w:t>b</w:t>
      </w:r>
      <w:r w:rsidRPr="004C52A8">
        <w:t xml:space="preserve">site: </w:t>
      </w:r>
      <w:hyperlink r:id="rId1" w:history="1">
        <w:r w:rsidRPr="004C52A8">
          <w:rPr>
            <w:rStyle w:val="Hyperlink"/>
          </w:rPr>
          <w:t>https://www.iso.org/certification.html</w:t>
        </w:r>
      </w:hyperlink>
      <w:r>
        <w:t>.</w:t>
      </w:r>
    </w:p>
  </w:footnote>
  <w:footnote w:id="13">
    <w:p w14:paraId="35397B29" w14:textId="77777777" w:rsidR="00CA71B4" w:rsidRDefault="00CA71B4">
      <w:pPr>
        <w:pStyle w:val="FootnoteText"/>
      </w:pPr>
      <w:r>
        <w:rPr>
          <w:rStyle w:val="FootnoteReference"/>
        </w:rPr>
        <w:footnoteRef/>
      </w:r>
      <w:r>
        <w:t xml:space="preserve"> See Section 2.5.2.</w:t>
      </w:r>
    </w:p>
  </w:footnote>
  <w:footnote w:id="14">
    <w:p w14:paraId="79369B99" w14:textId="77777777" w:rsidR="00CA71B4" w:rsidRPr="00867840" w:rsidRDefault="00CA71B4">
      <w:pPr>
        <w:pStyle w:val="FootnoteText"/>
      </w:pPr>
      <w:r w:rsidRPr="00867840">
        <w:rPr>
          <w:rStyle w:val="FootnoteReference"/>
        </w:rPr>
        <w:footnoteRef/>
      </w:r>
      <w:r w:rsidRPr="00867840">
        <w:t xml:space="preserve"> </w:t>
      </w:r>
      <w:r>
        <w:t>E</w:t>
      </w:r>
      <w:r w:rsidRPr="00867840">
        <w:t>xample</w:t>
      </w:r>
      <w:r>
        <w:t>s</w:t>
      </w:r>
      <w:r w:rsidRPr="00867840">
        <w:t xml:space="preserve"> of where </w:t>
      </w:r>
      <w:r>
        <w:t>the</w:t>
      </w:r>
      <w:r w:rsidRPr="00867840">
        <w:t xml:space="preserve"> </w:t>
      </w:r>
      <w:r>
        <w:t>H</w:t>
      </w:r>
      <w:r w:rsidRPr="00867840">
        <w:t xml:space="preserve">older is not the Subject of a Credential </w:t>
      </w:r>
      <w:r>
        <w:t xml:space="preserve">would be </w:t>
      </w:r>
      <w:r w:rsidRPr="00867840">
        <w:rPr>
          <w:rFonts w:cs="Arial"/>
          <w:color w:val="000000"/>
          <w:shd w:val="clear" w:color="auto" w:fill="FFFFFF"/>
        </w:rPr>
        <w:t>a p</w:t>
      </w:r>
      <w:r>
        <w:rPr>
          <w:rFonts w:cs="Arial"/>
          <w:color w:val="000000"/>
          <w:shd w:val="clear" w:color="auto" w:fill="FFFFFF"/>
        </w:rPr>
        <w:t>arent</w:t>
      </w:r>
      <w:r w:rsidRPr="00867840">
        <w:rPr>
          <w:rFonts w:cs="Arial"/>
          <w:color w:val="000000"/>
          <w:shd w:val="clear" w:color="auto" w:fill="FFFFFF"/>
        </w:rPr>
        <w:t xml:space="preserve"> (the </w:t>
      </w:r>
      <w:r>
        <w:rPr>
          <w:rFonts w:cs="Arial"/>
          <w:color w:val="000000"/>
          <w:shd w:val="clear" w:color="auto" w:fill="FFFFFF"/>
        </w:rPr>
        <w:t>H</w:t>
      </w:r>
      <w:r w:rsidRPr="00867840">
        <w:rPr>
          <w:rFonts w:cs="Arial"/>
          <w:shd w:val="clear" w:color="auto" w:fill="FFFFFF"/>
        </w:rPr>
        <w:t>older</w:t>
      </w:r>
      <w:r w:rsidRPr="00867840">
        <w:rPr>
          <w:rFonts w:cs="Arial"/>
          <w:color w:val="000000"/>
          <w:shd w:val="clear" w:color="auto" w:fill="FFFFFF"/>
        </w:rPr>
        <w:t>) hold</w:t>
      </w:r>
      <w:r>
        <w:rPr>
          <w:rFonts w:cs="Arial"/>
          <w:color w:val="000000"/>
          <w:shd w:val="clear" w:color="auto" w:fill="FFFFFF"/>
        </w:rPr>
        <w:t>ing</w:t>
      </w:r>
      <w:r w:rsidRPr="00867840">
        <w:rPr>
          <w:rFonts w:cs="Arial"/>
          <w:color w:val="000000"/>
          <w:shd w:val="clear" w:color="auto" w:fill="FFFFFF"/>
        </w:rPr>
        <w:t xml:space="preserve"> the </w:t>
      </w:r>
      <w:r>
        <w:rPr>
          <w:rFonts w:cs="Arial"/>
          <w:color w:val="000000"/>
          <w:shd w:val="clear" w:color="auto" w:fill="FFFFFF"/>
        </w:rPr>
        <w:t>birth certificate (the C</w:t>
      </w:r>
      <w:r>
        <w:rPr>
          <w:rFonts w:cs="Arial"/>
          <w:shd w:val="clear" w:color="auto" w:fill="FFFFFF"/>
        </w:rPr>
        <w:t>redential)</w:t>
      </w:r>
      <w:r w:rsidRPr="00867840">
        <w:rPr>
          <w:rFonts w:cs="Arial"/>
          <w:color w:val="000000"/>
          <w:shd w:val="clear" w:color="auto" w:fill="FFFFFF"/>
        </w:rPr>
        <w:t xml:space="preserve"> of their </w:t>
      </w:r>
      <w:r>
        <w:rPr>
          <w:rFonts w:cs="Arial"/>
          <w:color w:val="000000"/>
          <w:shd w:val="clear" w:color="auto" w:fill="FFFFFF"/>
        </w:rPr>
        <w:t>child</w:t>
      </w:r>
      <w:r w:rsidRPr="00867840">
        <w:rPr>
          <w:rFonts w:cs="Arial"/>
          <w:color w:val="000000"/>
          <w:shd w:val="clear" w:color="auto" w:fill="FFFFFF"/>
        </w:rPr>
        <w:t xml:space="preserve"> (the </w:t>
      </w:r>
      <w:r>
        <w:rPr>
          <w:rFonts w:cs="Arial"/>
          <w:color w:val="000000"/>
          <w:shd w:val="clear" w:color="auto" w:fill="FFFFFF"/>
        </w:rPr>
        <w:t>S</w:t>
      </w:r>
      <w:r w:rsidRPr="00867840">
        <w:rPr>
          <w:rFonts w:cs="Arial"/>
          <w:shd w:val="clear" w:color="auto" w:fill="FFFFFF"/>
        </w:rPr>
        <w:t>ubject</w:t>
      </w:r>
      <w:r w:rsidRPr="00867840">
        <w:rPr>
          <w:rFonts w:cs="Arial"/>
          <w:color w:val="000000"/>
          <w:shd w:val="clear" w:color="auto" w:fill="FFFFFF"/>
        </w:rPr>
        <w:t>)</w:t>
      </w:r>
      <w:r>
        <w:rPr>
          <w:rFonts w:cs="Arial"/>
          <w:color w:val="000000"/>
          <w:shd w:val="clear" w:color="auto" w:fill="FFFFFF"/>
        </w:rPr>
        <w:t xml:space="preserve"> or a restaurant owner (the Holder) holding a permit to operate (the Credential) of a business (the Subject). </w:t>
      </w:r>
    </w:p>
  </w:footnote>
  <w:footnote w:id="15">
    <w:p w14:paraId="3EFC3644" w14:textId="77777777" w:rsidR="00CA71B4" w:rsidRDefault="00CA71B4">
      <w:pPr>
        <w:pStyle w:val="FootnoteText"/>
      </w:pPr>
      <w:r>
        <w:rPr>
          <w:rStyle w:val="FootnoteReference"/>
        </w:rPr>
        <w:footnoteRef/>
      </w:r>
      <w:r>
        <w:t xml:space="preserve"> An example of a Credential having more than one Subject is a marriage certificate.</w:t>
      </w:r>
    </w:p>
  </w:footnote>
  <w:footnote w:id="16">
    <w:p w14:paraId="6CBAA7F1" w14:textId="77777777" w:rsidR="00CA71B4" w:rsidRDefault="00CA71B4">
      <w:pPr>
        <w:pStyle w:val="FootnoteText"/>
      </w:pPr>
      <w:r w:rsidRPr="00CE64C7">
        <w:rPr>
          <w:rStyle w:val="FootnoteReference"/>
        </w:rPr>
        <w:footnoteRef/>
      </w:r>
      <w:r w:rsidRPr="00CE64C7">
        <w:t xml:space="preserve"> Correctness determination involves the acceptance by the Verifier of the authority of the Issuers of the Credentials that form the basis of the Presentation as well as ensuring that the source Credentials have not been tampered with.</w:t>
      </w:r>
    </w:p>
  </w:footnote>
  <w:footnote w:id="17">
    <w:p w14:paraId="4FC9AF34" w14:textId="77777777" w:rsidR="00CA71B4" w:rsidRDefault="00CA71B4" w:rsidP="00F9663E">
      <w:pPr>
        <w:pStyle w:val="FootnoteText"/>
      </w:pPr>
      <w:r>
        <w:rPr>
          <w:rStyle w:val="FootnoteReference"/>
        </w:rPr>
        <w:footnoteRef/>
      </w:r>
      <w:r>
        <w:t xml:space="preserve"> See Section 4.3 for more information.</w:t>
      </w:r>
    </w:p>
  </w:footnote>
  <w:footnote w:id="18">
    <w:p w14:paraId="0753320A" w14:textId="77777777" w:rsidR="00CA71B4" w:rsidRDefault="00CA71B4" w:rsidP="00F9663E">
      <w:pPr>
        <w:pStyle w:val="FootnoteText"/>
      </w:pPr>
      <w:r>
        <w:rPr>
          <w:rStyle w:val="FootnoteReference"/>
        </w:rPr>
        <w:footnoteRef/>
      </w:r>
      <w:r>
        <w:t xml:space="preserve"> See Section 4.4 for more information.</w:t>
      </w:r>
    </w:p>
  </w:footnote>
  <w:footnote w:id="19">
    <w:p w14:paraId="1DB35C70" w14:textId="77777777" w:rsidR="00CA71B4" w:rsidRDefault="00CA71B4" w:rsidP="00F9663E">
      <w:pPr>
        <w:pStyle w:val="FootnoteText"/>
      </w:pPr>
      <w:r>
        <w:rPr>
          <w:rStyle w:val="FootnoteReference"/>
        </w:rPr>
        <w:footnoteRef/>
      </w:r>
      <w:r>
        <w:t xml:space="preserve"> See Section 4.4.1 for more information.</w:t>
      </w:r>
    </w:p>
  </w:footnote>
  <w:footnote w:id="20">
    <w:p w14:paraId="04EDEE03" w14:textId="77777777" w:rsidR="00CA71B4" w:rsidRDefault="00CA71B4">
      <w:pPr>
        <w:pStyle w:val="FootnoteText"/>
      </w:pPr>
      <w:r>
        <w:rPr>
          <w:rStyle w:val="FootnoteReference"/>
        </w:rPr>
        <w:footnoteRef/>
      </w:r>
      <w:r>
        <w:t xml:space="preserve"> See Section 4.5 for more information.</w:t>
      </w:r>
    </w:p>
  </w:footnote>
  <w:footnote w:id="21">
    <w:p w14:paraId="36D09AD8" w14:textId="77777777" w:rsidR="00CA71B4" w:rsidRDefault="00CA71B4" w:rsidP="00F9663E">
      <w:pPr>
        <w:pStyle w:val="FootnoteText"/>
      </w:pPr>
      <w:r>
        <w:rPr>
          <w:rStyle w:val="FootnoteReference"/>
        </w:rPr>
        <w:footnoteRef/>
      </w:r>
      <w:r>
        <w:t xml:space="preserve"> For more information on Identity Verification see Appendix F. </w:t>
      </w:r>
    </w:p>
  </w:footnote>
  <w:footnote w:id="22">
    <w:p w14:paraId="7BD11B52" w14:textId="77777777" w:rsidR="00CA71B4" w:rsidRDefault="00CA71B4" w:rsidP="00110CA9">
      <w:pPr>
        <w:pStyle w:val="FootnoteText"/>
      </w:pPr>
      <w:r>
        <w:rPr>
          <w:rStyle w:val="FootnoteReference"/>
        </w:rPr>
        <w:footnoteRef/>
      </w:r>
      <w:r>
        <w:t xml:space="preserve"> For more information on Credential Verification see Appendix G.</w:t>
      </w:r>
    </w:p>
  </w:footnote>
  <w:footnote w:id="23">
    <w:p w14:paraId="2012043D" w14:textId="77777777" w:rsidR="00CA71B4" w:rsidRPr="00407BF3" w:rsidRDefault="00CA71B4" w:rsidP="000D1C69">
      <w:pPr>
        <w:pStyle w:val="FootnoteText"/>
        <w:rPr>
          <w:rFonts w:cstheme="minorHAnsi"/>
        </w:rPr>
      </w:pPr>
      <w:r>
        <w:rPr>
          <w:rStyle w:val="FootnoteReference"/>
        </w:rPr>
        <w:footnoteRef/>
      </w:r>
      <w:r>
        <w:t xml:space="preserve"> </w:t>
      </w:r>
      <w:r w:rsidRPr="00407BF3">
        <w:rPr>
          <w:rFonts w:cstheme="minorHAnsi"/>
        </w:rPr>
        <w:t xml:space="preserve">The full text of the article can be found at: </w:t>
      </w:r>
      <w:hyperlink r:id="rId2" w:history="1">
        <w:r w:rsidRPr="00407BF3">
          <w:rPr>
            <w:rStyle w:val="Hyperlink"/>
            <w:rFonts w:cstheme="minorHAnsi"/>
          </w:rPr>
          <w:t>http://bit.ly/FunctionalIdentityPrimer</w:t>
        </w:r>
      </w:hyperlink>
      <w:r>
        <w:rPr>
          <w:rFonts w:cstheme="minorHAnsi"/>
        </w:rPr>
        <w:t>.</w:t>
      </w:r>
    </w:p>
  </w:footnote>
  <w:footnote w:id="24">
    <w:p w14:paraId="6E395DEA" w14:textId="77777777" w:rsidR="00CA71B4" w:rsidRDefault="00CA71B4" w:rsidP="000D1C69">
      <w:pPr>
        <w:pStyle w:val="FootnoteText"/>
      </w:pPr>
      <w:r>
        <w:rPr>
          <w:rStyle w:val="FootnoteReference"/>
        </w:rPr>
        <w:footnoteRef/>
      </w:r>
      <w:r>
        <w:t xml:space="preserve"> </w:t>
      </w:r>
      <w:r w:rsidRPr="009F652F">
        <w:t xml:space="preserve">This is </w:t>
      </w:r>
      <w:r>
        <w:t>one</w:t>
      </w:r>
      <w:r w:rsidRPr="009F652F">
        <w:t xml:space="preserve"> </w:t>
      </w:r>
      <w:r>
        <w:t xml:space="preserve">of the </w:t>
      </w:r>
      <w:r w:rsidRPr="009F652F">
        <w:t>requirement</w:t>
      </w:r>
      <w:r>
        <w:t>s</w:t>
      </w:r>
      <w:r w:rsidRPr="009F652F">
        <w:t xml:space="preserve"> for establishing an identity assurance level. See Appendix C of the </w:t>
      </w:r>
      <w:r w:rsidRPr="009F652F">
        <w:rPr>
          <w:i/>
        </w:rPr>
        <w:t>Standard on Identity and Credential Assurance</w:t>
      </w:r>
      <w:r>
        <w:t xml:space="preserve"> [TBS c., 2013]</w:t>
      </w:r>
      <w:r w:rsidRPr="009F652F">
        <w:t>.</w:t>
      </w:r>
    </w:p>
  </w:footnote>
  <w:footnote w:id="25">
    <w:p w14:paraId="29D4DE55" w14:textId="77777777" w:rsidR="00CA71B4" w:rsidRDefault="00CA71B4" w:rsidP="000D1C69">
      <w:pPr>
        <w:pStyle w:val="FootnoteText"/>
      </w:pPr>
      <w:r>
        <w:rPr>
          <w:rStyle w:val="FootnoteReference"/>
        </w:rPr>
        <w:footnoteRef/>
      </w:r>
      <w:r>
        <w:t xml:space="preserve"> The characteristics of a population of interest are a key factor in determining identity context. See section 4.3. </w:t>
      </w:r>
    </w:p>
  </w:footnote>
  <w:footnote w:id="26">
    <w:p w14:paraId="66623453" w14:textId="77777777" w:rsidR="00CA71B4" w:rsidRDefault="00CA71B4">
      <w:pPr>
        <w:pStyle w:val="FootnoteText"/>
      </w:pPr>
      <w:r>
        <w:rPr>
          <w:rStyle w:val="FootnoteReference"/>
        </w:rPr>
        <w:footnoteRef/>
      </w:r>
      <w:r>
        <w:t xml:space="preserve"> The use of organizational information is not constrained by privacy legislation.</w:t>
      </w:r>
    </w:p>
  </w:footnote>
  <w:footnote w:id="27">
    <w:p w14:paraId="607E3F00" w14:textId="77777777" w:rsidR="00CA71B4" w:rsidRDefault="00CA71B4">
      <w:pPr>
        <w:pStyle w:val="FootnoteText"/>
      </w:pPr>
      <w:r>
        <w:rPr>
          <w:rStyle w:val="FootnoteReference"/>
        </w:rPr>
        <w:footnoteRef/>
      </w:r>
      <w:r>
        <w:t xml:space="preserve"> See section 4.4.2.</w:t>
      </w:r>
    </w:p>
  </w:footnote>
  <w:footnote w:id="28">
    <w:p w14:paraId="6643BD96" w14:textId="77777777" w:rsidR="00CA71B4" w:rsidRPr="003E72EB" w:rsidRDefault="00CA71B4" w:rsidP="0056359F">
      <w:pPr>
        <w:pStyle w:val="Default"/>
        <w:spacing w:after="120"/>
        <w:rPr>
          <w:rFonts w:asciiTheme="minorHAnsi" w:hAnsiTheme="minorHAnsi"/>
          <w:sz w:val="20"/>
          <w:szCs w:val="20"/>
        </w:rPr>
      </w:pPr>
      <w:r w:rsidRPr="003E72EB">
        <w:rPr>
          <w:rStyle w:val="FootnoteReference"/>
          <w:rFonts w:asciiTheme="minorHAnsi" w:hAnsiTheme="minorHAnsi"/>
          <w:sz w:val="20"/>
          <w:szCs w:val="20"/>
        </w:rPr>
        <w:footnoteRef/>
      </w:r>
      <w:r w:rsidRPr="003E72EB">
        <w:rPr>
          <w:rFonts w:asciiTheme="minorHAnsi" w:hAnsiTheme="minorHAnsi"/>
          <w:sz w:val="20"/>
          <w:szCs w:val="20"/>
        </w:rPr>
        <w:t xml:space="preserve"> </w:t>
      </w:r>
      <w:r w:rsidRPr="003E72EB">
        <w:rPr>
          <w:rFonts w:asciiTheme="minorHAnsi" w:hAnsiTheme="minorHAnsi"/>
          <w:bCs/>
          <w:sz w:val="20"/>
          <w:szCs w:val="20"/>
          <w:lang w:eastAsia="en-CA"/>
        </w:rPr>
        <w:t>NASPO</w:t>
      </w:r>
      <w:r>
        <w:rPr>
          <w:rFonts w:asciiTheme="minorHAnsi" w:hAnsiTheme="minorHAnsi"/>
          <w:bCs/>
          <w:sz w:val="20"/>
          <w:szCs w:val="20"/>
          <w:lang w:eastAsia="en-CA"/>
        </w:rPr>
        <w:t xml:space="preserve"> </w:t>
      </w:r>
      <w:r w:rsidRPr="003E72EB">
        <w:rPr>
          <w:rFonts w:asciiTheme="minorHAnsi" w:hAnsiTheme="minorHAnsi"/>
          <w:bCs/>
          <w:sz w:val="20"/>
          <w:szCs w:val="20"/>
          <w:lang w:eastAsia="en-CA"/>
        </w:rPr>
        <w:t>IDPV Project, Report of the IDPV Identity</w:t>
      </w:r>
      <w:r>
        <w:rPr>
          <w:rFonts w:asciiTheme="minorHAnsi" w:hAnsiTheme="minorHAnsi"/>
          <w:bCs/>
          <w:sz w:val="20"/>
          <w:szCs w:val="20"/>
          <w:lang w:eastAsia="en-CA"/>
        </w:rPr>
        <w:t xml:space="preserve"> </w:t>
      </w:r>
      <w:r w:rsidRPr="003E72EB">
        <w:rPr>
          <w:rFonts w:asciiTheme="minorHAnsi" w:hAnsiTheme="minorHAnsi"/>
          <w:bCs/>
          <w:sz w:val="20"/>
          <w:szCs w:val="20"/>
          <w:lang w:eastAsia="en-CA"/>
        </w:rPr>
        <w:t>Resolutio</w:t>
      </w:r>
      <w:r>
        <w:rPr>
          <w:rFonts w:asciiTheme="minorHAnsi" w:hAnsiTheme="minorHAnsi"/>
          <w:bCs/>
          <w:sz w:val="20"/>
          <w:szCs w:val="20"/>
          <w:lang w:eastAsia="en-CA"/>
        </w:rPr>
        <w:t xml:space="preserve">n </w:t>
      </w:r>
      <w:r w:rsidRPr="003E72EB">
        <w:rPr>
          <w:rFonts w:asciiTheme="minorHAnsi" w:hAnsiTheme="minorHAnsi"/>
          <w:bCs/>
          <w:sz w:val="20"/>
          <w:szCs w:val="20"/>
          <w:lang w:eastAsia="en-CA"/>
        </w:rPr>
        <w:t>Project</w:t>
      </w:r>
      <w:r>
        <w:rPr>
          <w:rFonts w:asciiTheme="minorHAnsi" w:hAnsiTheme="minorHAnsi"/>
          <w:bCs/>
          <w:sz w:val="20"/>
          <w:szCs w:val="20"/>
          <w:lang w:eastAsia="en-CA"/>
        </w:rPr>
        <w:t xml:space="preserve">, </w:t>
      </w:r>
      <w:r w:rsidRPr="003E72EB">
        <w:rPr>
          <w:rFonts w:asciiTheme="minorHAnsi" w:eastAsia="Times New Roman" w:hAnsiTheme="minorHAnsi" w:cs="Times New Roman"/>
          <w:spacing w:val="0"/>
          <w:sz w:val="20"/>
          <w:szCs w:val="20"/>
          <w:lang w:eastAsia="en-CA"/>
        </w:rPr>
        <w:t>February 17, 2014</w:t>
      </w:r>
    </w:p>
  </w:footnote>
  <w:footnote w:id="29">
    <w:p w14:paraId="4FCD147C" w14:textId="77777777" w:rsidR="00CA71B4" w:rsidRDefault="00CA71B4" w:rsidP="000D1C69">
      <w:pPr>
        <w:pStyle w:val="FootnoteText"/>
      </w:pPr>
      <w:r>
        <w:rPr>
          <w:rStyle w:val="FootnoteReference"/>
        </w:rPr>
        <w:footnoteRef/>
      </w:r>
      <w:r>
        <w:t xml:space="preserve"> </w:t>
      </w:r>
      <w:r w:rsidRPr="009F652F">
        <w:t xml:space="preserve">This is </w:t>
      </w:r>
      <w:r>
        <w:t>one</w:t>
      </w:r>
      <w:r w:rsidRPr="009F652F">
        <w:t xml:space="preserve"> </w:t>
      </w:r>
      <w:r>
        <w:t xml:space="preserve">of the </w:t>
      </w:r>
      <w:r w:rsidRPr="009F652F">
        <w:t>requirement</w:t>
      </w:r>
      <w:r>
        <w:t>s</w:t>
      </w:r>
      <w:r w:rsidRPr="009F652F">
        <w:t xml:space="preserve"> for establishing an identity assurance level. See Appendix C of the </w:t>
      </w:r>
      <w:r w:rsidRPr="009F652F">
        <w:rPr>
          <w:i/>
        </w:rPr>
        <w:t>Standard on Identity and Credential Assurance</w:t>
      </w:r>
      <w:r>
        <w:t xml:space="preserve"> [TBS c., 2013]</w:t>
      </w:r>
      <w:r w:rsidRPr="009F652F">
        <w:t>.</w:t>
      </w:r>
    </w:p>
  </w:footnote>
  <w:footnote w:id="30">
    <w:p w14:paraId="0997AF98" w14:textId="77777777" w:rsidR="00CA71B4" w:rsidRDefault="00CA71B4" w:rsidP="00FB190F">
      <w:pPr>
        <w:pStyle w:val="FootnoteText"/>
      </w:pPr>
      <w:r>
        <w:rPr>
          <w:rStyle w:val="FootnoteReference"/>
        </w:rPr>
        <w:footnoteRef/>
      </w:r>
      <w:r>
        <w:t xml:space="preserve"> Agency Relationship</w:t>
      </w:r>
      <w:r w:rsidRPr="00AE132E">
        <w:t xml:space="preserve">s can exist within an organization, but they are probably rare. It might be argued that a manager could be viewed as the </w:t>
      </w:r>
      <w:r>
        <w:t>Principal</w:t>
      </w:r>
      <w:r w:rsidRPr="00AE132E">
        <w:t xml:space="preserve"> and their subordinate as the </w:t>
      </w:r>
      <w:r>
        <w:t>Agent</w:t>
      </w:r>
      <w:r w:rsidRPr="00AE132E">
        <w:t xml:space="preserve">. However, when analyzed closely this example of an </w:t>
      </w:r>
      <w:r>
        <w:t>Agency Relationship</w:t>
      </w:r>
      <w:r w:rsidRPr="00AE132E">
        <w:t xml:space="preserve"> probably acquires the </w:t>
      </w:r>
      <w:r>
        <w:t>E</w:t>
      </w:r>
      <w:r w:rsidRPr="00AE132E">
        <w:t xml:space="preserve">ntity inequality aspect of a </w:t>
      </w:r>
      <w:r>
        <w:t>Directed Relationship</w:t>
      </w:r>
      <w:r w:rsidRPr="00AE132E">
        <w:t xml:space="preserve"> and should be considered as such.</w:t>
      </w:r>
    </w:p>
  </w:footnote>
  <w:footnote w:id="31">
    <w:p w14:paraId="1B3805D4" w14:textId="77777777" w:rsidR="00CA71B4" w:rsidRDefault="00CA71B4">
      <w:pPr>
        <w:pStyle w:val="FootnoteText"/>
      </w:pPr>
      <w:r>
        <w:rPr>
          <w:rStyle w:val="FootnoteReference"/>
        </w:rPr>
        <w:footnoteRef/>
      </w:r>
      <w:r>
        <w:t xml:space="preserve"> See Section 7.2.</w:t>
      </w:r>
    </w:p>
  </w:footnote>
  <w:footnote w:id="32">
    <w:p w14:paraId="4F4464EA" w14:textId="77777777" w:rsidR="00CA71B4" w:rsidRDefault="00CA71B4">
      <w:pPr>
        <w:pStyle w:val="FootnoteText"/>
      </w:pPr>
      <w:r>
        <w:rPr>
          <w:rStyle w:val="FootnoteReference"/>
        </w:rPr>
        <w:footnoteRef/>
      </w:r>
      <w:r>
        <w:t xml:space="preserve"> For more information on the digital ecosystem roles and information flows, see section 2.6.  </w:t>
      </w:r>
    </w:p>
  </w:footnote>
  <w:footnote w:id="33">
    <w:p w14:paraId="0DE0491E" w14:textId="77777777" w:rsidR="00CA71B4" w:rsidRDefault="00CA71B4">
      <w:pPr>
        <w:pStyle w:val="FootnoteText"/>
      </w:pPr>
      <w:r>
        <w:rPr>
          <w:rStyle w:val="FootnoteReference"/>
        </w:rPr>
        <w:footnoteRef/>
      </w:r>
      <w:r>
        <w:t xml:space="preserve"> </w:t>
      </w:r>
      <w:r w:rsidRPr="00844E13">
        <w:t>See Section 7.4.</w:t>
      </w:r>
    </w:p>
  </w:footnote>
  <w:footnote w:id="34">
    <w:p w14:paraId="7061AAC9" w14:textId="77777777" w:rsidR="00CA71B4" w:rsidRDefault="00CA71B4" w:rsidP="00862C67">
      <w:pPr>
        <w:pStyle w:val="FootnoteText"/>
      </w:pPr>
      <w:r>
        <w:rPr>
          <w:rStyle w:val="FootnoteReference"/>
        </w:rPr>
        <w:footnoteRef/>
      </w:r>
      <w:r>
        <w:t xml:space="preserve"> </w:t>
      </w:r>
      <w:r w:rsidRPr="00832A01">
        <w:t xml:space="preserve">Information systems commonly use </w:t>
      </w:r>
      <w:r>
        <w:t>System Access</w:t>
      </w:r>
      <w:r w:rsidRPr="00A669D9">
        <w:t xml:space="preserve"> </w:t>
      </w:r>
      <w:r>
        <w:t>Credential</w:t>
      </w:r>
      <w:r w:rsidRPr="00A669D9">
        <w:t xml:space="preserve">s </w:t>
      </w:r>
      <w:r w:rsidRPr="00832A01">
        <w:t>to control access to information</w:t>
      </w:r>
      <w:r>
        <w:t>, applications,</w:t>
      </w:r>
      <w:r w:rsidRPr="00832A01">
        <w:t xml:space="preserve"> or other </w:t>
      </w:r>
      <w:r>
        <w:t xml:space="preserve">system </w:t>
      </w:r>
      <w:r w:rsidRPr="00832A01">
        <w:t xml:space="preserve">resources. The classic combination of a user's account number or name coupled with a secret password (the </w:t>
      </w:r>
      <w:r w:rsidRPr="008E61D6">
        <w:t>authenticator</w:t>
      </w:r>
      <w:r w:rsidRPr="00832A01">
        <w:t xml:space="preserve">) is a widely used example of a </w:t>
      </w:r>
      <w:r>
        <w:t>System Access Credential</w:t>
      </w:r>
      <w:r w:rsidRPr="00832A01">
        <w:t xml:space="preserve">. </w:t>
      </w:r>
      <w:r>
        <w:t>Some</w:t>
      </w:r>
      <w:r w:rsidRPr="00832A01">
        <w:t xml:space="preserve"> information systems use other</w:t>
      </w:r>
      <w:r>
        <w:t xml:space="preserve"> </w:t>
      </w:r>
      <w:r w:rsidRPr="00832A01">
        <w:t>forms</w:t>
      </w:r>
      <w:r>
        <w:t xml:space="preserve"> </w:t>
      </w:r>
      <w:r w:rsidRPr="00832A01">
        <w:t>of</w:t>
      </w:r>
      <w:r>
        <w:t xml:space="preserve"> </w:t>
      </w:r>
      <w:r w:rsidRPr="00832A01">
        <w:t>authenticators,</w:t>
      </w:r>
      <w:r>
        <w:t xml:space="preserve"> </w:t>
      </w:r>
      <w:r w:rsidRPr="00832A01">
        <w:t>such</w:t>
      </w:r>
      <w:r>
        <w:t xml:space="preserve"> </w:t>
      </w:r>
      <w:r w:rsidRPr="00832A01">
        <w:t>as</w:t>
      </w:r>
      <w:r>
        <w:t xml:space="preserve"> </w:t>
      </w:r>
      <w:r w:rsidRPr="00832A01">
        <w:t>biological</w:t>
      </w:r>
      <w:r>
        <w:t xml:space="preserve"> </w:t>
      </w:r>
      <w:r w:rsidRPr="00832A01">
        <w:t>characteristics</w:t>
      </w:r>
      <w:r>
        <w:t xml:space="preserve"> </w:t>
      </w:r>
      <w:r w:rsidRPr="00832A01">
        <w:t>(e.g.,</w:t>
      </w:r>
      <w:r>
        <w:t xml:space="preserve"> facial photo, </w:t>
      </w:r>
      <w:r w:rsidRPr="00832A01">
        <w:t>fingerprints, voice, retinas) or public key certificates.</w:t>
      </w:r>
    </w:p>
  </w:footnote>
  <w:footnote w:id="35">
    <w:p w14:paraId="7198F5E4" w14:textId="77777777" w:rsidR="00C63A9E" w:rsidRDefault="00C63A9E" w:rsidP="00C63A9E">
      <w:pPr>
        <w:pStyle w:val="FootnoteText"/>
      </w:pPr>
      <w:r>
        <w:rPr>
          <w:rStyle w:val="FootnoteReference"/>
        </w:rPr>
        <w:footnoteRef/>
      </w:r>
      <w:r>
        <w:t xml:space="preserve"> </w:t>
      </w:r>
      <w:r w:rsidRPr="00844E13">
        <w:t>See Section 7.5.</w:t>
      </w:r>
    </w:p>
  </w:footnote>
  <w:footnote w:id="36">
    <w:p w14:paraId="6DE1C545" w14:textId="77777777" w:rsidR="00CA71B4" w:rsidRDefault="00CA71B4" w:rsidP="007D003C">
      <w:pPr>
        <w:pStyle w:val="FootnoteText"/>
      </w:pPr>
      <w:r>
        <w:rPr>
          <w:rStyle w:val="FootnoteReference"/>
        </w:rPr>
        <w:footnoteRef/>
      </w:r>
      <w:r>
        <w:t xml:space="preserve"> For more information on Attributes, see section 2.3.1.3.</w:t>
      </w:r>
    </w:p>
  </w:footnote>
  <w:footnote w:id="37">
    <w:p w14:paraId="4FE501BC" w14:textId="77777777" w:rsidR="00CA71B4" w:rsidRDefault="00CA71B4" w:rsidP="007D003C">
      <w:pPr>
        <w:pStyle w:val="FootnoteText"/>
      </w:pPr>
      <w:r>
        <w:rPr>
          <w:rStyle w:val="FootnoteReference"/>
        </w:rPr>
        <w:footnoteRef/>
      </w:r>
      <w:r>
        <w:t xml:space="preserve"> For more information on the distinction between identity attributes and non-entity attributes, see Appendix B (Section 4.4). </w:t>
      </w:r>
    </w:p>
  </w:footnote>
  <w:footnote w:id="38">
    <w:p w14:paraId="1F805AE5" w14:textId="77777777" w:rsidR="00CA71B4" w:rsidRDefault="00CA71B4" w:rsidP="007D003C">
      <w:pPr>
        <w:pStyle w:val="FootnoteText"/>
      </w:pPr>
      <w:r>
        <w:rPr>
          <w:rStyle w:val="FootnoteReference"/>
        </w:rPr>
        <w:footnoteRef/>
      </w:r>
      <w:r>
        <w:t xml:space="preserve"> </w:t>
      </w:r>
      <w:r w:rsidRPr="00007DDA">
        <w:t xml:space="preserve">In addition, the Credential Attributes of the Credential </w:t>
      </w:r>
      <w:r>
        <w:t xml:space="preserve">(in particular the </w:t>
      </w:r>
      <w:r w:rsidRPr="00F77920">
        <w:rPr>
          <w:i/>
        </w:rPr>
        <w:t>Credential Type</w:t>
      </w:r>
      <w:r>
        <w:t xml:space="preserve"> Attribute) may </w:t>
      </w:r>
      <w:r w:rsidRPr="00007DDA">
        <w:rPr>
          <w:rFonts w:cstheme="minorHAnsi"/>
          <w:color w:val="000000"/>
          <w:szCs w:val="24"/>
          <w:lang w:eastAsia="en-CA"/>
        </w:rPr>
        <w:t>provide non-identity information about the Subject</w:t>
      </w:r>
      <w:r>
        <w:rPr>
          <w:rFonts w:cstheme="minorHAnsi"/>
          <w:color w:val="000000"/>
          <w:szCs w:val="24"/>
          <w:lang w:eastAsia="en-CA"/>
        </w:rPr>
        <w:t>s</w:t>
      </w:r>
      <w:r w:rsidRPr="00007DDA">
        <w:rPr>
          <w:rFonts w:cstheme="minorHAnsi"/>
          <w:color w:val="000000"/>
          <w:szCs w:val="24"/>
          <w:lang w:eastAsia="en-CA"/>
        </w:rPr>
        <w:t xml:space="preserve"> (e.g., the Subject has obtained a Master’s degree in electrical engineering from ABC University</w:t>
      </w:r>
      <w:r w:rsidRPr="00007DDA">
        <w:t>, the classes of motor vehicle that the Subject is authorized to operate, the Subject</w:t>
      </w:r>
      <w:r>
        <w:t>s are</w:t>
      </w:r>
      <w:r w:rsidRPr="00007DDA">
        <w:t xml:space="preserve"> married).</w:t>
      </w:r>
    </w:p>
  </w:footnote>
  <w:footnote w:id="39">
    <w:p w14:paraId="523CEB34" w14:textId="77777777" w:rsidR="00FA71B4" w:rsidRDefault="00FA71B4" w:rsidP="00FA71B4">
      <w:pPr>
        <w:pStyle w:val="FootnoteText"/>
      </w:pPr>
      <w:r>
        <w:rPr>
          <w:rStyle w:val="FootnoteReference"/>
        </w:rPr>
        <w:footnoteRef/>
      </w:r>
      <w:r>
        <w:t xml:space="preserve"> For a general discussion of Entities, Relationships, and Attributes, see Section 2.3.1.</w:t>
      </w:r>
    </w:p>
  </w:footnote>
  <w:footnote w:id="40">
    <w:p w14:paraId="64CBC8AE" w14:textId="77777777" w:rsidR="00CA71B4" w:rsidRPr="00A21F1B" w:rsidRDefault="00CA71B4" w:rsidP="00777487">
      <w:pPr>
        <w:pStyle w:val="FootnoteText"/>
      </w:pPr>
      <w:r w:rsidRPr="00A21F1B">
        <w:rPr>
          <w:rStyle w:val="FootnoteReference"/>
        </w:rPr>
        <w:footnoteRef/>
      </w:r>
      <w:r w:rsidRPr="00A21F1B">
        <w:t xml:space="preserve"> See Section 2.7.3.</w:t>
      </w:r>
    </w:p>
  </w:footnote>
  <w:footnote w:id="41">
    <w:p w14:paraId="78DEB0B2" w14:textId="77777777" w:rsidR="00CA71B4" w:rsidRPr="00A21F1B" w:rsidRDefault="00CA71B4" w:rsidP="00F26517">
      <w:pPr>
        <w:pStyle w:val="FootnoteText"/>
      </w:pPr>
      <w:r w:rsidRPr="00A21F1B">
        <w:rPr>
          <w:rStyle w:val="FootnoteReference"/>
        </w:rPr>
        <w:footnoteRef/>
      </w:r>
      <w:r w:rsidRPr="00A21F1B">
        <w:t xml:space="preserve"> See Section 2.7.3 and Appendix G.</w:t>
      </w:r>
    </w:p>
  </w:footnote>
  <w:footnote w:id="42">
    <w:p w14:paraId="122D95AD" w14:textId="6A1B5DA5" w:rsidR="00CA71B4" w:rsidRPr="00A21F1B" w:rsidRDefault="00CA71B4" w:rsidP="008E5508">
      <w:pPr>
        <w:pStyle w:val="FootnoteText"/>
      </w:pPr>
      <w:r w:rsidRPr="00A21F1B">
        <w:rPr>
          <w:rStyle w:val="FootnoteReference"/>
        </w:rPr>
        <w:footnoteRef/>
      </w:r>
      <w:r w:rsidRPr="00A21F1B">
        <w:t xml:space="preserve"> </w:t>
      </w:r>
      <w:r w:rsidR="00776607">
        <w:t>One of the more</w:t>
      </w:r>
      <w:r w:rsidRPr="00A21F1B">
        <w:t xml:space="preserve"> recent specification</w:t>
      </w:r>
      <w:r w:rsidR="00776607">
        <w:t>s for</w:t>
      </w:r>
      <w:r w:rsidRPr="00A21F1B">
        <w:t xml:space="preserve"> </w:t>
      </w:r>
      <w:r w:rsidR="00D73148">
        <w:t>D</w:t>
      </w:r>
      <w:r w:rsidRPr="00A21F1B">
        <w:t>igital Credentials is</w:t>
      </w:r>
      <w:r w:rsidR="00776607">
        <w:t xml:space="preserve"> that of </w:t>
      </w:r>
      <w:r w:rsidRPr="00A21F1B">
        <w:rPr>
          <w:i/>
        </w:rPr>
        <w:t>Verifiable Credentials</w:t>
      </w:r>
      <w:r w:rsidRPr="00A21F1B">
        <w:t>. See [W3C, 2021].</w:t>
      </w:r>
    </w:p>
  </w:footnote>
  <w:footnote w:id="43">
    <w:p w14:paraId="79D3CECF" w14:textId="77777777" w:rsidR="00CA71B4" w:rsidRPr="00A21F1B" w:rsidRDefault="00CA71B4" w:rsidP="008E5508">
      <w:pPr>
        <w:pStyle w:val="FootnoteText"/>
      </w:pPr>
      <w:r w:rsidRPr="00A21F1B">
        <w:rPr>
          <w:rStyle w:val="FootnoteReference"/>
        </w:rPr>
        <w:footnoteRef/>
      </w:r>
      <w:r w:rsidRPr="00A21F1B">
        <w:t xml:space="preserve"> </w:t>
      </w:r>
      <w:r w:rsidRPr="00A21F1B">
        <w:rPr>
          <w:rFonts w:ascii="Calibri" w:eastAsia="Calibri" w:hAnsi="Calibri" w:cs="Calibri"/>
          <w:color w:val="000000"/>
        </w:rPr>
        <w:t>See: [Ruff, 2020</w:t>
      </w:r>
      <w:r w:rsidRPr="00A21F1B">
        <w:t>].</w:t>
      </w:r>
    </w:p>
  </w:footnote>
  <w:footnote w:id="44">
    <w:p w14:paraId="4DB1C78C" w14:textId="77777777" w:rsidR="00CA71B4" w:rsidRDefault="00CA71B4" w:rsidP="00AB48E8">
      <w:pPr>
        <w:pStyle w:val="FootnoteText"/>
      </w:pPr>
      <w:r w:rsidRPr="00A21F1B">
        <w:rPr>
          <w:rStyle w:val="FootnoteReference"/>
        </w:rPr>
        <w:footnoteRef/>
      </w:r>
      <w:r w:rsidRPr="00A21F1B">
        <w:t xml:space="preserve"> See Section 7.5.</w:t>
      </w:r>
    </w:p>
  </w:footnote>
  <w:footnote w:id="45">
    <w:p w14:paraId="3B6BCA5D" w14:textId="0F6398DC" w:rsidR="00BA29EE" w:rsidRDefault="00BA29EE">
      <w:pPr>
        <w:pStyle w:val="FootnoteText"/>
      </w:pPr>
      <w:r>
        <w:rPr>
          <w:rStyle w:val="FootnoteReference"/>
        </w:rPr>
        <w:footnoteRef/>
      </w:r>
      <w:r>
        <w:t xml:space="preserve"> </w:t>
      </w:r>
      <w:r w:rsidRPr="00844E13">
        <w:t>See Section 7.</w:t>
      </w:r>
      <w:r>
        <w:t>3</w:t>
      </w:r>
      <w:r w:rsidRPr="00844E13">
        <w:t>.</w:t>
      </w:r>
    </w:p>
  </w:footnote>
  <w:footnote w:id="46">
    <w:p w14:paraId="38411283" w14:textId="77777777" w:rsidR="00CA71B4" w:rsidRDefault="00CA71B4" w:rsidP="00D51317">
      <w:pPr>
        <w:pStyle w:val="FootnoteText"/>
      </w:pPr>
      <w:r>
        <w:rPr>
          <w:rStyle w:val="FootnoteReference"/>
        </w:rPr>
        <w:footnoteRef/>
      </w:r>
      <w:r>
        <w:t xml:space="preserve"> </w:t>
      </w:r>
      <w:r w:rsidRPr="00E97B5E">
        <w:t xml:space="preserve">This is similar to the physical possession confirmation method used by </w:t>
      </w:r>
      <w:r>
        <w:t>Identity Verification</w:t>
      </w:r>
      <w:r w:rsidRPr="00E97B5E">
        <w:t>.</w:t>
      </w:r>
    </w:p>
  </w:footnote>
  <w:footnote w:id="47">
    <w:p w14:paraId="336FFE76" w14:textId="77777777" w:rsidR="00CA71B4" w:rsidRDefault="00CA71B4" w:rsidP="00D51317">
      <w:pPr>
        <w:pStyle w:val="FootnoteText"/>
      </w:pPr>
      <w:r>
        <w:rPr>
          <w:rStyle w:val="FootnoteReference"/>
        </w:rPr>
        <w:footnoteRef/>
      </w:r>
      <w:r>
        <w:t xml:space="preserve"> </w:t>
      </w:r>
      <w:r w:rsidRPr="00E97B5E">
        <w:t xml:space="preserve">This is similar to the knowledge-based confirmation method used by </w:t>
      </w:r>
      <w:r>
        <w:t>Identity Verification</w:t>
      </w:r>
      <w:r w:rsidRPr="00E97B5E">
        <w:t>.</w:t>
      </w:r>
    </w:p>
  </w:footnote>
  <w:footnote w:id="48">
    <w:p w14:paraId="6A81CAA8" w14:textId="77777777" w:rsidR="00CA71B4" w:rsidRDefault="00CA71B4" w:rsidP="00D51317">
      <w:pPr>
        <w:pStyle w:val="FootnoteText"/>
      </w:pPr>
      <w:r>
        <w:rPr>
          <w:rStyle w:val="FootnoteReference"/>
        </w:rPr>
        <w:footnoteRef/>
      </w:r>
      <w:r>
        <w:t xml:space="preserve"> </w:t>
      </w:r>
      <w:r w:rsidRPr="00E97B5E">
        <w:t xml:space="preserve">This is similar to the biological or behavioural characteristic confirmation method used by </w:t>
      </w:r>
      <w:r>
        <w:t>Identity Verification</w:t>
      </w:r>
      <w:r w:rsidRPr="00E97B5E">
        <w:t>.</w:t>
      </w:r>
    </w:p>
  </w:footnote>
  <w:footnote w:id="49">
    <w:p w14:paraId="10488E6A" w14:textId="77777777" w:rsidR="00CA71B4" w:rsidRDefault="00CA71B4" w:rsidP="00D51317">
      <w:pPr>
        <w:pStyle w:val="FootnoteText"/>
      </w:pPr>
      <w:r>
        <w:rPr>
          <w:rStyle w:val="FootnoteReference"/>
        </w:rPr>
        <w:footnoteRef/>
      </w:r>
      <w:r>
        <w:t xml:space="preserve"> For examples, see NIST 800-63 and ITSP.30.031.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E97B" w14:textId="77777777" w:rsidR="00CA71B4" w:rsidRDefault="00CA71B4" w:rsidP="00AC578B">
    <w:pPr>
      <w:pStyle w:val="Header"/>
      <w:spacing w:after="0"/>
      <w:jc w:val="right"/>
      <w:rPr>
        <w:rFonts w:cs="Arial"/>
        <w:color w:val="000000"/>
      </w:rPr>
    </w:pPr>
    <w:bookmarkStart w:id="12" w:name="aliashPOLUnclassified1HeaderEvenPages"/>
    <w:r>
      <w:rPr>
        <w:rFonts w:cs="Arial"/>
        <w:color w:val="000000"/>
      </w:rPr>
      <w:t>UNCLASSIFIED / NON CLASSIFIÉ</w:t>
    </w:r>
  </w:p>
  <w:bookmarkEnd w:id="12"/>
  <w:p w14:paraId="35D5E3A2" w14:textId="77777777" w:rsidR="00CA71B4" w:rsidRDefault="00CA7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5F85" w14:textId="77777777" w:rsidR="00CA71B4" w:rsidRDefault="00CA71B4" w:rsidP="00AC578B">
    <w:pPr>
      <w:pStyle w:val="Header"/>
      <w:spacing w:after="0"/>
      <w:jc w:val="right"/>
      <w:rPr>
        <w:rFonts w:cs="Arial"/>
        <w:color w:val="000000"/>
      </w:rPr>
    </w:pPr>
    <w:bookmarkStart w:id="13" w:name="aliashPOLUnclassified1HeaderPrimary"/>
    <w:r>
      <w:rPr>
        <w:rFonts w:cs="Arial"/>
        <w:color w:val="000000"/>
      </w:rPr>
      <w:t>UNCLASSIFIED / NON CLASSIFIÉ</w:t>
    </w:r>
  </w:p>
  <w:bookmarkEnd w:id="13"/>
  <w:p w14:paraId="5F043473" w14:textId="77777777" w:rsidR="00CA71B4" w:rsidRPr="00914AFB" w:rsidRDefault="00CA71B4" w:rsidP="00C72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D99F" w14:textId="77777777" w:rsidR="00CA71B4" w:rsidRDefault="00CA71B4" w:rsidP="00AC578B">
    <w:pPr>
      <w:pStyle w:val="Header"/>
      <w:spacing w:after="0"/>
      <w:jc w:val="right"/>
      <w:rPr>
        <w:rFonts w:cs="Arial"/>
        <w:color w:val="000000"/>
      </w:rPr>
    </w:pPr>
    <w:bookmarkStart w:id="14" w:name="aliashPOLUnclassified1HeaderFirstPage"/>
    <w:r>
      <w:rPr>
        <w:rFonts w:cs="Arial"/>
        <w:color w:val="000000"/>
      </w:rPr>
      <w:t>UNCLASSIFIED / NON CLASSIFIÉ</w:t>
    </w:r>
  </w:p>
  <w:bookmarkEnd w:id="14"/>
  <w:p w14:paraId="07B09855" w14:textId="77777777" w:rsidR="00CA71B4" w:rsidRDefault="00CA7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5C2"/>
    <w:multiLevelType w:val="hybridMultilevel"/>
    <w:tmpl w:val="D5C437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7807BD"/>
    <w:multiLevelType w:val="hybridMultilevel"/>
    <w:tmpl w:val="02D02B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043048"/>
    <w:multiLevelType w:val="hybridMultilevel"/>
    <w:tmpl w:val="D1B0F7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4B373E0"/>
    <w:multiLevelType w:val="hybridMultilevel"/>
    <w:tmpl w:val="3A6C9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D6793A"/>
    <w:multiLevelType w:val="hybridMultilevel"/>
    <w:tmpl w:val="414C8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BBA20E8"/>
    <w:multiLevelType w:val="multilevel"/>
    <w:tmpl w:val="F37458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00"/>
        </w:tabs>
        <w:ind w:left="3200" w:hanging="648"/>
      </w:pPr>
      <w:rPr>
        <w:rFonts w:hint="default"/>
      </w:rPr>
    </w:lvl>
    <w:lvl w:ilvl="2">
      <w:start w:val="1"/>
      <w:numFmt w:val="decimal"/>
      <w:pStyle w:val="Heading3"/>
      <w:lvlText w:val="%1.%2.%3"/>
      <w:lvlJc w:val="left"/>
      <w:pPr>
        <w:tabs>
          <w:tab w:val="num" w:pos="1146"/>
        </w:tabs>
        <w:ind w:left="1146" w:hanging="720"/>
      </w:pPr>
      <w:rPr>
        <w:rFonts w:hint="default"/>
        <w:lang w:val="en-CA"/>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0E021AE6"/>
    <w:multiLevelType w:val="hybridMultilevel"/>
    <w:tmpl w:val="360E18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E83694"/>
    <w:multiLevelType w:val="hybridMultilevel"/>
    <w:tmpl w:val="2D3262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5117465"/>
    <w:multiLevelType w:val="hybridMultilevel"/>
    <w:tmpl w:val="515A56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F300F7"/>
    <w:multiLevelType w:val="hybridMultilevel"/>
    <w:tmpl w:val="56BA8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9D93D7D"/>
    <w:multiLevelType w:val="hybridMultilevel"/>
    <w:tmpl w:val="567424F6"/>
    <w:lvl w:ilvl="0" w:tplc="8BA4BD6A">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B1F2639"/>
    <w:multiLevelType w:val="hybridMultilevel"/>
    <w:tmpl w:val="6DB8893E"/>
    <w:lvl w:ilvl="0" w:tplc="B46653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DD24B52"/>
    <w:multiLevelType w:val="hybridMultilevel"/>
    <w:tmpl w:val="AA1CA762"/>
    <w:lvl w:ilvl="0" w:tplc="39640C6C">
      <w:start w:val="1"/>
      <w:numFmt w:val="bullet"/>
      <w:pStyle w:val="ListBullet2"/>
      <w:lvlText w:val=""/>
      <w:lvlJc w:val="left"/>
      <w:pPr>
        <w:tabs>
          <w:tab w:val="num" w:pos="1296"/>
        </w:tabs>
        <w:ind w:left="1296" w:hanging="576"/>
      </w:pPr>
      <w:rPr>
        <w:rFonts w:ascii="Wingdings" w:hAnsi="Wingdings" w:hint="default"/>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3" w15:restartNumberingAfterBreak="0">
    <w:nsid w:val="1E205E2C"/>
    <w:multiLevelType w:val="hybridMultilevel"/>
    <w:tmpl w:val="F4BA2D26"/>
    <w:lvl w:ilvl="0" w:tplc="3A5C589C">
      <w:start w:val="1"/>
      <w:numFmt w:val="bullet"/>
      <w:pStyle w:val="Bullet3"/>
      <w:lvlText w:val="–"/>
      <w:lvlJc w:val="left"/>
      <w:pPr>
        <w:tabs>
          <w:tab w:val="num" w:pos="3206"/>
        </w:tabs>
        <w:ind w:left="3206" w:hanging="360"/>
      </w:pPr>
      <w:rPr>
        <w:rFonts w:ascii="Arial" w:hAnsi="Arial" w:hint="default"/>
      </w:rPr>
    </w:lvl>
    <w:lvl w:ilvl="1" w:tplc="10090003">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1310CEB"/>
    <w:multiLevelType w:val="hybridMultilevel"/>
    <w:tmpl w:val="A8DCAA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C16984"/>
    <w:multiLevelType w:val="hybridMultilevel"/>
    <w:tmpl w:val="8DF69D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45179B5"/>
    <w:multiLevelType w:val="hybridMultilevel"/>
    <w:tmpl w:val="BDBA1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4947ECC"/>
    <w:multiLevelType w:val="hybridMultilevel"/>
    <w:tmpl w:val="4208B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5A13E3C"/>
    <w:multiLevelType w:val="hybridMultilevel"/>
    <w:tmpl w:val="71FE9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6B4111A"/>
    <w:multiLevelType w:val="hybridMultilevel"/>
    <w:tmpl w:val="66344FF0"/>
    <w:lvl w:ilvl="0" w:tplc="D7D8F296">
      <w:start w:val="1"/>
      <w:numFmt w:val="bullet"/>
      <w:pStyle w:val="ListBullet1"/>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2B84112F"/>
    <w:multiLevelType w:val="hybridMultilevel"/>
    <w:tmpl w:val="D38E6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BFF01C5"/>
    <w:multiLevelType w:val="hybridMultilevel"/>
    <w:tmpl w:val="FF064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0D400A4"/>
    <w:multiLevelType w:val="hybridMultilevel"/>
    <w:tmpl w:val="80108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4026A03"/>
    <w:multiLevelType w:val="hybridMultilevel"/>
    <w:tmpl w:val="9D8235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9095340"/>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9BA4EF4"/>
    <w:multiLevelType w:val="hybridMultilevel"/>
    <w:tmpl w:val="6DB8893E"/>
    <w:lvl w:ilvl="0" w:tplc="B46653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B73728E"/>
    <w:multiLevelType w:val="hybridMultilevel"/>
    <w:tmpl w:val="0382E162"/>
    <w:lvl w:ilvl="0" w:tplc="D236E6F8">
      <w:start w:val="1"/>
      <w:numFmt w:val="bullet"/>
      <w:pStyle w:val="Bullet2"/>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3B8E08F1"/>
    <w:multiLevelType w:val="hybridMultilevel"/>
    <w:tmpl w:val="52EA5038"/>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3C0C574D"/>
    <w:multiLevelType w:val="hybridMultilevel"/>
    <w:tmpl w:val="E8661A48"/>
    <w:lvl w:ilvl="0" w:tplc="FE5236C6">
      <w:start w:val="1"/>
      <w:numFmt w:val="bullet"/>
      <w:pStyle w:val="StyleListepucesGauche0cmSuspendu06cm"/>
      <w:lvlText w:val=""/>
      <w:lvlJc w:val="left"/>
      <w:pPr>
        <w:tabs>
          <w:tab w:val="num" w:pos="360"/>
        </w:tabs>
        <w:ind w:left="360" w:hanging="360"/>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CBD5C8F"/>
    <w:multiLevelType w:val="hybridMultilevel"/>
    <w:tmpl w:val="658C4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3443F62"/>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7693A43"/>
    <w:multiLevelType w:val="hybridMultilevel"/>
    <w:tmpl w:val="24F8925C"/>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4C9526D4"/>
    <w:multiLevelType w:val="hybridMultilevel"/>
    <w:tmpl w:val="95A66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00F1BE9"/>
    <w:multiLevelType w:val="hybridMultilevel"/>
    <w:tmpl w:val="025CD60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533C7C5E"/>
    <w:multiLevelType w:val="hybridMultilevel"/>
    <w:tmpl w:val="FBE8A46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573614B"/>
    <w:multiLevelType w:val="hybridMultilevel"/>
    <w:tmpl w:val="9BD00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9A85773"/>
    <w:multiLevelType w:val="hybridMultilevel"/>
    <w:tmpl w:val="46049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9CC32B0"/>
    <w:multiLevelType w:val="hybridMultilevel"/>
    <w:tmpl w:val="6BA03AA6"/>
    <w:lvl w:ilvl="0" w:tplc="03D8E834">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5C197AC3"/>
    <w:multiLevelType w:val="hybridMultilevel"/>
    <w:tmpl w:val="D5FA6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F8A781B"/>
    <w:multiLevelType w:val="hybridMultilevel"/>
    <w:tmpl w:val="FB28F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6BD22A2"/>
    <w:multiLevelType w:val="hybridMultilevel"/>
    <w:tmpl w:val="9C666C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6E82DA1"/>
    <w:multiLevelType w:val="multilevel"/>
    <w:tmpl w:val="1E3C251C"/>
    <w:lvl w:ilvl="0">
      <w:start w:val="1"/>
      <w:numFmt w:val="bullet"/>
      <w:pStyle w:val="Bullet1"/>
      <w:lvlText w:val=""/>
      <w:lvlJc w:val="left"/>
      <w:pPr>
        <w:tabs>
          <w:tab w:val="num" w:pos="1440"/>
        </w:tabs>
        <w:ind w:left="144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color w:val="auto"/>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2" w15:restartNumberingAfterBreak="0">
    <w:nsid w:val="6DBB7FB0"/>
    <w:multiLevelType w:val="hybridMultilevel"/>
    <w:tmpl w:val="C1627B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DF52694"/>
    <w:multiLevelType w:val="hybridMultilevel"/>
    <w:tmpl w:val="90F2FCD4"/>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4" w15:restartNumberingAfterBreak="0">
    <w:nsid w:val="6FB4256F"/>
    <w:multiLevelType w:val="hybridMultilevel"/>
    <w:tmpl w:val="89EEEC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20A392A"/>
    <w:multiLevelType w:val="hybridMultilevel"/>
    <w:tmpl w:val="1610B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70B22A4"/>
    <w:multiLevelType w:val="hybridMultilevel"/>
    <w:tmpl w:val="8642F534"/>
    <w:lvl w:ilvl="0" w:tplc="37620006">
      <w:start w:val="1"/>
      <w:numFmt w:val="bullet"/>
      <w:pStyle w:val="Bullet-Table"/>
      <w:lvlText w:val=""/>
      <w:lvlJc w:val="left"/>
      <w:pPr>
        <w:tabs>
          <w:tab w:val="num" w:pos="936"/>
        </w:tabs>
        <w:ind w:left="936" w:hanging="216"/>
      </w:pPr>
      <w:rPr>
        <w:rFonts w:ascii="Symbol" w:hAnsi="Symbol" w:hint="default"/>
      </w:rPr>
    </w:lvl>
    <w:lvl w:ilvl="1" w:tplc="1F821C9A">
      <w:start w:val="1"/>
      <w:numFmt w:val="bullet"/>
      <w:lvlText w:val="o"/>
      <w:lvlJc w:val="left"/>
      <w:pPr>
        <w:tabs>
          <w:tab w:val="num" w:pos="2160"/>
        </w:tabs>
        <w:ind w:left="2160" w:hanging="360"/>
      </w:pPr>
      <w:rPr>
        <w:rFonts w:ascii="Courier New" w:hAnsi="Courier New" w:cs="Courier New" w:hint="default"/>
      </w:rPr>
    </w:lvl>
    <w:lvl w:ilvl="2" w:tplc="C26EADEA" w:tentative="1">
      <w:start w:val="1"/>
      <w:numFmt w:val="bullet"/>
      <w:lvlText w:val=""/>
      <w:lvlJc w:val="left"/>
      <w:pPr>
        <w:tabs>
          <w:tab w:val="num" w:pos="2880"/>
        </w:tabs>
        <w:ind w:left="2880" w:hanging="360"/>
      </w:pPr>
      <w:rPr>
        <w:rFonts w:ascii="Wingdings" w:hAnsi="Wingdings" w:hint="default"/>
      </w:rPr>
    </w:lvl>
    <w:lvl w:ilvl="3" w:tplc="68D65494" w:tentative="1">
      <w:start w:val="1"/>
      <w:numFmt w:val="bullet"/>
      <w:lvlText w:val=""/>
      <w:lvlJc w:val="left"/>
      <w:pPr>
        <w:tabs>
          <w:tab w:val="num" w:pos="3600"/>
        </w:tabs>
        <w:ind w:left="3600" w:hanging="360"/>
      </w:pPr>
      <w:rPr>
        <w:rFonts w:ascii="Symbol" w:hAnsi="Symbol" w:hint="default"/>
      </w:rPr>
    </w:lvl>
    <w:lvl w:ilvl="4" w:tplc="2D00DBE0" w:tentative="1">
      <w:start w:val="1"/>
      <w:numFmt w:val="bullet"/>
      <w:lvlText w:val="o"/>
      <w:lvlJc w:val="left"/>
      <w:pPr>
        <w:tabs>
          <w:tab w:val="num" w:pos="4320"/>
        </w:tabs>
        <w:ind w:left="4320" w:hanging="360"/>
      </w:pPr>
      <w:rPr>
        <w:rFonts w:ascii="Courier New" w:hAnsi="Courier New" w:cs="Courier New" w:hint="default"/>
      </w:rPr>
    </w:lvl>
    <w:lvl w:ilvl="5" w:tplc="C40A2682" w:tentative="1">
      <w:start w:val="1"/>
      <w:numFmt w:val="bullet"/>
      <w:lvlText w:val=""/>
      <w:lvlJc w:val="left"/>
      <w:pPr>
        <w:tabs>
          <w:tab w:val="num" w:pos="5040"/>
        </w:tabs>
        <w:ind w:left="5040" w:hanging="360"/>
      </w:pPr>
      <w:rPr>
        <w:rFonts w:ascii="Wingdings" w:hAnsi="Wingdings" w:hint="default"/>
      </w:rPr>
    </w:lvl>
    <w:lvl w:ilvl="6" w:tplc="A6AECDC6" w:tentative="1">
      <w:start w:val="1"/>
      <w:numFmt w:val="bullet"/>
      <w:lvlText w:val=""/>
      <w:lvlJc w:val="left"/>
      <w:pPr>
        <w:tabs>
          <w:tab w:val="num" w:pos="5760"/>
        </w:tabs>
        <w:ind w:left="5760" w:hanging="360"/>
      </w:pPr>
      <w:rPr>
        <w:rFonts w:ascii="Symbol" w:hAnsi="Symbol" w:hint="default"/>
      </w:rPr>
    </w:lvl>
    <w:lvl w:ilvl="7" w:tplc="DB781208" w:tentative="1">
      <w:start w:val="1"/>
      <w:numFmt w:val="bullet"/>
      <w:lvlText w:val="o"/>
      <w:lvlJc w:val="left"/>
      <w:pPr>
        <w:tabs>
          <w:tab w:val="num" w:pos="6480"/>
        </w:tabs>
        <w:ind w:left="6480" w:hanging="360"/>
      </w:pPr>
      <w:rPr>
        <w:rFonts w:ascii="Courier New" w:hAnsi="Courier New" w:cs="Courier New" w:hint="default"/>
      </w:rPr>
    </w:lvl>
    <w:lvl w:ilvl="8" w:tplc="09A69636"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77B80E9B"/>
    <w:multiLevelType w:val="hybridMultilevel"/>
    <w:tmpl w:val="37C4E6E6"/>
    <w:lvl w:ilvl="0" w:tplc="3A82DED4">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8" w15:restartNumberingAfterBreak="0">
    <w:nsid w:val="790E5721"/>
    <w:multiLevelType w:val="hybridMultilevel"/>
    <w:tmpl w:val="88B058FE"/>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49" w15:restartNumberingAfterBreak="0">
    <w:nsid w:val="79D10AF6"/>
    <w:multiLevelType w:val="hybridMultilevel"/>
    <w:tmpl w:val="7CB0E3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A8E6859"/>
    <w:multiLevelType w:val="hybridMultilevel"/>
    <w:tmpl w:val="E6E8E68A"/>
    <w:lvl w:ilvl="0" w:tplc="D6F282E0">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7D020C7B"/>
    <w:multiLevelType w:val="hybridMultilevel"/>
    <w:tmpl w:val="001A5096"/>
    <w:lvl w:ilvl="0" w:tplc="3A82DE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2" w15:restartNumberingAfterBreak="0">
    <w:nsid w:val="7ED57412"/>
    <w:multiLevelType w:val="hybridMultilevel"/>
    <w:tmpl w:val="54BE9592"/>
    <w:lvl w:ilvl="0" w:tplc="10090001">
      <w:start w:val="1"/>
      <w:numFmt w:val="bullet"/>
      <w:lvlText w:val=""/>
      <w:lvlJc w:val="left"/>
      <w:pPr>
        <w:tabs>
          <w:tab w:val="num" w:pos="720"/>
        </w:tabs>
        <w:ind w:left="720" w:hanging="360"/>
      </w:pPr>
      <w:rPr>
        <w:rFonts w:ascii="Symbol" w:hAnsi="Symbo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9771648">
    <w:abstractNumId w:val="26"/>
  </w:num>
  <w:num w:numId="2" w16cid:durableId="15547785">
    <w:abstractNumId w:val="12"/>
  </w:num>
  <w:num w:numId="3" w16cid:durableId="157036355">
    <w:abstractNumId w:val="5"/>
  </w:num>
  <w:num w:numId="4" w16cid:durableId="513610995">
    <w:abstractNumId w:val="41"/>
  </w:num>
  <w:num w:numId="5" w16cid:durableId="1548762174">
    <w:abstractNumId w:val="46"/>
  </w:num>
  <w:num w:numId="6" w16cid:durableId="877356454">
    <w:abstractNumId w:val="13"/>
  </w:num>
  <w:num w:numId="7" w16cid:durableId="1850290246">
    <w:abstractNumId w:val="28"/>
  </w:num>
  <w:num w:numId="8" w16cid:durableId="631250208">
    <w:abstractNumId w:val="8"/>
  </w:num>
  <w:num w:numId="9" w16cid:durableId="199704010">
    <w:abstractNumId w:val="19"/>
  </w:num>
  <w:num w:numId="10" w16cid:durableId="1025404530">
    <w:abstractNumId w:val="40"/>
  </w:num>
  <w:num w:numId="11" w16cid:durableId="360474633">
    <w:abstractNumId w:val="0"/>
  </w:num>
  <w:num w:numId="12" w16cid:durableId="37365473">
    <w:abstractNumId w:val="17"/>
  </w:num>
  <w:num w:numId="13" w16cid:durableId="1358627008">
    <w:abstractNumId w:val="31"/>
  </w:num>
  <w:num w:numId="14" w16cid:durableId="507332161">
    <w:abstractNumId w:val="25"/>
  </w:num>
  <w:num w:numId="15" w16cid:durableId="1773278909">
    <w:abstractNumId w:val="11"/>
  </w:num>
  <w:num w:numId="16" w16cid:durableId="541989051">
    <w:abstractNumId w:val="32"/>
  </w:num>
  <w:num w:numId="17" w16cid:durableId="1193760604">
    <w:abstractNumId w:val="3"/>
  </w:num>
  <w:num w:numId="18" w16cid:durableId="488250194">
    <w:abstractNumId w:val="16"/>
  </w:num>
  <w:num w:numId="19" w16cid:durableId="72817540">
    <w:abstractNumId w:val="15"/>
  </w:num>
  <w:num w:numId="20" w16cid:durableId="348261405">
    <w:abstractNumId w:val="39"/>
  </w:num>
  <w:num w:numId="21" w16cid:durableId="857811940">
    <w:abstractNumId w:val="48"/>
  </w:num>
  <w:num w:numId="22" w16cid:durableId="1561280420">
    <w:abstractNumId w:val="6"/>
  </w:num>
  <w:num w:numId="23" w16cid:durableId="1743867081">
    <w:abstractNumId w:val="4"/>
  </w:num>
  <w:num w:numId="24" w16cid:durableId="1495955491">
    <w:abstractNumId w:val="2"/>
  </w:num>
  <w:num w:numId="25" w16cid:durableId="1666201215">
    <w:abstractNumId w:val="24"/>
  </w:num>
  <w:num w:numId="26" w16cid:durableId="1367558520">
    <w:abstractNumId w:val="50"/>
  </w:num>
  <w:num w:numId="27" w16cid:durableId="159975464">
    <w:abstractNumId w:val="51"/>
  </w:num>
  <w:num w:numId="28" w16cid:durableId="1136141614">
    <w:abstractNumId w:val="43"/>
  </w:num>
  <w:num w:numId="29" w16cid:durableId="1553273782">
    <w:abstractNumId w:val="27"/>
  </w:num>
  <w:num w:numId="30" w16cid:durableId="825367173">
    <w:abstractNumId w:val="30"/>
  </w:num>
  <w:num w:numId="31" w16cid:durableId="1376008476">
    <w:abstractNumId w:val="21"/>
  </w:num>
  <w:num w:numId="32" w16cid:durableId="834807250">
    <w:abstractNumId w:val="52"/>
  </w:num>
  <w:num w:numId="33" w16cid:durableId="1270700479">
    <w:abstractNumId w:val="49"/>
  </w:num>
  <w:num w:numId="34" w16cid:durableId="1037464335">
    <w:abstractNumId w:val="20"/>
  </w:num>
  <w:num w:numId="35" w16cid:durableId="789670126">
    <w:abstractNumId w:val="44"/>
  </w:num>
  <w:num w:numId="36" w16cid:durableId="974605615">
    <w:abstractNumId w:val="18"/>
  </w:num>
  <w:num w:numId="37" w16cid:durableId="860319150">
    <w:abstractNumId w:val="22"/>
  </w:num>
  <w:num w:numId="38" w16cid:durableId="1801731147">
    <w:abstractNumId w:val="1"/>
  </w:num>
  <w:num w:numId="39" w16cid:durableId="753478620">
    <w:abstractNumId w:val="42"/>
  </w:num>
  <w:num w:numId="40" w16cid:durableId="802121323">
    <w:abstractNumId w:val="34"/>
  </w:num>
  <w:num w:numId="41" w16cid:durableId="1879051304">
    <w:abstractNumId w:val="14"/>
  </w:num>
  <w:num w:numId="42" w16cid:durableId="1224951128">
    <w:abstractNumId w:val="47"/>
  </w:num>
  <w:num w:numId="43" w16cid:durableId="1299801105">
    <w:abstractNumId w:val="10"/>
  </w:num>
  <w:num w:numId="44" w16cid:durableId="805590316">
    <w:abstractNumId w:val="38"/>
  </w:num>
  <w:num w:numId="45" w16cid:durableId="2091845566">
    <w:abstractNumId w:val="9"/>
  </w:num>
  <w:num w:numId="46" w16cid:durableId="756244662">
    <w:abstractNumId w:val="45"/>
  </w:num>
  <w:num w:numId="47" w16cid:durableId="654992847">
    <w:abstractNumId w:val="35"/>
  </w:num>
  <w:num w:numId="48" w16cid:durableId="989872645">
    <w:abstractNumId w:val="29"/>
  </w:num>
  <w:num w:numId="49" w16cid:durableId="1366367257">
    <w:abstractNumId w:val="36"/>
  </w:num>
  <w:num w:numId="50" w16cid:durableId="765541193">
    <w:abstractNumId w:val="37"/>
  </w:num>
  <w:num w:numId="51" w16cid:durableId="944459590">
    <w:abstractNumId w:val="23"/>
  </w:num>
  <w:num w:numId="52" w16cid:durableId="662701768">
    <w:abstractNumId w:val="7"/>
  </w:num>
  <w:num w:numId="53" w16cid:durableId="1621647920">
    <w:abstractNumId w:val="3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CA" w:vendorID="64" w:dllVersion="6" w:nlCheck="1" w:checkStyle="1"/>
  <w:activeWritingStyle w:appName="MSWord" w:lang="en-US" w:vendorID="64" w:dllVersion="6" w:nlCheck="1" w:checkStyle="1"/>
  <w:activeWritingStyle w:appName="MSWord" w:lang="en-CA" w:vendorID="64" w:dllVersion="5" w:nlCheck="1" w:checkStyle="1"/>
  <w:activeWritingStyle w:appName="MSWord" w:lang="en-US" w:vendorID="64" w:dllVersion="5" w:nlCheck="1" w:checkStyle="1"/>
  <w:activeWritingStyle w:appName="MSWord" w:lang="fr-CA" w:vendorID="64" w:dllVersion="6" w:nlCheck="1" w:checkStyle="1"/>
  <w:activeWritingStyle w:appName="MSWord" w:lang="en-GB" w:vendorID="64" w:dllVersion="6" w:nlCheck="1" w:checkStyle="1"/>
  <w:activeWritingStyle w:appName="MSWord" w:lang="fr-FR" w:vendorID="64" w:dllVersion="6" w:nlCheck="1" w:checkStyle="1"/>
  <w:activeWritingStyle w:appName="MSWord" w:lang="en-AU" w:vendorID="64" w:dllVersion="6" w:nlCheck="1" w:checkStyle="1"/>
  <w:activeWritingStyle w:appName="MSWord" w:lang="en-C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35"/>
    <w:rsid w:val="0000021C"/>
    <w:rsid w:val="0000045C"/>
    <w:rsid w:val="00000905"/>
    <w:rsid w:val="00001B02"/>
    <w:rsid w:val="000028FB"/>
    <w:rsid w:val="00002B9E"/>
    <w:rsid w:val="00003233"/>
    <w:rsid w:val="000033E2"/>
    <w:rsid w:val="000036DA"/>
    <w:rsid w:val="000043E8"/>
    <w:rsid w:val="000046C3"/>
    <w:rsid w:val="00004D1E"/>
    <w:rsid w:val="000051A0"/>
    <w:rsid w:val="00005524"/>
    <w:rsid w:val="000060BE"/>
    <w:rsid w:val="000061B5"/>
    <w:rsid w:val="000064AE"/>
    <w:rsid w:val="00007283"/>
    <w:rsid w:val="00007662"/>
    <w:rsid w:val="00007860"/>
    <w:rsid w:val="00007DDA"/>
    <w:rsid w:val="000101D8"/>
    <w:rsid w:val="000101E8"/>
    <w:rsid w:val="00010617"/>
    <w:rsid w:val="000111D4"/>
    <w:rsid w:val="00011465"/>
    <w:rsid w:val="0001200C"/>
    <w:rsid w:val="00012900"/>
    <w:rsid w:val="0001307D"/>
    <w:rsid w:val="000137B1"/>
    <w:rsid w:val="0001401C"/>
    <w:rsid w:val="000142C1"/>
    <w:rsid w:val="00014627"/>
    <w:rsid w:val="00014937"/>
    <w:rsid w:val="000150D5"/>
    <w:rsid w:val="00015196"/>
    <w:rsid w:val="000159B6"/>
    <w:rsid w:val="00015B9E"/>
    <w:rsid w:val="00016148"/>
    <w:rsid w:val="000164B5"/>
    <w:rsid w:val="0001663B"/>
    <w:rsid w:val="00016672"/>
    <w:rsid w:val="00016CF6"/>
    <w:rsid w:val="00017653"/>
    <w:rsid w:val="00017BAF"/>
    <w:rsid w:val="00017DD1"/>
    <w:rsid w:val="00020228"/>
    <w:rsid w:val="00020AFE"/>
    <w:rsid w:val="00020EB6"/>
    <w:rsid w:val="00020EF3"/>
    <w:rsid w:val="00021227"/>
    <w:rsid w:val="00021299"/>
    <w:rsid w:val="00021B41"/>
    <w:rsid w:val="00022246"/>
    <w:rsid w:val="0002263B"/>
    <w:rsid w:val="0002295B"/>
    <w:rsid w:val="00022B84"/>
    <w:rsid w:val="00023077"/>
    <w:rsid w:val="000237D1"/>
    <w:rsid w:val="00024256"/>
    <w:rsid w:val="00024388"/>
    <w:rsid w:val="00024712"/>
    <w:rsid w:val="00024924"/>
    <w:rsid w:val="00024963"/>
    <w:rsid w:val="00024A7A"/>
    <w:rsid w:val="00024B6F"/>
    <w:rsid w:val="00024FDA"/>
    <w:rsid w:val="0002511A"/>
    <w:rsid w:val="00025282"/>
    <w:rsid w:val="000253D1"/>
    <w:rsid w:val="000258B4"/>
    <w:rsid w:val="00025D8B"/>
    <w:rsid w:val="00026555"/>
    <w:rsid w:val="000268C4"/>
    <w:rsid w:val="00026D26"/>
    <w:rsid w:val="00026F04"/>
    <w:rsid w:val="00027FC3"/>
    <w:rsid w:val="0003005D"/>
    <w:rsid w:val="0003064F"/>
    <w:rsid w:val="00030C52"/>
    <w:rsid w:val="00030E0A"/>
    <w:rsid w:val="000311A8"/>
    <w:rsid w:val="0003163A"/>
    <w:rsid w:val="00031C7F"/>
    <w:rsid w:val="00031FF4"/>
    <w:rsid w:val="000325EF"/>
    <w:rsid w:val="00033442"/>
    <w:rsid w:val="00033847"/>
    <w:rsid w:val="000338FA"/>
    <w:rsid w:val="00033A87"/>
    <w:rsid w:val="00033C3B"/>
    <w:rsid w:val="00033FC7"/>
    <w:rsid w:val="00034466"/>
    <w:rsid w:val="000344C8"/>
    <w:rsid w:val="00034980"/>
    <w:rsid w:val="0003589C"/>
    <w:rsid w:val="00035A1E"/>
    <w:rsid w:val="00036457"/>
    <w:rsid w:val="00036565"/>
    <w:rsid w:val="00036781"/>
    <w:rsid w:val="000367DB"/>
    <w:rsid w:val="00036A15"/>
    <w:rsid w:val="00037671"/>
    <w:rsid w:val="00037A34"/>
    <w:rsid w:val="00037DA7"/>
    <w:rsid w:val="0004025E"/>
    <w:rsid w:val="0004050C"/>
    <w:rsid w:val="00040A76"/>
    <w:rsid w:val="00041D37"/>
    <w:rsid w:val="00041EE8"/>
    <w:rsid w:val="000421CB"/>
    <w:rsid w:val="00042388"/>
    <w:rsid w:val="000426C3"/>
    <w:rsid w:val="00042719"/>
    <w:rsid w:val="000427F2"/>
    <w:rsid w:val="000429DE"/>
    <w:rsid w:val="000431DB"/>
    <w:rsid w:val="000438E2"/>
    <w:rsid w:val="00043CBC"/>
    <w:rsid w:val="00043FC8"/>
    <w:rsid w:val="00044A96"/>
    <w:rsid w:val="00044BA7"/>
    <w:rsid w:val="00044C7C"/>
    <w:rsid w:val="00044FFD"/>
    <w:rsid w:val="000457B6"/>
    <w:rsid w:val="00045844"/>
    <w:rsid w:val="00045A66"/>
    <w:rsid w:val="00045AFD"/>
    <w:rsid w:val="00045CCB"/>
    <w:rsid w:val="00045CDB"/>
    <w:rsid w:val="00046594"/>
    <w:rsid w:val="00046ABF"/>
    <w:rsid w:val="00046E74"/>
    <w:rsid w:val="000475A4"/>
    <w:rsid w:val="00047F7C"/>
    <w:rsid w:val="000500D0"/>
    <w:rsid w:val="000502F5"/>
    <w:rsid w:val="0005062C"/>
    <w:rsid w:val="00050762"/>
    <w:rsid w:val="00051081"/>
    <w:rsid w:val="0005110B"/>
    <w:rsid w:val="000511C7"/>
    <w:rsid w:val="00051549"/>
    <w:rsid w:val="000519F3"/>
    <w:rsid w:val="00051AF2"/>
    <w:rsid w:val="00052683"/>
    <w:rsid w:val="00053639"/>
    <w:rsid w:val="000536BD"/>
    <w:rsid w:val="000536BE"/>
    <w:rsid w:val="00053796"/>
    <w:rsid w:val="000539B3"/>
    <w:rsid w:val="00053C7E"/>
    <w:rsid w:val="00053C85"/>
    <w:rsid w:val="00053E7B"/>
    <w:rsid w:val="000546BA"/>
    <w:rsid w:val="000546BF"/>
    <w:rsid w:val="000550AF"/>
    <w:rsid w:val="00055186"/>
    <w:rsid w:val="00055745"/>
    <w:rsid w:val="000558EC"/>
    <w:rsid w:val="00055BF5"/>
    <w:rsid w:val="00055FA2"/>
    <w:rsid w:val="00056595"/>
    <w:rsid w:val="0005668D"/>
    <w:rsid w:val="00056D3C"/>
    <w:rsid w:val="000574F8"/>
    <w:rsid w:val="00057B30"/>
    <w:rsid w:val="00057BD6"/>
    <w:rsid w:val="00060827"/>
    <w:rsid w:val="00061321"/>
    <w:rsid w:val="0006229A"/>
    <w:rsid w:val="000624F3"/>
    <w:rsid w:val="00063526"/>
    <w:rsid w:val="00063591"/>
    <w:rsid w:val="000639E7"/>
    <w:rsid w:val="0006423F"/>
    <w:rsid w:val="00064A8B"/>
    <w:rsid w:val="00065155"/>
    <w:rsid w:val="000659C9"/>
    <w:rsid w:val="00065D0A"/>
    <w:rsid w:val="00066725"/>
    <w:rsid w:val="00066A73"/>
    <w:rsid w:val="00067AD2"/>
    <w:rsid w:val="000705C2"/>
    <w:rsid w:val="0007076F"/>
    <w:rsid w:val="00070AF4"/>
    <w:rsid w:val="00070DB9"/>
    <w:rsid w:val="000712AE"/>
    <w:rsid w:val="00071333"/>
    <w:rsid w:val="000715D2"/>
    <w:rsid w:val="0007195D"/>
    <w:rsid w:val="00071AF4"/>
    <w:rsid w:val="00071D7D"/>
    <w:rsid w:val="000720A8"/>
    <w:rsid w:val="000721D7"/>
    <w:rsid w:val="000721E7"/>
    <w:rsid w:val="00072A50"/>
    <w:rsid w:val="0007305A"/>
    <w:rsid w:val="000732AC"/>
    <w:rsid w:val="0007348D"/>
    <w:rsid w:val="000739BD"/>
    <w:rsid w:val="00073A2C"/>
    <w:rsid w:val="00073A84"/>
    <w:rsid w:val="00073DBF"/>
    <w:rsid w:val="00073DFF"/>
    <w:rsid w:val="000740B8"/>
    <w:rsid w:val="000746FB"/>
    <w:rsid w:val="00074B4A"/>
    <w:rsid w:val="00074C4C"/>
    <w:rsid w:val="000756C7"/>
    <w:rsid w:val="00075A03"/>
    <w:rsid w:val="00075DF2"/>
    <w:rsid w:val="00076332"/>
    <w:rsid w:val="00077A3E"/>
    <w:rsid w:val="00080E1C"/>
    <w:rsid w:val="00080EE6"/>
    <w:rsid w:val="000810BA"/>
    <w:rsid w:val="000811E6"/>
    <w:rsid w:val="000813FB"/>
    <w:rsid w:val="00081B2D"/>
    <w:rsid w:val="0008278E"/>
    <w:rsid w:val="0008296A"/>
    <w:rsid w:val="00082CE0"/>
    <w:rsid w:val="00084C51"/>
    <w:rsid w:val="000853C7"/>
    <w:rsid w:val="00085617"/>
    <w:rsid w:val="00086542"/>
    <w:rsid w:val="00086D0E"/>
    <w:rsid w:val="00086F54"/>
    <w:rsid w:val="0008747A"/>
    <w:rsid w:val="00087B1A"/>
    <w:rsid w:val="00090302"/>
    <w:rsid w:val="00090575"/>
    <w:rsid w:val="0009058C"/>
    <w:rsid w:val="000909D9"/>
    <w:rsid w:val="00090AF1"/>
    <w:rsid w:val="00090F89"/>
    <w:rsid w:val="000911A8"/>
    <w:rsid w:val="0009157B"/>
    <w:rsid w:val="00092431"/>
    <w:rsid w:val="00092BAE"/>
    <w:rsid w:val="00092BD4"/>
    <w:rsid w:val="00092BFD"/>
    <w:rsid w:val="00092C2E"/>
    <w:rsid w:val="0009331C"/>
    <w:rsid w:val="00093922"/>
    <w:rsid w:val="00093A12"/>
    <w:rsid w:val="00094476"/>
    <w:rsid w:val="000944A4"/>
    <w:rsid w:val="00095324"/>
    <w:rsid w:val="000955DF"/>
    <w:rsid w:val="00095952"/>
    <w:rsid w:val="00096411"/>
    <w:rsid w:val="00096BC7"/>
    <w:rsid w:val="0009765C"/>
    <w:rsid w:val="00097BDD"/>
    <w:rsid w:val="000A0075"/>
    <w:rsid w:val="000A0B47"/>
    <w:rsid w:val="000A1BD4"/>
    <w:rsid w:val="000A1E35"/>
    <w:rsid w:val="000A2AD7"/>
    <w:rsid w:val="000A2BD7"/>
    <w:rsid w:val="000A32C1"/>
    <w:rsid w:val="000A3433"/>
    <w:rsid w:val="000A372D"/>
    <w:rsid w:val="000A3DA3"/>
    <w:rsid w:val="000A448F"/>
    <w:rsid w:val="000A50C9"/>
    <w:rsid w:val="000A513A"/>
    <w:rsid w:val="000A5423"/>
    <w:rsid w:val="000A5572"/>
    <w:rsid w:val="000A5DE7"/>
    <w:rsid w:val="000A5E4E"/>
    <w:rsid w:val="000A5E94"/>
    <w:rsid w:val="000A6482"/>
    <w:rsid w:val="000A6697"/>
    <w:rsid w:val="000A671B"/>
    <w:rsid w:val="000A688F"/>
    <w:rsid w:val="000A69B7"/>
    <w:rsid w:val="000A6AA5"/>
    <w:rsid w:val="000A6E5D"/>
    <w:rsid w:val="000A7111"/>
    <w:rsid w:val="000A7124"/>
    <w:rsid w:val="000A7507"/>
    <w:rsid w:val="000A75C4"/>
    <w:rsid w:val="000A77D9"/>
    <w:rsid w:val="000B027D"/>
    <w:rsid w:val="000B046A"/>
    <w:rsid w:val="000B06B0"/>
    <w:rsid w:val="000B0D3A"/>
    <w:rsid w:val="000B1855"/>
    <w:rsid w:val="000B222A"/>
    <w:rsid w:val="000B28CD"/>
    <w:rsid w:val="000B2937"/>
    <w:rsid w:val="000B2B48"/>
    <w:rsid w:val="000B3C1B"/>
    <w:rsid w:val="000B4056"/>
    <w:rsid w:val="000B41AD"/>
    <w:rsid w:val="000B43D5"/>
    <w:rsid w:val="000B52CE"/>
    <w:rsid w:val="000B5481"/>
    <w:rsid w:val="000B5681"/>
    <w:rsid w:val="000B57EC"/>
    <w:rsid w:val="000B59CB"/>
    <w:rsid w:val="000B5FF3"/>
    <w:rsid w:val="000B6016"/>
    <w:rsid w:val="000B682A"/>
    <w:rsid w:val="000B7328"/>
    <w:rsid w:val="000B79AA"/>
    <w:rsid w:val="000B7A51"/>
    <w:rsid w:val="000C026B"/>
    <w:rsid w:val="000C0D8D"/>
    <w:rsid w:val="000C16D9"/>
    <w:rsid w:val="000C184B"/>
    <w:rsid w:val="000C1D08"/>
    <w:rsid w:val="000C22D7"/>
    <w:rsid w:val="000C28E9"/>
    <w:rsid w:val="000C2976"/>
    <w:rsid w:val="000C3750"/>
    <w:rsid w:val="000C3E54"/>
    <w:rsid w:val="000C4313"/>
    <w:rsid w:val="000C44E9"/>
    <w:rsid w:val="000C4A9A"/>
    <w:rsid w:val="000C5178"/>
    <w:rsid w:val="000C5FAA"/>
    <w:rsid w:val="000C6331"/>
    <w:rsid w:val="000C6A6F"/>
    <w:rsid w:val="000C6F1B"/>
    <w:rsid w:val="000C7446"/>
    <w:rsid w:val="000C7682"/>
    <w:rsid w:val="000C7E4B"/>
    <w:rsid w:val="000C7E59"/>
    <w:rsid w:val="000C7F13"/>
    <w:rsid w:val="000D0150"/>
    <w:rsid w:val="000D0450"/>
    <w:rsid w:val="000D0ACF"/>
    <w:rsid w:val="000D0B4E"/>
    <w:rsid w:val="000D1C69"/>
    <w:rsid w:val="000D1ED9"/>
    <w:rsid w:val="000D21D3"/>
    <w:rsid w:val="000D23B6"/>
    <w:rsid w:val="000D27F0"/>
    <w:rsid w:val="000D2C97"/>
    <w:rsid w:val="000D3028"/>
    <w:rsid w:val="000D3DD9"/>
    <w:rsid w:val="000D3E28"/>
    <w:rsid w:val="000D4160"/>
    <w:rsid w:val="000D419D"/>
    <w:rsid w:val="000D475C"/>
    <w:rsid w:val="000D5119"/>
    <w:rsid w:val="000D552C"/>
    <w:rsid w:val="000D5719"/>
    <w:rsid w:val="000D5CB2"/>
    <w:rsid w:val="000D5D24"/>
    <w:rsid w:val="000D60D5"/>
    <w:rsid w:val="000D6225"/>
    <w:rsid w:val="000D64DB"/>
    <w:rsid w:val="000D67C4"/>
    <w:rsid w:val="000D72F1"/>
    <w:rsid w:val="000D7926"/>
    <w:rsid w:val="000D7DE7"/>
    <w:rsid w:val="000D7E4F"/>
    <w:rsid w:val="000D7F82"/>
    <w:rsid w:val="000E01E9"/>
    <w:rsid w:val="000E0215"/>
    <w:rsid w:val="000E065E"/>
    <w:rsid w:val="000E06DD"/>
    <w:rsid w:val="000E08B8"/>
    <w:rsid w:val="000E0B82"/>
    <w:rsid w:val="000E0E3C"/>
    <w:rsid w:val="000E11FE"/>
    <w:rsid w:val="000E156C"/>
    <w:rsid w:val="000E24BE"/>
    <w:rsid w:val="000E266D"/>
    <w:rsid w:val="000E27D8"/>
    <w:rsid w:val="000E27FD"/>
    <w:rsid w:val="000E297D"/>
    <w:rsid w:val="000E3121"/>
    <w:rsid w:val="000E3164"/>
    <w:rsid w:val="000E32CF"/>
    <w:rsid w:val="000E3838"/>
    <w:rsid w:val="000E3A90"/>
    <w:rsid w:val="000E3D38"/>
    <w:rsid w:val="000E3FD3"/>
    <w:rsid w:val="000E41E2"/>
    <w:rsid w:val="000E4351"/>
    <w:rsid w:val="000E4BE0"/>
    <w:rsid w:val="000E4D11"/>
    <w:rsid w:val="000E51F7"/>
    <w:rsid w:val="000E5817"/>
    <w:rsid w:val="000E62F8"/>
    <w:rsid w:val="000E640E"/>
    <w:rsid w:val="000E6453"/>
    <w:rsid w:val="000E6472"/>
    <w:rsid w:val="000E6568"/>
    <w:rsid w:val="000E6991"/>
    <w:rsid w:val="000E6D90"/>
    <w:rsid w:val="000E6F84"/>
    <w:rsid w:val="000E702A"/>
    <w:rsid w:val="000E7786"/>
    <w:rsid w:val="000E7A57"/>
    <w:rsid w:val="000E7C1F"/>
    <w:rsid w:val="000E7CF8"/>
    <w:rsid w:val="000F0793"/>
    <w:rsid w:val="000F09E0"/>
    <w:rsid w:val="000F0B77"/>
    <w:rsid w:val="000F0D0E"/>
    <w:rsid w:val="000F0EFB"/>
    <w:rsid w:val="000F110E"/>
    <w:rsid w:val="000F1456"/>
    <w:rsid w:val="000F145D"/>
    <w:rsid w:val="000F1CAF"/>
    <w:rsid w:val="000F23C4"/>
    <w:rsid w:val="000F274A"/>
    <w:rsid w:val="000F2772"/>
    <w:rsid w:val="000F2B09"/>
    <w:rsid w:val="000F2BF6"/>
    <w:rsid w:val="000F3066"/>
    <w:rsid w:val="000F3770"/>
    <w:rsid w:val="000F37EF"/>
    <w:rsid w:val="000F3D08"/>
    <w:rsid w:val="000F3EC4"/>
    <w:rsid w:val="000F43AF"/>
    <w:rsid w:val="000F46AA"/>
    <w:rsid w:val="000F4A4D"/>
    <w:rsid w:val="000F4F0C"/>
    <w:rsid w:val="000F4F36"/>
    <w:rsid w:val="000F51AD"/>
    <w:rsid w:val="000F546F"/>
    <w:rsid w:val="000F57C1"/>
    <w:rsid w:val="000F5D85"/>
    <w:rsid w:val="000F6502"/>
    <w:rsid w:val="000F6CC3"/>
    <w:rsid w:val="000F6F26"/>
    <w:rsid w:val="000F7674"/>
    <w:rsid w:val="000F7A7F"/>
    <w:rsid w:val="000F7B03"/>
    <w:rsid w:val="000F7C20"/>
    <w:rsid w:val="000F7E40"/>
    <w:rsid w:val="001000D7"/>
    <w:rsid w:val="0010056D"/>
    <w:rsid w:val="001008F8"/>
    <w:rsid w:val="00100BB2"/>
    <w:rsid w:val="00101149"/>
    <w:rsid w:val="001011D7"/>
    <w:rsid w:val="00101A44"/>
    <w:rsid w:val="00101BE3"/>
    <w:rsid w:val="00101DB8"/>
    <w:rsid w:val="00102432"/>
    <w:rsid w:val="001025AD"/>
    <w:rsid w:val="0010263B"/>
    <w:rsid w:val="00102ABC"/>
    <w:rsid w:val="00102ADC"/>
    <w:rsid w:val="00102B2B"/>
    <w:rsid w:val="00102C52"/>
    <w:rsid w:val="00103326"/>
    <w:rsid w:val="0010337E"/>
    <w:rsid w:val="00103ED1"/>
    <w:rsid w:val="00103FA2"/>
    <w:rsid w:val="00104955"/>
    <w:rsid w:val="001049CF"/>
    <w:rsid w:val="0010540B"/>
    <w:rsid w:val="00105565"/>
    <w:rsid w:val="001056D2"/>
    <w:rsid w:val="001059EF"/>
    <w:rsid w:val="00105FCB"/>
    <w:rsid w:val="001066B5"/>
    <w:rsid w:val="00106923"/>
    <w:rsid w:val="00106E0F"/>
    <w:rsid w:val="00107294"/>
    <w:rsid w:val="00107E2D"/>
    <w:rsid w:val="00107FF2"/>
    <w:rsid w:val="001100E9"/>
    <w:rsid w:val="00110CA9"/>
    <w:rsid w:val="00110E84"/>
    <w:rsid w:val="001110A8"/>
    <w:rsid w:val="001118D1"/>
    <w:rsid w:val="00111C2A"/>
    <w:rsid w:val="00112535"/>
    <w:rsid w:val="00112D16"/>
    <w:rsid w:val="00113546"/>
    <w:rsid w:val="0011378E"/>
    <w:rsid w:val="00113D8D"/>
    <w:rsid w:val="00114206"/>
    <w:rsid w:val="001143FD"/>
    <w:rsid w:val="0011463C"/>
    <w:rsid w:val="00114DB0"/>
    <w:rsid w:val="00115496"/>
    <w:rsid w:val="00115D78"/>
    <w:rsid w:val="001160EE"/>
    <w:rsid w:val="00116B65"/>
    <w:rsid w:val="00117576"/>
    <w:rsid w:val="001177DC"/>
    <w:rsid w:val="0012045E"/>
    <w:rsid w:val="0012057B"/>
    <w:rsid w:val="00120E23"/>
    <w:rsid w:val="001211DA"/>
    <w:rsid w:val="00121264"/>
    <w:rsid w:val="001212D8"/>
    <w:rsid w:val="00121688"/>
    <w:rsid w:val="00121DD0"/>
    <w:rsid w:val="00121DDA"/>
    <w:rsid w:val="00121E16"/>
    <w:rsid w:val="00122087"/>
    <w:rsid w:val="001221ED"/>
    <w:rsid w:val="00122579"/>
    <w:rsid w:val="00122BFB"/>
    <w:rsid w:val="00122E36"/>
    <w:rsid w:val="00122EB8"/>
    <w:rsid w:val="00123058"/>
    <w:rsid w:val="0012312F"/>
    <w:rsid w:val="001231CB"/>
    <w:rsid w:val="001232B0"/>
    <w:rsid w:val="001239A6"/>
    <w:rsid w:val="001239BA"/>
    <w:rsid w:val="00123D6D"/>
    <w:rsid w:val="001240E1"/>
    <w:rsid w:val="00124153"/>
    <w:rsid w:val="00125BC7"/>
    <w:rsid w:val="001260C1"/>
    <w:rsid w:val="00126394"/>
    <w:rsid w:val="00126B03"/>
    <w:rsid w:val="00127127"/>
    <w:rsid w:val="001271C5"/>
    <w:rsid w:val="00127925"/>
    <w:rsid w:val="00127974"/>
    <w:rsid w:val="00127E76"/>
    <w:rsid w:val="00127F86"/>
    <w:rsid w:val="00130005"/>
    <w:rsid w:val="001304BA"/>
    <w:rsid w:val="001307CC"/>
    <w:rsid w:val="00130ACA"/>
    <w:rsid w:val="00130FE2"/>
    <w:rsid w:val="00131453"/>
    <w:rsid w:val="001317C2"/>
    <w:rsid w:val="00131AA9"/>
    <w:rsid w:val="00131B36"/>
    <w:rsid w:val="00132D4D"/>
    <w:rsid w:val="00133251"/>
    <w:rsid w:val="00133318"/>
    <w:rsid w:val="00133978"/>
    <w:rsid w:val="00134314"/>
    <w:rsid w:val="001353EB"/>
    <w:rsid w:val="0013561F"/>
    <w:rsid w:val="001357D1"/>
    <w:rsid w:val="00135B93"/>
    <w:rsid w:val="00136DE6"/>
    <w:rsid w:val="00137E3B"/>
    <w:rsid w:val="001402ED"/>
    <w:rsid w:val="001404C3"/>
    <w:rsid w:val="001406A9"/>
    <w:rsid w:val="00140BE9"/>
    <w:rsid w:val="00140F84"/>
    <w:rsid w:val="00141298"/>
    <w:rsid w:val="0014153C"/>
    <w:rsid w:val="00141670"/>
    <w:rsid w:val="00141698"/>
    <w:rsid w:val="0014183F"/>
    <w:rsid w:val="00141AD1"/>
    <w:rsid w:val="00141F01"/>
    <w:rsid w:val="00142250"/>
    <w:rsid w:val="001422D4"/>
    <w:rsid w:val="001424E0"/>
    <w:rsid w:val="00142963"/>
    <w:rsid w:val="00142E9C"/>
    <w:rsid w:val="0014331E"/>
    <w:rsid w:val="001433D5"/>
    <w:rsid w:val="00143A9D"/>
    <w:rsid w:val="00143AFE"/>
    <w:rsid w:val="00144079"/>
    <w:rsid w:val="00144C08"/>
    <w:rsid w:val="001453DD"/>
    <w:rsid w:val="0014585E"/>
    <w:rsid w:val="001459C4"/>
    <w:rsid w:val="00145C59"/>
    <w:rsid w:val="00145CD4"/>
    <w:rsid w:val="00146199"/>
    <w:rsid w:val="0014696B"/>
    <w:rsid w:val="00146CB7"/>
    <w:rsid w:val="00146D73"/>
    <w:rsid w:val="001470F9"/>
    <w:rsid w:val="00150122"/>
    <w:rsid w:val="00150207"/>
    <w:rsid w:val="00150831"/>
    <w:rsid w:val="0015091A"/>
    <w:rsid w:val="001514D6"/>
    <w:rsid w:val="0015152E"/>
    <w:rsid w:val="00151ADF"/>
    <w:rsid w:val="00151B79"/>
    <w:rsid w:val="00151D1E"/>
    <w:rsid w:val="0015207A"/>
    <w:rsid w:val="00152354"/>
    <w:rsid w:val="00152A31"/>
    <w:rsid w:val="00152AD3"/>
    <w:rsid w:val="00152D4E"/>
    <w:rsid w:val="00152D81"/>
    <w:rsid w:val="00153594"/>
    <w:rsid w:val="001535EB"/>
    <w:rsid w:val="0015385D"/>
    <w:rsid w:val="00153A06"/>
    <w:rsid w:val="00153EE0"/>
    <w:rsid w:val="0015447D"/>
    <w:rsid w:val="00154AFA"/>
    <w:rsid w:val="00155AA8"/>
    <w:rsid w:val="00155B3B"/>
    <w:rsid w:val="001561CB"/>
    <w:rsid w:val="001563C0"/>
    <w:rsid w:val="00156507"/>
    <w:rsid w:val="0015675C"/>
    <w:rsid w:val="00156EA8"/>
    <w:rsid w:val="001574A0"/>
    <w:rsid w:val="001579A6"/>
    <w:rsid w:val="00157AA5"/>
    <w:rsid w:val="00157ED0"/>
    <w:rsid w:val="00157F46"/>
    <w:rsid w:val="00160AD1"/>
    <w:rsid w:val="00160B9D"/>
    <w:rsid w:val="001610F8"/>
    <w:rsid w:val="00161141"/>
    <w:rsid w:val="00161686"/>
    <w:rsid w:val="00161E49"/>
    <w:rsid w:val="001622EC"/>
    <w:rsid w:val="00162A35"/>
    <w:rsid w:val="00162E7A"/>
    <w:rsid w:val="00162F2F"/>
    <w:rsid w:val="00163072"/>
    <w:rsid w:val="00163214"/>
    <w:rsid w:val="001632CC"/>
    <w:rsid w:val="00163722"/>
    <w:rsid w:val="0016397B"/>
    <w:rsid w:val="00163BC2"/>
    <w:rsid w:val="00163C3F"/>
    <w:rsid w:val="00163C53"/>
    <w:rsid w:val="0016435D"/>
    <w:rsid w:val="00165D50"/>
    <w:rsid w:val="001662CD"/>
    <w:rsid w:val="00166408"/>
    <w:rsid w:val="0016648C"/>
    <w:rsid w:val="00166600"/>
    <w:rsid w:val="00166B8B"/>
    <w:rsid w:val="00167A9D"/>
    <w:rsid w:val="00167C73"/>
    <w:rsid w:val="00170026"/>
    <w:rsid w:val="0017016D"/>
    <w:rsid w:val="001704CE"/>
    <w:rsid w:val="00170829"/>
    <w:rsid w:val="001708C9"/>
    <w:rsid w:val="00170E3D"/>
    <w:rsid w:val="00170E60"/>
    <w:rsid w:val="00171E7D"/>
    <w:rsid w:val="00172028"/>
    <w:rsid w:val="001724A0"/>
    <w:rsid w:val="001724E7"/>
    <w:rsid w:val="00172825"/>
    <w:rsid w:val="001732C4"/>
    <w:rsid w:val="0017374B"/>
    <w:rsid w:val="00173DAD"/>
    <w:rsid w:val="00173E75"/>
    <w:rsid w:val="001742A7"/>
    <w:rsid w:val="001744E6"/>
    <w:rsid w:val="001749E6"/>
    <w:rsid w:val="0017559D"/>
    <w:rsid w:val="00175D01"/>
    <w:rsid w:val="00176005"/>
    <w:rsid w:val="0017654F"/>
    <w:rsid w:val="00176E60"/>
    <w:rsid w:val="00177DEF"/>
    <w:rsid w:val="001802E9"/>
    <w:rsid w:val="00180583"/>
    <w:rsid w:val="00180A8A"/>
    <w:rsid w:val="00181293"/>
    <w:rsid w:val="00181387"/>
    <w:rsid w:val="001819F1"/>
    <w:rsid w:val="00181C38"/>
    <w:rsid w:val="00182204"/>
    <w:rsid w:val="001826D0"/>
    <w:rsid w:val="001826DD"/>
    <w:rsid w:val="00182928"/>
    <w:rsid w:val="001836DA"/>
    <w:rsid w:val="00183B3B"/>
    <w:rsid w:val="00184344"/>
    <w:rsid w:val="0018448D"/>
    <w:rsid w:val="001844BC"/>
    <w:rsid w:val="001845F6"/>
    <w:rsid w:val="001859F7"/>
    <w:rsid w:val="00185C6C"/>
    <w:rsid w:val="00185DAD"/>
    <w:rsid w:val="00185FE3"/>
    <w:rsid w:val="00186185"/>
    <w:rsid w:val="00186278"/>
    <w:rsid w:val="00186491"/>
    <w:rsid w:val="00186640"/>
    <w:rsid w:val="00186AAC"/>
    <w:rsid w:val="00186EA4"/>
    <w:rsid w:val="0018755F"/>
    <w:rsid w:val="001875F9"/>
    <w:rsid w:val="001876DD"/>
    <w:rsid w:val="00187A6E"/>
    <w:rsid w:val="00187D59"/>
    <w:rsid w:val="00187D74"/>
    <w:rsid w:val="00187F22"/>
    <w:rsid w:val="00190C95"/>
    <w:rsid w:val="00191509"/>
    <w:rsid w:val="001917A1"/>
    <w:rsid w:val="00191ABE"/>
    <w:rsid w:val="00191D6E"/>
    <w:rsid w:val="001928B4"/>
    <w:rsid w:val="001931D4"/>
    <w:rsid w:val="0019351A"/>
    <w:rsid w:val="00193640"/>
    <w:rsid w:val="0019372C"/>
    <w:rsid w:val="00193E58"/>
    <w:rsid w:val="00193FA0"/>
    <w:rsid w:val="001941F3"/>
    <w:rsid w:val="00194617"/>
    <w:rsid w:val="00195129"/>
    <w:rsid w:val="0019540B"/>
    <w:rsid w:val="001954E1"/>
    <w:rsid w:val="00195646"/>
    <w:rsid w:val="0019569A"/>
    <w:rsid w:val="00195B81"/>
    <w:rsid w:val="00196E52"/>
    <w:rsid w:val="001971B2"/>
    <w:rsid w:val="00197E19"/>
    <w:rsid w:val="001A0115"/>
    <w:rsid w:val="001A0260"/>
    <w:rsid w:val="001A03BF"/>
    <w:rsid w:val="001A0CC1"/>
    <w:rsid w:val="001A1EFE"/>
    <w:rsid w:val="001A1FBF"/>
    <w:rsid w:val="001A21AA"/>
    <w:rsid w:val="001A239C"/>
    <w:rsid w:val="001A32BA"/>
    <w:rsid w:val="001A3A58"/>
    <w:rsid w:val="001A3CFD"/>
    <w:rsid w:val="001A3E09"/>
    <w:rsid w:val="001A4497"/>
    <w:rsid w:val="001A5C8E"/>
    <w:rsid w:val="001A68BF"/>
    <w:rsid w:val="001A6A42"/>
    <w:rsid w:val="001A6BB9"/>
    <w:rsid w:val="001A70AE"/>
    <w:rsid w:val="001A7250"/>
    <w:rsid w:val="001A7599"/>
    <w:rsid w:val="001A79C3"/>
    <w:rsid w:val="001A7DB6"/>
    <w:rsid w:val="001A7E26"/>
    <w:rsid w:val="001B040E"/>
    <w:rsid w:val="001B0850"/>
    <w:rsid w:val="001B0F8B"/>
    <w:rsid w:val="001B0F92"/>
    <w:rsid w:val="001B17F7"/>
    <w:rsid w:val="001B2314"/>
    <w:rsid w:val="001B238F"/>
    <w:rsid w:val="001B2928"/>
    <w:rsid w:val="001B30DC"/>
    <w:rsid w:val="001B32E2"/>
    <w:rsid w:val="001B3629"/>
    <w:rsid w:val="001B3683"/>
    <w:rsid w:val="001B3961"/>
    <w:rsid w:val="001B3B62"/>
    <w:rsid w:val="001B419F"/>
    <w:rsid w:val="001B41D5"/>
    <w:rsid w:val="001B4450"/>
    <w:rsid w:val="001B45FD"/>
    <w:rsid w:val="001B4DCC"/>
    <w:rsid w:val="001B53A1"/>
    <w:rsid w:val="001B55CD"/>
    <w:rsid w:val="001B59A4"/>
    <w:rsid w:val="001B5C97"/>
    <w:rsid w:val="001B6061"/>
    <w:rsid w:val="001B625A"/>
    <w:rsid w:val="001B6384"/>
    <w:rsid w:val="001B6546"/>
    <w:rsid w:val="001B6B46"/>
    <w:rsid w:val="001B722F"/>
    <w:rsid w:val="001B7A8A"/>
    <w:rsid w:val="001B7B96"/>
    <w:rsid w:val="001B7C8E"/>
    <w:rsid w:val="001B7DDD"/>
    <w:rsid w:val="001B7E15"/>
    <w:rsid w:val="001B7F95"/>
    <w:rsid w:val="001C04BC"/>
    <w:rsid w:val="001C0A8E"/>
    <w:rsid w:val="001C0CD8"/>
    <w:rsid w:val="001C13A5"/>
    <w:rsid w:val="001C163D"/>
    <w:rsid w:val="001C19BA"/>
    <w:rsid w:val="001C1C95"/>
    <w:rsid w:val="001C1FEE"/>
    <w:rsid w:val="001C3077"/>
    <w:rsid w:val="001C3166"/>
    <w:rsid w:val="001C413E"/>
    <w:rsid w:val="001C4153"/>
    <w:rsid w:val="001C420D"/>
    <w:rsid w:val="001C5AA7"/>
    <w:rsid w:val="001C6A64"/>
    <w:rsid w:val="001C704B"/>
    <w:rsid w:val="001D1ACD"/>
    <w:rsid w:val="001D23BC"/>
    <w:rsid w:val="001D2672"/>
    <w:rsid w:val="001D29BC"/>
    <w:rsid w:val="001D3EA6"/>
    <w:rsid w:val="001D4125"/>
    <w:rsid w:val="001D436E"/>
    <w:rsid w:val="001D4559"/>
    <w:rsid w:val="001D4834"/>
    <w:rsid w:val="001D524D"/>
    <w:rsid w:val="001D56B7"/>
    <w:rsid w:val="001D6569"/>
    <w:rsid w:val="001D67B6"/>
    <w:rsid w:val="001D694F"/>
    <w:rsid w:val="001D698D"/>
    <w:rsid w:val="001D69AF"/>
    <w:rsid w:val="001D7259"/>
    <w:rsid w:val="001D754A"/>
    <w:rsid w:val="001D7697"/>
    <w:rsid w:val="001D774A"/>
    <w:rsid w:val="001D77D2"/>
    <w:rsid w:val="001D7EAF"/>
    <w:rsid w:val="001E0CED"/>
    <w:rsid w:val="001E11FD"/>
    <w:rsid w:val="001E1351"/>
    <w:rsid w:val="001E157E"/>
    <w:rsid w:val="001E1FA7"/>
    <w:rsid w:val="001E3476"/>
    <w:rsid w:val="001E3525"/>
    <w:rsid w:val="001E3D7F"/>
    <w:rsid w:val="001E3DFC"/>
    <w:rsid w:val="001E467C"/>
    <w:rsid w:val="001E47E8"/>
    <w:rsid w:val="001E4873"/>
    <w:rsid w:val="001E4AD9"/>
    <w:rsid w:val="001E4C78"/>
    <w:rsid w:val="001E5997"/>
    <w:rsid w:val="001E5D91"/>
    <w:rsid w:val="001E5FDF"/>
    <w:rsid w:val="001E64FB"/>
    <w:rsid w:val="001E6665"/>
    <w:rsid w:val="001E6DF1"/>
    <w:rsid w:val="001E7482"/>
    <w:rsid w:val="001E74EA"/>
    <w:rsid w:val="001E751B"/>
    <w:rsid w:val="001E7683"/>
    <w:rsid w:val="001E7AE5"/>
    <w:rsid w:val="001E7F50"/>
    <w:rsid w:val="001F0924"/>
    <w:rsid w:val="001F0941"/>
    <w:rsid w:val="001F0C43"/>
    <w:rsid w:val="001F0F34"/>
    <w:rsid w:val="001F100B"/>
    <w:rsid w:val="001F1774"/>
    <w:rsid w:val="001F1944"/>
    <w:rsid w:val="001F1ABA"/>
    <w:rsid w:val="001F25FD"/>
    <w:rsid w:val="001F2730"/>
    <w:rsid w:val="001F2A59"/>
    <w:rsid w:val="001F2A75"/>
    <w:rsid w:val="001F2B0F"/>
    <w:rsid w:val="001F3471"/>
    <w:rsid w:val="001F3500"/>
    <w:rsid w:val="001F35B3"/>
    <w:rsid w:val="001F37B3"/>
    <w:rsid w:val="001F3AEC"/>
    <w:rsid w:val="001F3BE4"/>
    <w:rsid w:val="001F4023"/>
    <w:rsid w:val="001F4708"/>
    <w:rsid w:val="001F4966"/>
    <w:rsid w:val="001F4F8C"/>
    <w:rsid w:val="001F53AE"/>
    <w:rsid w:val="001F5533"/>
    <w:rsid w:val="001F59EA"/>
    <w:rsid w:val="001F5C1E"/>
    <w:rsid w:val="001F63B8"/>
    <w:rsid w:val="001F6602"/>
    <w:rsid w:val="001F67F4"/>
    <w:rsid w:val="001F73ED"/>
    <w:rsid w:val="00200142"/>
    <w:rsid w:val="0020030C"/>
    <w:rsid w:val="0020052B"/>
    <w:rsid w:val="002007C0"/>
    <w:rsid w:val="00200D32"/>
    <w:rsid w:val="00201B34"/>
    <w:rsid w:val="00201FEA"/>
    <w:rsid w:val="00202657"/>
    <w:rsid w:val="002026C2"/>
    <w:rsid w:val="00202744"/>
    <w:rsid w:val="0020274E"/>
    <w:rsid w:val="00202E6D"/>
    <w:rsid w:val="00203510"/>
    <w:rsid w:val="00203B9F"/>
    <w:rsid w:val="00203CD1"/>
    <w:rsid w:val="00203F84"/>
    <w:rsid w:val="002047AF"/>
    <w:rsid w:val="0020508D"/>
    <w:rsid w:val="002050C9"/>
    <w:rsid w:val="00205324"/>
    <w:rsid w:val="00205703"/>
    <w:rsid w:val="00205C61"/>
    <w:rsid w:val="0020618E"/>
    <w:rsid w:val="002068C3"/>
    <w:rsid w:val="00206FFF"/>
    <w:rsid w:val="00207281"/>
    <w:rsid w:val="00207B65"/>
    <w:rsid w:val="002100C1"/>
    <w:rsid w:val="002103CD"/>
    <w:rsid w:val="002111A3"/>
    <w:rsid w:val="00211969"/>
    <w:rsid w:val="00211B24"/>
    <w:rsid w:val="00211C5E"/>
    <w:rsid w:val="002123A7"/>
    <w:rsid w:val="00213143"/>
    <w:rsid w:val="002136B0"/>
    <w:rsid w:val="00213C8E"/>
    <w:rsid w:val="00214B4F"/>
    <w:rsid w:val="00215978"/>
    <w:rsid w:val="00215EE5"/>
    <w:rsid w:val="0021643C"/>
    <w:rsid w:val="00216A79"/>
    <w:rsid w:val="00216FB0"/>
    <w:rsid w:val="0021799C"/>
    <w:rsid w:val="00217AD7"/>
    <w:rsid w:val="00220142"/>
    <w:rsid w:val="0022032F"/>
    <w:rsid w:val="00220630"/>
    <w:rsid w:val="00220FF0"/>
    <w:rsid w:val="002210DD"/>
    <w:rsid w:val="002213B2"/>
    <w:rsid w:val="002219E7"/>
    <w:rsid w:val="00221BEC"/>
    <w:rsid w:val="00222C15"/>
    <w:rsid w:val="00222E38"/>
    <w:rsid w:val="00222F1B"/>
    <w:rsid w:val="00222FB9"/>
    <w:rsid w:val="00224522"/>
    <w:rsid w:val="00224912"/>
    <w:rsid w:val="00224DC2"/>
    <w:rsid w:val="0022718A"/>
    <w:rsid w:val="00227A4F"/>
    <w:rsid w:val="002304DE"/>
    <w:rsid w:val="00230589"/>
    <w:rsid w:val="00230B32"/>
    <w:rsid w:val="002310B0"/>
    <w:rsid w:val="002317A5"/>
    <w:rsid w:val="00231B40"/>
    <w:rsid w:val="00231B4E"/>
    <w:rsid w:val="00232317"/>
    <w:rsid w:val="00232B0E"/>
    <w:rsid w:val="00232B1B"/>
    <w:rsid w:val="00232B48"/>
    <w:rsid w:val="00232B7B"/>
    <w:rsid w:val="00232E94"/>
    <w:rsid w:val="00233488"/>
    <w:rsid w:val="002334E1"/>
    <w:rsid w:val="00233BF1"/>
    <w:rsid w:val="002341C5"/>
    <w:rsid w:val="002351CA"/>
    <w:rsid w:val="00235CB2"/>
    <w:rsid w:val="00235DAF"/>
    <w:rsid w:val="002360C4"/>
    <w:rsid w:val="0023622B"/>
    <w:rsid w:val="00236B62"/>
    <w:rsid w:val="00236C0E"/>
    <w:rsid w:val="00236DD0"/>
    <w:rsid w:val="00236E1B"/>
    <w:rsid w:val="00236E55"/>
    <w:rsid w:val="00236EEF"/>
    <w:rsid w:val="00236EF1"/>
    <w:rsid w:val="00237002"/>
    <w:rsid w:val="00237548"/>
    <w:rsid w:val="00237F87"/>
    <w:rsid w:val="00240756"/>
    <w:rsid w:val="00240878"/>
    <w:rsid w:val="00240F74"/>
    <w:rsid w:val="00241797"/>
    <w:rsid w:val="00241B99"/>
    <w:rsid w:val="00241DB4"/>
    <w:rsid w:val="00241DFA"/>
    <w:rsid w:val="002421C2"/>
    <w:rsid w:val="0024278F"/>
    <w:rsid w:val="00242A76"/>
    <w:rsid w:val="00242AB8"/>
    <w:rsid w:val="00243BC1"/>
    <w:rsid w:val="00243F7F"/>
    <w:rsid w:val="00244294"/>
    <w:rsid w:val="00244B1A"/>
    <w:rsid w:val="00244E77"/>
    <w:rsid w:val="0024529C"/>
    <w:rsid w:val="0024573B"/>
    <w:rsid w:val="00245993"/>
    <w:rsid w:val="00245F2C"/>
    <w:rsid w:val="002461A5"/>
    <w:rsid w:val="002462EB"/>
    <w:rsid w:val="002464D2"/>
    <w:rsid w:val="00247940"/>
    <w:rsid w:val="00247EAF"/>
    <w:rsid w:val="0025055B"/>
    <w:rsid w:val="0025063A"/>
    <w:rsid w:val="002506A3"/>
    <w:rsid w:val="00250778"/>
    <w:rsid w:val="00250871"/>
    <w:rsid w:val="00250CF7"/>
    <w:rsid w:val="00250ED0"/>
    <w:rsid w:val="00251478"/>
    <w:rsid w:val="00251647"/>
    <w:rsid w:val="0025199E"/>
    <w:rsid w:val="00251A06"/>
    <w:rsid w:val="00251D51"/>
    <w:rsid w:val="00252BB6"/>
    <w:rsid w:val="002532D9"/>
    <w:rsid w:val="00253544"/>
    <w:rsid w:val="002540C3"/>
    <w:rsid w:val="00254565"/>
    <w:rsid w:val="00254B40"/>
    <w:rsid w:val="00254C37"/>
    <w:rsid w:val="00255046"/>
    <w:rsid w:val="00255118"/>
    <w:rsid w:val="00255132"/>
    <w:rsid w:val="002551BC"/>
    <w:rsid w:val="002560E0"/>
    <w:rsid w:val="002563B2"/>
    <w:rsid w:val="0025662A"/>
    <w:rsid w:val="002566BF"/>
    <w:rsid w:val="002568F0"/>
    <w:rsid w:val="00256B51"/>
    <w:rsid w:val="00256F73"/>
    <w:rsid w:val="002570EC"/>
    <w:rsid w:val="0025767D"/>
    <w:rsid w:val="0026011D"/>
    <w:rsid w:val="002605C1"/>
    <w:rsid w:val="00260D85"/>
    <w:rsid w:val="00261EFF"/>
    <w:rsid w:val="00261F3A"/>
    <w:rsid w:val="002622EF"/>
    <w:rsid w:val="00262A2C"/>
    <w:rsid w:val="0026368D"/>
    <w:rsid w:val="002640F3"/>
    <w:rsid w:val="00264547"/>
    <w:rsid w:val="0026492A"/>
    <w:rsid w:val="00264A57"/>
    <w:rsid w:val="00264B4E"/>
    <w:rsid w:val="00265E0D"/>
    <w:rsid w:val="0026607F"/>
    <w:rsid w:val="00266353"/>
    <w:rsid w:val="002669FF"/>
    <w:rsid w:val="00266BA3"/>
    <w:rsid w:val="00266DDA"/>
    <w:rsid w:val="00266ED5"/>
    <w:rsid w:val="0026744F"/>
    <w:rsid w:val="00267502"/>
    <w:rsid w:val="002678B4"/>
    <w:rsid w:val="00267A78"/>
    <w:rsid w:val="00270075"/>
    <w:rsid w:val="002701B4"/>
    <w:rsid w:val="00270931"/>
    <w:rsid w:val="00270C53"/>
    <w:rsid w:val="00271264"/>
    <w:rsid w:val="00271957"/>
    <w:rsid w:val="002719C6"/>
    <w:rsid w:val="00271B4A"/>
    <w:rsid w:val="00272860"/>
    <w:rsid w:val="00272BDA"/>
    <w:rsid w:val="00272E63"/>
    <w:rsid w:val="0027313F"/>
    <w:rsid w:val="00273186"/>
    <w:rsid w:val="00273539"/>
    <w:rsid w:val="00273842"/>
    <w:rsid w:val="00273E85"/>
    <w:rsid w:val="00274B74"/>
    <w:rsid w:val="0027517E"/>
    <w:rsid w:val="00275233"/>
    <w:rsid w:val="00275963"/>
    <w:rsid w:val="002765FD"/>
    <w:rsid w:val="00276A64"/>
    <w:rsid w:val="002774BF"/>
    <w:rsid w:val="002778E0"/>
    <w:rsid w:val="00277BA8"/>
    <w:rsid w:val="00277DF9"/>
    <w:rsid w:val="00277FF6"/>
    <w:rsid w:val="00280629"/>
    <w:rsid w:val="00280A52"/>
    <w:rsid w:val="00280E0E"/>
    <w:rsid w:val="00280E57"/>
    <w:rsid w:val="002814D0"/>
    <w:rsid w:val="00281785"/>
    <w:rsid w:val="002818B6"/>
    <w:rsid w:val="00281D50"/>
    <w:rsid w:val="002828A3"/>
    <w:rsid w:val="00282A7A"/>
    <w:rsid w:val="00283D00"/>
    <w:rsid w:val="002848A3"/>
    <w:rsid w:val="002849D2"/>
    <w:rsid w:val="00284D00"/>
    <w:rsid w:val="0028532D"/>
    <w:rsid w:val="00285422"/>
    <w:rsid w:val="002855C0"/>
    <w:rsid w:val="00286EF4"/>
    <w:rsid w:val="002872E9"/>
    <w:rsid w:val="00287AFC"/>
    <w:rsid w:val="00287C4A"/>
    <w:rsid w:val="00290112"/>
    <w:rsid w:val="002906B2"/>
    <w:rsid w:val="002909FB"/>
    <w:rsid w:val="002915E3"/>
    <w:rsid w:val="00291696"/>
    <w:rsid w:val="00291DD5"/>
    <w:rsid w:val="002922A8"/>
    <w:rsid w:val="00292352"/>
    <w:rsid w:val="002928F3"/>
    <w:rsid w:val="00292932"/>
    <w:rsid w:val="002935D1"/>
    <w:rsid w:val="00293DFC"/>
    <w:rsid w:val="00294357"/>
    <w:rsid w:val="002946F2"/>
    <w:rsid w:val="002950AE"/>
    <w:rsid w:val="00295938"/>
    <w:rsid w:val="00295F4D"/>
    <w:rsid w:val="00296312"/>
    <w:rsid w:val="002963E2"/>
    <w:rsid w:val="00296B0C"/>
    <w:rsid w:val="00297451"/>
    <w:rsid w:val="00297B38"/>
    <w:rsid w:val="00297D1C"/>
    <w:rsid w:val="00297D2E"/>
    <w:rsid w:val="00297D47"/>
    <w:rsid w:val="002A0ACD"/>
    <w:rsid w:val="002A1909"/>
    <w:rsid w:val="002A1D1A"/>
    <w:rsid w:val="002A1F04"/>
    <w:rsid w:val="002A2035"/>
    <w:rsid w:val="002A29F6"/>
    <w:rsid w:val="002A2BF4"/>
    <w:rsid w:val="002A2DC4"/>
    <w:rsid w:val="002A2EF9"/>
    <w:rsid w:val="002A3076"/>
    <w:rsid w:val="002A323C"/>
    <w:rsid w:val="002A3384"/>
    <w:rsid w:val="002A34CE"/>
    <w:rsid w:val="002A4369"/>
    <w:rsid w:val="002A474E"/>
    <w:rsid w:val="002A4818"/>
    <w:rsid w:val="002A497D"/>
    <w:rsid w:val="002A4A0A"/>
    <w:rsid w:val="002A4A4C"/>
    <w:rsid w:val="002A4C54"/>
    <w:rsid w:val="002A56EE"/>
    <w:rsid w:val="002A5814"/>
    <w:rsid w:val="002A5B9F"/>
    <w:rsid w:val="002A6124"/>
    <w:rsid w:val="002A691A"/>
    <w:rsid w:val="002A6B37"/>
    <w:rsid w:val="002A7B77"/>
    <w:rsid w:val="002B03AC"/>
    <w:rsid w:val="002B062C"/>
    <w:rsid w:val="002B0679"/>
    <w:rsid w:val="002B071D"/>
    <w:rsid w:val="002B1038"/>
    <w:rsid w:val="002B1EE8"/>
    <w:rsid w:val="002B23D3"/>
    <w:rsid w:val="002B284A"/>
    <w:rsid w:val="002B2947"/>
    <w:rsid w:val="002B3051"/>
    <w:rsid w:val="002B364E"/>
    <w:rsid w:val="002B380B"/>
    <w:rsid w:val="002B3AA8"/>
    <w:rsid w:val="002B3C35"/>
    <w:rsid w:val="002B3E8B"/>
    <w:rsid w:val="002B40E3"/>
    <w:rsid w:val="002B4605"/>
    <w:rsid w:val="002B4B42"/>
    <w:rsid w:val="002B4C25"/>
    <w:rsid w:val="002B4C7F"/>
    <w:rsid w:val="002B5452"/>
    <w:rsid w:val="002B5EBA"/>
    <w:rsid w:val="002B5F65"/>
    <w:rsid w:val="002B60FB"/>
    <w:rsid w:val="002B6294"/>
    <w:rsid w:val="002B6528"/>
    <w:rsid w:val="002B6FE6"/>
    <w:rsid w:val="002B71BE"/>
    <w:rsid w:val="002B74B5"/>
    <w:rsid w:val="002B787B"/>
    <w:rsid w:val="002B7E88"/>
    <w:rsid w:val="002B7FE0"/>
    <w:rsid w:val="002C07E1"/>
    <w:rsid w:val="002C087B"/>
    <w:rsid w:val="002C1131"/>
    <w:rsid w:val="002C1598"/>
    <w:rsid w:val="002C1A35"/>
    <w:rsid w:val="002C2146"/>
    <w:rsid w:val="002C252F"/>
    <w:rsid w:val="002C25B8"/>
    <w:rsid w:val="002C2D71"/>
    <w:rsid w:val="002C35FA"/>
    <w:rsid w:val="002C383C"/>
    <w:rsid w:val="002C3A40"/>
    <w:rsid w:val="002C3BDB"/>
    <w:rsid w:val="002C4438"/>
    <w:rsid w:val="002C4506"/>
    <w:rsid w:val="002C4FA0"/>
    <w:rsid w:val="002C5150"/>
    <w:rsid w:val="002C582B"/>
    <w:rsid w:val="002C61C8"/>
    <w:rsid w:val="002C63CC"/>
    <w:rsid w:val="002C7B20"/>
    <w:rsid w:val="002D032B"/>
    <w:rsid w:val="002D04A7"/>
    <w:rsid w:val="002D0C7B"/>
    <w:rsid w:val="002D1946"/>
    <w:rsid w:val="002D1E63"/>
    <w:rsid w:val="002D240B"/>
    <w:rsid w:val="002D2A0A"/>
    <w:rsid w:val="002D2C5F"/>
    <w:rsid w:val="002D41C7"/>
    <w:rsid w:val="002D4216"/>
    <w:rsid w:val="002D4AE4"/>
    <w:rsid w:val="002D5062"/>
    <w:rsid w:val="002D5461"/>
    <w:rsid w:val="002D5502"/>
    <w:rsid w:val="002D5561"/>
    <w:rsid w:val="002D63F1"/>
    <w:rsid w:val="002D67AA"/>
    <w:rsid w:val="002D6C33"/>
    <w:rsid w:val="002D6ECB"/>
    <w:rsid w:val="002D7270"/>
    <w:rsid w:val="002D76B9"/>
    <w:rsid w:val="002D77F6"/>
    <w:rsid w:val="002D7803"/>
    <w:rsid w:val="002D7C08"/>
    <w:rsid w:val="002D7C4C"/>
    <w:rsid w:val="002D7CE0"/>
    <w:rsid w:val="002D7D63"/>
    <w:rsid w:val="002D7FAB"/>
    <w:rsid w:val="002D7FDE"/>
    <w:rsid w:val="002E0243"/>
    <w:rsid w:val="002E08C2"/>
    <w:rsid w:val="002E0951"/>
    <w:rsid w:val="002E0DBB"/>
    <w:rsid w:val="002E1114"/>
    <w:rsid w:val="002E13E8"/>
    <w:rsid w:val="002E14CE"/>
    <w:rsid w:val="002E189C"/>
    <w:rsid w:val="002E1DA1"/>
    <w:rsid w:val="002E20C4"/>
    <w:rsid w:val="002E2235"/>
    <w:rsid w:val="002E2EAF"/>
    <w:rsid w:val="002E2F36"/>
    <w:rsid w:val="002E2FA9"/>
    <w:rsid w:val="002E30CF"/>
    <w:rsid w:val="002E35A0"/>
    <w:rsid w:val="002E3FB8"/>
    <w:rsid w:val="002E4C60"/>
    <w:rsid w:val="002E4F73"/>
    <w:rsid w:val="002E5206"/>
    <w:rsid w:val="002E544E"/>
    <w:rsid w:val="002E5F99"/>
    <w:rsid w:val="002E6254"/>
    <w:rsid w:val="002E679B"/>
    <w:rsid w:val="002E6C99"/>
    <w:rsid w:val="002E6CE3"/>
    <w:rsid w:val="002E6D91"/>
    <w:rsid w:val="002E6EAA"/>
    <w:rsid w:val="002E7353"/>
    <w:rsid w:val="002E737E"/>
    <w:rsid w:val="002F00AB"/>
    <w:rsid w:val="002F01BD"/>
    <w:rsid w:val="002F0B87"/>
    <w:rsid w:val="002F0F87"/>
    <w:rsid w:val="002F0FDA"/>
    <w:rsid w:val="002F1513"/>
    <w:rsid w:val="002F2669"/>
    <w:rsid w:val="002F26AB"/>
    <w:rsid w:val="002F284E"/>
    <w:rsid w:val="002F2CB5"/>
    <w:rsid w:val="002F2EB9"/>
    <w:rsid w:val="002F4406"/>
    <w:rsid w:val="002F440A"/>
    <w:rsid w:val="002F4960"/>
    <w:rsid w:val="002F4980"/>
    <w:rsid w:val="002F5044"/>
    <w:rsid w:val="002F54F2"/>
    <w:rsid w:val="002F5555"/>
    <w:rsid w:val="002F5832"/>
    <w:rsid w:val="002F5F00"/>
    <w:rsid w:val="002F6299"/>
    <w:rsid w:val="002F6B40"/>
    <w:rsid w:val="002F6EA7"/>
    <w:rsid w:val="002F715E"/>
    <w:rsid w:val="002F719B"/>
    <w:rsid w:val="002F725C"/>
    <w:rsid w:val="002F7789"/>
    <w:rsid w:val="002F79DF"/>
    <w:rsid w:val="002F7B89"/>
    <w:rsid w:val="002F7CF0"/>
    <w:rsid w:val="00300376"/>
    <w:rsid w:val="00300E5F"/>
    <w:rsid w:val="0030195E"/>
    <w:rsid w:val="00301BFB"/>
    <w:rsid w:val="00302391"/>
    <w:rsid w:val="00303172"/>
    <w:rsid w:val="003031C8"/>
    <w:rsid w:val="003033E7"/>
    <w:rsid w:val="0030348F"/>
    <w:rsid w:val="00303D96"/>
    <w:rsid w:val="00303EA7"/>
    <w:rsid w:val="00303ED3"/>
    <w:rsid w:val="003043FF"/>
    <w:rsid w:val="00304A45"/>
    <w:rsid w:val="00304CCB"/>
    <w:rsid w:val="00304D0B"/>
    <w:rsid w:val="00304D8E"/>
    <w:rsid w:val="0030538B"/>
    <w:rsid w:val="00305477"/>
    <w:rsid w:val="003056FB"/>
    <w:rsid w:val="0030597B"/>
    <w:rsid w:val="00305DB8"/>
    <w:rsid w:val="0030644B"/>
    <w:rsid w:val="00306E73"/>
    <w:rsid w:val="00306FEB"/>
    <w:rsid w:val="0030754F"/>
    <w:rsid w:val="00307CB6"/>
    <w:rsid w:val="00307E0C"/>
    <w:rsid w:val="00307E8B"/>
    <w:rsid w:val="00307EF5"/>
    <w:rsid w:val="003101FC"/>
    <w:rsid w:val="00310738"/>
    <w:rsid w:val="003107F5"/>
    <w:rsid w:val="00310C0F"/>
    <w:rsid w:val="00310E66"/>
    <w:rsid w:val="00311344"/>
    <w:rsid w:val="00311545"/>
    <w:rsid w:val="00311B4C"/>
    <w:rsid w:val="00311B98"/>
    <w:rsid w:val="00311FE4"/>
    <w:rsid w:val="003120C6"/>
    <w:rsid w:val="00312333"/>
    <w:rsid w:val="003127DE"/>
    <w:rsid w:val="0031282A"/>
    <w:rsid w:val="00312948"/>
    <w:rsid w:val="00312DB0"/>
    <w:rsid w:val="0031360B"/>
    <w:rsid w:val="003136A9"/>
    <w:rsid w:val="00313C23"/>
    <w:rsid w:val="00313C63"/>
    <w:rsid w:val="00313E97"/>
    <w:rsid w:val="003140BD"/>
    <w:rsid w:val="0031413C"/>
    <w:rsid w:val="0031475F"/>
    <w:rsid w:val="00314B0D"/>
    <w:rsid w:val="00314C59"/>
    <w:rsid w:val="00314FFE"/>
    <w:rsid w:val="003157FF"/>
    <w:rsid w:val="00316229"/>
    <w:rsid w:val="00316328"/>
    <w:rsid w:val="00316B76"/>
    <w:rsid w:val="00316E3C"/>
    <w:rsid w:val="00317A24"/>
    <w:rsid w:val="00317A54"/>
    <w:rsid w:val="003203C9"/>
    <w:rsid w:val="003218A3"/>
    <w:rsid w:val="003219DD"/>
    <w:rsid w:val="003222B4"/>
    <w:rsid w:val="003223CB"/>
    <w:rsid w:val="00322432"/>
    <w:rsid w:val="00322590"/>
    <w:rsid w:val="00322ACC"/>
    <w:rsid w:val="003232F1"/>
    <w:rsid w:val="00323992"/>
    <w:rsid w:val="00324065"/>
    <w:rsid w:val="00324FDD"/>
    <w:rsid w:val="00325028"/>
    <w:rsid w:val="00325527"/>
    <w:rsid w:val="00325884"/>
    <w:rsid w:val="0032632F"/>
    <w:rsid w:val="0032682D"/>
    <w:rsid w:val="00327464"/>
    <w:rsid w:val="00327690"/>
    <w:rsid w:val="00327C04"/>
    <w:rsid w:val="00327D0A"/>
    <w:rsid w:val="00327D8F"/>
    <w:rsid w:val="00327DC3"/>
    <w:rsid w:val="00330027"/>
    <w:rsid w:val="00330691"/>
    <w:rsid w:val="003306FA"/>
    <w:rsid w:val="00330FF1"/>
    <w:rsid w:val="0033150D"/>
    <w:rsid w:val="00331BCB"/>
    <w:rsid w:val="00331CF5"/>
    <w:rsid w:val="00331ED1"/>
    <w:rsid w:val="00331FCE"/>
    <w:rsid w:val="00332493"/>
    <w:rsid w:val="00333813"/>
    <w:rsid w:val="00333830"/>
    <w:rsid w:val="00334BFC"/>
    <w:rsid w:val="003355B0"/>
    <w:rsid w:val="003359B3"/>
    <w:rsid w:val="00335C23"/>
    <w:rsid w:val="003361A0"/>
    <w:rsid w:val="003361B0"/>
    <w:rsid w:val="003361C6"/>
    <w:rsid w:val="003363D8"/>
    <w:rsid w:val="00336BE8"/>
    <w:rsid w:val="0033738D"/>
    <w:rsid w:val="003378FD"/>
    <w:rsid w:val="00340064"/>
    <w:rsid w:val="00340A17"/>
    <w:rsid w:val="00340D8F"/>
    <w:rsid w:val="003410E5"/>
    <w:rsid w:val="0034129B"/>
    <w:rsid w:val="00341DC1"/>
    <w:rsid w:val="00341DDF"/>
    <w:rsid w:val="003423B1"/>
    <w:rsid w:val="0034291B"/>
    <w:rsid w:val="00342B47"/>
    <w:rsid w:val="0034302F"/>
    <w:rsid w:val="00343C73"/>
    <w:rsid w:val="003444AE"/>
    <w:rsid w:val="0034475D"/>
    <w:rsid w:val="003449EA"/>
    <w:rsid w:val="00345777"/>
    <w:rsid w:val="00345E94"/>
    <w:rsid w:val="00346459"/>
    <w:rsid w:val="003471ED"/>
    <w:rsid w:val="003503E8"/>
    <w:rsid w:val="003506D3"/>
    <w:rsid w:val="00350CAD"/>
    <w:rsid w:val="00350D6F"/>
    <w:rsid w:val="00350F84"/>
    <w:rsid w:val="00351622"/>
    <w:rsid w:val="00351C6B"/>
    <w:rsid w:val="003526D2"/>
    <w:rsid w:val="00352E49"/>
    <w:rsid w:val="0035398B"/>
    <w:rsid w:val="00353F30"/>
    <w:rsid w:val="00354F02"/>
    <w:rsid w:val="00355B99"/>
    <w:rsid w:val="00355D8A"/>
    <w:rsid w:val="003565F6"/>
    <w:rsid w:val="003568E6"/>
    <w:rsid w:val="003577CF"/>
    <w:rsid w:val="00357B3F"/>
    <w:rsid w:val="00360647"/>
    <w:rsid w:val="00360D34"/>
    <w:rsid w:val="00360E37"/>
    <w:rsid w:val="00360E49"/>
    <w:rsid w:val="00360FEA"/>
    <w:rsid w:val="003626E1"/>
    <w:rsid w:val="00362872"/>
    <w:rsid w:val="00362A5C"/>
    <w:rsid w:val="00362E45"/>
    <w:rsid w:val="0036320C"/>
    <w:rsid w:val="00363550"/>
    <w:rsid w:val="00363564"/>
    <w:rsid w:val="00363C0B"/>
    <w:rsid w:val="00363F31"/>
    <w:rsid w:val="003643E7"/>
    <w:rsid w:val="003643E8"/>
    <w:rsid w:val="00364587"/>
    <w:rsid w:val="0036458C"/>
    <w:rsid w:val="00364905"/>
    <w:rsid w:val="00364EEE"/>
    <w:rsid w:val="003652CE"/>
    <w:rsid w:val="003655EA"/>
    <w:rsid w:val="00365810"/>
    <w:rsid w:val="00365C78"/>
    <w:rsid w:val="00365FCB"/>
    <w:rsid w:val="00366209"/>
    <w:rsid w:val="00366219"/>
    <w:rsid w:val="00367A5F"/>
    <w:rsid w:val="003705AF"/>
    <w:rsid w:val="0037087E"/>
    <w:rsid w:val="00370FC2"/>
    <w:rsid w:val="0037124D"/>
    <w:rsid w:val="003713AB"/>
    <w:rsid w:val="003717FE"/>
    <w:rsid w:val="00371D5D"/>
    <w:rsid w:val="00371DB3"/>
    <w:rsid w:val="00371EEA"/>
    <w:rsid w:val="0037261F"/>
    <w:rsid w:val="00372960"/>
    <w:rsid w:val="00372D52"/>
    <w:rsid w:val="003731E6"/>
    <w:rsid w:val="003739FE"/>
    <w:rsid w:val="00373ADF"/>
    <w:rsid w:val="00373F37"/>
    <w:rsid w:val="003741AC"/>
    <w:rsid w:val="00374265"/>
    <w:rsid w:val="00374C57"/>
    <w:rsid w:val="00374C63"/>
    <w:rsid w:val="00375220"/>
    <w:rsid w:val="0037540C"/>
    <w:rsid w:val="0037558A"/>
    <w:rsid w:val="00375592"/>
    <w:rsid w:val="003756E8"/>
    <w:rsid w:val="00376203"/>
    <w:rsid w:val="003763C5"/>
    <w:rsid w:val="0037737F"/>
    <w:rsid w:val="00377890"/>
    <w:rsid w:val="00377ADF"/>
    <w:rsid w:val="003806AA"/>
    <w:rsid w:val="003816D0"/>
    <w:rsid w:val="003816E7"/>
    <w:rsid w:val="003817B4"/>
    <w:rsid w:val="003817DE"/>
    <w:rsid w:val="0038184C"/>
    <w:rsid w:val="00381B93"/>
    <w:rsid w:val="00381ED5"/>
    <w:rsid w:val="003828F8"/>
    <w:rsid w:val="00383ED2"/>
    <w:rsid w:val="00384A4C"/>
    <w:rsid w:val="00384C5F"/>
    <w:rsid w:val="00385610"/>
    <w:rsid w:val="00385943"/>
    <w:rsid w:val="00385D53"/>
    <w:rsid w:val="0038657D"/>
    <w:rsid w:val="0038695F"/>
    <w:rsid w:val="00386E2E"/>
    <w:rsid w:val="00386F87"/>
    <w:rsid w:val="003870AC"/>
    <w:rsid w:val="0038710D"/>
    <w:rsid w:val="00387321"/>
    <w:rsid w:val="0038735E"/>
    <w:rsid w:val="00387870"/>
    <w:rsid w:val="00387A0D"/>
    <w:rsid w:val="00387D71"/>
    <w:rsid w:val="003900F1"/>
    <w:rsid w:val="00390298"/>
    <w:rsid w:val="0039065B"/>
    <w:rsid w:val="00390FE7"/>
    <w:rsid w:val="003916BE"/>
    <w:rsid w:val="00391758"/>
    <w:rsid w:val="00391F2D"/>
    <w:rsid w:val="00392213"/>
    <w:rsid w:val="003924D4"/>
    <w:rsid w:val="00392C04"/>
    <w:rsid w:val="00392F87"/>
    <w:rsid w:val="00393039"/>
    <w:rsid w:val="0039363F"/>
    <w:rsid w:val="0039379F"/>
    <w:rsid w:val="003939C4"/>
    <w:rsid w:val="00394033"/>
    <w:rsid w:val="00394779"/>
    <w:rsid w:val="00394B84"/>
    <w:rsid w:val="00394F87"/>
    <w:rsid w:val="0039507C"/>
    <w:rsid w:val="0039567E"/>
    <w:rsid w:val="00395DD7"/>
    <w:rsid w:val="00395E5C"/>
    <w:rsid w:val="00395F50"/>
    <w:rsid w:val="0039695A"/>
    <w:rsid w:val="00396DF3"/>
    <w:rsid w:val="00396E37"/>
    <w:rsid w:val="0039710B"/>
    <w:rsid w:val="003971E2"/>
    <w:rsid w:val="003975E2"/>
    <w:rsid w:val="00397DD3"/>
    <w:rsid w:val="003A05FF"/>
    <w:rsid w:val="003A0BAE"/>
    <w:rsid w:val="003A0E88"/>
    <w:rsid w:val="003A12C2"/>
    <w:rsid w:val="003A1361"/>
    <w:rsid w:val="003A1393"/>
    <w:rsid w:val="003A147F"/>
    <w:rsid w:val="003A1653"/>
    <w:rsid w:val="003A1691"/>
    <w:rsid w:val="003A1CF6"/>
    <w:rsid w:val="003A1E9D"/>
    <w:rsid w:val="003A2737"/>
    <w:rsid w:val="003A2BA3"/>
    <w:rsid w:val="003A3883"/>
    <w:rsid w:val="003A3DAE"/>
    <w:rsid w:val="003A4177"/>
    <w:rsid w:val="003A428F"/>
    <w:rsid w:val="003A45EE"/>
    <w:rsid w:val="003A5D21"/>
    <w:rsid w:val="003A6356"/>
    <w:rsid w:val="003A6910"/>
    <w:rsid w:val="003A6A41"/>
    <w:rsid w:val="003A6EF3"/>
    <w:rsid w:val="003B0884"/>
    <w:rsid w:val="003B0885"/>
    <w:rsid w:val="003B0AD5"/>
    <w:rsid w:val="003B181F"/>
    <w:rsid w:val="003B1C4F"/>
    <w:rsid w:val="003B2148"/>
    <w:rsid w:val="003B26AD"/>
    <w:rsid w:val="003B2EEB"/>
    <w:rsid w:val="003B2EF8"/>
    <w:rsid w:val="003B2FF3"/>
    <w:rsid w:val="003B36D4"/>
    <w:rsid w:val="003B3B25"/>
    <w:rsid w:val="003B3D62"/>
    <w:rsid w:val="003B404F"/>
    <w:rsid w:val="003B4854"/>
    <w:rsid w:val="003B4A69"/>
    <w:rsid w:val="003B4D6A"/>
    <w:rsid w:val="003B4DAF"/>
    <w:rsid w:val="003B4F3C"/>
    <w:rsid w:val="003B4F4C"/>
    <w:rsid w:val="003B518B"/>
    <w:rsid w:val="003B5441"/>
    <w:rsid w:val="003B55D2"/>
    <w:rsid w:val="003B5BAB"/>
    <w:rsid w:val="003B5EAD"/>
    <w:rsid w:val="003B6616"/>
    <w:rsid w:val="003B66F3"/>
    <w:rsid w:val="003B6951"/>
    <w:rsid w:val="003B7CC7"/>
    <w:rsid w:val="003B7F81"/>
    <w:rsid w:val="003C039E"/>
    <w:rsid w:val="003C119D"/>
    <w:rsid w:val="003C125B"/>
    <w:rsid w:val="003C15D2"/>
    <w:rsid w:val="003C188C"/>
    <w:rsid w:val="003C1F1A"/>
    <w:rsid w:val="003C2D5C"/>
    <w:rsid w:val="003C2F60"/>
    <w:rsid w:val="003C3958"/>
    <w:rsid w:val="003C41F5"/>
    <w:rsid w:val="003C45FA"/>
    <w:rsid w:val="003C5AEA"/>
    <w:rsid w:val="003C5B8D"/>
    <w:rsid w:val="003C5D82"/>
    <w:rsid w:val="003C63C6"/>
    <w:rsid w:val="003C6CAA"/>
    <w:rsid w:val="003C70F4"/>
    <w:rsid w:val="003C769B"/>
    <w:rsid w:val="003C7B88"/>
    <w:rsid w:val="003C7D7A"/>
    <w:rsid w:val="003C7DC8"/>
    <w:rsid w:val="003D003A"/>
    <w:rsid w:val="003D0870"/>
    <w:rsid w:val="003D0C59"/>
    <w:rsid w:val="003D0E61"/>
    <w:rsid w:val="003D18E0"/>
    <w:rsid w:val="003D1B5A"/>
    <w:rsid w:val="003D20E3"/>
    <w:rsid w:val="003D348E"/>
    <w:rsid w:val="003D357F"/>
    <w:rsid w:val="003D433B"/>
    <w:rsid w:val="003D4372"/>
    <w:rsid w:val="003D49DF"/>
    <w:rsid w:val="003D51B8"/>
    <w:rsid w:val="003D5A4C"/>
    <w:rsid w:val="003D60B0"/>
    <w:rsid w:val="003D66B8"/>
    <w:rsid w:val="003D726B"/>
    <w:rsid w:val="003D73CD"/>
    <w:rsid w:val="003D7440"/>
    <w:rsid w:val="003D77E5"/>
    <w:rsid w:val="003D79A7"/>
    <w:rsid w:val="003D7D37"/>
    <w:rsid w:val="003E0644"/>
    <w:rsid w:val="003E0B2B"/>
    <w:rsid w:val="003E1117"/>
    <w:rsid w:val="003E1402"/>
    <w:rsid w:val="003E1674"/>
    <w:rsid w:val="003E1D02"/>
    <w:rsid w:val="003E2319"/>
    <w:rsid w:val="003E23EF"/>
    <w:rsid w:val="003E25E6"/>
    <w:rsid w:val="003E2BD9"/>
    <w:rsid w:val="003E2F3E"/>
    <w:rsid w:val="003E361D"/>
    <w:rsid w:val="003E4338"/>
    <w:rsid w:val="003E51D4"/>
    <w:rsid w:val="003E55DA"/>
    <w:rsid w:val="003E56A5"/>
    <w:rsid w:val="003E674A"/>
    <w:rsid w:val="003E6C40"/>
    <w:rsid w:val="003E72EB"/>
    <w:rsid w:val="003E73C3"/>
    <w:rsid w:val="003E7835"/>
    <w:rsid w:val="003E7977"/>
    <w:rsid w:val="003F00F0"/>
    <w:rsid w:val="003F01EF"/>
    <w:rsid w:val="003F0622"/>
    <w:rsid w:val="003F0884"/>
    <w:rsid w:val="003F0D5A"/>
    <w:rsid w:val="003F0D94"/>
    <w:rsid w:val="003F0F95"/>
    <w:rsid w:val="003F1247"/>
    <w:rsid w:val="003F12F0"/>
    <w:rsid w:val="003F14C3"/>
    <w:rsid w:val="003F1E35"/>
    <w:rsid w:val="003F1E8B"/>
    <w:rsid w:val="003F22A2"/>
    <w:rsid w:val="003F2682"/>
    <w:rsid w:val="003F3232"/>
    <w:rsid w:val="003F391C"/>
    <w:rsid w:val="003F43AB"/>
    <w:rsid w:val="003F449E"/>
    <w:rsid w:val="003F45D3"/>
    <w:rsid w:val="003F4E0E"/>
    <w:rsid w:val="003F52C6"/>
    <w:rsid w:val="003F578F"/>
    <w:rsid w:val="003F5793"/>
    <w:rsid w:val="003F5B35"/>
    <w:rsid w:val="003F5D10"/>
    <w:rsid w:val="003F62D5"/>
    <w:rsid w:val="003F6A2A"/>
    <w:rsid w:val="003F6B2C"/>
    <w:rsid w:val="003F71E5"/>
    <w:rsid w:val="003F7242"/>
    <w:rsid w:val="003F7589"/>
    <w:rsid w:val="003F77AE"/>
    <w:rsid w:val="003F78F2"/>
    <w:rsid w:val="003F7A91"/>
    <w:rsid w:val="003F7B7D"/>
    <w:rsid w:val="004000A4"/>
    <w:rsid w:val="004007FE"/>
    <w:rsid w:val="00400BE7"/>
    <w:rsid w:val="00400C3A"/>
    <w:rsid w:val="00400CB1"/>
    <w:rsid w:val="00400D00"/>
    <w:rsid w:val="00400EB4"/>
    <w:rsid w:val="004017C1"/>
    <w:rsid w:val="004018DE"/>
    <w:rsid w:val="00401DE9"/>
    <w:rsid w:val="00401EC9"/>
    <w:rsid w:val="00402507"/>
    <w:rsid w:val="00402541"/>
    <w:rsid w:val="00402D82"/>
    <w:rsid w:val="0040388B"/>
    <w:rsid w:val="00403A7E"/>
    <w:rsid w:val="00403C06"/>
    <w:rsid w:val="00403CCD"/>
    <w:rsid w:val="00403D14"/>
    <w:rsid w:val="00404BA7"/>
    <w:rsid w:val="004056B5"/>
    <w:rsid w:val="00405789"/>
    <w:rsid w:val="004058F8"/>
    <w:rsid w:val="00407166"/>
    <w:rsid w:val="00407A4F"/>
    <w:rsid w:val="00407BF3"/>
    <w:rsid w:val="00407D5A"/>
    <w:rsid w:val="00410589"/>
    <w:rsid w:val="004108B5"/>
    <w:rsid w:val="00410B82"/>
    <w:rsid w:val="00410D10"/>
    <w:rsid w:val="00411493"/>
    <w:rsid w:val="00411D05"/>
    <w:rsid w:val="0041268A"/>
    <w:rsid w:val="00412BFD"/>
    <w:rsid w:val="00413B9C"/>
    <w:rsid w:val="00414202"/>
    <w:rsid w:val="004142F6"/>
    <w:rsid w:val="00414319"/>
    <w:rsid w:val="004146BC"/>
    <w:rsid w:val="00414924"/>
    <w:rsid w:val="00414A34"/>
    <w:rsid w:val="00414B23"/>
    <w:rsid w:val="00414D82"/>
    <w:rsid w:val="00414DDD"/>
    <w:rsid w:val="00414E74"/>
    <w:rsid w:val="00415140"/>
    <w:rsid w:val="00415216"/>
    <w:rsid w:val="004155DB"/>
    <w:rsid w:val="00415A95"/>
    <w:rsid w:val="00415D2C"/>
    <w:rsid w:val="004160FC"/>
    <w:rsid w:val="004163AC"/>
    <w:rsid w:val="00416A66"/>
    <w:rsid w:val="00417357"/>
    <w:rsid w:val="0041752D"/>
    <w:rsid w:val="004176B0"/>
    <w:rsid w:val="00417D8D"/>
    <w:rsid w:val="00417DE4"/>
    <w:rsid w:val="004201D1"/>
    <w:rsid w:val="004203A0"/>
    <w:rsid w:val="0042052C"/>
    <w:rsid w:val="00421820"/>
    <w:rsid w:val="00423005"/>
    <w:rsid w:val="00423258"/>
    <w:rsid w:val="0042384F"/>
    <w:rsid w:val="00423A39"/>
    <w:rsid w:val="00423A7E"/>
    <w:rsid w:val="00423B13"/>
    <w:rsid w:val="00423C8D"/>
    <w:rsid w:val="00423CBB"/>
    <w:rsid w:val="00423D6F"/>
    <w:rsid w:val="00423EC0"/>
    <w:rsid w:val="004241BA"/>
    <w:rsid w:val="0042422E"/>
    <w:rsid w:val="00424629"/>
    <w:rsid w:val="0042466A"/>
    <w:rsid w:val="004247FD"/>
    <w:rsid w:val="00424D3E"/>
    <w:rsid w:val="00424FAC"/>
    <w:rsid w:val="00425508"/>
    <w:rsid w:val="00425889"/>
    <w:rsid w:val="00425B3D"/>
    <w:rsid w:val="004270A5"/>
    <w:rsid w:val="0042710F"/>
    <w:rsid w:val="004275DD"/>
    <w:rsid w:val="004305C3"/>
    <w:rsid w:val="004309FE"/>
    <w:rsid w:val="00430D88"/>
    <w:rsid w:val="004313C7"/>
    <w:rsid w:val="0043150E"/>
    <w:rsid w:val="004318D4"/>
    <w:rsid w:val="00431FEC"/>
    <w:rsid w:val="004326C4"/>
    <w:rsid w:val="00432AB6"/>
    <w:rsid w:val="00434792"/>
    <w:rsid w:val="00434DF4"/>
    <w:rsid w:val="00435644"/>
    <w:rsid w:val="00435771"/>
    <w:rsid w:val="004358FD"/>
    <w:rsid w:val="0043637D"/>
    <w:rsid w:val="00436B95"/>
    <w:rsid w:val="00437595"/>
    <w:rsid w:val="0043785E"/>
    <w:rsid w:val="00437D7E"/>
    <w:rsid w:val="0044004F"/>
    <w:rsid w:val="00440C91"/>
    <w:rsid w:val="00441879"/>
    <w:rsid w:val="00441F71"/>
    <w:rsid w:val="00442062"/>
    <w:rsid w:val="004427BC"/>
    <w:rsid w:val="00443B4C"/>
    <w:rsid w:val="00443DF8"/>
    <w:rsid w:val="00444029"/>
    <w:rsid w:val="00445066"/>
    <w:rsid w:val="004460F5"/>
    <w:rsid w:val="00446181"/>
    <w:rsid w:val="00446281"/>
    <w:rsid w:val="00446361"/>
    <w:rsid w:val="0044645D"/>
    <w:rsid w:val="00446AE7"/>
    <w:rsid w:val="00446E37"/>
    <w:rsid w:val="004475B6"/>
    <w:rsid w:val="0044763A"/>
    <w:rsid w:val="00447659"/>
    <w:rsid w:val="00447A76"/>
    <w:rsid w:val="00447AD3"/>
    <w:rsid w:val="00447CDF"/>
    <w:rsid w:val="00447E32"/>
    <w:rsid w:val="00450632"/>
    <w:rsid w:val="0045284B"/>
    <w:rsid w:val="00452857"/>
    <w:rsid w:val="00452C11"/>
    <w:rsid w:val="00453443"/>
    <w:rsid w:val="004539C2"/>
    <w:rsid w:val="00453A6E"/>
    <w:rsid w:val="00453EA5"/>
    <w:rsid w:val="00454528"/>
    <w:rsid w:val="004545FA"/>
    <w:rsid w:val="0045467F"/>
    <w:rsid w:val="00454730"/>
    <w:rsid w:val="00454826"/>
    <w:rsid w:val="00454D11"/>
    <w:rsid w:val="004553AD"/>
    <w:rsid w:val="004562B1"/>
    <w:rsid w:val="0045641D"/>
    <w:rsid w:val="004603C9"/>
    <w:rsid w:val="00460932"/>
    <w:rsid w:val="00460EA3"/>
    <w:rsid w:val="004613FE"/>
    <w:rsid w:val="00462114"/>
    <w:rsid w:val="0046251F"/>
    <w:rsid w:val="00463530"/>
    <w:rsid w:val="00463721"/>
    <w:rsid w:val="00463B21"/>
    <w:rsid w:val="00463BA9"/>
    <w:rsid w:val="00463F09"/>
    <w:rsid w:val="00464340"/>
    <w:rsid w:val="00464882"/>
    <w:rsid w:val="00465094"/>
    <w:rsid w:val="004661A0"/>
    <w:rsid w:val="004662BE"/>
    <w:rsid w:val="00466D02"/>
    <w:rsid w:val="00466F6C"/>
    <w:rsid w:val="004677DD"/>
    <w:rsid w:val="00467880"/>
    <w:rsid w:val="004679A9"/>
    <w:rsid w:val="0047046D"/>
    <w:rsid w:val="004707D9"/>
    <w:rsid w:val="00470D8F"/>
    <w:rsid w:val="00471B17"/>
    <w:rsid w:val="00471EE7"/>
    <w:rsid w:val="00471F8A"/>
    <w:rsid w:val="0047241A"/>
    <w:rsid w:val="004725AB"/>
    <w:rsid w:val="00472854"/>
    <w:rsid w:val="004728F9"/>
    <w:rsid w:val="00472950"/>
    <w:rsid w:val="00472B8C"/>
    <w:rsid w:val="00472BA9"/>
    <w:rsid w:val="00473633"/>
    <w:rsid w:val="004736FE"/>
    <w:rsid w:val="00473774"/>
    <w:rsid w:val="004739A8"/>
    <w:rsid w:val="00473B08"/>
    <w:rsid w:val="00473D08"/>
    <w:rsid w:val="00473FA2"/>
    <w:rsid w:val="00475501"/>
    <w:rsid w:val="004755DB"/>
    <w:rsid w:val="00475906"/>
    <w:rsid w:val="004764CC"/>
    <w:rsid w:val="00476A5D"/>
    <w:rsid w:val="00476C21"/>
    <w:rsid w:val="00476C38"/>
    <w:rsid w:val="00476F62"/>
    <w:rsid w:val="00477D56"/>
    <w:rsid w:val="00480860"/>
    <w:rsid w:val="00480945"/>
    <w:rsid w:val="004809BE"/>
    <w:rsid w:val="00480CDA"/>
    <w:rsid w:val="00481465"/>
    <w:rsid w:val="00481990"/>
    <w:rsid w:val="004820A9"/>
    <w:rsid w:val="00482D81"/>
    <w:rsid w:val="00482DFA"/>
    <w:rsid w:val="0048312B"/>
    <w:rsid w:val="00483E5D"/>
    <w:rsid w:val="004841EF"/>
    <w:rsid w:val="00484AE9"/>
    <w:rsid w:val="00484CD0"/>
    <w:rsid w:val="00484F5F"/>
    <w:rsid w:val="0048561E"/>
    <w:rsid w:val="00485ADF"/>
    <w:rsid w:val="004860EA"/>
    <w:rsid w:val="004863E2"/>
    <w:rsid w:val="004869E3"/>
    <w:rsid w:val="00486AFA"/>
    <w:rsid w:val="00486C51"/>
    <w:rsid w:val="00486C7C"/>
    <w:rsid w:val="00486CA7"/>
    <w:rsid w:val="00487158"/>
    <w:rsid w:val="004872AE"/>
    <w:rsid w:val="00487404"/>
    <w:rsid w:val="0049032C"/>
    <w:rsid w:val="00490BE5"/>
    <w:rsid w:val="00490CB2"/>
    <w:rsid w:val="00491158"/>
    <w:rsid w:val="004918D9"/>
    <w:rsid w:val="004918E3"/>
    <w:rsid w:val="00492313"/>
    <w:rsid w:val="004928B2"/>
    <w:rsid w:val="00492FAB"/>
    <w:rsid w:val="00493256"/>
    <w:rsid w:val="0049404B"/>
    <w:rsid w:val="004942CE"/>
    <w:rsid w:val="004942E7"/>
    <w:rsid w:val="00494365"/>
    <w:rsid w:val="004946F3"/>
    <w:rsid w:val="00494B17"/>
    <w:rsid w:val="0049597E"/>
    <w:rsid w:val="00495CE0"/>
    <w:rsid w:val="004964BC"/>
    <w:rsid w:val="00496C5A"/>
    <w:rsid w:val="00497E96"/>
    <w:rsid w:val="00497FC7"/>
    <w:rsid w:val="004A0B88"/>
    <w:rsid w:val="004A0BAB"/>
    <w:rsid w:val="004A0E41"/>
    <w:rsid w:val="004A118A"/>
    <w:rsid w:val="004A226E"/>
    <w:rsid w:val="004A2AAB"/>
    <w:rsid w:val="004A2B17"/>
    <w:rsid w:val="004A2BA9"/>
    <w:rsid w:val="004A310B"/>
    <w:rsid w:val="004A32AB"/>
    <w:rsid w:val="004A33D5"/>
    <w:rsid w:val="004A37DC"/>
    <w:rsid w:val="004A37E3"/>
    <w:rsid w:val="004A390A"/>
    <w:rsid w:val="004A41FD"/>
    <w:rsid w:val="004A47FC"/>
    <w:rsid w:val="004A4AFC"/>
    <w:rsid w:val="004A4B11"/>
    <w:rsid w:val="004A5648"/>
    <w:rsid w:val="004A585B"/>
    <w:rsid w:val="004A5907"/>
    <w:rsid w:val="004A5D55"/>
    <w:rsid w:val="004A6280"/>
    <w:rsid w:val="004A62A7"/>
    <w:rsid w:val="004A663F"/>
    <w:rsid w:val="004A6716"/>
    <w:rsid w:val="004A7456"/>
    <w:rsid w:val="004A786A"/>
    <w:rsid w:val="004A7955"/>
    <w:rsid w:val="004B046D"/>
    <w:rsid w:val="004B0FD5"/>
    <w:rsid w:val="004B115A"/>
    <w:rsid w:val="004B1D8E"/>
    <w:rsid w:val="004B22CD"/>
    <w:rsid w:val="004B24D3"/>
    <w:rsid w:val="004B3079"/>
    <w:rsid w:val="004B31CA"/>
    <w:rsid w:val="004B3851"/>
    <w:rsid w:val="004B387F"/>
    <w:rsid w:val="004B3C52"/>
    <w:rsid w:val="004B3CF6"/>
    <w:rsid w:val="004B436B"/>
    <w:rsid w:val="004B44C9"/>
    <w:rsid w:val="004B4AE0"/>
    <w:rsid w:val="004B5D3E"/>
    <w:rsid w:val="004B5DD8"/>
    <w:rsid w:val="004B6A21"/>
    <w:rsid w:val="004B7F0D"/>
    <w:rsid w:val="004B7F53"/>
    <w:rsid w:val="004C0C95"/>
    <w:rsid w:val="004C1449"/>
    <w:rsid w:val="004C14BA"/>
    <w:rsid w:val="004C19BE"/>
    <w:rsid w:val="004C1C2C"/>
    <w:rsid w:val="004C1F86"/>
    <w:rsid w:val="004C20B5"/>
    <w:rsid w:val="004C22A4"/>
    <w:rsid w:val="004C2A74"/>
    <w:rsid w:val="004C2F9C"/>
    <w:rsid w:val="004C3371"/>
    <w:rsid w:val="004C375A"/>
    <w:rsid w:val="004C3986"/>
    <w:rsid w:val="004C3CA3"/>
    <w:rsid w:val="004C400E"/>
    <w:rsid w:val="004C42F9"/>
    <w:rsid w:val="004C49B3"/>
    <w:rsid w:val="004C5172"/>
    <w:rsid w:val="004C6466"/>
    <w:rsid w:val="004C6E60"/>
    <w:rsid w:val="004C718D"/>
    <w:rsid w:val="004C7422"/>
    <w:rsid w:val="004C7702"/>
    <w:rsid w:val="004C7AFD"/>
    <w:rsid w:val="004D036D"/>
    <w:rsid w:val="004D07EF"/>
    <w:rsid w:val="004D0954"/>
    <w:rsid w:val="004D0DFE"/>
    <w:rsid w:val="004D0E55"/>
    <w:rsid w:val="004D14A1"/>
    <w:rsid w:val="004D262C"/>
    <w:rsid w:val="004D2796"/>
    <w:rsid w:val="004D2B12"/>
    <w:rsid w:val="004D32DB"/>
    <w:rsid w:val="004D3632"/>
    <w:rsid w:val="004D3B96"/>
    <w:rsid w:val="004D4238"/>
    <w:rsid w:val="004D446B"/>
    <w:rsid w:val="004D458F"/>
    <w:rsid w:val="004D46C6"/>
    <w:rsid w:val="004D4E47"/>
    <w:rsid w:val="004D5738"/>
    <w:rsid w:val="004D5E74"/>
    <w:rsid w:val="004D5F67"/>
    <w:rsid w:val="004D67C8"/>
    <w:rsid w:val="004D72C8"/>
    <w:rsid w:val="004D73B9"/>
    <w:rsid w:val="004D771F"/>
    <w:rsid w:val="004D7AAB"/>
    <w:rsid w:val="004D7C00"/>
    <w:rsid w:val="004E01D6"/>
    <w:rsid w:val="004E01DF"/>
    <w:rsid w:val="004E0702"/>
    <w:rsid w:val="004E0C9D"/>
    <w:rsid w:val="004E0F17"/>
    <w:rsid w:val="004E105C"/>
    <w:rsid w:val="004E134C"/>
    <w:rsid w:val="004E188F"/>
    <w:rsid w:val="004E2CD6"/>
    <w:rsid w:val="004E3CAA"/>
    <w:rsid w:val="004E3CFC"/>
    <w:rsid w:val="004E4AB2"/>
    <w:rsid w:val="004E5169"/>
    <w:rsid w:val="004E5D85"/>
    <w:rsid w:val="004E607C"/>
    <w:rsid w:val="004E6128"/>
    <w:rsid w:val="004E6A16"/>
    <w:rsid w:val="004E6C58"/>
    <w:rsid w:val="004E75D1"/>
    <w:rsid w:val="004E77E6"/>
    <w:rsid w:val="004E7A83"/>
    <w:rsid w:val="004E7AF2"/>
    <w:rsid w:val="004E7C32"/>
    <w:rsid w:val="004E7FFC"/>
    <w:rsid w:val="004F09AF"/>
    <w:rsid w:val="004F0F0B"/>
    <w:rsid w:val="004F189F"/>
    <w:rsid w:val="004F276D"/>
    <w:rsid w:val="004F29F3"/>
    <w:rsid w:val="004F2DBB"/>
    <w:rsid w:val="004F3519"/>
    <w:rsid w:val="004F359C"/>
    <w:rsid w:val="004F389B"/>
    <w:rsid w:val="004F38A1"/>
    <w:rsid w:val="004F39C4"/>
    <w:rsid w:val="004F43C2"/>
    <w:rsid w:val="004F4876"/>
    <w:rsid w:val="004F51B5"/>
    <w:rsid w:val="004F52B0"/>
    <w:rsid w:val="004F5766"/>
    <w:rsid w:val="004F65A8"/>
    <w:rsid w:val="004F68C5"/>
    <w:rsid w:val="004F7098"/>
    <w:rsid w:val="004F70E8"/>
    <w:rsid w:val="004F7631"/>
    <w:rsid w:val="004F7758"/>
    <w:rsid w:val="004F7AB1"/>
    <w:rsid w:val="0050085C"/>
    <w:rsid w:val="005012D0"/>
    <w:rsid w:val="00502782"/>
    <w:rsid w:val="00502C56"/>
    <w:rsid w:val="00502C98"/>
    <w:rsid w:val="00503357"/>
    <w:rsid w:val="00503360"/>
    <w:rsid w:val="005033D7"/>
    <w:rsid w:val="00503B07"/>
    <w:rsid w:val="0050457D"/>
    <w:rsid w:val="00505CAA"/>
    <w:rsid w:val="0050650A"/>
    <w:rsid w:val="005067DA"/>
    <w:rsid w:val="0050680D"/>
    <w:rsid w:val="005072D7"/>
    <w:rsid w:val="00507609"/>
    <w:rsid w:val="00510207"/>
    <w:rsid w:val="005102A6"/>
    <w:rsid w:val="00510481"/>
    <w:rsid w:val="00510B8B"/>
    <w:rsid w:val="00510C26"/>
    <w:rsid w:val="0051180E"/>
    <w:rsid w:val="00511A9F"/>
    <w:rsid w:val="00512937"/>
    <w:rsid w:val="00512A24"/>
    <w:rsid w:val="00512D53"/>
    <w:rsid w:val="005132E2"/>
    <w:rsid w:val="00513AC3"/>
    <w:rsid w:val="0051459A"/>
    <w:rsid w:val="00514E0D"/>
    <w:rsid w:val="00515677"/>
    <w:rsid w:val="005156CE"/>
    <w:rsid w:val="00515724"/>
    <w:rsid w:val="005164E5"/>
    <w:rsid w:val="00516561"/>
    <w:rsid w:val="0051675D"/>
    <w:rsid w:val="0051741A"/>
    <w:rsid w:val="00517CCD"/>
    <w:rsid w:val="0052097D"/>
    <w:rsid w:val="00520D90"/>
    <w:rsid w:val="00521048"/>
    <w:rsid w:val="0052110D"/>
    <w:rsid w:val="005211BC"/>
    <w:rsid w:val="00521346"/>
    <w:rsid w:val="005217DF"/>
    <w:rsid w:val="005221D0"/>
    <w:rsid w:val="0052252C"/>
    <w:rsid w:val="00522573"/>
    <w:rsid w:val="00522DD6"/>
    <w:rsid w:val="00522F66"/>
    <w:rsid w:val="00523162"/>
    <w:rsid w:val="00523568"/>
    <w:rsid w:val="00523AF6"/>
    <w:rsid w:val="00524306"/>
    <w:rsid w:val="005246C8"/>
    <w:rsid w:val="00524924"/>
    <w:rsid w:val="00524B71"/>
    <w:rsid w:val="00524F28"/>
    <w:rsid w:val="00525905"/>
    <w:rsid w:val="00525997"/>
    <w:rsid w:val="0052673F"/>
    <w:rsid w:val="00526E4E"/>
    <w:rsid w:val="005272B8"/>
    <w:rsid w:val="005279B5"/>
    <w:rsid w:val="00527C97"/>
    <w:rsid w:val="00530008"/>
    <w:rsid w:val="005305F1"/>
    <w:rsid w:val="005306C8"/>
    <w:rsid w:val="005307D8"/>
    <w:rsid w:val="00530A1A"/>
    <w:rsid w:val="0053140D"/>
    <w:rsid w:val="005319B0"/>
    <w:rsid w:val="005324A8"/>
    <w:rsid w:val="005325E7"/>
    <w:rsid w:val="00532B2F"/>
    <w:rsid w:val="00532CCA"/>
    <w:rsid w:val="0053319B"/>
    <w:rsid w:val="005334E5"/>
    <w:rsid w:val="005336CD"/>
    <w:rsid w:val="00533855"/>
    <w:rsid w:val="00535599"/>
    <w:rsid w:val="00535A5A"/>
    <w:rsid w:val="00535FCD"/>
    <w:rsid w:val="005370B7"/>
    <w:rsid w:val="005371F3"/>
    <w:rsid w:val="00537318"/>
    <w:rsid w:val="0053744F"/>
    <w:rsid w:val="00537835"/>
    <w:rsid w:val="0053790E"/>
    <w:rsid w:val="00537A2C"/>
    <w:rsid w:val="00540086"/>
    <w:rsid w:val="005401A2"/>
    <w:rsid w:val="00540961"/>
    <w:rsid w:val="00541830"/>
    <w:rsid w:val="005421F8"/>
    <w:rsid w:val="0054227A"/>
    <w:rsid w:val="00542418"/>
    <w:rsid w:val="005424C8"/>
    <w:rsid w:val="005427D5"/>
    <w:rsid w:val="00542A8D"/>
    <w:rsid w:val="00542E3A"/>
    <w:rsid w:val="00543144"/>
    <w:rsid w:val="005435AC"/>
    <w:rsid w:val="005439BF"/>
    <w:rsid w:val="0054445D"/>
    <w:rsid w:val="00544FC8"/>
    <w:rsid w:val="005462C9"/>
    <w:rsid w:val="0054637A"/>
    <w:rsid w:val="00546DBA"/>
    <w:rsid w:val="00547129"/>
    <w:rsid w:val="005473A9"/>
    <w:rsid w:val="00547539"/>
    <w:rsid w:val="00547986"/>
    <w:rsid w:val="00547BA8"/>
    <w:rsid w:val="005502CF"/>
    <w:rsid w:val="005507B5"/>
    <w:rsid w:val="00550B5B"/>
    <w:rsid w:val="00550FDA"/>
    <w:rsid w:val="00551344"/>
    <w:rsid w:val="00551706"/>
    <w:rsid w:val="00551A70"/>
    <w:rsid w:val="00551CF0"/>
    <w:rsid w:val="005525A0"/>
    <w:rsid w:val="00552722"/>
    <w:rsid w:val="00552CBA"/>
    <w:rsid w:val="00552DFA"/>
    <w:rsid w:val="00552E83"/>
    <w:rsid w:val="00553122"/>
    <w:rsid w:val="0055312E"/>
    <w:rsid w:val="00553BA4"/>
    <w:rsid w:val="00553CA2"/>
    <w:rsid w:val="00554110"/>
    <w:rsid w:val="005548E9"/>
    <w:rsid w:val="00554AF1"/>
    <w:rsid w:val="00554E0F"/>
    <w:rsid w:val="00555976"/>
    <w:rsid w:val="00555C17"/>
    <w:rsid w:val="00556312"/>
    <w:rsid w:val="00556638"/>
    <w:rsid w:val="005566AF"/>
    <w:rsid w:val="005570F5"/>
    <w:rsid w:val="005572C5"/>
    <w:rsid w:val="00557DBE"/>
    <w:rsid w:val="005603CE"/>
    <w:rsid w:val="00560934"/>
    <w:rsid w:val="00560C67"/>
    <w:rsid w:val="00560FBA"/>
    <w:rsid w:val="005613A0"/>
    <w:rsid w:val="005613AA"/>
    <w:rsid w:val="005615A9"/>
    <w:rsid w:val="0056240A"/>
    <w:rsid w:val="00562C30"/>
    <w:rsid w:val="00562E2F"/>
    <w:rsid w:val="00562FF7"/>
    <w:rsid w:val="005633DB"/>
    <w:rsid w:val="005634AB"/>
    <w:rsid w:val="0056359F"/>
    <w:rsid w:val="00564963"/>
    <w:rsid w:val="00564ECA"/>
    <w:rsid w:val="0056564E"/>
    <w:rsid w:val="00565934"/>
    <w:rsid w:val="00565AFE"/>
    <w:rsid w:val="00565DB2"/>
    <w:rsid w:val="00566237"/>
    <w:rsid w:val="005666A8"/>
    <w:rsid w:val="00566DB0"/>
    <w:rsid w:val="00566FED"/>
    <w:rsid w:val="00567020"/>
    <w:rsid w:val="00567DAD"/>
    <w:rsid w:val="00567F43"/>
    <w:rsid w:val="0057035B"/>
    <w:rsid w:val="00570708"/>
    <w:rsid w:val="00570B09"/>
    <w:rsid w:val="00570CF1"/>
    <w:rsid w:val="00570E0B"/>
    <w:rsid w:val="005716A4"/>
    <w:rsid w:val="005721CD"/>
    <w:rsid w:val="00572400"/>
    <w:rsid w:val="00572520"/>
    <w:rsid w:val="005726BC"/>
    <w:rsid w:val="00572840"/>
    <w:rsid w:val="00572ECF"/>
    <w:rsid w:val="00573737"/>
    <w:rsid w:val="005739DF"/>
    <w:rsid w:val="005739E8"/>
    <w:rsid w:val="00573D02"/>
    <w:rsid w:val="00573F49"/>
    <w:rsid w:val="00574631"/>
    <w:rsid w:val="00574730"/>
    <w:rsid w:val="00574AAA"/>
    <w:rsid w:val="00574CE5"/>
    <w:rsid w:val="00575233"/>
    <w:rsid w:val="005754EB"/>
    <w:rsid w:val="0057584B"/>
    <w:rsid w:val="0057629C"/>
    <w:rsid w:val="00576C24"/>
    <w:rsid w:val="005775E6"/>
    <w:rsid w:val="00580E35"/>
    <w:rsid w:val="00581093"/>
    <w:rsid w:val="00581663"/>
    <w:rsid w:val="005816EE"/>
    <w:rsid w:val="00581AF3"/>
    <w:rsid w:val="00581D2A"/>
    <w:rsid w:val="005821EE"/>
    <w:rsid w:val="00582736"/>
    <w:rsid w:val="00582859"/>
    <w:rsid w:val="00582888"/>
    <w:rsid w:val="00582AC9"/>
    <w:rsid w:val="00582BF1"/>
    <w:rsid w:val="005832FE"/>
    <w:rsid w:val="005838A1"/>
    <w:rsid w:val="00583A95"/>
    <w:rsid w:val="00583CE3"/>
    <w:rsid w:val="00584410"/>
    <w:rsid w:val="00584B0B"/>
    <w:rsid w:val="00584D18"/>
    <w:rsid w:val="005857B9"/>
    <w:rsid w:val="00585D96"/>
    <w:rsid w:val="00585EAC"/>
    <w:rsid w:val="005867A7"/>
    <w:rsid w:val="00586880"/>
    <w:rsid w:val="00587496"/>
    <w:rsid w:val="00587C52"/>
    <w:rsid w:val="00587F62"/>
    <w:rsid w:val="005901DB"/>
    <w:rsid w:val="005903AD"/>
    <w:rsid w:val="00590B0B"/>
    <w:rsid w:val="00590B6B"/>
    <w:rsid w:val="00590F09"/>
    <w:rsid w:val="00591DD4"/>
    <w:rsid w:val="00591E2B"/>
    <w:rsid w:val="005925B3"/>
    <w:rsid w:val="00592E8B"/>
    <w:rsid w:val="0059342F"/>
    <w:rsid w:val="0059373B"/>
    <w:rsid w:val="00593C0E"/>
    <w:rsid w:val="00593C9E"/>
    <w:rsid w:val="00593D9A"/>
    <w:rsid w:val="00593EA0"/>
    <w:rsid w:val="00593EEA"/>
    <w:rsid w:val="0059436F"/>
    <w:rsid w:val="0059451C"/>
    <w:rsid w:val="00594DD3"/>
    <w:rsid w:val="00594F61"/>
    <w:rsid w:val="005959C6"/>
    <w:rsid w:val="00595AE5"/>
    <w:rsid w:val="005964A5"/>
    <w:rsid w:val="00596957"/>
    <w:rsid w:val="00596AB9"/>
    <w:rsid w:val="00597775"/>
    <w:rsid w:val="0059785D"/>
    <w:rsid w:val="0059797C"/>
    <w:rsid w:val="005A047D"/>
    <w:rsid w:val="005A0483"/>
    <w:rsid w:val="005A04EB"/>
    <w:rsid w:val="005A05F4"/>
    <w:rsid w:val="005A07AF"/>
    <w:rsid w:val="005A0E84"/>
    <w:rsid w:val="005A11AB"/>
    <w:rsid w:val="005A1360"/>
    <w:rsid w:val="005A17E2"/>
    <w:rsid w:val="005A1BD6"/>
    <w:rsid w:val="005A1C3F"/>
    <w:rsid w:val="005A1E14"/>
    <w:rsid w:val="005A2125"/>
    <w:rsid w:val="005A2233"/>
    <w:rsid w:val="005A260C"/>
    <w:rsid w:val="005A2C91"/>
    <w:rsid w:val="005A387D"/>
    <w:rsid w:val="005A38F3"/>
    <w:rsid w:val="005A39C9"/>
    <w:rsid w:val="005A3DA0"/>
    <w:rsid w:val="005A416E"/>
    <w:rsid w:val="005A4799"/>
    <w:rsid w:val="005A4BA6"/>
    <w:rsid w:val="005A4C19"/>
    <w:rsid w:val="005A4D67"/>
    <w:rsid w:val="005A5031"/>
    <w:rsid w:val="005A5ABF"/>
    <w:rsid w:val="005A5EC9"/>
    <w:rsid w:val="005A68BB"/>
    <w:rsid w:val="005A6F61"/>
    <w:rsid w:val="005B040E"/>
    <w:rsid w:val="005B0716"/>
    <w:rsid w:val="005B0738"/>
    <w:rsid w:val="005B0AD0"/>
    <w:rsid w:val="005B158A"/>
    <w:rsid w:val="005B2ACB"/>
    <w:rsid w:val="005B2B12"/>
    <w:rsid w:val="005B2C1A"/>
    <w:rsid w:val="005B3019"/>
    <w:rsid w:val="005B3898"/>
    <w:rsid w:val="005B3935"/>
    <w:rsid w:val="005B3B4C"/>
    <w:rsid w:val="005B3BFD"/>
    <w:rsid w:val="005B3C36"/>
    <w:rsid w:val="005B4072"/>
    <w:rsid w:val="005B4093"/>
    <w:rsid w:val="005B423E"/>
    <w:rsid w:val="005B456E"/>
    <w:rsid w:val="005B4911"/>
    <w:rsid w:val="005B49C3"/>
    <w:rsid w:val="005B4BAE"/>
    <w:rsid w:val="005B4D26"/>
    <w:rsid w:val="005B5479"/>
    <w:rsid w:val="005B596F"/>
    <w:rsid w:val="005B5B5A"/>
    <w:rsid w:val="005B5B97"/>
    <w:rsid w:val="005B5DE5"/>
    <w:rsid w:val="005B6497"/>
    <w:rsid w:val="005B6534"/>
    <w:rsid w:val="005B65DC"/>
    <w:rsid w:val="005B7599"/>
    <w:rsid w:val="005B77D9"/>
    <w:rsid w:val="005B7D99"/>
    <w:rsid w:val="005C03AC"/>
    <w:rsid w:val="005C0401"/>
    <w:rsid w:val="005C04BB"/>
    <w:rsid w:val="005C04CA"/>
    <w:rsid w:val="005C0634"/>
    <w:rsid w:val="005C06B0"/>
    <w:rsid w:val="005C15A5"/>
    <w:rsid w:val="005C1E05"/>
    <w:rsid w:val="005C1FAC"/>
    <w:rsid w:val="005C257E"/>
    <w:rsid w:val="005C288D"/>
    <w:rsid w:val="005C2F73"/>
    <w:rsid w:val="005C38F0"/>
    <w:rsid w:val="005C46A3"/>
    <w:rsid w:val="005C4C4B"/>
    <w:rsid w:val="005C4FFB"/>
    <w:rsid w:val="005C59F0"/>
    <w:rsid w:val="005C5DC3"/>
    <w:rsid w:val="005C6208"/>
    <w:rsid w:val="005C6380"/>
    <w:rsid w:val="005C6675"/>
    <w:rsid w:val="005C67FC"/>
    <w:rsid w:val="005C68DF"/>
    <w:rsid w:val="005C6979"/>
    <w:rsid w:val="005C69ED"/>
    <w:rsid w:val="005C71C6"/>
    <w:rsid w:val="005C77E9"/>
    <w:rsid w:val="005D019D"/>
    <w:rsid w:val="005D0308"/>
    <w:rsid w:val="005D032E"/>
    <w:rsid w:val="005D0388"/>
    <w:rsid w:val="005D0525"/>
    <w:rsid w:val="005D073C"/>
    <w:rsid w:val="005D0EC4"/>
    <w:rsid w:val="005D1514"/>
    <w:rsid w:val="005D21CA"/>
    <w:rsid w:val="005D2334"/>
    <w:rsid w:val="005D2428"/>
    <w:rsid w:val="005D2545"/>
    <w:rsid w:val="005D28AB"/>
    <w:rsid w:val="005D30B3"/>
    <w:rsid w:val="005D3A48"/>
    <w:rsid w:val="005D3A61"/>
    <w:rsid w:val="005D4678"/>
    <w:rsid w:val="005D480F"/>
    <w:rsid w:val="005D4C39"/>
    <w:rsid w:val="005D52D7"/>
    <w:rsid w:val="005D587B"/>
    <w:rsid w:val="005D5B6B"/>
    <w:rsid w:val="005D5CE3"/>
    <w:rsid w:val="005D60BE"/>
    <w:rsid w:val="005D61A4"/>
    <w:rsid w:val="005D6694"/>
    <w:rsid w:val="005D72C4"/>
    <w:rsid w:val="005D77C0"/>
    <w:rsid w:val="005D7BAA"/>
    <w:rsid w:val="005D7F9F"/>
    <w:rsid w:val="005E0310"/>
    <w:rsid w:val="005E0738"/>
    <w:rsid w:val="005E09DF"/>
    <w:rsid w:val="005E0B93"/>
    <w:rsid w:val="005E0C0E"/>
    <w:rsid w:val="005E1652"/>
    <w:rsid w:val="005E19C8"/>
    <w:rsid w:val="005E1C3C"/>
    <w:rsid w:val="005E2017"/>
    <w:rsid w:val="005E301D"/>
    <w:rsid w:val="005E322C"/>
    <w:rsid w:val="005E34FA"/>
    <w:rsid w:val="005E5685"/>
    <w:rsid w:val="005E5EEA"/>
    <w:rsid w:val="005E604C"/>
    <w:rsid w:val="005E6549"/>
    <w:rsid w:val="005E6CC9"/>
    <w:rsid w:val="005E720E"/>
    <w:rsid w:val="005E7976"/>
    <w:rsid w:val="005E7B21"/>
    <w:rsid w:val="005E7CAF"/>
    <w:rsid w:val="005E7DF1"/>
    <w:rsid w:val="005F09F5"/>
    <w:rsid w:val="005F1142"/>
    <w:rsid w:val="005F12BF"/>
    <w:rsid w:val="005F159C"/>
    <w:rsid w:val="005F1A1C"/>
    <w:rsid w:val="005F2551"/>
    <w:rsid w:val="005F28E4"/>
    <w:rsid w:val="005F2ACD"/>
    <w:rsid w:val="005F2CF5"/>
    <w:rsid w:val="005F2F96"/>
    <w:rsid w:val="005F32B5"/>
    <w:rsid w:val="005F465C"/>
    <w:rsid w:val="005F48E8"/>
    <w:rsid w:val="005F493A"/>
    <w:rsid w:val="005F4D03"/>
    <w:rsid w:val="005F4D80"/>
    <w:rsid w:val="005F4E13"/>
    <w:rsid w:val="005F4ECD"/>
    <w:rsid w:val="005F4F1A"/>
    <w:rsid w:val="005F51F3"/>
    <w:rsid w:val="005F59C3"/>
    <w:rsid w:val="005F5A63"/>
    <w:rsid w:val="005F6175"/>
    <w:rsid w:val="005F655D"/>
    <w:rsid w:val="005F65D4"/>
    <w:rsid w:val="005F6DF1"/>
    <w:rsid w:val="005F6F1C"/>
    <w:rsid w:val="006001C1"/>
    <w:rsid w:val="00600BD5"/>
    <w:rsid w:val="00601470"/>
    <w:rsid w:val="00602543"/>
    <w:rsid w:val="0060258C"/>
    <w:rsid w:val="00602D81"/>
    <w:rsid w:val="006031B4"/>
    <w:rsid w:val="0060379E"/>
    <w:rsid w:val="006038D5"/>
    <w:rsid w:val="00603C7D"/>
    <w:rsid w:val="00604678"/>
    <w:rsid w:val="006047B3"/>
    <w:rsid w:val="0060496C"/>
    <w:rsid w:val="00604E72"/>
    <w:rsid w:val="00604F6F"/>
    <w:rsid w:val="00605B41"/>
    <w:rsid w:val="00605D54"/>
    <w:rsid w:val="006064D0"/>
    <w:rsid w:val="006068E3"/>
    <w:rsid w:val="00606E70"/>
    <w:rsid w:val="00607305"/>
    <w:rsid w:val="006077F8"/>
    <w:rsid w:val="00607F54"/>
    <w:rsid w:val="0061010C"/>
    <w:rsid w:val="006103E7"/>
    <w:rsid w:val="0061097C"/>
    <w:rsid w:val="00610AC3"/>
    <w:rsid w:val="00610AE6"/>
    <w:rsid w:val="00610EF1"/>
    <w:rsid w:val="00611701"/>
    <w:rsid w:val="00611E24"/>
    <w:rsid w:val="00612ED0"/>
    <w:rsid w:val="00613C5C"/>
    <w:rsid w:val="006140B9"/>
    <w:rsid w:val="006141D2"/>
    <w:rsid w:val="0061468C"/>
    <w:rsid w:val="00614B26"/>
    <w:rsid w:val="00614CD8"/>
    <w:rsid w:val="00614FB8"/>
    <w:rsid w:val="0061512E"/>
    <w:rsid w:val="0061537D"/>
    <w:rsid w:val="00615E00"/>
    <w:rsid w:val="00615ECB"/>
    <w:rsid w:val="0061676B"/>
    <w:rsid w:val="006168B8"/>
    <w:rsid w:val="0062006C"/>
    <w:rsid w:val="00620213"/>
    <w:rsid w:val="006205F6"/>
    <w:rsid w:val="0062093A"/>
    <w:rsid w:val="00620BE7"/>
    <w:rsid w:val="00621965"/>
    <w:rsid w:val="006219F6"/>
    <w:rsid w:val="00621E15"/>
    <w:rsid w:val="006222DE"/>
    <w:rsid w:val="006225B8"/>
    <w:rsid w:val="00622D72"/>
    <w:rsid w:val="00623428"/>
    <w:rsid w:val="00623F7A"/>
    <w:rsid w:val="0062415E"/>
    <w:rsid w:val="00624815"/>
    <w:rsid w:val="00625267"/>
    <w:rsid w:val="00625891"/>
    <w:rsid w:val="006258BF"/>
    <w:rsid w:val="00625A8B"/>
    <w:rsid w:val="00625D29"/>
    <w:rsid w:val="00626612"/>
    <w:rsid w:val="00626D9A"/>
    <w:rsid w:val="00627055"/>
    <w:rsid w:val="0062706A"/>
    <w:rsid w:val="006271E0"/>
    <w:rsid w:val="006273AC"/>
    <w:rsid w:val="00630A51"/>
    <w:rsid w:val="00631652"/>
    <w:rsid w:val="006316C0"/>
    <w:rsid w:val="006319AF"/>
    <w:rsid w:val="0063202C"/>
    <w:rsid w:val="006320A5"/>
    <w:rsid w:val="006320EB"/>
    <w:rsid w:val="00632679"/>
    <w:rsid w:val="006330EB"/>
    <w:rsid w:val="00633731"/>
    <w:rsid w:val="00633774"/>
    <w:rsid w:val="00633A28"/>
    <w:rsid w:val="00633F9F"/>
    <w:rsid w:val="006342BC"/>
    <w:rsid w:val="0063472E"/>
    <w:rsid w:val="006348C2"/>
    <w:rsid w:val="00635123"/>
    <w:rsid w:val="0063581E"/>
    <w:rsid w:val="00635D55"/>
    <w:rsid w:val="00635F75"/>
    <w:rsid w:val="006367F8"/>
    <w:rsid w:val="006368F6"/>
    <w:rsid w:val="00636BF5"/>
    <w:rsid w:val="00637170"/>
    <w:rsid w:val="00637340"/>
    <w:rsid w:val="00637542"/>
    <w:rsid w:val="006405F9"/>
    <w:rsid w:val="006406B9"/>
    <w:rsid w:val="006406CF"/>
    <w:rsid w:val="00640FA1"/>
    <w:rsid w:val="006422B6"/>
    <w:rsid w:val="0064264A"/>
    <w:rsid w:val="00642764"/>
    <w:rsid w:val="006430C9"/>
    <w:rsid w:val="006431B6"/>
    <w:rsid w:val="006433F4"/>
    <w:rsid w:val="00644281"/>
    <w:rsid w:val="0064438F"/>
    <w:rsid w:val="00644761"/>
    <w:rsid w:val="00644807"/>
    <w:rsid w:val="00644855"/>
    <w:rsid w:val="006449D0"/>
    <w:rsid w:val="00644A12"/>
    <w:rsid w:val="0064524A"/>
    <w:rsid w:val="006453F0"/>
    <w:rsid w:val="00645C4A"/>
    <w:rsid w:val="0064689D"/>
    <w:rsid w:val="00646ADE"/>
    <w:rsid w:val="00646EBA"/>
    <w:rsid w:val="00646FB3"/>
    <w:rsid w:val="006500A5"/>
    <w:rsid w:val="00650643"/>
    <w:rsid w:val="006508E8"/>
    <w:rsid w:val="00650D6C"/>
    <w:rsid w:val="0065101B"/>
    <w:rsid w:val="006512F8"/>
    <w:rsid w:val="00651903"/>
    <w:rsid w:val="00652059"/>
    <w:rsid w:val="006520FA"/>
    <w:rsid w:val="00652195"/>
    <w:rsid w:val="00652233"/>
    <w:rsid w:val="006522A9"/>
    <w:rsid w:val="0065248D"/>
    <w:rsid w:val="006526B7"/>
    <w:rsid w:val="00652F82"/>
    <w:rsid w:val="0065329E"/>
    <w:rsid w:val="00653744"/>
    <w:rsid w:val="00653D04"/>
    <w:rsid w:val="00653D66"/>
    <w:rsid w:val="00653D67"/>
    <w:rsid w:val="0065403D"/>
    <w:rsid w:val="0065417E"/>
    <w:rsid w:val="0065472E"/>
    <w:rsid w:val="00654AC4"/>
    <w:rsid w:val="00654DB5"/>
    <w:rsid w:val="0065569C"/>
    <w:rsid w:val="0065586D"/>
    <w:rsid w:val="006559CE"/>
    <w:rsid w:val="00655A66"/>
    <w:rsid w:val="0065685E"/>
    <w:rsid w:val="00656A92"/>
    <w:rsid w:val="00656AC2"/>
    <w:rsid w:val="00656DB7"/>
    <w:rsid w:val="006576F2"/>
    <w:rsid w:val="0065772B"/>
    <w:rsid w:val="00657B43"/>
    <w:rsid w:val="00657ED9"/>
    <w:rsid w:val="006601DF"/>
    <w:rsid w:val="0066077E"/>
    <w:rsid w:val="00661415"/>
    <w:rsid w:val="0066184D"/>
    <w:rsid w:val="00661E55"/>
    <w:rsid w:val="00662174"/>
    <w:rsid w:val="00662CAA"/>
    <w:rsid w:val="00662F18"/>
    <w:rsid w:val="006636EA"/>
    <w:rsid w:val="00663A48"/>
    <w:rsid w:val="00663B0E"/>
    <w:rsid w:val="00663BDC"/>
    <w:rsid w:val="00663D4F"/>
    <w:rsid w:val="0066448F"/>
    <w:rsid w:val="0066475F"/>
    <w:rsid w:val="0066499B"/>
    <w:rsid w:val="0066528E"/>
    <w:rsid w:val="006658B8"/>
    <w:rsid w:val="00665EB7"/>
    <w:rsid w:val="00666154"/>
    <w:rsid w:val="006667C4"/>
    <w:rsid w:val="00666F51"/>
    <w:rsid w:val="006670F6"/>
    <w:rsid w:val="006671E4"/>
    <w:rsid w:val="0066756E"/>
    <w:rsid w:val="00667FF7"/>
    <w:rsid w:val="00670336"/>
    <w:rsid w:val="00670B40"/>
    <w:rsid w:val="00671303"/>
    <w:rsid w:val="00671933"/>
    <w:rsid w:val="00671C64"/>
    <w:rsid w:val="00671D60"/>
    <w:rsid w:val="006723CB"/>
    <w:rsid w:val="00672E84"/>
    <w:rsid w:val="00672F40"/>
    <w:rsid w:val="00673029"/>
    <w:rsid w:val="00673053"/>
    <w:rsid w:val="00673BE6"/>
    <w:rsid w:val="006741D6"/>
    <w:rsid w:val="0067492D"/>
    <w:rsid w:val="00674B96"/>
    <w:rsid w:val="0067538B"/>
    <w:rsid w:val="0067543E"/>
    <w:rsid w:val="006754F2"/>
    <w:rsid w:val="00675952"/>
    <w:rsid w:val="00675EDB"/>
    <w:rsid w:val="006767CD"/>
    <w:rsid w:val="00676C5F"/>
    <w:rsid w:val="00676F15"/>
    <w:rsid w:val="00677493"/>
    <w:rsid w:val="006777CB"/>
    <w:rsid w:val="006807DD"/>
    <w:rsid w:val="0068133A"/>
    <w:rsid w:val="00681458"/>
    <w:rsid w:val="0068196D"/>
    <w:rsid w:val="006826A1"/>
    <w:rsid w:val="0068293B"/>
    <w:rsid w:val="00682D50"/>
    <w:rsid w:val="00682D54"/>
    <w:rsid w:val="00683580"/>
    <w:rsid w:val="00683927"/>
    <w:rsid w:val="00683B95"/>
    <w:rsid w:val="00683E22"/>
    <w:rsid w:val="0068437B"/>
    <w:rsid w:val="00684A51"/>
    <w:rsid w:val="0068554A"/>
    <w:rsid w:val="006859B2"/>
    <w:rsid w:val="00685D2F"/>
    <w:rsid w:val="00686EE9"/>
    <w:rsid w:val="0068705C"/>
    <w:rsid w:val="006870F8"/>
    <w:rsid w:val="0068734A"/>
    <w:rsid w:val="006873F9"/>
    <w:rsid w:val="00687618"/>
    <w:rsid w:val="00687F5A"/>
    <w:rsid w:val="00690041"/>
    <w:rsid w:val="006900C0"/>
    <w:rsid w:val="00690378"/>
    <w:rsid w:val="006903DE"/>
    <w:rsid w:val="0069043A"/>
    <w:rsid w:val="00690701"/>
    <w:rsid w:val="00690816"/>
    <w:rsid w:val="00690B41"/>
    <w:rsid w:val="00690F0C"/>
    <w:rsid w:val="00691101"/>
    <w:rsid w:val="00691CB0"/>
    <w:rsid w:val="006922A2"/>
    <w:rsid w:val="00692847"/>
    <w:rsid w:val="00692B59"/>
    <w:rsid w:val="00693039"/>
    <w:rsid w:val="006932AF"/>
    <w:rsid w:val="00693918"/>
    <w:rsid w:val="00693AF2"/>
    <w:rsid w:val="00693D62"/>
    <w:rsid w:val="0069427E"/>
    <w:rsid w:val="0069570E"/>
    <w:rsid w:val="00696237"/>
    <w:rsid w:val="00696B94"/>
    <w:rsid w:val="00696D96"/>
    <w:rsid w:val="00696F49"/>
    <w:rsid w:val="0069716C"/>
    <w:rsid w:val="00697325"/>
    <w:rsid w:val="006979F0"/>
    <w:rsid w:val="00697B6F"/>
    <w:rsid w:val="006A0A70"/>
    <w:rsid w:val="006A0CE4"/>
    <w:rsid w:val="006A1080"/>
    <w:rsid w:val="006A1B85"/>
    <w:rsid w:val="006A235F"/>
    <w:rsid w:val="006A34B3"/>
    <w:rsid w:val="006A3B25"/>
    <w:rsid w:val="006A40DD"/>
    <w:rsid w:val="006A416A"/>
    <w:rsid w:val="006A4289"/>
    <w:rsid w:val="006A45EF"/>
    <w:rsid w:val="006A4857"/>
    <w:rsid w:val="006A49F8"/>
    <w:rsid w:val="006A5541"/>
    <w:rsid w:val="006A556D"/>
    <w:rsid w:val="006A577E"/>
    <w:rsid w:val="006A64C9"/>
    <w:rsid w:val="006A67AA"/>
    <w:rsid w:val="006A68A4"/>
    <w:rsid w:val="006A705C"/>
    <w:rsid w:val="006A729F"/>
    <w:rsid w:val="006A734D"/>
    <w:rsid w:val="006A7990"/>
    <w:rsid w:val="006A7A07"/>
    <w:rsid w:val="006A7BBC"/>
    <w:rsid w:val="006B0400"/>
    <w:rsid w:val="006B06ED"/>
    <w:rsid w:val="006B0AE9"/>
    <w:rsid w:val="006B1FEF"/>
    <w:rsid w:val="006B213C"/>
    <w:rsid w:val="006B2570"/>
    <w:rsid w:val="006B2820"/>
    <w:rsid w:val="006B298A"/>
    <w:rsid w:val="006B3008"/>
    <w:rsid w:val="006B32C2"/>
    <w:rsid w:val="006B32CA"/>
    <w:rsid w:val="006B44E3"/>
    <w:rsid w:val="006B4738"/>
    <w:rsid w:val="006B4791"/>
    <w:rsid w:val="006B4E6B"/>
    <w:rsid w:val="006B510C"/>
    <w:rsid w:val="006B5C0B"/>
    <w:rsid w:val="006B6111"/>
    <w:rsid w:val="006B6753"/>
    <w:rsid w:val="006B67B5"/>
    <w:rsid w:val="006B6BD3"/>
    <w:rsid w:val="006B6CED"/>
    <w:rsid w:val="006B6FA7"/>
    <w:rsid w:val="006B6FC7"/>
    <w:rsid w:val="006B71FE"/>
    <w:rsid w:val="006B720B"/>
    <w:rsid w:val="006B75C2"/>
    <w:rsid w:val="006B7C78"/>
    <w:rsid w:val="006C03DE"/>
    <w:rsid w:val="006C0DA3"/>
    <w:rsid w:val="006C1864"/>
    <w:rsid w:val="006C2030"/>
    <w:rsid w:val="006C21C5"/>
    <w:rsid w:val="006C24C4"/>
    <w:rsid w:val="006C26AA"/>
    <w:rsid w:val="006C2E03"/>
    <w:rsid w:val="006C3139"/>
    <w:rsid w:val="006C3203"/>
    <w:rsid w:val="006C4D7A"/>
    <w:rsid w:val="006C4FFC"/>
    <w:rsid w:val="006C5782"/>
    <w:rsid w:val="006C5D2B"/>
    <w:rsid w:val="006C62B2"/>
    <w:rsid w:val="006C6845"/>
    <w:rsid w:val="006C77A0"/>
    <w:rsid w:val="006C7B07"/>
    <w:rsid w:val="006C7B26"/>
    <w:rsid w:val="006C7BDE"/>
    <w:rsid w:val="006D0061"/>
    <w:rsid w:val="006D02A4"/>
    <w:rsid w:val="006D03FF"/>
    <w:rsid w:val="006D09D4"/>
    <w:rsid w:val="006D0BB0"/>
    <w:rsid w:val="006D0DEC"/>
    <w:rsid w:val="006D0F54"/>
    <w:rsid w:val="006D1421"/>
    <w:rsid w:val="006D25D9"/>
    <w:rsid w:val="006D2781"/>
    <w:rsid w:val="006D2DB7"/>
    <w:rsid w:val="006D2DD5"/>
    <w:rsid w:val="006D2DFE"/>
    <w:rsid w:val="006D2F95"/>
    <w:rsid w:val="006D3542"/>
    <w:rsid w:val="006D3688"/>
    <w:rsid w:val="006D3989"/>
    <w:rsid w:val="006D40B2"/>
    <w:rsid w:val="006D4517"/>
    <w:rsid w:val="006D46EC"/>
    <w:rsid w:val="006D4715"/>
    <w:rsid w:val="006D47FF"/>
    <w:rsid w:val="006D480C"/>
    <w:rsid w:val="006D4D55"/>
    <w:rsid w:val="006D4DC8"/>
    <w:rsid w:val="006D5AF7"/>
    <w:rsid w:val="006D5FBC"/>
    <w:rsid w:val="006D6046"/>
    <w:rsid w:val="006D6149"/>
    <w:rsid w:val="006D6BD5"/>
    <w:rsid w:val="006D779A"/>
    <w:rsid w:val="006D7A9C"/>
    <w:rsid w:val="006D7E16"/>
    <w:rsid w:val="006E0370"/>
    <w:rsid w:val="006E051A"/>
    <w:rsid w:val="006E0A74"/>
    <w:rsid w:val="006E0DEE"/>
    <w:rsid w:val="006E1198"/>
    <w:rsid w:val="006E1923"/>
    <w:rsid w:val="006E1BFF"/>
    <w:rsid w:val="006E26CC"/>
    <w:rsid w:val="006E2ACD"/>
    <w:rsid w:val="006E3055"/>
    <w:rsid w:val="006E3084"/>
    <w:rsid w:val="006E308F"/>
    <w:rsid w:val="006E38A7"/>
    <w:rsid w:val="006E3A2B"/>
    <w:rsid w:val="006E3EF7"/>
    <w:rsid w:val="006E4034"/>
    <w:rsid w:val="006E41DB"/>
    <w:rsid w:val="006E42D6"/>
    <w:rsid w:val="006E4AF9"/>
    <w:rsid w:val="006E4BC6"/>
    <w:rsid w:val="006E4DEF"/>
    <w:rsid w:val="006E5134"/>
    <w:rsid w:val="006E5473"/>
    <w:rsid w:val="006E5553"/>
    <w:rsid w:val="006E5643"/>
    <w:rsid w:val="006E5FD2"/>
    <w:rsid w:val="006E60D6"/>
    <w:rsid w:val="006E616C"/>
    <w:rsid w:val="006E6585"/>
    <w:rsid w:val="006E6E2C"/>
    <w:rsid w:val="006E6F90"/>
    <w:rsid w:val="006E719F"/>
    <w:rsid w:val="006E7381"/>
    <w:rsid w:val="006E7A47"/>
    <w:rsid w:val="006E7D6B"/>
    <w:rsid w:val="006E7DEB"/>
    <w:rsid w:val="006F0328"/>
    <w:rsid w:val="006F074B"/>
    <w:rsid w:val="006F1267"/>
    <w:rsid w:val="006F18C6"/>
    <w:rsid w:val="006F1E3A"/>
    <w:rsid w:val="006F2034"/>
    <w:rsid w:val="006F2061"/>
    <w:rsid w:val="006F22E4"/>
    <w:rsid w:val="006F23B9"/>
    <w:rsid w:val="006F292E"/>
    <w:rsid w:val="006F2DD9"/>
    <w:rsid w:val="006F2FDC"/>
    <w:rsid w:val="006F37D7"/>
    <w:rsid w:val="006F37FD"/>
    <w:rsid w:val="006F3C65"/>
    <w:rsid w:val="006F4024"/>
    <w:rsid w:val="006F4427"/>
    <w:rsid w:val="006F44AE"/>
    <w:rsid w:val="006F4834"/>
    <w:rsid w:val="006F4C2F"/>
    <w:rsid w:val="006F5658"/>
    <w:rsid w:val="006F5887"/>
    <w:rsid w:val="006F5A6F"/>
    <w:rsid w:val="006F5AB9"/>
    <w:rsid w:val="006F5B2D"/>
    <w:rsid w:val="006F65F7"/>
    <w:rsid w:val="006F6A6A"/>
    <w:rsid w:val="006F6C42"/>
    <w:rsid w:val="006F6F1D"/>
    <w:rsid w:val="006F720E"/>
    <w:rsid w:val="006F7487"/>
    <w:rsid w:val="006F75C8"/>
    <w:rsid w:val="006F7731"/>
    <w:rsid w:val="006F7A5D"/>
    <w:rsid w:val="006F7CEF"/>
    <w:rsid w:val="006F7E55"/>
    <w:rsid w:val="006F7EC6"/>
    <w:rsid w:val="0070054C"/>
    <w:rsid w:val="00700787"/>
    <w:rsid w:val="00700858"/>
    <w:rsid w:val="00700901"/>
    <w:rsid w:val="00701319"/>
    <w:rsid w:val="00701699"/>
    <w:rsid w:val="00701793"/>
    <w:rsid w:val="007033F9"/>
    <w:rsid w:val="00703B03"/>
    <w:rsid w:val="00704147"/>
    <w:rsid w:val="0070460B"/>
    <w:rsid w:val="0070514C"/>
    <w:rsid w:val="0070532C"/>
    <w:rsid w:val="007054DF"/>
    <w:rsid w:val="007059FD"/>
    <w:rsid w:val="00705A00"/>
    <w:rsid w:val="00705E2E"/>
    <w:rsid w:val="00706E5D"/>
    <w:rsid w:val="00706FB6"/>
    <w:rsid w:val="00707119"/>
    <w:rsid w:val="007075E1"/>
    <w:rsid w:val="007078EA"/>
    <w:rsid w:val="00707DEE"/>
    <w:rsid w:val="007101A5"/>
    <w:rsid w:val="007103DA"/>
    <w:rsid w:val="00710C31"/>
    <w:rsid w:val="00711320"/>
    <w:rsid w:val="0071135D"/>
    <w:rsid w:val="0071144F"/>
    <w:rsid w:val="007114D6"/>
    <w:rsid w:val="0071269F"/>
    <w:rsid w:val="0071309D"/>
    <w:rsid w:val="00713610"/>
    <w:rsid w:val="0071385C"/>
    <w:rsid w:val="0071392D"/>
    <w:rsid w:val="00713DCC"/>
    <w:rsid w:val="0071420D"/>
    <w:rsid w:val="0071457A"/>
    <w:rsid w:val="00714702"/>
    <w:rsid w:val="00714B46"/>
    <w:rsid w:val="00714BB6"/>
    <w:rsid w:val="00715587"/>
    <w:rsid w:val="007160E8"/>
    <w:rsid w:val="007162F5"/>
    <w:rsid w:val="007176F5"/>
    <w:rsid w:val="00717980"/>
    <w:rsid w:val="00717DB8"/>
    <w:rsid w:val="00717E7E"/>
    <w:rsid w:val="0072022D"/>
    <w:rsid w:val="0072063B"/>
    <w:rsid w:val="0072069D"/>
    <w:rsid w:val="007209F3"/>
    <w:rsid w:val="00720A8C"/>
    <w:rsid w:val="00720C89"/>
    <w:rsid w:val="00721071"/>
    <w:rsid w:val="00721A4E"/>
    <w:rsid w:val="00722B0A"/>
    <w:rsid w:val="00722B7B"/>
    <w:rsid w:val="00722BE0"/>
    <w:rsid w:val="00722EFB"/>
    <w:rsid w:val="00723139"/>
    <w:rsid w:val="00723420"/>
    <w:rsid w:val="007237BF"/>
    <w:rsid w:val="00723876"/>
    <w:rsid w:val="00723BE7"/>
    <w:rsid w:val="00723D03"/>
    <w:rsid w:val="00723F2B"/>
    <w:rsid w:val="00724885"/>
    <w:rsid w:val="00724A78"/>
    <w:rsid w:val="0072513D"/>
    <w:rsid w:val="007253E3"/>
    <w:rsid w:val="0072549A"/>
    <w:rsid w:val="00725D2F"/>
    <w:rsid w:val="00726024"/>
    <w:rsid w:val="0072606E"/>
    <w:rsid w:val="00726647"/>
    <w:rsid w:val="00726CBA"/>
    <w:rsid w:val="00726E9F"/>
    <w:rsid w:val="007273B2"/>
    <w:rsid w:val="007273EA"/>
    <w:rsid w:val="0072743B"/>
    <w:rsid w:val="007274BB"/>
    <w:rsid w:val="007275EB"/>
    <w:rsid w:val="007276C5"/>
    <w:rsid w:val="007303C0"/>
    <w:rsid w:val="007304CA"/>
    <w:rsid w:val="00730FB9"/>
    <w:rsid w:val="007313B3"/>
    <w:rsid w:val="00731432"/>
    <w:rsid w:val="00731483"/>
    <w:rsid w:val="00731DE8"/>
    <w:rsid w:val="00731F14"/>
    <w:rsid w:val="007326ED"/>
    <w:rsid w:val="00732BC2"/>
    <w:rsid w:val="00732C0A"/>
    <w:rsid w:val="00732D47"/>
    <w:rsid w:val="00732E15"/>
    <w:rsid w:val="00733020"/>
    <w:rsid w:val="007334F3"/>
    <w:rsid w:val="00733564"/>
    <w:rsid w:val="007338FB"/>
    <w:rsid w:val="00733A96"/>
    <w:rsid w:val="00733C61"/>
    <w:rsid w:val="00733EAD"/>
    <w:rsid w:val="00734265"/>
    <w:rsid w:val="007342AA"/>
    <w:rsid w:val="007349F1"/>
    <w:rsid w:val="007368FE"/>
    <w:rsid w:val="0073732C"/>
    <w:rsid w:val="00737436"/>
    <w:rsid w:val="007374AF"/>
    <w:rsid w:val="007374FD"/>
    <w:rsid w:val="007400BE"/>
    <w:rsid w:val="00740270"/>
    <w:rsid w:val="00740A28"/>
    <w:rsid w:val="00740E21"/>
    <w:rsid w:val="00741BD8"/>
    <w:rsid w:val="00741DBE"/>
    <w:rsid w:val="0074236E"/>
    <w:rsid w:val="00742C14"/>
    <w:rsid w:val="00742CB4"/>
    <w:rsid w:val="007430F6"/>
    <w:rsid w:val="00743EA7"/>
    <w:rsid w:val="00744028"/>
    <w:rsid w:val="0074458E"/>
    <w:rsid w:val="00744973"/>
    <w:rsid w:val="00744B30"/>
    <w:rsid w:val="00744D5D"/>
    <w:rsid w:val="00744F86"/>
    <w:rsid w:val="0074517D"/>
    <w:rsid w:val="007454C4"/>
    <w:rsid w:val="00745914"/>
    <w:rsid w:val="00746129"/>
    <w:rsid w:val="007461CA"/>
    <w:rsid w:val="00746427"/>
    <w:rsid w:val="007472B8"/>
    <w:rsid w:val="00747961"/>
    <w:rsid w:val="00747CC2"/>
    <w:rsid w:val="00750B99"/>
    <w:rsid w:val="00751235"/>
    <w:rsid w:val="0075173B"/>
    <w:rsid w:val="007519E0"/>
    <w:rsid w:val="00752112"/>
    <w:rsid w:val="00752199"/>
    <w:rsid w:val="007521E6"/>
    <w:rsid w:val="00752D86"/>
    <w:rsid w:val="00752EB8"/>
    <w:rsid w:val="0075348C"/>
    <w:rsid w:val="007536B4"/>
    <w:rsid w:val="00754651"/>
    <w:rsid w:val="00754970"/>
    <w:rsid w:val="00754BA4"/>
    <w:rsid w:val="00755734"/>
    <w:rsid w:val="00755CCA"/>
    <w:rsid w:val="007561EB"/>
    <w:rsid w:val="0075634A"/>
    <w:rsid w:val="00756C55"/>
    <w:rsid w:val="00756F39"/>
    <w:rsid w:val="0075712F"/>
    <w:rsid w:val="007575C8"/>
    <w:rsid w:val="007576D1"/>
    <w:rsid w:val="00757D8A"/>
    <w:rsid w:val="00760C6C"/>
    <w:rsid w:val="00760E00"/>
    <w:rsid w:val="00760EEC"/>
    <w:rsid w:val="00761145"/>
    <w:rsid w:val="00761196"/>
    <w:rsid w:val="007614A4"/>
    <w:rsid w:val="00762152"/>
    <w:rsid w:val="0076249F"/>
    <w:rsid w:val="00762BA0"/>
    <w:rsid w:val="007634F2"/>
    <w:rsid w:val="007637F6"/>
    <w:rsid w:val="007639D5"/>
    <w:rsid w:val="00763B31"/>
    <w:rsid w:val="00764A49"/>
    <w:rsid w:val="00764BBE"/>
    <w:rsid w:val="00764D42"/>
    <w:rsid w:val="00765026"/>
    <w:rsid w:val="0076544F"/>
    <w:rsid w:val="007655F8"/>
    <w:rsid w:val="0076634A"/>
    <w:rsid w:val="00766531"/>
    <w:rsid w:val="00766680"/>
    <w:rsid w:val="007669E2"/>
    <w:rsid w:val="007671BA"/>
    <w:rsid w:val="007677F1"/>
    <w:rsid w:val="00770065"/>
    <w:rsid w:val="00770184"/>
    <w:rsid w:val="0077019F"/>
    <w:rsid w:val="00770BE5"/>
    <w:rsid w:val="00770F6C"/>
    <w:rsid w:val="00770FF2"/>
    <w:rsid w:val="00771381"/>
    <w:rsid w:val="00771B49"/>
    <w:rsid w:val="00771CBA"/>
    <w:rsid w:val="00771F70"/>
    <w:rsid w:val="007723D5"/>
    <w:rsid w:val="00772BF0"/>
    <w:rsid w:val="00772DE5"/>
    <w:rsid w:val="007730F1"/>
    <w:rsid w:val="00773197"/>
    <w:rsid w:val="00773C73"/>
    <w:rsid w:val="007741C4"/>
    <w:rsid w:val="00774462"/>
    <w:rsid w:val="007746A2"/>
    <w:rsid w:val="007746B3"/>
    <w:rsid w:val="007749ED"/>
    <w:rsid w:val="00774F0A"/>
    <w:rsid w:val="007750E1"/>
    <w:rsid w:val="007757A3"/>
    <w:rsid w:val="00775CD1"/>
    <w:rsid w:val="00776607"/>
    <w:rsid w:val="00776B39"/>
    <w:rsid w:val="00776F00"/>
    <w:rsid w:val="00776FD7"/>
    <w:rsid w:val="0077705B"/>
    <w:rsid w:val="00777487"/>
    <w:rsid w:val="0077768A"/>
    <w:rsid w:val="00777FE2"/>
    <w:rsid w:val="00780003"/>
    <w:rsid w:val="00780065"/>
    <w:rsid w:val="007800A6"/>
    <w:rsid w:val="00780A17"/>
    <w:rsid w:val="00780DD2"/>
    <w:rsid w:val="007810E9"/>
    <w:rsid w:val="00781488"/>
    <w:rsid w:val="007816F2"/>
    <w:rsid w:val="00781F99"/>
    <w:rsid w:val="007820E3"/>
    <w:rsid w:val="007821C5"/>
    <w:rsid w:val="00782937"/>
    <w:rsid w:val="00782DBA"/>
    <w:rsid w:val="007833AC"/>
    <w:rsid w:val="007834BC"/>
    <w:rsid w:val="00783772"/>
    <w:rsid w:val="00783C90"/>
    <w:rsid w:val="007842F8"/>
    <w:rsid w:val="007844FE"/>
    <w:rsid w:val="00784884"/>
    <w:rsid w:val="00785139"/>
    <w:rsid w:val="007858CB"/>
    <w:rsid w:val="0078599D"/>
    <w:rsid w:val="00785AC8"/>
    <w:rsid w:val="00786092"/>
    <w:rsid w:val="00786431"/>
    <w:rsid w:val="0078643E"/>
    <w:rsid w:val="0078654D"/>
    <w:rsid w:val="00786953"/>
    <w:rsid w:val="007877B4"/>
    <w:rsid w:val="0078798A"/>
    <w:rsid w:val="007879F0"/>
    <w:rsid w:val="00790A16"/>
    <w:rsid w:val="00791079"/>
    <w:rsid w:val="00791F99"/>
    <w:rsid w:val="00792751"/>
    <w:rsid w:val="00792BFE"/>
    <w:rsid w:val="00792D89"/>
    <w:rsid w:val="00792F50"/>
    <w:rsid w:val="00792FB4"/>
    <w:rsid w:val="00793781"/>
    <w:rsid w:val="007939A1"/>
    <w:rsid w:val="00793CC3"/>
    <w:rsid w:val="00793D79"/>
    <w:rsid w:val="007941B7"/>
    <w:rsid w:val="00794281"/>
    <w:rsid w:val="00794E1B"/>
    <w:rsid w:val="00795158"/>
    <w:rsid w:val="0079549C"/>
    <w:rsid w:val="00795B49"/>
    <w:rsid w:val="00795D0F"/>
    <w:rsid w:val="00797010"/>
    <w:rsid w:val="00797717"/>
    <w:rsid w:val="0079791A"/>
    <w:rsid w:val="00797F0D"/>
    <w:rsid w:val="007A034E"/>
    <w:rsid w:val="007A05C8"/>
    <w:rsid w:val="007A18C5"/>
    <w:rsid w:val="007A2014"/>
    <w:rsid w:val="007A20F6"/>
    <w:rsid w:val="007A2A34"/>
    <w:rsid w:val="007A30BD"/>
    <w:rsid w:val="007A3423"/>
    <w:rsid w:val="007A3712"/>
    <w:rsid w:val="007A3FA3"/>
    <w:rsid w:val="007A4202"/>
    <w:rsid w:val="007A4BEA"/>
    <w:rsid w:val="007A4CD1"/>
    <w:rsid w:val="007A5226"/>
    <w:rsid w:val="007A5458"/>
    <w:rsid w:val="007A5474"/>
    <w:rsid w:val="007A5661"/>
    <w:rsid w:val="007A572D"/>
    <w:rsid w:val="007A586E"/>
    <w:rsid w:val="007A5BA7"/>
    <w:rsid w:val="007A5DCC"/>
    <w:rsid w:val="007A653E"/>
    <w:rsid w:val="007A6A86"/>
    <w:rsid w:val="007A6B07"/>
    <w:rsid w:val="007A75E0"/>
    <w:rsid w:val="007A78A8"/>
    <w:rsid w:val="007B066A"/>
    <w:rsid w:val="007B08E2"/>
    <w:rsid w:val="007B10A2"/>
    <w:rsid w:val="007B12F6"/>
    <w:rsid w:val="007B1329"/>
    <w:rsid w:val="007B1CA3"/>
    <w:rsid w:val="007B2368"/>
    <w:rsid w:val="007B2A98"/>
    <w:rsid w:val="007B32A7"/>
    <w:rsid w:val="007B3979"/>
    <w:rsid w:val="007B3B7C"/>
    <w:rsid w:val="007B3BDE"/>
    <w:rsid w:val="007B3D86"/>
    <w:rsid w:val="007B438D"/>
    <w:rsid w:val="007B45C9"/>
    <w:rsid w:val="007B4862"/>
    <w:rsid w:val="007B57C5"/>
    <w:rsid w:val="007B5BC0"/>
    <w:rsid w:val="007B5C94"/>
    <w:rsid w:val="007B5CAA"/>
    <w:rsid w:val="007B5FF5"/>
    <w:rsid w:val="007B675C"/>
    <w:rsid w:val="007B6A2C"/>
    <w:rsid w:val="007B72B7"/>
    <w:rsid w:val="007B7BD7"/>
    <w:rsid w:val="007C0236"/>
    <w:rsid w:val="007C0512"/>
    <w:rsid w:val="007C052E"/>
    <w:rsid w:val="007C0619"/>
    <w:rsid w:val="007C085C"/>
    <w:rsid w:val="007C0E96"/>
    <w:rsid w:val="007C106F"/>
    <w:rsid w:val="007C175A"/>
    <w:rsid w:val="007C195D"/>
    <w:rsid w:val="007C1C23"/>
    <w:rsid w:val="007C2181"/>
    <w:rsid w:val="007C2DE5"/>
    <w:rsid w:val="007C3C30"/>
    <w:rsid w:val="007C4620"/>
    <w:rsid w:val="007C4E49"/>
    <w:rsid w:val="007C5326"/>
    <w:rsid w:val="007C621A"/>
    <w:rsid w:val="007C645C"/>
    <w:rsid w:val="007C67EF"/>
    <w:rsid w:val="007C6AE3"/>
    <w:rsid w:val="007C6D9E"/>
    <w:rsid w:val="007C72E6"/>
    <w:rsid w:val="007C7912"/>
    <w:rsid w:val="007D003C"/>
    <w:rsid w:val="007D023A"/>
    <w:rsid w:val="007D026E"/>
    <w:rsid w:val="007D0767"/>
    <w:rsid w:val="007D0D1D"/>
    <w:rsid w:val="007D1641"/>
    <w:rsid w:val="007D17CE"/>
    <w:rsid w:val="007D1822"/>
    <w:rsid w:val="007D1BF5"/>
    <w:rsid w:val="007D1BF9"/>
    <w:rsid w:val="007D2439"/>
    <w:rsid w:val="007D25D9"/>
    <w:rsid w:val="007D2B20"/>
    <w:rsid w:val="007D2F23"/>
    <w:rsid w:val="007D3458"/>
    <w:rsid w:val="007D3830"/>
    <w:rsid w:val="007D3D55"/>
    <w:rsid w:val="007D46F9"/>
    <w:rsid w:val="007D4A22"/>
    <w:rsid w:val="007D4ACE"/>
    <w:rsid w:val="007D4FD0"/>
    <w:rsid w:val="007D5385"/>
    <w:rsid w:val="007D5780"/>
    <w:rsid w:val="007D5FD6"/>
    <w:rsid w:val="007D6165"/>
    <w:rsid w:val="007D640B"/>
    <w:rsid w:val="007D6585"/>
    <w:rsid w:val="007D7FB9"/>
    <w:rsid w:val="007E0223"/>
    <w:rsid w:val="007E02C5"/>
    <w:rsid w:val="007E02DE"/>
    <w:rsid w:val="007E0303"/>
    <w:rsid w:val="007E058B"/>
    <w:rsid w:val="007E06D7"/>
    <w:rsid w:val="007E0EE4"/>
    <w:rsid w:val="007E100B"/>
    <w:rsid w:val="007E1096"/>
    <w:rsid w:val="007E1479"/>
    <w:rsid w:val="007E1731"/>
    <w:rsid w:val="007E1F27"/>
    <w:rsid w:val="007E1FF4"/>
    <w:rsid w:val="007E24C1"/>
    <w:rsid w:val="007E2BA2"/>
    <w:rsid w:val="007E2FC4"/>
    <w:rsid w:val="007E3025"/>
    <w:rsid w:val="007E3412"/>
    <w:rsid w:val="007E37C3"/>
    <w:rsid w:val="007E406D"/>
    <w:rsid w:val="007E4140"/>
    <w:rsid w:val="007E44FD"/>
    <w:rsid w:val="007E4C4C"/>
    <w:rsid w:val="007E4FC2"/>
    <w:rsid w:val="007E50B3"/>
    <w:rsid w:val="007E5286"/>
    <w:rsid w:val="007E5377"/>
    <w:rsid w:val="007E6212"/>
    <w:rsid w:val="007E6363"/>
    <w:rsid w:val="007E6449"/>
    <w:rsid w:val="007E68AA"/>
    <w:rsid w:val="007E6A06"/>
    <w:rsid w:val="007E7379"/>
    <w:rsid w:val="007F0129"/>
    <w:rsid w:val="007F0974"/>
    <w:rsid w:val="007F0EA0"/>
    <w:rsid w:val="007F14CB"/>
    <w:rsid w:val="007F17F7"/>
    <w:rsid w:val="007F1DC5"/>
    <w:rsid w:val="007F2153"/>
    <w:rsid w:val="007F24A6"/>
    <w:rsid w:val="007F25C9"/>
    <w:rsid w:val="007F2D56"/>
    <w:rsid w:val="007F313E"/>
    <w:rsid w:val="007F31A1"/>
    <w:rsid w:val="007F33AF"/>
    <w:rsid w:val="007F346F"/>
    <w:rsid w:val="007F3C34"/>
    <w:rsid w:val="007F3E10"/>
    <w:rsid w:val="007F3E3D"/>
    <w:rsid w:val="007F3E42"/>
    <w:rsid w:val="007F42AF"/>
    <w:rsid w:val="007F4C3D"/>
    <w:rsid w:val="007F4CC7"/>
    <w:rsid w:val="007F5B9E"/>
    <w:rsid w:val="007F6143"/>
    <w:rsid w:val="007F7152"/>
    <w:rsid w:val="007F7234"/>
    <w:rsid w:val="007F74B9"/>
    <w:rsid w:val="00800367"/>
    <w:rsid w:val="008007B0"/>
    <w:rsid w:val="008007DD"/>
    <w:rsid w:val="00800817"/>
    <w:rsid w:val="00800B04"/>
    <w:rsid w:val="00800F78"/>
    <w:rsid w:val="0080102D"/>
    <w:rsid w:val="0080184A"/>
    <w:rsid w:val="00802B24"/>
    <w:rsid w:val="008032A7"/>
    <w:rsid w:val="00803575"/>
    <w:rsid w:val="008040DC"/>
    <w:rsid w:val="008046C7"/>
    <w:rsid w:val="00804721"/>
    <w:rsid w:val="00804DF1"/>
    <w:rsid w:val="00804E6A"/>
    <w:rsid w:val="00804FD9"/>
    <w:rsid w:val="00805319"/>
    <w:rsid w:val="00805350"/>
    <w:rsid w:val="00805D43"/>
    <w:rsid w:val="00805FA1"/>
    <w:rsid w:val="008067C0"/>
    <w:rsid w:val="00806AD0"/>
    <w:rsid w:val="00806B10"/>
    <w:rsid w:val="0080745C"/>
    <w:rsid w:val="00807497"/>
    <w:rsid w:val="00807EE6"/>
    <w:rsid w:val="00810180"/>
    <w:rsid w:val="008101E3"/>
    <w:rsid w:val="008102F7"/>
    <w:rsid w:val="00810A56"/>
    <w:rsid w:val="00810A83"/>
    <w:rsid w:val="00810AE0"/>
    <w:rsid w:val="00810EBB"/>
    <w:rsid w:val="00811461"/>
    <w:rsid w:val="00811543"/>
    <w:rsid w:val="008119C6"/>
    <w:rsid w:val="00811A6E"/>
    <w:rsid w:val="008120CD"/>
    <w:rsid w:val="0081236B"/>
    <w:rsid w:val="00812408"/>
    <w:rsid w:val="00812551"/>
    <w:rsid w:val="008127AB"/>
    <w:rsid w:val="00812D50"/>
    <w:rsid w:val="00812E30"/>
    <w:rsid w:val="0081307C"/>
    <w:rsid w:val="00813251"/>
    <w:rsid w:val="0081353D"/>
    <w:rsid w:val="008135DD"/>
    <w:rsid w:val="00813A0B"/>
    <w:rsid w:val="00813D31"/>
    <w:rsid w:val="00813D40"/>
    <w:rsid w:val="008141FE"/>
    <w:rsid w:val="0081436E"/>
    <w:rsid w:val="00814443"/>
    <w:rsid w:val="00814470"/>
    <w:rsid w:val="00814C25"/>
    <w:rsid w:val="00814E58"/>
    <w:rsid w:val="008152BA"/>
    <w:rsid w:val="00815682"/>
    <w:rsid w:val="0081598B"/>
    <w:rsid w:val="00815BD1"/>
    <w:rsid w:val="00816044"/>
    <w:rsid w:val="00816521"/>
    <w:rsid w:val="008166CC"/>
    <w:rsid w:val="008166E0"/>
    <w:rsid w:val="00816F91"/>
    <w:rsid w:val="0081710B"/>
    <w:rsid w:val="00817553"/>
    <w:rsid w:val="008176E6"/>
    <w:rsid w:val="0081775E"/>
    <w:rsid w:val="00817A47"/>
    <w:rsid w:val="00817DC9"/>
    <w:rsid w:val="008203D9"/>
    <w:rsid w:val="008206E9"/>
    <w:rsid w:val="00820850"/>
    <w:rsid w:val="00821010"/>
    <w:rsid w:val="008210D8"/>
    <w:rsid w:val="008212AA"/>
    <w:rsid w:val="00821943"/>
    <w:rsid w:val="00821990"/>
    <w:rsid w:val="008219F3"/>
    <w:rsid w:val="00821A75"/>
    <w:rsid w:val="00821B67"/>
    <w:rsid w:val="0082215F"/>
    <w:rsid w:val="008224B6"/>
    <w:rsid w:val="0082280B"/>
    <w:rsid w:val="008228E3"/>
    <w:rsid w:val="00822B7C"/>
    <w:rsid w:val="00822EB2"/>
    <w:rsid w:val="008232EB"/>
    <w:rsid w:val="0082351D"/>
    <w:rsid w:val="008242C3"/>
    <w:rsid w:val="0082454F"/>
    <w:rsid w:val="008246CF"/>
    <w:rsid w:val="008247DE"/>
    <w:rsid w:val="00824F44"/>
    <w:rsid w:val="00824FCF"/>
    <w:rsid w:val="008257CD"/>
    <w:rsid w:val="00825E58"/>
    <w:rsid w:val="00826C44"/>
    <w:rsid w:val="008273F0"/>
    <w:rsid w:val="008277F6"/>
    <w:rsid w:val="00827835"/>
    <w:rsid w:val="00827C5A"/>
    <w:rsid w:val="00830086"/>
    <w:rsid w:val="00830307"/>
    <w:rsid w:val="00830338"/>
    <w:rsid w:val="00831526"/>
    <w:rsid w:val="008319BB"/>
    <w:rsid w:val="00831F3C"/>
    <w:rsid w:val="00832413"/>
    <w:rsid w:val="0083241E"/>
    <w:rsid w:val="0083318E"/>
    <w:rsid w:val="00833A80"/>
    <w:rsid w:val="008346B9"/>
    <w:rsid w:val="008346F8"/>
    <w:rsid w:val="00834B9D"/>
    <w:rsid w:val="00834D83"/>
    <w:rsid w:val="0083515A"/>
    <w:rsid w:val="008354C8"/>
    <w:rsid w:val="008356C0"/>
    <w:rsid w:val="008358C4"/>
    <w:rsid w:val="00836D31"/>
    <w:rsid w:val="00836FDE"/>
    <w:rsid w:val="0083753B"/>
    <w:rsid w:val="008375C4"/>
    <w:rsid w:val="00837965"/>
    <w:rsid w:val="00837C86"/>
    <w:rsid w:val="00837D4F"/>
    <w:rsid w:val="00837EA7"/>
    <w:rsid w:val="008400CF"/>
    <w:rsid w:val="008405AE"/>
    <w:rsid w:val="00840847"/>
    <w:rsid w:val="00840A20"/>
    <w:rsid w:val="00840AE0"/>
    <w:rsid w:val="00841364"/>
    <w:rsid w:val="0084148C"/>
    <w:rsid w:val="00841708"/>
    <w:rsid w:val="00841F29"/>
    <w:rsid w:val="00842247"/>
    <w:rsid w:val="00842BBE"/>
    <w:rsid w:val="00842C3F"/>
    <w:rsid w:val="00842F76"/>
    <w:rsid w:val="00843447"/>
    <w:rsid w:val="0084374C"/>
    <w:rsid w:val="00843A2B"/>
    <w:rsid w:val="00843E3B"/>
    <w:rsid w:val="008443CF"/>
    <w:rsid w:val="00844E13"/>
    <w:rsid w:val="0084530B"/>
    <w:rsid w:val="00846380"/>
    <w:rsid w:val="00846794"/>
    <w:rsid w:val="0084682A"/>
    <w:rsid w:val="00846989"/>
    <w:rsid w:val="00847088"/>
    <w:rsid w:val="008472A8"/>
    <w:rsid w:val="008479AC"/>
    <w:rsid w:val="00847C7F"/>
    <w:rsid w:val="00850162"/>
    <w:rsid w:val="0085034F"/>
    <w:rsid w:val="0085205B"/>
    <w:rsid w:val="0085258E"/>
    <w:rsid w:val="00852BC4"/>
    <w:rsid w:val="008537E7"/>
    <w:rsid w:val="00853E2B"/>
    <w:rsid w:val="00853E77"/>
    <w:rsid w:val="0085420A"/>
    <w:rsid w:val="0085579F"/>
    <w:rsid w:val="00855974"/>
    <w:rsid w:val="00855A86"/>
    <w:rsid w:val="00855EBF"/>
    <w:rsid w:val="00856579"/>
    <w:rsid w:val="008565A1"/>
    <w:rsid w:val="008568DE"/>
    <w:rsid w:val="0085739C"/>
    <w:rsid w:val="0085748A"/>
    <w:rsid w:val="00857719"/>
    <w:rsid w:val="00857AF6"/>
    <w:rsid w:val="00857C4F"/>
    <w:rsid w:val="00860318"/>
    <w:rsid w:val="00860874"/>
    <w:rsid w:val="00860F80"/>
    <w:rsid w:val="008617EA"/>
    <w:rsid w:val="008619A8"/>
    <w:rsid w:val="008624D1"/>
    <w:rsid w:val="00862850"/>
    <w:rsid w:val="00862950"/>
    <w:rsid w:val="00862C67"/>
    <w:rsid w:val="0086315D"/>
    <w:rsid w:val="008639E5"/>
    <w:rsid w:val="00863EAB"/>
    <w:rsid w:val="008651F4"/>
    <w:rsid w:val="00865638"/>
    <w:rsid w:val="008660DE"/>
    <w:rsid w:val="008674D9"/>
    <w:rsid w:val="0086764B"/>
    <w:rsid w:val="00867840"/>
    <w:rsid w:val="0086790C"/>
    <w:rsid w:val="00867BD5"/>
    <w:rsid w:val="00867E35"/>
    <w:rsid w:val="00867FDF"/>
    <w:rsid w:val="008702D6"/>
    <w:rsid w:val="00870445"/>
    <w:rsid w:val="0087110B"/>
    <w:rsid w:val="008715E3"/>
    <w:rsid w:val="0087186C"/>
    <w:rsid w:val="00872301"/>
    <w:rsid w:val="00873443"/>
    <w:rsid w:val="008738AA"/>
    <w:rsid w:val="008743B2"/>
    <w:rsid w:val="00874403"/>
    <w:rsid w:val="0087458A"/>
    <w:rsid w:val="00874633"/>
    <w:rsid w:val="008749F0"/>
    <w:rsid w:val="00874EEB"/>
    <w:rsid w:val="00874F98"/>
    <w:rsid w:val="0087513A"/>
    <w:rsid w:val="008753B8"/>
    <w:rsid w:val="00875648"/>
    <w:rsid w:val="00875692"/>
    <w:rsid w:val="008759E4"/>
    <w:rsid w:val="00875D95"/>
    <w:rsid w:val="00876004"/>
    <w:rsid w:val="00876069"/>
    <w:rsid w:val="00876931"/>
    <w:rsid w:val="008777AC"/>
    <w:rsid w:val="00877CDF"/>
    <w:rsid w:val="00877E9A"/>
    <w:rsid w:val="008802C8"/>
    <w:rsid w:val="0088074C"/>
    <w:rsid w:val="00880BCB"/>
    <w:rsid w:val="008819D2"/>
    <w:rsid w:val="00881AA4"/>
    <w:rsid w:val="00881D26"/>
    <w:rsid w:val="008823B2"/>
    <w:rsid w:val="008825A2"/>
    <w:rsid w:val="008829B5"/>
    <w:rsid w:val="00883526"/>
    <w:rsid w:val="00883BDF"/>
    <w:rsid w:val="00883C9B"/>
    <w:rsid w:val="00883FC5"/>
    <w:rsid w:val="00884545"/>
    <w:rsid w:val="00884575"/>
    <w:rsid w:val="00884863"/>
    <w:rsid w:val="00884C7E"/>
    <w:rsid w:val="00884E93"/>
    <w:rsid w:val="00885A4F"/>
    <w:rsid w:val="00885D48"/>
    <w:rsid w:val="00886017"/>
    <w:rsid w:val="00886575"/>
    <w:rsid w:val="008868B5"/>
    <w:rsid w:val="00886A39"/>
    <w:rsid w:val="00886BCE"/>
    <w:rsid w:val="00887264"/>
    <w:rsid w:val="0088739D"/>
    <w:rsid w:val="00887BC9"/>
    <w:rsid w:val="00887FAC"/>
    <w:rsid w:val="00890445"/>
    <w:rsid w:val="008911EE"/>
    <w:rsid w:val="0089139F"/>
    <w:rsid w:val="00891A2C"/>
    <w:rsid w:val="00891B8A"/>
    <w:rsid w:val="00891BF7"/>
    <w:rsid w:val="00892544"/>
    <w:rsid w:val="0089307E"/>
    <w:rsid w:val="00893166"/>
    <w:rsid w:val="00893343"/>
    <w:rsid w:val="00893A91"/>
    <w:rsid w:val="00893C8C"/>
    <w:rsid w:val="00893DF4"/>
    <w:rsid w:val="00893E50"/>
    <w:rsid w:val="008943F0"/>
    <w:rsid w:val="0089489C"/>
    <w:rsid w:val="00895110"/>
    <w:rsid w:val="00896734"/>
    <w:rsid w:val="00896744"/>
    <w:rsid w:val="00896DD2"/>
    <w:rsid w:val="00896F50"/>
    <w:rsid w:val="008A046F"/>
    <w:rsid w:val="008A0B6A"/>
    <w:rsid w:val="008A0C6D"/>
    <w:rsid w:val="008A1084"/>
    <w:rsid w:val="008A12D0"/>
    <w:rsid w:val="008A12ED"/>
    <w:rsid w:val="008A1885"/>
    <w:rsid w:val="008A1E19"/>
    <w:rsid w:val="008A26F8"/>
    <w:rsid w:val="008A2A8A"/>
    <w:rsid w:val="008A2A94"/>
    <w:rsid w:val="008A2B42"/>
    <w:rsid w:val="008A2C4C"/>
    <w:rsid w:val="008A3730"/>
    <w:rsid w:val="008A37D4"/>
    <w:rsid w:val="008A393F"/>
    <w:rsid w:val="008A3A30"/>
    <w:rsid w:val="008A3BC1"/>
    <w:rsid w:val="008A403E"/>
    <w:rsid w:val="008A40DC"/>
    <w:rsid w:val="008A43E9"/>
    <w:rsid w:val="008A4AB4"/>
    <w:rsid w:val="008A4D84"/>
    <w:rsid w:val="008A509E"/>
    <w:rsid w:val="008A5456"/>
    <w:rsid w:val="008A56DC"/>
    <w:rsid w:val="008A5D16"/>
    <w:rsid w:val="008A5E2A"/>
    <w:rsid w:val="008A6652"/>
    <w:rsid w:val="008B0521"/>
    <w:rsid w:val="008B06BF"/>
    <w:rsid w:val="008B085A"/>
    <w:rsid w:val="008B0D0B"/>
    <w:rsid w:val="008B1DB3"/>
    <w:rsid w:val="008B1E3E"/>
    <w:rsid w:val="008B23BD"/>
    <w:rsid w:val="008B259B"/>
    <w:rsid w:val="008B29DA"/>
    <w:rsid w:val="008B2BC5"/>
    <w:rsid w:val="008B2D92"/>
    <w:rsid w:val="008B3510"/>
    <w:rsid w:val="008B3F2C"/>
    <w:rsid w:val="008B4DAD"/>
    <w:rsid w:val="008B4F58"/>
    <w:rsid w:val="008B5516"/>
    <w:rsid w:val="008B6002"/>
    <w:rsid w:val="008B61E0"/>
    <w:rsid w:val="008B62C9"/>
    <w:rsid w:val="008B6416"/>
    <w:rsid w:val="008B6BC5"/>
    <w:rsid w:val="008B730F"/>
    <w:rsid w:val="008C1076"/>
    <w:rsid w:val="008C13D0"/>
    <w:rsid w:val="008C1844"/>
    <w:rsid w:val="008C1FAA"/>
    <w:rsid w:val="008C2411"/>
    <w:rsid w:val="008C296A"/>
    <w:rsid w:val="008C29FA"/>
    <w:rsid w:val="008C2B85"/>
    <w:rsid w:val="008C2DD9"/>
    <w:rsid w:val="008C2F02"/>
    <w:rsid w:val="008C2F2E"/>
    <w:rsid w:val="008C331A"/>
    <w:rsid w:val="008C36AC"/>
    <w:rsid w:val="008C3745"/>
    <w:rsid w:val="008C3A39"/>
    <w:rsid w:val="008C3A9A"/>
    <w:rsid w:val="008C4020"/>
    <w:rsid w:val="008C55D1"/>
    <w:rsid w:val="008C579B"/>
    <w:rsid w:val="008C58FB"/>
    <w:rsid w:val="008C5DE3"/>
    <w:rsid w:val="008C6642"/>
    <w:rsid w:val="008C6A91"/>
    <w:rsid w:val="008C7254"/>
    <w:rsid w:val="008C7A42"/>
    <w:rsid w:val="008C7F03"/>
    <w:rsid w:val="008D08E8"/>
    <w:rsid w:val="008D0B5F"/>
    <w:rsid w:val="008D0CD1"/>
    <w:rsid w:val="008D0F03"/>
    <w:rsid w:val="008D17E8"/>
    <w:rsid w:val="008D1CC4"/>
    <w:rsid w:val="008D21ED"/>
    <w:rsid w:val="008D2577"/>
    <w:rsid w:val="008D277B"/>
    <w:rsid w:val="008D29F8"/>
    <w:rsid w:val="008D31E2"/>
    <w:rsid w:val="008D333C"/>
    <w:rsid w:val="008D367E"/>
    <w:rsid w:val="008D3A4B"/>
    <w:rsid w:val="008D4E79"/>
    <w:rsid w:val="008D5528"/>
    <w:rsid w:val="008D5863"/>
    <w:rsid w:val="008D61E3"/>
    <w:rsid w:val="008D70F0"/>
    <w:rsid w:val="008D73CD"/>
    <w:rsid w:val="008D742A"/>
    <w:rsid w:val="008D7E34"/>
    <w:rsid w:val="008E02B8"/>
    <w:rsid w:val="008E0502"/>
    <w:rsid w:val="008E0750"/>
    <w:rsid w:val="008E0C88"/>
    <w:rsid w:val="008E1F0E"/>
    <w:rsid w:val="008E242E"/>
    <w:rsid w:val="008E24B9"/>
    <w:rsid w:val="008E2713"/>
    <w:rsid w:val="008E2A18"/>
    <w:rsid w:val="008E2B36"/>
    <w:rsid w:val="008E2CEE"/>
    <w:rsid w:val="008E2D7A"/>
    <w:rsid w:val="008E385A"/>
    <w:rsid w:val="008E3972"/>
    <w:rsid w:val="008E4369"/>
    <w:rsid w:val="008E4388"/>
    <w:rsid w:val="008E4928"/>
    <w:rsid w:val="008E4C39"/>
    <w:rsid w:val="008E4DDE"/>
    <w:rsid w:val="008E54FD"/>
    <w:rsid w:val="008E5508"/>
    <w:rsid w:val="008E577E"/>
    <w:rsid w:val="008E5966"/>
    <w:rsid w:val="008E5FD8"/>
    <w:rsid w:val="008E607F"/>
    <w:rsid w:val="008E61D6"/>
    <w:rsid w:val="008E6774"/>
    <w:rsid w:val="008E6D6C"/>
    <w:rsid w:val="008E72B3"/>
    <w:rsid w:val="008E79B7"/>
    <w:rsid w:val="008E7BAD"/>
    <w:rsid w:val="008F0BAA"/>
    <w:rsid w:val="008F0EC4"/>
    <w:rsid w:val="008F0EFB"/>
    <w:rsid w:val="008F1103"/>
    <w:rsid w:val="008F19FC"/>
    <w:rsid w:val="008F1AF8"/>
    <w:rsid w:val="008F1EF8"/>
    <w:rsid w:val="008F3294"/>
    <w:rsid w:val="008F34AE"/>
    <w:rsid w:val="008F3B08"/>
    <w:rsid w:val="008F3DE3"/>
    <w:rsid w:val="008F44F8"/>
    <w:rsid w:val="008F46AC"/>
    <w:rsid w:val="008F52AD"/>
    <w:rsid w:val="008F568D"/>
    <w:rsid w:val="008F5937"/>
    <w:rsid w:val="008F6215"/>
    <w:rsid w:val="008F6383"/>
    <w:rsid w:val="008F6C28"/>
    <w:rsid w:val="008F7225"/>
    <w:rsid w:val="009002C9"/>
    <w:rsid w:val="00900421"/>
    <w:rsid w:val="0090073D"/>
    <w:rsid w:val="00900D2F"/>
    <w:rsid w:val="00900DB4"/>
    <w:rsid w:val="00901802"/>
    <w:rsid w:val="0090288A"/>
    <w:rsid w:val="00902AA3"/>
    <w:rsid w:val="00902C51"/>
    <w:rsid w:val="00903439"/>
    <w:rsid w:val="00903F71"/>
    <w:rsid w:val="009043D5"/>
    <w:rsid w:val="00904A2F"/>
    <w:rsid w:val="0090518A"/>
    <w:rsid w:val="0090563A"/>
    <w:rsid w:val="00905B4A"/>
    <w:rsid w:val="00905EB9"/>
    <w:rsid w:val="009061F8"/>
    <w:rsid w:val="00906A7E"/>
    <w:rsid w:val="00906BFE"/>
    <w:rsid w:val="00906C13"/>
    <w:rsid w:val="009077D5"/>
    <w:rsid w:val="00907CF2"/>
    <w:rsid w:val="00910833"/>
    <w:rsid w:val="00910CEC"/>
    <w:rsid w:val="0091151F"/>
    <w:rsid w:val="00911F20"/>
    <w:rsid w:val="00912105"/>
    <w:rsid w:val="0091215C"/>
    <w:rsid w:val="009121BF"/>
    <w:rsid w:val="00913F15"/>
    <w:rsid w:val="0091404E"/>
    <w:rsid w:val="009140E8"/>
    <w:rsid w:val="0091448A"/>
    <w:rsid w:val="009145AB"/>
    <w:rsid w:val="009146F1"/>
    <w:rsid w:val="00914965"/>
    <w:rsid w:val="00914AFB"/>
    <w:rsid w:val="00914B0B"/>
    <w:rsid w:val="00914B5F"/>
    <w:rsid w:val="00915AA5"/>
    <w:rsid w:val="0091646F"/>
    <w:rsid w:val="009176B2"/>
    <w:rsid w:val="009206B4"/>
    <w:rsid w:val="009206BA"/>
    <w:rsid w:val="00920D83"/>
    <w:rsid w:val="00920EBE"/>
    <w:rsid w:val="00921127"/>
    <w:rsid w:val="00921352"/>
    <w:rsid w:val="009219F3"/>
    <w:rsid w:val="00921B3B"/>
    <w:rsid w:val="009223D5"/>
    <w:rsid w:val="009225ED"/>
    <w:rsid w:val="00922731"/>
    <w:rsid w:val="00922830"/>
    <w:rsid w:val="00922A5D"/>
    <w:rsid w:val="00922AA1"/>
    <w:rsid w:val="009230A6"/>
    <w:rsid w:val="00923457"/>
    <w:rsid w:val="00923B6E"/>
    <w:rsid w:val="00923BF3"/>
    <w:rsid w:val="00924CC7"/>
    <w:rsid w:val="0092505A"/>
    <w:rsid w:val="009251CD"/>
    <w:rsid w:val="0092533C"/>
    <w:rsid w:val="009256AD"/>
    <w:rsid w:val="00925815"/>
    <w:rsid w:val="00925F13"/>
    <w:rsid w:val="00926046"/>
    <w:rsid w:val="00926B0B"/>
    <w:rsid w:val="00927340"/>
    <w:rsid w:val="009307D8"/>
    <w:rsid w:val="0093093C"/>
    <w:rsid w:val="00930DCA"/>
    <w:rsid w:val="00932785"/>
    <w:rsid w:val="00932A69"/>
    <w:rsid w:val="00932ABD"/>
    <w:rsid w:val="00933018"/>
    <w:rsid w:val="00933143"/>
    <w:rsid w:val="009332C2"/>
    <w:rsid w:val="0093386B"/>
    <w:rsid w:val="00933AD6"/>
    <w:rsid w:val="00934502"/>
    <w:rsid w:val="00935145"/>
    <w:rsid w:val="00935B27"/>
    <w:rsid w:val="00936316"/>
    <w:rsid w:val="00936439"/>
    <w:rsid w:val="00936E06"/>
    <w:rsid w:val="00940258"/>
    <w:rsid w:val="00940280"/>
    <w:rsid w:val="00940776"/>
    <w:rsid w:val="009407AA"/>
    <w:rsid w:val="009413DB"/>
    <w:rsid w:val="0094156E"/>
    <w:rsid w:val="009418DF"/>
    <w:rsid w:val="009427FD"/>
    <w:rsid w:val="0094353A"/>
    <w:rsid w:val="0094407D"/>
    <w:rsid w:val="0094525E"/>
    <w:rsid w:val="009457C8"/>
    <w:rsid w:val="009458FC"/>
    <w:rsid w:val="009461D4"/>
    <w:rsid w:val="00946BAC"/>
    <w:rsid w:val="00946E6C"/>
    <w:rsid w:val="00947074"/>
    <w:rsid w:val="009471A5"/>
    <w:rsid w:val="009478E7"/>
    <w:rsid w:val="0095006B"/>
    <w:rsid w:val="009505E6"/>
    <w:rsid w:val="009508E0"/>
    <w:rsid w:val="00950BEC"/>
    <w:rsid w:val="00951131"/>
    <w:rsid w:val="00951662"/>
    <w:rsid w:val="00951665"/>
    <w:rsid w:val="00951AED"/>
    <w:rsid w:val="0095244A"/>
    <w:rsid w:val="00952F30"/>
    <w:rsid w:val="00952F77"/>
    <w:rsid w:val="0095387C"/>
    <w:rsid w:val="00953DA7"/>
    <w:rsid w:val="00953FB1"/>
    <w:rsid w:val="009541CB"/>
    <w:rsid w:val="009546B8"/>
    <w:rsid w:val="009549B1"/>
    <w:rsid w:val="00954C79"/>
    <w:rsid w:val="00954D3C"/>
    <w:rsid w:val="00955140"/>
    <w:rsid w:val="0095594A"/>
    <w:rsid w:val="00955ADA"/>
    <w:rsid w:val="00955BAD"/>
    <w:rsid w:val="00955BB2"/>
    <w:rsid w:val="009561E0"/>
    <w:rsid w:val="009562C1"/>
    <w:rsid w:val="00956A1D"/>
    <w:rsid w:val="00956B7D"/>
    <w:rsid w:val="00956B90"/>
    <w:rsid w:val="009572E6"/>
    <w:rsid w:val="009574AD"/>
    <w:rsid w:val="009574B5"/>
    <w:rsid w:val="00957998"/>
    <w:rsid w:val="00957B7A"/>
    <w:rsid w:val="00960E8A"/>
    <w:rsid w:val="00960F37"/>
    <w:rsid w:val="00960F64"/>
    <w:rsid w:val="00961C08"/>
    <w:rsid w:val="009626CD"/>
    <w:rsid w:val="00962806"/>
    <w:rsid w:val="00962889"/>
    <w:rsid w:val="009629D4"/>
    <w:rsid w:val="00962AEB"/>
    <w:rsid w:val="00963C77"/>
    <w:rsid w:val="00963CBD"/>
    <w:rsid w:val="00963E7D"/>
    <w:rsid w:val="00964631"/>
    <w:rsid w:val="0096472E"/>
    <w:rsid w:val="0096472F"/>
    <w:rsid w:val="0096486C"/>
    <w:rsid w:val="00964C3E"/>
    <w:rsid w:val="00964FE7"/>
    <w:rsid w:val="00965E21"/>
    <w:rsid w:val="00965FF8"/>
    <w:rsid w:val="0096609A"/>
    <w:rsid w:val="0096619B"/>
    <w:rsid w:val="00966263"/>
    <w:rsid w:val="00966BA1"/>
    <w:rsid w:val="00966D23"/>
    <w:rsid w:val="009670BF"/>
    <w:rsid w:val="00967283"/>
    <w:rsid w:val="00967497"/>
    <w:rsid w:val="00967B06"/>
    <w:rsid w:val="00967BDC"/>
    <w:rsid w:val="00971397"/>
    <w:rsid w:val="00971478"/>
    <w:rsid w:val="00971645"/>
    <w:rsid w:val="009720F5"/>
    <w:rsid w:val="00972BE3"/>
    <w:rsid w:val="00973090"/>
    <w:rsid w:val="00973575"/>
    <w:rsid w:val="00973EBD"/>
    <w:rsid w:val="00973F60"/>
    <w:rsid w:val="0097441D"/>
    <w:rsid w:val="00974810"/>
    <w:rsid w:val="00974AB8"/>
    <w:rsid w:val="00974C9F"/>
    <w:rsid w:val="00974CBD"/>
    <w:rsid w:val="0097539A"/>
    <w:rsid w:val="0097589B"/>
    <w:rsid w:val="00975F56"/>
    <w:rsid w:val="009761F4"/>
    <w:rsid w:val="00976469"/>
    <w:rsid w:val="009768BD"/>
    <w:rsid w:val="009769A3"/>
    <w:rsid w:val="00976AAF"/>
    <w:rsid w:val="00976EB1"/>
    <w:rsid w:val="00976FD8"/>
    <w:rsid w:val="00977AF5"/>
    <w:rsid w:val="00977C6A"/>
    <w:rsid w:val="00977EA9"/>
    <w:rsid w:val="00980000"/>
    <w:rsid w:val="009811F2"/>
    <w:rsid w:val="009813AE"/>
    <w:rsid w:val="00981600"/>
    <w:rsid w:val="00981945"/>
    <w:rsid w:val="00981CCF"/>
    <w:rsid w:val="00981DE9"/>
    <w:rsid w:val="00983281"/>
    <w:rsid w:val="009835B8"/>
    <w:rsid w:val="009835F9"/>
    <w:rsid w:val="009839BE"/>
    <w:rsid w:val="00983C68"/>
    <w:rsid w:val="00983D51"/>
    <w:rsid w:val="00983F1A"/>
    <w:rsid w:val="009842CF"/>
    <w:rsid w:val="009842FB"/>
    <w:rsid w:val="00984763"/>
    <w:rsid w:val="00984A88"/>
    <w:rsid w:val="00984BA7"/>
    <w:rsid w:val="00985413"/>
    <w:rsid w:val="009858B9"/>
    <w:rsid w:val="00986615"/>
    <w:rsid w:val="00986954"/>
    <w:rsid w:val="00986959"/>
    <w:rsid w:val="00986B61"/>
    <w:rsid w:val="00986D25"/>
    <w:rsid w:val="009874E7"/>
    <w:rsid w:val="0099020E"/>
    <w:rsid w:val="00990DEB"/>
    <w:rsid w:val="009915FD"/>
    <w:rsid w:val="009919DB"/>
    <w:rsid w:val="00991D27"/>
    <w:rsid w:val="00992149"/>
    <w:rsid w:val="00992429"/>
    <w:rsid w:val="00992EA2"/>
    <w:rsid w:val="0099322D"/>
    <w:rsid w:val="00993323"/>
    <w:rsid w:val="00993953"/>
    <w:rsid w:val="00993C55"/>
    <w:rsid w:val="00993FB2"/>
    <w:rsid w:val="0099414D"/>
    <w:rsid w:val="009943DB"/>
    <w:rsid w:val="009944E3"/>
    <w:rsid w:val="00994642"/>
    <w:rsid w:val="009947A8"/>
    <w:rsid w:val="0099548A"/>
    <w:rsid w:val="0099618A"/>
    <w:rsid w:val="00996199"/>
    <w:rsid w:val="009974B9"/>
    <w:rsid w:val="009977DB"/>
    <w:rsid w:val="0099790C"/>
    <w:rsid w:val="00997CD5"/>
    <w:rsid w:val="00997E15"/>
    <w:rsid w:val="00997EAB"/>
    <w:rsid w:val="009A03BD"/>
    <w:rsid w:val="009A05B8"/>
    <w:rsid w:val="009A07A7"/>
    <w:rsid w:val="009A0FB8"/>
    <w:rsid w:val="009A10E1"/>
    <w:rsid w:val="009A1637"/>
    <w:rsid w:val="009A23DC"/>
    <w:rsid w:val="009A2789"/>
    <w:rsid w:val="009A2FF1"/>
    <w:rsid w:val="009A35AE"/>
    <w:rsid w:val="009A3D60"/>
    <w:rsid w:val="009A3F35"/>
    <w:rsid w:val="009A43F9"/>
    <w:rsid w:val="009A46AD"/>
    <w:rsid w:val="009A4740"/>
    <w:rsid w:val="009A474D"/>
    <w:rsid w:val="009A4854"/>
    <w:rsid w:val="009A499F"/>
    <w:rsid w:val="009A562C"/>
    <w:rsid w:val="009A5781"/>
    <w:rsid w:val="009A6210"/>
    <w:rsid w:val="009A63F0"/>
    <w:rsid w:val="009A66B4"/>
    <w:rsid w:val="009A6C7B"/>
    <w:rsid w:val="009A7120"/>
    <w:rsid w:val="009B049B"/>
    <w:rsid w:val="009B0E19"/>
    <w:rsid w:val="009B104B"/>
    <w:rsid w:val="009B15C7"/>
    <w:rsid w:val="009B1C74"/>
    <w:rsid w:val="009B1D79"/>
    <w:rsid w:val="009B2203"/>
    <w:rsid w:val="009B2219"/>
    <w:rsid w:val="009B2B02"/>
    <w:rsid w:val="009B3366"/>
    <w:rsid w:val="009B350E"/>
    <w:rsid w:val="009B35C6"/>
    <w:rsid w:val="009B3CC0"/>
    <w:rsid w:val="009B432C"/>
    <w:rsid w:val="009B4378"/>
    <w:rsid w:val="009B4EC0"/>
    <w:rsid w:val="009B51B0"/>
    <w:rsid w:val="009B5231"/>
    <w:rsid w:val="009B5827"/>
    <w:rsid w:val="009B5CCD"/>
    <w:rsid w:val="009B63E9"/>
    <w:rsid w:val="009B68A2"/>
    <w:rsid w:val="009B68E5"/>
    <w:rsid w:val="009B6F92"/>
    <w:rsid w:val="009B6FA2"/>
    <w:rsid w:val="009B74C3"/>
    <w:rsid w:val="009B7718"/>
    <w:rsid w:val="009B78A4"/>
    <w:rsid w:val="009B7E62"/>
    <w:rsid w:val="009B7F5C"/>
    <w:rsid w:val="009C0228"/>
    <w:rsid w:val="009C064D"/>
    <w:rsid w:val="009C06AC"/>
    <w:rsid w:val="009C0A0D"/>
    <w:rsid w:val="009C0C17"/>
    <w:rsid w:val="009C3055"/>
    <w:rsid w:val="009C378C"/>
    <w:rsid w:val="009C3B33"/>
    <w:rsid w:val="009C3CB7"/>
    <w:rsid w:val="009C3EAF"/>
    <w:rsid w:val="009C4E18"/>
    <w:rsid w:val="009C53F0"/>
    <w:rsid w:val="009C60F5"/>
    <w:rsid w:val="009C6276"/>
    <w:rsid w:val="009C686B"/>
    <w:rsid w:val="009C6B8E"/>
    <w:rsid w:val="009C7071"/>
    <w:rsid w:val="009C7886"/>
    <w:rsid w:val="009C7AFB"/>
    <w:rsid w:val="009D042E"/>
    <w:rsid w:val="009D0C0C"/>
    <w:rsid w:val="009D13AB"/>
    <w:rsid w:val="009D1A5D"/>
    <w:rsid w:val="009D22EB"/>
    <w:rsid w:val="009D2414"/>
    <w:rsid w:val="009D2867"/>
    <w:rsid w:val="009D2F84"/>
    <w:rsid w:val="009D3120"/>
    <w:rsid w:val="009D357A"/>
    <w:rsid w:val="009D36B4"/>
    <w:rsid w:val="009D4550"/>
    <w:rsid w:val="009D4823"/>
    <w:rsid w:val="009D48F3"/>
    <w:rsid w:val="009D4B6B"/>
    <w:rsid w:val="009D4DC1"/>
    <w:rsid w:val="009D50BE"/>
    <w:rsid w:val="009D5532"/>
    <w:rsid w:val="009D5E49"/>
    <w:rsid w:val="009D650B"/>
    <w:rsid w:val="009D6A81"/>
    <w:rsid w:val="009D6BB3"/>
    <w:rsid w:val="009D6D54"/>
    <w:rsid w:val="009D77B1"/>
    <w:rsid w:val="009D79A0"/>
    <w:rsid w:val="009E016D"/>
    <w:rsid w:val="009E0279"/>
    <w:rsid w:val="009E055B"/>
    <w:rsid w:val="009E05D7"/>
    <w:rsid w:val="009E06C9"/>
    <w:rsid w:val="009E0B0F"/>
    <w:rsid w:val="009E0EC1"/>
    <w:rsid w:val="009E1D32"/>
    <w:rsid w:val="009E1EE7"/>
    <w:rsid w:val="009E2000"/>
    <w:rsid w:val="009E2481"/>
    <w:rsid w:val="009E24E8"/>
    <w:rsid w:val="009E2AAA"/>
    <w:rsid w:val="009E2D7D"/>
    <w:rsid w:val="009E3308"/>
    <w:rsid w:val="009E338E"/>
    <w:rsid w:val="009E379E"/>
    <w:rsid w:val="009E39A0"/>
    <w:rsid w:val="009E3A3F"/>
    <w:rsid w:val="009E3C0B"/>
    <w:rsid w:val="009E3DDE"/>
    <w:rsid w:val="009E3E02"/>
    <w:rsid w:val="009E3E9A"/>
    <w:rsid w:val="009E4081"/>
    <w:rsid w:val="009E4472"/>
    <w:rsid w:val="009E45CB"/>
    <w:rsid w:val="009E46FE"/>
    <w:rsid w:val="009E4BC6"/>
    <w:rsid w:val="009E4DB8"/>
    <w:rsid w:val="009E5137"/>
    <w:rsid w:val="009E516B"/>
    <w:rsid w:val="009E54DA"/>
    <w:rsid w:val="009E552D"/>
    <w:rsid w:val="009E5659"/>
    <w:rsid w:val="009E56B0"/>
    <w:rsid w:val="009E5D7D"/>
    <w:rsid w:val="009E6607"/>
    <w:rsid w:val="009E68E0"/>
    <w:rsid w:val="009E7EE4"/>
    <w:rsid w:val="009F02BE"/>
    <w:rsid w:val="009F0AB8"/>
    <w:rsid w:val="009F0F02"/>
    <w:rsid w:val="009F13A9"/>
    <w:rsid w:val="009F13F0"/>
    <w:rsid w:val="009F1FC4"/>
    <w:rsid w:val="009F31A3"/>
    <w:rsid w:val="009F32AB"/>
    <w:rsid w:val="009F4591"/>
    <w:rsid w:val="009F49E2"/>
    <w:rsid w:val="009F4AD1"/>
    <w:rsid w:val="009F4D23"/>
    <w:rsid w:val="009F52AE"/>
    <w:rsid w:val="009F5892"/>
    <w:rsid w:val="009F58CE"/>
    <w:rsid w:val="009F5CFE"/>
    <w:rsid w:val="009F6501"/>
    <w:rsid w:val="009F652F"/>
    <w:rsid w:val="009F69E5"/>
    <w:rsid w:val="009F70EA"/>
    <w:rsid w:val="009F73D5"/>
    <w:rsid w:val="009F7ACA"/>
    <w:rsid w:val="00A00201"/>
    <w:rsid w:val="00A002BE"/>
    <w:rsid w:val="00A0056B"/>
    <w:rsid w:val="00A01427"/>
    <w:rsid w:val="00A014B0"/>
    <w:rsid w:val="00A02340"/>
    <w:rsid w:val="00A024A7"/>
    <w:rsid w:val="00A024E9"/>
    <w:rsid w:val="00A0256D"/>
    <w:rsid w:val="00A02760"/>
    <w:rsid w:val="00A02A49"/>
    <w:rsid w:val="00A03561"/>
    <w:rsid w:val="00A036AA"/>
    <w:rsid w:val="00A03AB5"/>
    <w:rsid w:val="00A03D54"/>
    <w:rsid w:val="00A03DD3"/>
    <w:rsid w:val="00A04E38"/>
    <w:rsid w:val="00A0573F"/>
    <w:rsid w:val="00A0578B"/>
    <w:rsid w:val="00A05792"/>
    <w:rsid w:val="00A05924"/>
    <w:rsid w:val="00A0676E"/>
    <w:rsid w:val="00A0692D"/>
    <w:rsid w:val="00A06971"/>
    <w:rsid w:val="00A06ECF"/>
    <w:rsid w:val="00A0743B"/>
    <w:rsid w:val="00A07704"/>
    <w:rsid w:val="00A07806"/>
    <w:rsid w:val="00A07992"/>
    <w:rsid w:val="00A1025C"/>
    <w:rsid w:val="00A104AB"/>
    <w:rsid w:val="00A10553"/>
    <w:rsid w:val="00A114DA"/>
    <w:rsid w:val="00A117E7"/>
    <w:rsid w:val="00A12321"/>
    <w:rsid w:val="00A124AF"/>
    <w:rsid w:val="00A12883"/>
    <w:rsid w:val="00A12AFA"/>
    <w:rsid w:val="00A12BED"/>
    <w:rsid w:val="00A13A23"/>
    <w:rsid w:val="00A145E0"/>
    <w:rsid w:val="00A14EED"/>
    <w:rsid w:val="00A151AD"/>
    <w:rsid w:val="00A151EE"/>
    <w:rsid w:val="00A15A17"/>
    <w:rsid w:val="00A16035"/>
    <w:rsid w:val="00A160B3"/>
    <w:rsid w:val="00A16215"/>
    <w:rsid w:val="00A16612"/>
    <w:rsid w:val="00A16738"/>
    <w:rsid w:val="00A16884"/>
    <w:rsid w:val="00A16C2F"/>
    <w:rsid w:val="00A1744F"/>
    <w:rsid w:val="00A17C03"/>
    <w:rsid w:val="00A17CE5"/>
    <w:rsid w:val="00A21312"/>
    <w:rsid w:val="00A21F1B"/>
    <w:rsid w:val="00A22183"/>
    <w:rsid w:val="00A223EC"/>
    <w:rsid w:val="00A22741"/>
    <w:rsid w:val="00A228BE"/>
    <w:rsid w:val="00A22CE2"/>
    <w:rsid w:val="00A22DDC"/>
    <w:rsid w:val="00A22FE4"/>
    <w:rsid w:val="00A236AD"/>
    <w:rsid w:val="00A2378E"/>
    <w:rsid w:val="00A23946"/>
    <w:rsid w:val="00A23AB7"/>
    <w:rsid w:val="00A23E61"/>
    <w:rsid w:val="00A23FCB"/>
    <w:rsid w:val="00A24370"/>
    <w:rsid w:val="00A24923"/>
    <w:rsid w:val="00A24F8B"/>
    <w:rsid w:val="00A259ED"/>
    <w:rsid w:val="00A25BFC"/>
    <w:rsid w:val="00A25FBC"/>
    <w:rsid w:val="00A26337"/>
    <w:rsid w:val="00A26682"/>
    <w:rsid w:val="00A273EC"/>
    <w:rsid w:val="00A274B3"/>
    <w:rsid w:val="00A27A3F"/>
    <w:rsid w:val="00A27D5F"/>
    <w:rsid w:val="00A3026A"/>
    <w:rsid w:val="00A3042A"/>
    <w:rsid w:val="00A30A59"/>
    <w:rsid w:val="00A30D05"/>
    <w:rsid w:val="00A314C5"/>
    <w:rsid w:val="00A318A2"/>
    <w:rsid w:val="00A31C7C"/>
    <w:rsid w:val="00A31D6D"/>
    <w:rsid w:val="00A3233C"/>
    <w:rsid w:val="00A32519"/>
    <w:rsid w:val="00A32B45"/>
    <w:rsid w:val="00A3308B"/>
    <w:rsid w:val="00A336BB"/>
    <w:rsid w:val="00A338A9"/>
    <w:rsid w:val="00A344CC"/>
    <w:rsid w:val="00A35062"/>
    <w:rsid w:val="00A353C8"/>
    <w:rsid w:val="00A35C2D"/>
    <w:rsid w:val="00A35D4A"/>
    <w:rsid w:val="00A3624D"/>
    <w:rsid w:val="00A36340"/>
    <w:rsid w:val="00A364EC"/>
    <w:rsid w:val="00A3676D"/>
    <w:rsid w:val="00A37683"/>
    <w:rsid w:val="00A3769B"/>
    <w:rsid w:val="00A4047D"/>
    <w:rsid w:val="00A408FC"/>
    <w:rsid w:val="00A415CD"/>
    <w:rsid w:val="00A418B5"/>
    <w:rsid w:val="00A41B15"/>
    <w:rsid w:val="00A423DA"/>
    <w:rsid w:val="00A42A13"/>
    <w:rsid w:val="00A42E11"/>
    <w:rsid w:val="00A43154"/>
    <w:rsid w:val="00A439BE"/>
    <w:rsid w:val="00A43ADC"/>
    <w:rsid w:val="00A43D10"/>
    <w:rsid w:val="00A44180"/>
    <w:rsid w:val="00A444A7"/>
    <w:rsid w:val="00A44665"/>
    <w:rsid w:val="00A4550B"/>
    <w:rsid w:val="00A46143"/>
    <w:rsid w:val="00A467EE"/>
    <w:rsid w:val="00A46A4D"/>
    <w:rsid w:val="00A470E3"/>
    <w:rsid w:val="00A4717E"/>
    <w:rsid w:val="00A471CB"/>
    <w:rsid w:val="00A50000"/>
    <w:rsid w:val="00A5001E"/>
    <w:rsid w:val="00A503A0"/>
    <w:rsid w:val="00A50A8E"/>
    <w:rsid w:val="00A50C03"/>
    <w:rsid w:val="00A50F1A"/>
    <w:rsid w:val="00A51A5D"/>
    <w:rsid w:val="00A51BBE"/>
    <w:rsid w:val="00A51CE0"/>
    <w:rsid w:val="00A52700"/>
    <w:rsid w:val="00A528B9"/>
    <w:rsid w:val="00A52A13"/>
    <w:rsid w:val="00A53059"/>
    <w:rsid w:val="00A53DEC"/>
    <w:rsid w:val="00A53EE0"/>
    <w:rsid w:val="00A542AE"/>
    <w:rsid w:val="00A54753"/>
    <w:rsid w:val="00A548DB"/>
    <w:rsid w:val="00A55341"/>
    <w:rsid w:val="00A554C1"/>
    <w:rsid w:val="00A554FD"/>
    <w:rsid w:val="00A55A68"/>
    <w:rsid w:val="00A55FAF"/>
    <w:rsid w:val="00A565D8"/>
    <w:rsid w:val="00A56746"/>
    <w:rsid w:val="00A56D91"/>
    <w:rsid w:val="00A56EBB"/>
    <w:rsid w:val="00A575AC"/>
    <w:rsid w:val="00A57A45"/>
    <w:rsid w:val="00A57B3C"/>
    <w:rsid w:val="00A60011"/>
    <w:rsid w:val="00A60360"/>
    <w:rsid w:val="00A6058D"/>
    <w:rsid w:val="00A6075C"/>
    <w:rsid w:val="00A617FA"/>
    <w:rsid w:val="00A623D7"/>
    <w:rsid w:val="00A62A01"/>
    <w:rsid w:val="00A62D69"/>
    <w:rsid w:val="00A63079"/>
    <w:rsid w:val="00A63588"/>
    <w:rsid w:val="00A640C9"/>
    <w:rsid w:val="00A641D7"/>
    <w:rsid w:val="00A6448D"/>
    <w:rsid w:val="00A644A7"/>
    <w:rsid w:val="00A64D0C"/>
    <w:rsid w:val="00A651E4"/>
    <w:rsid w:val="00A654E4"/>
    <w:rsid w:val="00A65861"/>
    <w:rsid w:val="00A65870"/>
    <w:rsid w:val="00A65CB0"/>
    <w:rsid w:val="00A66360"/>
    <w:rsid w:val="00A6666C"/>
    <w:rsid w:val="00A669B0"/>
    <w:rsid w:val="00A67175"/>
    <w:rsid w:val="00A673F7"/>
    <w:rsid w:val="00A6747A"/>
    <w:rsid w:val="00A70213"/>
    <w:rsid w:val="00A7027B"/>
    <w:rsid w:val="00A702BD"/>
    <w:rsid w:val="00A703EF"/>
    <w:rsid w:val="00A70976"/>
    <w:rsid w:val="00A70A60"/>
    <w:rsid w:val="00A7184E"/>
    <w:rsid w:val="00A71B37"/>
    <w:rsid w:val="00A72550"/>
    <w:rsid w:val="00A7361E"/>
    <w:rsid w:val="00A738AC"/>
    <w:rsid w:val="00A73F1F"/>
    <w:rsid w:val="00A74243"/>
    <w:rsid w:val="00A74A97"/>
    <w:rsid w:val="00A7549D"/>
    <w:rsid w:val="00A75826"/>
    <w:rsid w:val="00A75DC9"/>
    <w:rsid w:val="00A75EB3"/>
    <w:rsid w:val="00A76014"/>
    <w:rsid w:val="00A760B1"/>
    <w:rsid w:val="00A76432"/>
    <w:rsid w:val="00A7698C"/>
    <w:rsid w:val="00A76C95"/>
    <w:rsid w:val="00A77310"/>
    <w:rsid w:val="00A80178"/>
    <w:rsid w:val="00A80323"/>
    <w:rsid w:val="00A80BA6"/>
    <w:rsid w:val="00A80D03"/>
    <w:rsid w:val="00A80D0C"/>
    <w:rsid w:val="00A81207"/>
    <w:rsid w:val="00A817FE"/>
    <w:rsid w:val="00A81A7F"/>
    <w:rsid w:val="00A81E8D"/>
    <w:rsid w:val="00A81FA7"/>
    <w:rsid w:val="00A823CF"/>
    <w:rsid w:val="00A82699"/>
    <w:rsid w:val="00A827BD"/>
    <w:rsid w:val="00A83420"/>
    <w:rsid w:val="00A83A6B"/>
    <w:rsid w:val="00A83AD1"/>
    <w:rsid w:val="00A84394"/>
    <w:rsid w:val="00A84611"/>
    <w:rsid w:val="00A847D5"/>
    <w:rsid w:val="00A86083"/>
    <w:rsid w:val="00A8694F"/>
    <w:rsid w:val="00A86CCE"/>
    <w:rsid w:val="00A87BC4"/>
    <w:rsid w:val="00A900AE"/>
    <w:rsid w:val="00A90D13"/>
    <w:rsid w:val="00A90FC1"/>
    <w:rsid w:val="00A9169C"/>
    <w:rsid w:val="00A91DD9"/>
    <w:rsid w:val="00A91F4A"/>
    <w:rsid w:val="00A91F66"/>
    <w:rsid w:val="00A921F7"/>
    <w:rsid w:val="00A928D9"/>
    <w:rsid w:val="00A92A89"/>
    <w:rsid w:val="00A93563"/>
    <w:rsid w:val="00A9388B"/>
    <w:rsid w:val="00A93FA5"/>
    <w:rsid w:val="00A942B9"/>
    <w:rsid w:val="00A94634"/>
    <w:rsid w:val="00A94C37"/>
    <w:rsid w:val="00A95256"/>
    <w:rsid w:val="00A95568"/>
    <w:rsid w:val="00A959BD"/>
    <w:rsid w:val="00A9622F"/>
    <w:rsid w:val="00A96807"/>
    <w:rsid w:val="00A96E1B"/>
    <w:rsid w:val="00A97180"/>
    <w:rsid w:val="00A974D5"/>
    <w:rsid w:val="00A975DE"/>
    <w:rsid w:val="00A97EDA"/>
    <w:rsid w:val="00AA058F"/>
    <w:rsid w:val="00AA0CC4"/>
    <w:rsid w:val="00AA17DD"/>
    <w:rsid w:val="00AA17E5"/>
    <w:rsid w:val="00AA1833"/>
    <w:rsid w:val="00AA186D"/>
    <w:rsid w:val="00AA1A7A"/>
    <w:rsid w:val="00AA2099"/>
    <w:rsid w:val="00AA22F6"/>
    <w:rsid w:val="00AA292F"/>
    <w:rsid w:val="00AA2970"/>
    <w:rsid w:val="00AA2EF0"/>
    <w:rsid w:val="00AA2F88"/>
    <w:rsid w:val="00AA31CD"/>
    <w:rsid w:val="00AA32C6"/>
    <w:rsid w:val="00AA35DE"/>
    <w:rsid w:val="00AA3CED"/>
    <w:rsid w:val="00AA4081"/>
    <w:rsid w:val="00AA417B"/>
    <w:rsid w:val="00AA484E"/>
    <w:rsid w:val="00AA515D"/>
    <w:rsid w:val="00AA51C9"/>
    <w:rsid w:val="00AA5632"/>
    <w:rsid w:val="00AA59F8"/>
    <w:rsid w:val="00AA5C98"/>
    <w:rsid w:val="00AA67B5"/>
    <w:rsid w:val="00AA6AC1"/>
    <w:rsid w:val="00AA6E7B"/>
    <w:rsid w:val="00AA7852"/>
    <w:rsid w:val="00AA79A4"/>
    <w:rsid w:val="00AB05F1"/>
    <w:rsid w:val="00AB0753"/>
    <w:rsid w:val="00AB10A0"/>
    <w:rsid w:val="00AB123D"/>
    <w:rsid w:val="00AB1D7C"/>
    <w:rsid w:val="00AB2335"/>
    <w:rsid w:val="00AB2497"/>
    <w:rsid w:val="00AB3B6D"/>
    <w:rsid w:val="00AB3B8D"/>
    <w:rsid w:val="00AB4213"/>
    <w:rsid w:val="00AB426D"/>
    <w:rsid w:val="00AB4316"/>
    <w:rsid w:val="00AB48E2"/>
    <w:rsid w:val="00AB48E8"/>
    <w:rsid w:val="00AB4D18"/>
    <w:rsid w:val="00AB5A75"/>
    <w:rsid w:val="00AB5E79"/>
    <w:rsid w:val="00AB5FE0"/>
    <w:rsid w:val="00AB6171"/>
    <w:rsid w:val="00AB66D0"/>
    <w:rsid w:val="00AB6984"/>
    <w:rsid w:val="00AB69D6"/>
    <w:rsid w:val="00AB6A3E"/>
    <w:rsid w:val="00AB6E03"/>
    <w:rsid w:val="00AC050A"/>
    <w:rsid w:val="00AC0C29"/>
    <w:rsid w:val="00AC0DF3"/>
    <w:rsid w:val="00AC0E28"/>
    <w:rsid w:val="00AC1011"/>
    <w:rsid w:val="00AC135F"/>
    <w:rsid w:val="00AC1671"/>
    <w:rsid w:val="00AC18C2"/>
    <w:rsid w:val="00AC1D4A"/>
    <w:rsid w:val="00AC27CA"/>
    <w:rsid w:val="00AC27EF"/>
    <w:rsid w:val="00AC3021"/>
    <w:rsid w:val="00AC3067"/>
    <w:rsid w:val="00AC3086"/>
    <w:rsid w:val="00AC3717"/>
    <w:rsid w:val="00AC3CBA"/>
    <w:rsid w:val="00AC4179"/>
    <w:rsid w:val="00AC41B1"/>
    <w:rsid w:val="00AC4659"/>
    <w:rsid w:val="00AC4AF3"/>
    <w:rsid w:val="00AC4CE4"/>
    <w:rsid w:val="00AC50CD"/>
    <w:rsid w:val="00AC5180"/>
    <w:rsid w:val="00AC5504"/>
    <w:rsid w:val="00AC5625"/>
    <w:rsid w:val="00AC565B"/>
    <w:rsid w:val="00AC578B"/>
    <w:rsid w:val="00AC5A39"/>
    <w:rsid w:val="00AC5B34"/>
    <w:rsid w:val="00AC63FA"/>
    <w:rsid w:val="00AC7155"/>
    <w:rsid w:val="00AC7364"/>
    <w:rsid w:val="00AC7605"/>
    <w:rsid w:val="00AC7A80"/>
    <w:rsid w:val="00AC7CD5"/>
    <w:rsid w:val="00AC7D2C"/>
    <w:rsid w:val="00AD02EF"/>
    <w:rsid w:val="00AD0653"/>
    <w:rsid w:val="00AD0803"/>
    <w:rsid w:val="00AD0C78"/>
    <w:rsid w:val="00AD1BC2"/>
    <w:rsid w:val="00AD1FEE"/>
    <w:rsid w:val="00AD2318"/>
    <w:rsid w:val="00AD29BE"/>
    <w:rsid w:val="00AD3268"/>
    <w:rsid w:val="00AD3549"/>
    <w:rsid w:val="00AD3D17"/>
    <w:rsid w:val="00AD43D4"/>
    <w:rsid w:val="00AD4673"/>
    <w:rsid w:val="00AD48FA"/>
    <w:rsid w:val="00AD4D1B"/>
    <w:rsid w:val="00AD4FAC"/>
    <w:rsid w:val="00AD51C1"/>
    <w:rsid w:val="00AD5D09"/>
    <w:rsid w:val="00AD62A9"/>
    <w:rsid w:val="00AD7544"/>
    <w:rsid w:val="00AD77DD"/>
    <w:rsid w:val="00AD784B"/>
    <w:rsid w:val="00AD7AB2"/>
    <w:rsid w:val="00AD7F9B"/>
    <w:rsid w:val="00AE01A2"/>
    <w:rsid w:val="00AE08C7"/>
    <w:rsid w:val="00AE0F6A"/>
    <w:rsid w:val="00AE1248"/>
    <w:rsid w:val="00AE1283"/>
    <w:rsid w:val="00AE132E"/>
    <w:rsid w:val="00AE13EC"/>
    <w:rsid w:val="00AE19F9"/>
    <w:rsid w:val="00AE1A4C"/>
    <w:rsid w:val="00AE21BC"/>
    <w:rsid w:val="00AE2864"/>
    <w:rsid w:val="00AE2E6E"/>
    <w:rsid w:val="00AE2FD2"/>
    <w:rsid w:val="00AE31C3"/>
    <w:rsid w:val="00AE3250"/>
    <w:rsid w:val="00AE33E1"/>
    <w:rsid w:val="00AE350A"/>
    <w:rsid w:val="00AE4963"/>
    <w:rsid w:val="00AE4F4D"/>
    <w:rsid w:val="00AE58EB"/>
    <w:rsid w:val="00AE66CA"/>
    <w:rsid w:val="00AE6975"/>
    <w:rsid w:val="00AE6E30"/>
    <w:rsid w:val="00AE7318"/>
    <w:rsid w:val="00AF0287"/>
    <w:rsid w:val="00AF0395"/>
    <w:rsid w:val="00AF075C"/>
    <w:rsid w:val="00AF0769"/>
    <w:rsid w:val="00AF09AB"/>
    <w:rsid w:val="00AF0B52"/>
    <w:rsid w:val="00AF0CDA"/>
    <w:rsid w:val="00AF1154"/>
    <w:rsid w:val="00AF1842"/>
    <w:rsid w:val="00AF1D1E"/>
    <w:rsid w:val="00AF20C0"/>
    <w:rsid w:val="00AF24CF"/>
    <w:rsid w:val="00AF3802"/>
    <w:rsid w:val="00AF3AE0"/>
    <w:rsid w:val="00AF4089"/>
    <w:rsid w:val="00AF41F5"/>
    <w:rsid w:val="00AF43B2"/>
    <w:rsid w:val="00AF4701"/>
    <w:rsid w:val="00AF49AB"/>
    <w:rsid w:val="00AF4CB1"/>
    <w:rsid w:val="00AF4EAC"/>
    <w:rsid w:val="00AF5DF7"/>
    <w:rsid w:val="00AF5E19"/>
    <w:rsid w:val="00AF64BC"/>
    <w:rsid w:val="00AF6628"/>
    <w:rsid w:val="00AF678E"/>
    <w:rsid w:val="00AF6D4C"/>
    <w:rsid w:val="00AF720F"/>
    <w:rsid w:val="00AF7C69"/>
    <w:rsid w:val="00AF7CBC"/>
    <w:rsid w:val="00B004DD"/>
    <w:rsid w:val="00B0058E"/>
    <w:rsid w:val="00B008E3"/>
    <w:rsid w:val="00B0107D"/>
    <w:rsid w:val="00B014AB"/>
    <w:rsid w:val="00B01B32"/>
    <w:rsid w:val="00B020C3"/>
    <w:rsid w:val="00B02A07"/>
    <w:rsid w:val="00B02DCE"/>
    <w:rsid w:val="00B030D1"/>
    <w:rsid w:val="00B03A80"/>
    <w:rsid w:val="00B03E1A"/>
    <w:rsid w:val="00B03EC4"/>
    <w:rsid w:val="00B03EC7"/>
    <w:rsid w:val="00B03F58"/>
    <w:rsid w:val="00B0444E"/>
    <w:rsid w:val="00B04DFF"/>
    <w:rsid w:val="00B04ED1"/>
    <w:rsid w:val="00B05706"/>
    <w:rsid w:val="00B05A74"/>
    <w:rsid w:val="00B069C5"/>
    <w:rsid w:val="00B073E6"/>
    <w:rsid w:val="00B07BDB"/>
    <w:rsid w:val="00B07C55"/>
    <w:rsid w:val="00B07D65"/>
    <w:rsid w:val="00B07DFE"/>
    <w:rsid w:val="00B07EF8"/>
    <w:rsid w:val="00B10408"/>
    <w:rsid w:val="00B10B13"/>
    <w:rsid w:val="00B10D8F"/>
    <w:rsid w:val="00B112A4"/>
    <w:rsid w:val="00B11A71"/>
    <w:rsid w:val="00B11CB5"/>
    <w:rsid w:val="00B11FE5"/>
    <w:rsid w:val="00B124F1"/>
    <w:rsid w:val="00B12726"/>
    <w:rsid w:val="00B127D2"/>
    <w:rsid w:val="00B13407"/>
    <w:rsid w:val="00B13DB6"/>
    <w:rsid w:val="00B145CB"/>
    <w:rsid w:val="00B1473E"/>
    <w:rsid w:val="00B14CCF"/>
    <w:rsid w:val="00B14D21"/>
    <w:rsid w:val="00B15D62"/>
    <w:rsid w:val="00B164A0"/>
    <w:rsid w:val="00B17070"/>
    <w:rsid w:val="00B17B29"/>
    <w:rsid w:val="00B20379"/>
    <w:rsid w:val="00B20AD3"/>
    <w:rsid w:val="00B20DD3"/>
    <w:rsid w:val="00B20E82"/>
    <w:rsid w:val="00B226D1"/>
    <w:rsid w:val="00B231AE"/>
    <w:rsid w:val="00B23723"/>
    <w:rsid w:val="00B2382C"/>
    <w:rsid w:val="00B23D74"/>
    <w:rsid w:val="00B23ECD"/>
    <w:rsid w:val="00B240D7"/>
    <w:rsid w:val="00B24A75"/>
    <w:rsid w:val="00B24F7F"/>
    <w:rsid w:val="00B25685"/>
    <w:rsid w:val="00B26D02"/>
    <w:rsid w:val="00B26E82"/>
    <w:rsid w:val="00B278B6"/>
    <w:rsid w:val="00B27F6E"/>
    <w:rsid w:val="00B308BC"/>
    <w:rsid w:val="00B30CE1"/>
    <w:rsid w:val="00B312D6"/>
    <w:rsid w:val="00B31303"/>
    <w:rsid w:val="00B316A1"/>
    <w:rsid w:val="00B31B5B"/>
    <w:rsid w:val="00B32446"/>
    <w:rsid w:val="00B3273A"/>
    <w:rsid w:val="00B3279F"/>
    <w:rsid w:val="00B333B6"/>
    <w:rsid w:val="00B3355C"/>
    <w:rsid w:val="00B33562"/>
    <w:rsid w:val="00B335A5"/>
    <w:rsid w:val="00B3397D"/>
    <w:rsid w:val="00B33D3D"/>
    <w:rsid w:val="00B34262"/>
    <w:rsid w:val="00B3551C"/>
    <w:rsid w:val="00B35F9A"/>
    <w:rsid w:val="00B361F4"/>
    <w:rsid w:val="00B36BDD"/>
    <w:rsid w:val="00B36DD3"/>
    <w:rsid w:val="00B370FE"/>
    <w:rsid w:val="00B37756"/>
    <w:rsid w:val="00B377FA"/>
    <w:rsid w:val="00B37B4A"/>
    <w:rsid w:val="00B400CB"/>
    <w:rsid w:val="00B406B7"/>
    <w:rsid w:val="00B40A1D"/>
    <w:rsid w:val="00B411B6"/>
    <w:rsid w:val="00B4125F"/>
    <w:rsid w:val="00B41625"/>
    <w:rsid w:val="00B41FF0"/>
    <w:rsid w:val="00B426C4"/>
    <w:rsid w:val="00B42BF5"/>
    <w:rsid w:val="00B42E76"/>
    <w:rsid w:val="00B42F86"/>
    <w:rsid w:val="00B42FCD"/>
    <w:rsid w:val="00B43199"/>
    <w:rsid w:val="00B43807"/>
    <w:rsid w:val="00B43BDB"/>
    <w:rsid w:val="00B4403A"/>
    <w:rsid w:val="00B448E1"/>
    <w:rsid w:val="00B44B74"/>
    <w:rsid w:val="00B44EAA"/>
    <w:rsid w:val="00B4512E"/>
    <w:rsid w:val="00B45EB0"/>
    <w:rsid w:val="00B4618F"/>
    <w:rsid w:val="00B4633F"/>
    <w:rsid w:val="00B468FC"/>
    <w:rsid w:val="00B46B1F"/>
    <w:rsid w:val="00B47421"/>
    <w:rsid w:val="00B47894"/>
    <w:rsid w:val="00B47D6D"/>
    <w:rsid w:val="00B50509"/>
    <w:rsid w:val="00B50743"/>
    <w:rsid w:val="00B50940"/>
    <w:rsid w:val="00B51462"/>
    <w:rsid w:val="00B514AF"/>
    <w:rsid w:val="00B519A9"/>
    <w:rsid w:val="00B519CF"/>
    <w:rsid w:val="00B52623"/>
    <w:rsid w:val="00B527D9"/>
    <w:rsid w:val="00B52E14"/>
    <w:rsid w:val="00B52F33"/>
    <w:rsid w:val="00B53174"/>
    <w:rsid w:val="00B546F2"/>
    <w:rsid w:val="00B54785"/>
    <w:rsid w:val="00B548AD"/>
    <w:rsid w:val="00B5513F"/>
    <w:rsid w:val="00B5538A"/>
    <w:rsid w:val="00B553A9"/>
    <w:rsid w:val="00B556B0"/>
    <w:rsid w:val="00B56098"/>
    <w:rsid w:val="00B5654B"/>
    <w:rsid w:val="00B567C4"/>
    <w:rsid w:val="00B573FA"/>
    <w:rsid w:val="00B57DD2"/>
    <w:rsid w:val="00B60BCD"/>
    <w:rsid w:val="00B60C98"/>
    <w:rsid w:val="00B6197C"/>
    <w:rsid w:val="00B61A4D"/>
    <w:rsid w:val="00B62111"/>
    <w:rsid w:val="00B625F1"/>
    <w:rsid w:val="00B63596"/>
    <w:rsid w:val="00B63877"/>
    <w:rsid w:val="00B638C6"/>
    <w:rsid w:val="00B63D07"/>
    <w:rsid w:val="00B63F12"/>
    <w:rsid w:val="00B644F1"/>
    <w:rsid w:val="00B647B7"/>
    <w:rsid w:val="00B647D2"/>
    <w:rsid w:val="00B64FDB"/>
    <w:rsid w:val="00B65ADF"/>
    <w:rsid w:val="00B65BEE"/>
    <w:rsid w:val="00B65CDF"/>
    <w:rsid w:val="00B65CE2"/>
    <w:rsid w:val="00B66325"/>
    <w:rsid w:val="00B66AF3"/>
    <w:rsid w:val="00B67905"/>
    <w:rsid w:val="00B67993"/>
    <w:rsid w:val="00B6799E"/>
    <w:rsid w:val="00B7004B"/>
    <w:rsid w:val="00B70621"/>
    <w:rsid w:val="00B70A0D"/>
    <w:rsid w:val="00B70B0C"/>
    <w:rsid w:val="00B70C31"/>
    <w:rsid w:val="00B70F44"/>
    <w:rsid w:val="00B71989"/>
    <w:rsid w:val="00B71D19"/>
    <w:rsid w:val="00B71FED"/>
    <w:rsid w:val="00B72A99"/>
    <w:rsid w:val="00B72C9F"/>
    <w:rsid w:val="00B72CEC"/>
    <w:rsid w:val="00B732D0"/>
    <w:rsid w:val="00B73835"/>
    <w:rsid w:val="00B73CAC"/>
    <w:rsid w:val="00B74186"/>
    <w:rsid w:val="00B743B4"/>
    <w:rsid w:val="00B75308"/>
    <w:rsid w:val="00B75359"/>
    <w:rsid w:val="00B75380"/>
    <w:rsid w:val="00B75488"/>
    <w:rsid w:val="00B75602"/>
    <w:rsid w:val="00B75658"/>
    <w:rsid w:val="00B75E34"/>
    <w:rsid w:val="00B76007"/>
    <w:rsid w:val="00B76BA9"/>
    <w:rsid w:val="00B76C7C"/>
    <w:rsid w:val="00B77268"/>
    <w:rsid w:val="00B77661"/>
    <w:rsid w:val="00B776E6"/>
    <w:rsid w:val="00B77F6E"/>
    <w:rsid w:val="00B80556"/>
    <w:rsid w:val="00B806C5"/>
    <w:rsid w:val="00B80864"/>
    <w:rsid w:val="00B81237"/>
    <w:rsid w:val="00B812A8"/>
    <w:rsid w:val="00B8144B"/>
    <w:rsid w:val="00B81DA4"/>
    <w:rsid w:val="00B81F64"/>
    <w:rsid w:val="00B82836"/>
    <w:rsid w:val="00B82A02"/>
    <w:rsid w:val="00B82C58"/>
    <w:rsid w:val="00B82D6A"/>
    <w:rsid w:val="00B82E7F"/>
    <w:rsid w:val="00B83A16"/>
    <w:rsid w:val="00B8400C"/>
    <w:rsid w:val="00B84659"/>
    <w:rsid w:val="00B84C06"/>
    <w:rsid w:val="00B84CD4"/>
    <w:rsid w:val="00B84F96"/>
    <w:rsid w:val="00B8542F"/>
    <w:rsid w:val="00B86263"/>
    <w:rsid w:val="00B864A1"/>
    <w:rsid w:val="00B8724E"/>
    <w:rsid w:val="00B876E1"/>
    <w:rsid w:val="00B87A79"/>
    <w:rsid w:val="00B905EC"/>
    <w:rsid w:val="00B908CF"/>
    <w:rsid w:val="00B90A4C"/>
    <w:rsid w:val="00B90AFD"/>
    <w:rsid w:val="00B90EFB"/>
    <w:rsid w:val="00B9160E"/>
    <w:rsid w:val="00B91744"/>
    <w:rsid w:val="00B918B3"/>
    <w:rsid w:val="00B91A09"/>
    <w:rsid w:val="00B91D2F"/>
    <w:rsid w:val="00B91F56"/>
    <w:rsid w:val="00B91F74"/>
    <w:rsid w:val="00B92695"/>
    <w:rsid w:val="00B92D16"/>
    <w:rsid w:val="00B933D2"/>
    <w:rsid w:val="00B93CC3"/>
    <w:rsid w:val="00B940CA"/>
    <w:rsid w:val="00B94242"/>
    <w:rsid w:val="00B94279"/>
    <w:rsid w:val="00B94BB0"/>
    <w:rsid w:val="00B94BE8"/>
    <w:rsid w:val="00B94DC0"/>
    <w:rsid w:val="00B95F7B"/>
    <w:rsid w:val="00B96053"/>
    <w:rsid w:val="00B96520"/>
    <w:rsid w:val="00B96674"/>
    <w:rsid w:val="00B9695B"/>
    <w:rsid w:val="00B969F6"/>
    <w:rsid w:val="00B96AA9"/>
    <w:rsid w:val="00B96F7C"/>
    <w:rsid w:val="00B970BB"/>
    <w:rsid w:val="00B9776A"/>
    <w:rsid w:val="00BA069E"/>
    <w:rsid w:val="00BA15DA"/>
    <w:rsid w:val="00BA1C8E"/>
    <w:rsid w:val="00BA1E06"/>
    <w:rsid w:val="00BA2915"/>
    <w:rsid w:val="00BA29EE"/>
    <w:rsid w:val="00BA2CE3"/>
    <w:rsid w:val="00BA2DE9"/>
    <w:rsid w:val="00BA2F14"/>
    <w:rsid w:val="00BA2F89"/>
    <w:rsid w:val="00BA3508"/>
    <w:rsid w:val="00BA36FC"/>
    <w:rsid w:val="00BA427B"/>
    <w:rsid w:val="00BA43EC"/>
    <w:rsid w:val="00BA4507"/>
    <w:rsid w:val="00BA498D"/>
    <w:rsid w:val="00BA4B23"/>
    <w:rsid w:val="00BA544C"/>
    <w:rsid w:val="00BA549B"/>
    <w:rsid w:val="00BA5B1C"/>
    <w:rsid w:val="00BA5B94"/>
    <w:rsid w:val="00BA62CB"/>
    <w:rsid w:val="00BA638F"/>
    <w:rsid w:val="00BA6A2D"/>
    <w:rsid w:val="00BA6E59"/>
    <w:rsid w:val="00BA71A5"/>
    <w:rsid w:val="00BA738C"/>
    <w:rsid w:val="00BA7552"/>
    <w:rsid w:val="00BB0809"/>
    <w:rsid w:val="00BB0A99"/>
    <w:rsid w:val="00BB0ACA"/>
    <w:rsid w:val="00BB0D28"/>
    <w:rsid w:val="00BB1209"/>
    <w:rsid w:val="00BB1271"/>
    <w:rsid w:val="00BB135B"/>
    <w:rsid w:val="00BB1BC3"/>
    <w:rsid w:val="00BB1EB6"/>
    <w:rsid w:val="00BB2498"/>
    <w:rsid w:val="00BB24F0"/>
    <w:rsid w:val="00BB2B87"/>
    <w:rsid w:val="00BB2C26"/>
    <w:rsid w:val="00BB30EC"/>
    <w:rsid w:val="00BB38F2"/>
    <w:rsid w:val="00BB3B03"/>
    <w:rsid w:val="00BB3BCB"/>
    <w:rsid w:val="00BB3BEF"/>
    <w:rsid w:val="00BB45D6"/>
    <w:rsid w:val="00BB4B4C"/>
    <w:rsid w:val="00BB5702"/>
    <w:rsid w:val="00BB6087"/>
    <w:rsid w:val="00BB6111"/>
    <w:rsid w:val="00BB6513"/>
    <w:rsid w:val="00BB676F"/>
    <w:rsid w:val="00BB69E4"/>
    <w:rsid w:val="00BB6FE8"/>
    <w:rsid w:val="00BC0A7B"/>
    <w:rsid w:val="00BC1333"/>
    <w:rsid w:val="00BC138A"/>
    <w:rsid w:val="00BC26E9"/>
    <w:rsid w:val="00BC2DE8"/>
    <w:rsid w:val="00BC2ED0"/>
    <w:rsid w:val="00BC31ED"/>
    <w:rsid w:val="00BC32AF"/>
    <w:rsid w:val="00BC33A8"/>
    <w:rsid w:val="00BC34EB"/>
    <w:rsid w:val="00BC3790"/>
    <w:rsid w:val="00BC4809"/>
    <w:rsid w:val="00BC4A02"/>
    <w:rsid w:val="00BC521C"/>
    <w:rsid w:val="00BC5845"/>
    <w:rsid w:val="00BC5AE9"/>
    <w:rsid w:val="00BC5BDD"/>
    <w:rsid w:val="00BC6AAC"/>
    <w:rsid w:val="00BC6D66"/>
    <w:rsid w:val="00BC6E4D"/>
    <w:rsid w:val="00BC76C6"/>
    <w:rsid w:val="00BC78D8"/>
    <w:rsid w:val="00BD0572"/>
    <w:rsid w:val="00BD1656"/>
    <w:rsid w:val="00BD1C6E"/>
    <w:rsid w:val="00BD1DF0"/>
    <w:rsid w:val="00BD2321"/>
    <w:rsid w:val="00BD34CA"/>
    <w:rsid w:val="00BD35CB"/>
    <w:rsid w:val="00BD39BA"/>
    <w:rsid w:val="00BD4019"/>
    <w:rsid w:val="00BD46E9"/>
    <w:rsid w:val="00BD49CB"/>
    <w:rsid w:val="00BD5E1F"/>
    <w:rsid w:val="00BD6240"/>
    <w:rsid w:val="00BD66A6"/>
    <w:rsid w:val="00BD68D4"/>
    <w:rsid w:val="00BD7114"/>
    <w:rsid w:val="00BD799E"/>
    <w:rsid w:val="00BD7CFE"/>
    <w:rsid w:val="00BD7D9C"/>
    <w:rsid w:val="00BE0544"/>
    <w:rsid w:val="00BE0947"/>
    <w:rsid w:val="00BE0AF5"/>
    <w:rsid w:val="00BE12D6"/>
    <w:rsid w:val="00BE142F"/>
    <w:rsid w:val="00BE16E3"/>
    <w:rsid w:val="00BE1BF3"/>
    <w:rsid w:val="00BE1D9A"/>
    <w:rsid w:val="00BE1DBB"/>
    <w:rsid w:val="00BE244A"/>
    <w:rsid w:val="00BE2753"/>
    <w:rsid w:val="00BE2BDC"/>
    <w:rsid w:val="00BE2BE2"/>
    <w:rsid w:val="00BE39C6"/>
    <w:rsid w:val="00BE428F"/>
    <w:rsid w:val="00BE432F"/>
    <w:rsid w:val="00BE4765"/>
    <w:rsid w:val="00BE4C20"/>
    <w:rsid w:val="00BE4C5C"/>
    <w:rsid w:val="00BE5020"/>
    <w:rsid w:val="00BE5043"/>
    <w:rsid w:val="00BE51B0"/>
    <w:rsid w:val="00BE56F3"/>
    <w:rsid w:val="00BE571A"/>
    <w:rsid w:val="00BE5DB4"/>
    <w:rsid w:val="00BE5E3F"/>
    <w:rsid w:val="00BE5E7F"/>
    <w:rsid w:val="00BE6145"/>
    <w:rsid w:val="00BE6211"/>
    <w:rsid w:val="00BE66A3"/>
    <w:rsid w:val="00BE6A93"/>
    <w:rsid w:val="00BE6EF7"/>
    <w:rsid w:val="00BE702C"/>
    <w:rsid w:val="00BE72A0"/>
    <w:rsid w:val="00BE7558"/>
    <w:rsid w:val="00BE7F3C"/>
    <w:rsid w:val="00BF005C"/>
    <w:rsid w:val="00BF0135"/>
    <w:rsid w:val="00BF0509"/>
    <w:rsid w:val="00BF08EC"/>
    <w:rsid w:val="00BF0998"/>
    <w:rsid w:val="00BF0AA5"/>
    <w:rsid w:val="00BF0B38"/>
    <w:rsid w:val="00BF1B1C"/>
    <w:rsid w:val="00BF24C7"/>
    <w:rsid w:val="00BF275F"/>
    <w:rsid w:val="00BF2E9F"/>
    <w:rsid w:val="00BF324D"/>
    <w:rsid w:val="00BF325F"/>
    <w:rsid w:val="00BF38C2"/>
    <w:rsid w:val="00BF3952"/>
    <w:rsid w:val="00BF3E6D"/>
    <w:rsid w:val="00BF4791"/>
    <w:rsid w:val="00BF4AB6"/>
    <w:rsid w:val="00BF4C40"/>
    <w:rsid w:val="00BF5AF9"/>
    <w:rsid w:val="00BF6300"/>
    <w:rsid w:val="00BF648E"/>
    <w:rsid w:val="00BF64E8"/>
    <w:rsid w:val="00BF681A"/>
    <w:rsid w:val="00BF75D1"/>
    <w:rsid w:val="00BF7BC8"/>
    <w:rsid w:val="00BF7FC1"/>
    <w:rsid w:val="00C00328"/>
    <w:rsid w:val="00C00971"/>
    <w:rsid w:val="00C0098F"/>
    <w:rsid w:val="00C00C8B"/>
    <w:rsid w:val="00C01304"/>
    <w:rsid w:val="00C01724"/>
    <w:rsid w:val="00C0177D"/>
    <w:rsid w:val="00C01C3C"/>
    <w:rsid w:val="00C0250E"/>
    <w:rsid w:val="00C0293A"/>
    <w:rsid w:val="00C03006"/>
    <w:rsid w:val="00C03244"/>
    <w:rsid w:val="00C033C9"/>
    <w:rsid w:val="00C034DB"/>
    <w:rsid w:val="00C03757"/>
    <w:rsid w:val="00C04BE2"/>
    <w:rsid w:val="00C053CC"/>
    <w:rsid w:val="00C0567F"/>
    <w:rsid w:val="00C059CB"/>
    <w:rsid w:val="00C05C75"/>
    <w:rsid w:val="00C05E65"/>
    <w:rsid w:val="00C061EC"/>
    <w:rsid w:val="00C0620D"/>
    <w:rsid w:val="00C0694C"/>
    <w:rsid w:val="00C06BAF"/>
    <w:rsid w:val="00C077D5"/>
    <w:rsid w:val="00C07909"/>
    <w:rsid w:val="00C07BF4"/>
    <w:rsid w:val="00C100A5"/>
    <w:rsid w:val="00C10B4F"/>
    <w:rsid w:val="00C10CAD"/>
    <w:rsid w:val="00C11782"/>
    <w:rsid w:val="00C13000"/>
    <w:rsid w:val="00C138E1"/>
    <w:rsid w:val="00C13E2A"/>
    <w:rsid w:val="00C1431D"/>
    <w:rsid w:val="00C1459D"/>
    <w:rsid w:val="00C146DE"/>
    <w:rsid w:val="00C14769"/>
    <w:rsid w:val="00C14FE6"/>
    <w:rsid w:val="00C151D2"/>
    <w:rsid w:val="00C152AC"/>
    <w:rsid w:val="00C15967"/>
    <w:rsid w:val="00C15B24"/>
    <w:rsid w:val="00C15BC5"/>
    <w:rsid w:val="00C1647A"/>
    <w:rsid w:val="00C16743"/>
    <w:rsid w:val="00C16858"/>
    <w:rsid w:val="00C16930"/>
    <w:rsid w:val="00C17191"/>
    <w:rsid w:val="00C171CF"/>
    <w:rsid w:val="00C17A02"/>
    <w:rsid w:val="00C20298"/>
    <w:rsid w:val="00C2059B"/>
    <w:rsid w:val="00C205FE"/>
    <w:rsid w:val="00C20D5E"/>
    <w:rsid w:val="00C211DB"/>
    <w:rsid w:val="00C21B0B"/>
    <w:rsid w:val="00C21BF7"/>
    <w:rsid w:val="00C21C84"/>
    <w:rsid w:val="00C223B6"/>
    <w:rsid w:val="00C227E0"/>
    <w:rsid w:val="00C22AD9"/>
    <w:rsid w:val="00C22C2D"/>
    <w:rsid w:val="00C2326C"/>
    <w:rsid w:val="00C234BC"/>
    <w:rsid w:val="00C23C18"/>
    <w:rsid w:val="00C23D4D"/>
    <w:rsid w:val="00C24058"/>
    <w:rsid w:val="00C24351"/>
    <w:rsid w:val="00C24646"/>
    <w:rsid w:val="00C249C9"/>
    <w:rsid w:val="00C24CBD"/>
    <w:rsid w:val="00C24E69"/>
    <w:rsid w:val="00C24F7E"/>
    <w:rsid w:val="00C250BB"/>
    <w:rsid w:val="00C25105"/>
    <w:rsid w:val="00C2525A"/>
    <w:rsid w:val="00C253CA"/>
    <w:rsid w:val="00C2560D"/>
    <w:rsid w:val="00C2566A"/>
    <w:rsid w:val="00C25E9B"/>
    <w:rsid w:val="00C262B4"/>
    <w:rsid w:val="00C26345"/>
    <w:rsid w:val="00C26464"/>
    <w:rsid w:val="00C270C6"/>
    <w:rsid w:val="00C270D8"/>
    <w:rsid w:val="00C27215"/>
    <w:rsid w:val="00C27A78"/>
    <w:rsid w:val="00C27E14"/>
    <w:rsid w:val="00C30075"/>
    <w:rsid w:val="00C3024A"/>
    <w:rsid w:val="00C30FE0"/>
    <w:rsid w:val="00C312B4"/>
    <w:rsid w:val="00C320C2"/>
    <w:rsid w:val="00C32154"/>
    <w:rsid w:val="00C32459"/>
    <w:rsid w:val="00C32640"/>
    <w:rsid w:val="00C32961"/>
    <w:rsid w:val="00C329C8"/>
    <w:rsid w:val="00C329ED"/>
    <w:rsid w:val="00C32C56"/>
    <w:rsid w:val="00C33645"/>
    <w:rsid w:val="00C33C0D"/>
    <w:rsid w:val="00C33D0E"/>
    <w:rsid w:val="00C349AE"/>
    <w:rsid w:val="00C364AD"/>
    <w:rsid w:val="00C3651E"/>
    <w:rsid w:val="00C3666F"/>
    <w:rsid w:val="00C3714E"/>
    <w:rsid w:val="00C37F90"/>
    <w:rsid w:val="00C40AEB"/>
    <w:rsid w:val="00C40CC6"/>
    <w:rsid w:val="00C41294"/>
    <w:rsid w:val="00C413B0"/>
    <w:rsid w:val="00C4147E"/>
    <w:rsid w:val="00C43161"/>
    <w:rsid w:val="00C43200"/>
    <w:rsid w:val="00C43F1A"/>
    <w:rsid w:val="00C440AA"/>
    <w:rsid w:val="00C44134"/>
    <w:rsid w:val="00C44511"/>
    <w:rsid w:val="00C4517F"/>
    <w:rsid w:val="00C45316"/>
    <w:rsid w:val="00C4548E"/>
    <w:rsid w:val="00C45C05"/>
    <w:rsid w:val="00C4616E"/>
    <w:rsid w:val="00C462B5"/>
    <w:rsid w:val="00C46391"/>
    <w:rsid w:val="00C46A41"/>
    <w:rsid w:val="00C46E01"/>
    <w:rsid w:val="00C474A0"/>
    <w:rsid w:val="00C47A1C"/>
    <w:rsid w:val="00C47CF4"/>
    <w:rsid w:val="00C50372"/>
    <w:rsid w:val="00C50D49"/>
    <w:rsid w:val="00C50F82"/>
    <w:rsid w:val="00C51371"/>
    <w:rsid w:val="00C517F2"/>
    <w:rsid w:val="00C523B1"/>
    <w:rsid w:val="00C52775"/>
    <w:rsid w:val="00C533A4"/>
    <w:rsid w:val="00C53A64"/>
    <w:rsid w:val="00C53C67"/>
    <w:rsid w:val="00C540CB"/>
    <w:rsid w:val="00C54437"/>
    <w:rsid w:val="00C54E3C"/>
    <w:rsid w:val="00C550BD"/>
    <w:rsid w:val="00C553AD"/>
    <w:rsid w:val="00C556AC"/>
    <w:rsid w:val="00C55DBC"/>
    <w:rsid w:val="00C55E74"/>
    <w:rsid w:val="00C56D46"/>
    <w:rsid w:val="00C57296"/>
    <w:rsid w:val="00C57C27"/>
    <w:rsid w:val="00C57ED3"/>
    <w:rsid w:val="00C6012A"/>
    <w:rsid w:val="00C60928"/>
    <w:rsid w:val="00C60961"/>
    <w:rsid w:val="00C60F5D"/>
    <w:rsid w:val="00C61167"/>
    <w:rsid w:val="00C61240"/>
    <w:rsid w:val="00C61484"/>
    <w:rsid w:val="00C615C2"/>
    <w:rsid w:val="00C61B41"/>
    <w:rsid w:val="00C61C7F"/>
    <w:rsid w:val="00C620BE"/>
    <w:rsid w:val="00C626C1"/>
    <w:rsid w:val="00C6278F"/>
    <w:rsid w:val="00C62DE2"/>
    <w:rsid w:val="00C63A9E"/>
    <w:rsid w:val="00C63F28"/>
    <w:rsid w:val="00C641AE"/>
    <w:rsid w:val="00C6439D"/>
    <w:rsid w:val="00C64659"/>
    <w:rsid w:val="00C651F6"/>
    <w:rsid w:val="00C65596"/>
    <w:rsid w:val="00C659F6"/>
    <w:rsid w:val="00C660AC"/>
    <w:rsid w:val="00C66350"/>
    <w:rsid w:val="00C66A70"/>
    <w:rsid w:val="00C6702A"/>
    <w:rsid w:val="00C670B5"/>
    <w:rsid w:val="00C6732F"/>
    <w:rsid w:val="00C67927"/>
    <w:rsid w:val="00C67D7F"/>
    <w:rsid w:val="00C70652"/>
    <w:rsid w:val="00C70EF1"/>
    <w:rsid w:val="00C714D0"/>
    <w:rsid w:val="00C71A8E"/>
    <w:rsid w:val="00C71D4D"/>
    <w:rsid w:val="00C72415"/>
    <w:rsid w:val="00C72C2A"/>
    <w:rsid w:val="00C72D7F"/>
    <w:rsid w:val="00C72E9A"/>
    <w:rsid w:val="00C73039"/>
    <w:rsid w:val="00C736EE"/>
    <w:rsid w:val="00C73985"/>
    <w:rsid w:val="00C74789"/>
    <w:rsid w:val="00C74915"/>
    <w:rsid w:val="00C74AC0"/>
    <w:rsid w:val="00C75146"/>
    <w:rsid w:val="00C75170"/>
    <w:rsid w:val="00C75713"/>
    <w:rsid w:val="00C75786"/>
    <w:rsid w:val="00C75812"/>
    <w:rsid w:val="00C759C0"/>
    <w:rsid w:val="00C75B2D"/>
    <w:rsid w:val="00C75BFC"/>
    <w:rsid w:val="00C75BFE"/>
    <w:rsid w:val="00C75C96"/>
    <w:rsid w:val="00C75EDB"/>
    <w:rsid w:val="00C76234"/>
    <w:rsid w:val="00C76509"/>
    <w:rsid w:val="00C767E9"/>
    <w:rsid w:val="00C800E3"/>
    <w:rsid w:val="00C802EC"/>
    <w:rsid w:val="00C80B36"/>
    <w:rsid w:val="00C80EED"/>
    <w:rsid w:val="00C81259"/>
    <w:rsid w:val="00C8126C"/>
    <w:rsid w:val="00C81CFA"/>
    <w:rsid w:val="00C8240F"/>
    <w:rsid w:val="00C82EBA"/>
    <w:rsid w:val="00C83384"/>
    <w:rsid w:val="00C84A70"/>
    <w:rsid w:val="00C8507F"/>
    <w:rsid w:val="00C85159"/>
    <w:rsid w:val="00C8574B"/>
    <w:rsid w:val="00C85B69"/>
    <w:rsid w:val="00C86424"/>
    <w:rsid w:val="00C8675F"/>
    <w:rsid w:val="00C86D4A"/>
    <w:rsid w:val="00C86F38"/>
    <w:rsid w:val="00C871CC"/>
    <w:rsid w:val="00C8739D"/>
    <w:rsid w:val="00C87479"/>
    <w:rsid w:val="00C87877"/>
    <w:rsid w:val="00C87A4D"/>
    <w:rsid w:val="00C87AAE"/>
    <w:rsid w:val="00C87B21"/>
    <w:rsid w:val="00C87E21"/>
    <w:rsid w:val="00C87E52"/>
    <w:rsid w:val="00C87FD7"/>
    <w:rsid w:val="00C9033E"/>
    <w:rsid w:val="00C9129F"/>
    <w:rsid w:val="00C91313"/>
    <w:rsid w:val="00C9147E"/>
    <w:rsid w:val="00C917F2"/>
    <w:rsid w:val="00C91A35"/>
    <w:rsid w:val="00C923B8"/>
    <w:rsid w:val="00C927C2"/>
    <w:rsid w:val="00C92DCC"/>
    <w:rsid w:val="00C9425B"/>
    <w:rsid w:val="00C9437C"/>
    <w:rsid w:val="00C944E2"/>
    <w:rsid w:val="00C94906"/>
    <w:rsid w:val="00C94FC0"/>
    <w:rsid w:val="00C9504F"/>
    <w:rsid w:val="00C950B3"/>
    <w:rsid w:val="00C955FC"/>
    <w:rsid w:val="00C9563A"/>
    <w:rsid w:val="00C95C77"/>
    <w:rsid w:val="00C95D68"/>
    <w:rsid w:val="00C96481"/>
    <w:rsid w:val="00C96E5C"/>
    <w:rsid w:val="00C97706"/>
    <w:rsid w:val="00C97F5A"/>
    <w:rsid w:val="00CA0212"/>
    <w:rsid w:val="00CA0966"/>
    <w:rsid w:val="00CA0E7D"/>
    <w:rsid w:val="00CA138A"/>
    <w:rsid w:val="00CA1428"/>
    <w:rsid w:val="00CA15F4"/>
    <w:rsid w:val="00CA1C41"/>
    <w:rsid w:val="00CA1DC7"/>
    <w:rsid w:val="00CA2354"/>
    <w:rsid w:val="00CA23FD"/>
    <w:rsid w:val="00CA26AD"/>
    <w:rsid w:val="00CA27AC"/>
    <w:rsid w:val="00CA2B20"/>
    <w:rsid w:val="00CA2F1F"/>
    <w:rsid w:val="00CA3129"/>
    <w:rsid w:val="00CA3219"/>
    <w:rsid w:val="00CA3464"/>
    <w:rsid w:val="00CA34FF"/>
    <w:rsid w:val="00CA3814"/>
    <w:rsid w:val="00CA3864"/>
    <w:rsid w:val="00CA3C72"/>
    <w:rsid w:val="00CA3D96"/>
    <w:rsid w:val="00CA3E5B"/>
    <w:rsid w:val="00CA3E92"/>
    <w:rsid w:val="00CA4081"/>
    <w:rsid w:val="00CA53CD"/>
    <w:rsid w:val="00CA5BB0"/>
    <w:rsid w:val="00CA6673"/>
    <w:rsid w:val="00CA682A"/>
    <w:rsid w:val="00CA71B4"/>
    <w:rsid w:val="00CA7936"/>
    <w:rsid w:val="00CA7BC5"/>
    <w:rsid w:val="00CB0032"/>
    <w:rsid w:val="00CB015A"/>
    <w:rsid w:val="00CB040F"/>
    <w:rsid w:val="00CB058F"/>
    <w:rsid w:val="00CB0CBE"/>
    <w:rsid w:val="00CB102B"/>
    <w:rsid w:val="00CB1F2B"/>
    <w:rsid w:val="00CB2117"/>
    <w:rsid w:val="00CB262C"/>
    <w:rsid w:val="00CB28D5"/>
    <w:rsid w:val="00CB348B"/>
    <w:rsid w:val="00CB3671"/>
    <w:rsid w:val="00CB3914"/>
    <w:rsid w:val="00CB3E52"/>
    <w:rsid w:val="00CB3E8C"/>
    <w:rsid w:val="00CB3F6C"/>
    <w:rsid w:val="00CB44B9"/>
    <w:rsid w:val="00CB47FC"/>
    <w:rsid w:val="00CB49CD"/>
    <w:rsid w:val="00CB4DE0"/>
    <w:rsid w:val="00CB4E46"/>
    <w:rsid w:val="00CB5307"/>
    <w:rsid w:val="00CB57DC"/>
    <w:rsid w:val="00CB5ED2"/>
    <w:rsid w:val="00CB6656"/>
    <w:rsid w:val="00CB6CC7"/>
    <w:rsid w:val="00CB703F"/>
    <w:rsid w:val="00CB7249"/>
    <w:rsid w:val="00CB7616"/>
    <w:rsid w:val="00CB78ED"/>
    <w:rsid w:val="00CB7A56"/>
    <w:rsid w:val="00CB7AA4"/>
    <w:rsid w:val="00CB7D5B"/>
    <w:rsid w:val="00CC0378"/>
    <w:rsid w:val="00CC07B7"/>
    <w:rsid w:val="00CC10F8"/>
    <w:rsid w:val="00CC1155"/>
    <w:rsid w:val="00CC14CC"/>
    <w:rsid w:val="00CC1B42"/>
    <w:rsid w:val="00CC1BD1"/>
    <w:rsid w:val="00CC2D9E"/>
    <w:rsid w:val="00CC2FA0"/>
    <w:rsid w:val="00CC3425"/>
    <w:rsid w:val="00CC3574"/>
    <w:rsid w:val="00CC3808"/>
    <w:rsid w:val="00CC3D86"/>
    <w:rsid w:val="00CC3FBB"/>
    <w:rsid w:val="00CC4017"/>
    <w:rsid w:val="00CC40C8"/>
    <w:rsid w:val="00CC40FC"/>
    <w:rsid w:val="00CC44A8"/>
    <w:rsid w:val="00CC4EDA"/>
    <w:rsid w:val="00CC50C0"/>
    <w:rsid w:val="00CC5419"/>
    <w:rsid w:val="00CC56B4"/>
    <w:rsid w:val="00CC6811"/>
    <w:rsid w:val="00CC6A68"/>
    <w:rsid w:val="00CC6BC5"/>
    <w:rsid w:val="00CC6D11"/>
    <w:rsid w:val="00CC70F3"/>
    <w:rsid w:val="00CC7196"/>
    <w:rsid w:val="00CC71F7"/>
    <w:rsid w:val="00CC79BF"/>
    <w:rsid w:val="00CC7BD0"/>
    <w:rsid w:val="00CD0911"/>
    <w:rsid w:val="00CD0AE6"/>
    <w:rsid w:val="00CD0B86"/>
    <w:rsid w:val="00CD0DDD"/>
    <w:rsid w:val="00CD1428"/>
    <w:rsid w:val="00CD14D7"/>
    <w:rsid w:val="00CD1836"/>
    <w:rsid w:val="00CD1DE2"/>
    <w:rsid w:val="00CD21FA"/>
    <w:rsid w:val="00CD3179"/>
    <w:rsid w:val="00CD3F40"/>
    <w:rsid w:val="00CD41D2"/>
    <w:rsid w:val="00CD477C"/>
    <w:rsid w:val="00CD483A"/>
    <w:rsid w:val="00CD5192"/>
    <w:rsid w:val="00CD5394"/>
    <w:rsid w:val="00CD592A"/>
    <w:rsid w:val="00CD5AAE"/>
    <w:rsid w:val="00CD6722"/>
    <w:rsid w:val="00CD672D"/>
    <w:rsid w:val="00CD6AEF"/>
    <w:rsid w:val="00CD717C"/>
    <w:rsid w:val="00CD776F"/>
    <w:rsid w:val="00CD7BA0"/>
    <w:rsid w:val="00CD7F52"/>
    <w:rsid w:val="00CE0A8F"/>
    <w:rsid w:val="00CE0C1B"/>
    <w:rsid w:val="00CE10EB"/>
    <w:rsid w:val="00CE15D5"/>
    <w:rsid w:val="00CE18C2"/>
    <w:rsid w:val="00CE1C79"/>
    <w:rsid w:val="00CE1F8B"/>
    <w:rsid w:val="00CE2597"/>
    <w:rsid w:val="00CE25DD"/>
    <w:rsid w:val="00CE26E4"/>
    <w:rsid w:val="00CE2F58"/>
    <w:rsid w:val="00CE32A5"/>
    <w:rsid w:val="00CE41C7"/>
    <w:rsid w:val="00CE4773"/>
    <w:rsid w:val="00CE4B3A"/>
    <w:rsid w:val="00CE4C37"/>
    <w:rsid w:val="00CE5010"/>
    <w:rsid w:val="00CE5047"/>
    <w:rsid w:val="00CE5642"/>
    <w:rsid w:val="00CE56E1"/>
    <w:rsid w:val="00CE5CD1"/>
    <w:rsid w:val="00CE5DFA"/>
    <w:rsid w:val="00CE5E30"/>
    <w:rsid w:val="00CE5ED0"/>
    <w:rsid w:val="00CE64C7"/>
    <w:rsid w:val="00CE7B61"/>
    <w:rsid w:val="00CF034E"/>
    <w:rsid w:val="00CF1226"/>
    <w:rsid w:val="00CF1480"/>
    <w:rsid w:val="00CF158A"/>
    <w:rsid w:val="00CF1E44"/>
    <w:rsid w:val="00CF2107"/>
    <w:rsid w:val="00CF2EA2"/>
    <w:rsid w:val="00CF4688"/>
    <w:rsid w:val="00CF4CBE"/>
    <w:rsid w:val="00CF50C4"/>
    <w:rsid w:val="00CF5159"/>
    <w:rsid w:val="00CF52A2"/>
    <w:rsid w:val="00CF54A3"/>
    <w:rsid w:val="00CF584D"/>
    <w:rsid w:val="00CF58E3"/>
    <w:rsid w:val="00CF5973"/>
    <w:rsid w:val="00CF5B2C"/>
    <w:rsid w:val="00CF5DA2"/>
    <w:rsid w:val="00CF605C"/>
    <w:rsid w:val="00CF64A2"/>
    <w:rsid w:val="00CF6714"/>
    <w:rsid w:val="00CF681F"/>
    <w:rsid w:val="00CF6D8A"/>
    <w:rsid w:val="00CF6F3E"/>
    <w:rsid w:val="00CF6FB1"/>
    <w:rsid w:val="00CF7B2E"/>
    <w:rsid w:val="00D00D00"/>
    <w:rsid w:val="00D018BE"/>
    <w:rsid w:val="00D019D8"/>
    <w:rsid w:val="00D01C8E"/>
    <w:rsid w:val="00D01D7D"/>
    <w:rsid w:val="00D01F10"/>
    <w:rsid w:val="00D02181"/>
    <w:rsid w:val="00D021B8"/>
    <w:rsid w:val="00D026FC"/>
    <w:rsid w:val="00D0291C"/>
    <w:rsid w:val="00D0331C"/>
    <w:rsid w:val="00D03C81"/>
    <w:rsid w:val="00D047E9"/>
    <w:rsid w:val="00D04B2A"/>
    <w:rsid w:val="00D04D00"/>
    <w:rsid w:val="00D056A7"/>
    <w:rsid w:val="00D05A04"/>
    <w:rsid w:val="00D05F39"/>
    <w:rsid w:val="00D06030"/>
    <w:rsid w:val="00D0617B"/>
    <w:rsid w:val="00D0645E"/>
    <w:rsid w:val="00D06AB6"/>
    <w:rsid w:val="00D06B4A"/>
    <w:rsid w:val="00D06BBB"/>
    <w:rsid w:val="00D06FC4"/>
    <w:rsid w:val="00D07298"/>
    <w:rsid w:val="00D07667"/>
    <w:rsid w:val="00D07C07"/>
    <w:rsid w:val="00D10728"/>
    <w:rsid w:val="00D1073A"/>
    <w:rsid w:val="00D107A5"/>
    <w:rsid w:val="00D107FF"/>
    <w:rsid w:val="00D10861"/>
    <w:rsid w:val="00D1090D"/>
    <w:rsid w:val="00D109C3"/>
    <w:rsid w:val="00D10AA1"/>
    <w:rsid w:val="00D10B1D"/>
    <w:rsid w:val="00D11455"/>
    <w:rsid w:val="00D12161"/>
    <w:rsid w:val="00D12398"/>
    <w:rsid w:val="00D127A1"/>
    <w:rsid w:val="00D127C6"/>
    <w:rsid w:val="00D12A18"/>
    <w:rsid w:val="00D12D18"/>
    <w:rsid w:val="00D1338A"/>
    <w:rsid w:val="00D134DE"/>
    <w:rsid w:val="00D14125"/>
    <w:rsid w:val="00D146C2"/>
    <w:rsid w:val="00D147BE"/>
    <w:rsid w:val="00D1482E"/>
    <w:rsid w:val="00D15604"/>
    <w:rsid w:val="00D1563E"/>
    <w:rsid w:val="00D16390"/>
    <w:rsid w:val="00D16500"/>
    <w:rsid w:val="00D16DA3"/>
    <w:rsid w:val="00D1723B"/>
    <w:rsid w:val="00D17722"/>
    <w:rsid w:val="00D17900"/>
    <w:rsid w:val="00D17C2D"/>
    <w:rsid w:val="00D17FB4"/>
    <w:rsid w:val="00D20346"/>
    <w:rsid w:val="00D205B8"/>
    <w:rsid w:val="00D20820"/>
    <w:rsid w:val="00D209FE"/>
    <w:rsid w:val="00D20E1E"/>
    <w:rsid w:val="00D210E2"/>
    <w:rsid w:val="00D21204"/>
    <w:rsid w:val="00D2136A"/>
    <w:rsid w:val="00D220D3"/>
    <w:rsid w:val="00D23753"/>
    <w:rsid w:val="00D23BBB"/>
    <w:rsid w:val="00D23BD8"/>
    <w:rsid w:val="00D23D63"/>
    <w:rsid w:val="00D23EEE"/>
    <w:rsid w:val="00D2492D"/>
    <w:rsid w:val="00D24EB3"/>
    <w:rsid w:val="00D258C4"/>
    <w:rsid w:val="00D25A5B"/>
    <w:rsid w:val="00D25B26"/>
    <w:rsid w:val="00D25C41"/>
    <w:rsid w:val="00D25D4D"/>
    <w:rsid w:val="00D26801"/>
    <w:rsid w:val="00D2694F"/>
    <w:rsid w:val="00D26ADF"/>
    <w:rsid w:val="00D26D26"/>
    <w:rsid w:val="00D273AF"/>
    <w:rsid w:val="00D275ED"/>
    <w:rsid w:val="00D27BAA"/>
    <w:rsid w:val="00D30501"/>
    <w:rsid w:val="00D30AF4"/>
    <w:rsid w:val="00D30FB7"/>
    <w:rsid w:val="00D316F2"/>
    <w:rsid w:val="00D323E0"/>
    <w:rsid w:val="00D32872"/>
    <w:rsid w:val="00D32FFD"/>
    <w:rsid w:val="00D335C6"/>
    <w:rsid w:val="00D33738"/>
    <w:rsid w:val="00D33830"/>
    <w:rsid w:val="00D33FAF"/>
    <w:rsid w:val="00D33FF9"/>
    <w:rsid w:val="00D348B0"/>
    <w:rsid w:val="00D34DBD"/>
    <w:rsid w:val="00D354F4"/>
    <w:rsid w:val="00D356C1"/>
    <w:rsid w:val="00D3594E"/>
    <w:rsid w:val="00D35D75"/>
    <w:rsid w:val="00D36381"/>
    <w:rsid w:val="00D37123"/>
    <w:rsid w:val="00D378EA"/>
    <w:rsid w:val="00D4004D"/>
    <w:rsid w:val="00D40C8B"/>
    <w:rsid w:val="00D40E30"/>
    <w:rsid w:val="00D4107A"/>
    <w:rsid w:val="00D41A8D"/>
    <w:rsid w:val="00D41DD2"/>
    <w:rsid w:val="00D422FC"/>
    <w:rsid w:val="00D4252D"/>
    <w:rsid w:val="00D42642"/>
    <w:rsid w:val="00D426FB"/>
    <w:rsid w:val="00D42811"/>
    <w:rsid w:val="00D42C12"/>
    <w:rsid w:val="00D4329D"/>
    <w:rsid w:val="00D4330F"/>
    <w:rsid w:val="00D43A31"/>
    <w:rsid w:val="00D43B4B"/>
    <w:rsid w:val="00D43CFC"/>
    <w:rsid w:val="00D43DD4"/>
    <w:rsid w:val="00D43E94"/>
    <w:rsid w:val="00D43F83"/>
    <w:rsid w:val="00D449C7"/>
    <w:rsid w:val="00D44D3B"/>
    <w:rsid w:val="00D456A5"/>
    <w:rsid w:val="00D45B00"/>
    <w:rsid w:val="00D45F85"/>
    <w:rsid w:val="00D45F92"/>
    <w:rsid w:val="00D46321"/>
    <w:rsid w:val="00D46AB5"/>
    <w:rsid w:val="00D46E40"/>
    <w:rsid w:val="00D475DC"/>
    <w:rsid w:val="00D500EA"/>
    <w:rsid w:val="00D50426"/>
    <w:rsid w:val="00D50455"/>
    <w:rsid w:val="00D50546"/>
    <w:rsid w:val="00D50583"/>
    <w:rsid w:val="00D505DC"/>
    <w:rsid w:val="00D5077D"/>
    <w:rsid w:val="00D507D2"/>
    <w:rsid w:val="00D50C75"/>
    <w:rsid w:val="00D51317"/>
    <w:rsid w:val="00D5132B"/>
    <w:rsid w:val="00D517A4"/>
    <w:rsid w:val="00D5188F"/>
    <w:rsid w:val="00D521F1"/>
    <w:rsid w:val="00D52906"/>
    <w:rsid w:val="00D5291A"/>
    <w:rsid w:val="00D52CC1"/>
    <w:rsid w:val="00D52F9C"/>
    <w:rsid w:val="00D52FC7"/>
    <w:rsid w:val="00D531CD"/>
    <w:rsid w:val="00D5320B"/>
    <w:rsid w:val="00D53CA2"/>
    <w:rsid w:val="00D547B7"/>
    <w:rsid w:val="00D54B28"/>
    <w:rsid w:val="00D54CDB"/>
    <w:rsid w:val="00D556F4"/>
    <w:rsid w:val="00D557D2"/>
    <w:rsid w:val="00D563C8"/>
    <w:rsid w:val="00D56D54"/>
    <w:rsid w:val="00D573B0"/>
    <w:rsid w:val="00D57569"/>
    <w:rsid w:val="00D60515"/>
    <w:rsid w:val="00D608ED"/>
    <w:rsid w:val="00D60AF0"/>
    <w:rsid w:val="00D60D5D"/>
    <w:rsid w:val="00D61533"/>
    <w:rsid w:val="00D615F1"/>
    <w:rsid w:val="00D6214E"/>
    <w:rsid w:val="00D62272"/>
    <w:rsid w:val="00D628EB"/>
    <w:rsid w:val="00D632D7"/>
    <w:rsid w:val="00D63A0F"/>
    <w:rsid w:val="00D640E0"/>
    <w:rsid w:val="00D64418"/>
    <w:rsid w:val="00D6497C"/>
    <w:rsid w:val="00D649AF"/>
    <w:rsid w:val="00D64A05"/>
    <w:rsid w:val="00D64B50"/>
    <w:rsid w:val="00D656AD"/>
    <w:rsid w:val="00D65714"/>
    <w:rsid w:val="00D658F1"/>
    <w:rsid w:val="00D659B5"/>
    <w:rsid w:val="00D65EAB"/>
    <w:rsid w:val="00D65F2B"/>
    <w:rsid w:val="00D6622E"/>
    <w:rsid w:val="00D66249"/>
    <w:rsid w:val="00D66455"/>
    <w:rsid w:val="00D6689A"/>
    <w:rsid w:val="00D6741E"/>
    <w:rsid w:val="00D674A5"/>
    <w:rsid w:val="00D7125C"/>
    <w:rsid w:val="00D71B18"/>
    <w:rsid w:val="00D71DB6"/>
    <w:rsid w:val="00D71EB0"/>
    <w:rsid w:val="00D721A9"/>
    <w:rsid w:val="00D72214"/>
    <w:rsid w:val="00D722E4"/>
    <w:rsid w:val="00D72E1D"/>
    <w:rsid w:val="00D73148"/>
    <w:rsid w:val="00D74074"/>
    <w:rsid w:val="00D740E2"/>
    <w:rsid w:val="00D74522"/>
    <w:rsid w:val="00D7456A"/>
    <w:rsid w:val="00D7482E"/>
    <w:rsid w:val="00D7484E"/>
    <w:rsid w:val="00D74AD8"/>
    <w:rsid w:val="00D74AEC"/>
    <w:rsid w:val="00D74CF6"/>
    <w:rsid w:val="00D75B24"/>
    <w:rsid w:val="00D75F3B"/>
    <w:rsid w:val="00D76013"/>
    <w:rsid w:val="00D761F6"/>
    <w:rsid w:val="00D76648"/>
    <w:rsid w:val="00D76865"/>
    <w:rsid w:val="00D76D47"/>
    <w:rsid w:val="00D76E4A"/>
    <w:rsid w:val="00D77445"/>
    <w:rsid w:val="00D7780E"/>
    <w:rsid w:val="00D802B5"/>
    <w:rsid w:val="00D803BE"/>
    <w:rsid w:val="00D8166D"/>
    <w:rsid w:val="00D81670"/>
    <w:rsid w:val="00D8248F"/>
    <w:rsid w:val="00D824E5"/>
    <w:rsid w:val="00D824F9"/>
    <w:rsid w:val="00D82CFB"/>
    <w:rsid w:val="00D83655"/>
    <w:rsid w:val="00D839A9"/>
    <w:rsid w:val="00D8434E"/>
    <w:rsid w:val="00D84750"/>
    <w:rsid w:val="00D84A4B"/>
    <w:rsid w:val="00D852A2"/>
    <w:rsid w:val="00D85500"/>
    <w:rsid w:val="00D85BB1"/>
    <w:rsid w:val="00D85C1E"/>
    <w:rsid w:val="00D864DB"/>
    <w:rsid w:val="00D865A8"/>
    <w:rsid w:val="00D867C2"/>
    <w:rsid w:val="00D86C02"/>
    <w:rsid w:val="00D872F3"/>
    <w:rsid w:val="00D87576"/>
    <w:rsid w:val="00D87580"/>
    <w:rsid w:val="00D875EA"/>
    <w:rsid w:val="00D87807"/>
    <w:rsid w:val="00D87BE5"/>
    <w:rsid w:val="00D87D9E"/>
    <w:rsid w:val="00D87E3B"/>
    <w:rsid w:val="00D90EA4"/>
    <w:rsid w:val="00D911F1"/>
    <w:rsid w:val="00D9120A"/>
    <w:rsid w:val="00D91410"/>
    <w:rsid w:val="00D917F6"/>
    <w:rsid w:val="00D91CEC"/>
    <w:rsid w:val="00D922DD"/>
    <w:rsid w:val="00D92761"/>
    <w:rsid w:val="00D928F6"/>
    <w:rsid w:val="00D92D07"/>
    <w:rsid w:val="00D93007"/>
    <w:rsid w:val="00D931D6"/>
    <w:rsid w:val="00D93691"/>
    <w:rsid w:val="00D9375C"/>
    <w:rsid w:val="00D93B48"/>
    <w:rsid w:val="00D93E04"/>
    <w:rsid w:val="00D93F81"/>
    <w:rsid w:val="00D941CE"/>
    <w:rsid w:val="00D94A24"/>
    <w:rsid w:val="00D951B1"/>
    <w:rsid w:val="00D95388"/>
    <w:rsid w:val="00D96F62"/>
    <w:rsid w:val="00D9744D"/>
    <w:rsid w:val="00D97660"/>
    <w:rsid w:val="00D97788"/>
    <w:rsid w:val="00D97A75"/>
    <w:rsid w:val="00DA0281"/>
    <w:rsid w:val="00DA078C"/>
    <w:rsid w:val="00DA0902"/>
    <w:rsid w:val="00DA0994"/>
    <w:rsid w:val="00DA0ABF"/>
    <w:rsid w:val="00DA0F61"/>
    <w:rsid w:val="00DA1192"/>
    <w:rsid w:val="00DA1711"/>
    <w:rsid w:val="00DA181C"/>
    <w:rsid w:val="00DA183B"/>
    <w:rsid w:val="00DA197E"/>
    <w:rsid w:val="00DA1BB0"/>
    <w:rsid w:val="00DA227E"/>
    <w:rsid w:val="00DA2B96"/>
    <w:rsid w:val="00DA2CF9"/>
    <w:rsid w:val="00DA2F2E"/>
    <w:rsid w:val="00DA3436"/>
    <w:rsid w:val="00DA3519"/>
    <w:rsid w:val="00DA35AC"/>
    <w:rsid w:val="00DA3912"/>
    <w:rsid w:val="00DA3E99"/>
    <w:rsid w:val="00DA40B7"/>
    <w:rsid w:val="00DA45E3"/>
    <w:rsid w:val="00DA5211"/>
    <w:rsid w:val="00DA5AF1"/>
    <w:rsid w:val="00DA5B84"/>
    <w:rsid w:val="00DA5D9A"/>
    <w:rsid w:val="00DA6098"/>
    <w:rsid w:val="00DA65D0"/>
    <w:rsid w:val="00DA6661"/>
    <w:rsid w:val="00DA6D2E"/>
    <w:rsid w:val="00DA7074"/>
    <w:rsid w:val="00DA72AF"/>
    <w:rsid w:val="00DB1032"/>
    <w:rsid w:val="00DB19F2"/>
    <w:rsid w:val="00DB1D18"/>
    <w:rsid w:val="00DB2456"/>
    <w:rsid w:val="00DB25E4"/>
    <w:rsid w:val="00DB2F3B"/>
    <w:rsid w:val="00DB3C4D"/>
    <w:rsid w:val="00DB3E02"/>
    <w:rsid w:val="00DB4044"/>
    <w:rsid w:val="00DB4AAE"/>
    <w:rsid w:val="00DB4AEE"/>
    <w:rsid w:val="00DB4FBA"/>
    <w:rsid w:val="00DB570F"/>
    <w:rsid w:val="00DB59F3"/>
    <w:rsid w:val="00DB66FD"/>
    <w:rsid w:val="00DB6CAD"/>
    <w:rsid w:val="00DB6CBD"/>
    <w:rsid w:val="00DB6CC6"/>
    <w:rsid w:val="00DC01A9"/>
    <w:rsid w:val="00DC042D"/>
    <w:rsid w:val="00DC0AC6"/>
    <w:rsid w:val="00DC0B6B"/>
    <w:rsid w:val="00DC0C0D"/>
    <w:rsid w:val="00DC1771"/>
    <w:rsid w:val="00DC1F8B"/>
    <w:rsid w:val="00DC218B"/>
    <w:rsid w:val="00DC353C"/>
    <w:rsid w:val="00DC367C"/>
    <w:rsid w:val="00DC370C"/>
    <w:rsid w:val="00DC3868"/>
    <w:rsid w:val="00DC4635"/>
    <w:rsid w:val="00DC49DB"/>
    <w:rsid w:val="00DC51E6"/>
    <w:rsid w:val="00DC5228"/>
    <w:rsid w:val="00DC56DF"/>
    <w:rsid w:val="00DC58C5"/>
    <w:rsid w:val="00DC60D1"/>
    <w:rsid w:val="00DC62CA"/>
    <w:rsid w:val="00DC684B"/>
    <w:rsid w:val="00DC6EDB"/>
    <w:rsid w:val="00DC75D6"/>
    <w:rsid w:val="00DC787D"/>
    <w:rsid w:val="00DC7E26"/>
    <w:rsid w:val="00DC7EB0"/>
    <w:rsid w:val="00DD09D7"/>
    <w:rsid w:val="00DD0B83"/>
    <w:rsid w:val="00DD135E"/>
    <w:rsid w:val="00DD17D4"/>
    <w:rsid w:val="00DD28A0"/>
    <w:rsid w:val="00DD2D6A"/>
    <w:rsid w:val="00DD3299"/>
    <w:rsid w:val="00DD40AC"/>
    <w:rsid w:val="00DD42BF"/>
    <w:rsid w:val="00DD5365"/>
    <w:rsid w:val="00DD587B"/>
    <w:rsid w:val="00DD5884"/>
    <w:rsid w:val="00DD5C57"/>
    <w:rsid w:val="00DD6243"/>
    <w:rsid w:val="00DD6259"/>
    <w:rsid w:val="00DD67B7"/>
    <w:rsid w:val="00DD6FF5"/>
    <w:rsid w:val="00DD717D"/>
    <w:rsid w:val="00DD74E3"/>
    <w:rsid w:val="00DD7841"/>
    <w:rsid w:val="00DD7B3A"/>
    <w:rsid w:val="00DD7BBC"/>
    <w:rsid w:val="00DE060A"/>
    <w:rsid w:val="00DE0637"/>
    <w:rsid w:val="00DE1155"/>
    <w:rsid w:val="00DE1290"/>
    <w:rsid w:val="00DE156B"/>
    <w:rsid w:val="00DE1886"/>
    <w:rsid w:val="00DE1A60"/>
    <w:rsid w:val="00DE1F68"/>
    <w:rsid w:val="00DE2710"/>
    <w:rsid w:val="00DE2E8A"/>
    <w:rsid w:val="00DE330F"/>
    <w:rsid w:val="00DE34EC"/>
    <w:rsid w:val="00DE3603"/>
    <w:rsid w:val="00DE3878"/>
    <w:rsid w:val="00DE458E"/>
    <w:rsid w:val="00DE469C"/>
    <w:rsid w:val="00DE54BF"/>
    <w:rsid w:val="00DE55F0"/>
    <w:rsid w:val="00DE55F5"/>
    <w:rsid w:val="00DE57CE"/>
    <w:rsid w:val="00DE5BA3"/>
    <w:rsid w:val="00DE5F9D"/>
    <w:rsid w:val="00DE661E"/>
    <w:rsid w:val="00DE685D"/>
    <w:rsid w:val="00DE7C19"/>
    <w:rsid w:val="00DE7C50"/>
    <w:rsid w:val="00DE7DCB"/>
    <w:rsid w:val="00DF0097"/>
    <w:rsid w:val="00DF0392"/>
    <w:rsid w:val="00DF0477"/>
    <w:rsid w:val="00DF0493"/>
    <w:rsid w:val="00DF064F"/>
    <w:rsid w:val="00DF0B23"/>
    <w:rsid w:val="00DF0BA2"/>
    <w:rsid w:val="00DF0BD5"/>
    <w:rsid w:val="00DF0BF9"/>
    <w:rsid w:val="00DF136C"/>
    <w:rsid w:val="00DF1A1E"/>
    <w:rsid w:val="00DF1B2D"/>
    <w:rsid w:val="00DF1BB1"/>
    <w:rsid w:val="00DF1E7A"/>
    <w:rsid w:val="00DF2C9E"/>
    <w:rsid w:val="00DF302B"/>
    <w:rsid w:val="00DF33DB"/>
    <w:rsid w:val="00DF3AED"/>
    <w:rsid w:val="00DF3EDF"/>
    <w:rsid w:val="00DF408B"/>
    <w:rsid w:val="00DF4F85"/>
    <w:rsid w:val="00DF51B6"/>
    <w:rsid w:val="00DF5528"/>
    <w:rsid w:val="00DF5804"/>
    <w:rsid w:val="00DF5939"/>
    <w:rsid w:val="00DF5A31"/>
    <w:rsid w:val="00DF5FB7"/>
    <w:rsid w:val="00DF6112"/>
    <w:rsid w:val="00DF67D1"/>
    <w:rsid w:val="00DF6C0C"/>
    <w:rsid w:val="00DF7020"/>
    <w:rsid w:val="00DF74D5"/>
    <w:rsid w:val="00DF7D07"/>
    <w:rsid w:val="00DF7E02"/>
    <w:rsid w:val="00E002DE"/>
    <w:rsid w:val="00E003B0"/>
    <w:rsid w:val="00E00B29"/>
    <w:rsid w:val="00E00DC2"/>
    <w:rsid w:val="00E015FA"/>
    <w:rsid w:val="00E01663"/>
    <w:rsid w:val="00E02117"/>
    <w:rsid w:val="00E022D4"/>
    <w:rsid w:val="00E024A5"/>
    <w:rsid w:val="00E028DA"/>
    <w:rsid w:val="00E02953"/>
    <w:rsid w:val="00E0327F"/>
    <w:rsid w:val="00E03C66"/>
    <w:rsid w:val="00E04A37"/>
    <w:rsid w:val="00E04E67"/>
    <w:rsid w:val="00E04F10"/>
    <w:rsid w:val="00E05811"/>
    <w:rsid w:val="00E05A8D"/>
    <w:rsid w:val="00E05AEA"/>
    <w:rsid w:val="00E05CA8"/>
    <w:rsid w:val="00E06479"/>
    <w:rsid w:val="00E0748F"/>
    <w:rsid w:val="00E0761D"/>
    <w:rsid w:val="00E07805"/>
    <w:rsid w:val="00E07C50"/>
    <w:rsid w:val="00E07FB0"/>
    <w:rsid w:val="00E102B5"/>
    <w:rsid w:val="00E106F7"/>
    <w:rsid w:val="00E115CD"/>
    <w:rsid w:val="00E116F6"/>
    <w:rsid w:val="00E11C91"/>
    <w:rsid w:val="00E122BB"/>
    <w:rsid w:val="00E12364"/>
    <w:rsid w:val="00E12E7D"/>
    <w:rsid w:val="00E132EA"/>
    <w:rsid w:val="00E13A4E"/>
    <w:rsid w:val="00E142C6"/>
    <w:rsid w:val="00E143E4"/>
    <w:rsid w:val="00E1548C"/>
    <w:rsid w:val="00E1600B"/>
    <w:rsid w:val="00E1616C"/>
    <w:rsid w:val="00E16433"/>
    <w:rsid w:val="00E16464"/>
    <w:rsid w:val="00E16556"/>
    <w:rsid w:val="00E16678"/>
    <w:rsid w:val="00E167F2"/>
    <w:rsid w:val="00E1684D"/>
    <w:rsid w:val="00E168B9"/>
    <w:rsid w:val="00E16C23"/>
    <w:rsid w:val="00E16FC2"/>
    <w:rsid w:val="00E1717B"/>
    <w:rsid w:val="00E1741F"/>
    <w:rsid w:val="00E17539"/>
    <w:rsid w:val="00E17901"/>
    <w:rsid w:val="00E17AB8"/>
    <w:rsid w:val="00E17CC0"/>
    <w:rsid w:val="00E17D9A"/>
    <w:rsid w:val="00E2018C"/>
    <w:rsid w:val="00E201E0"/>
    <w:rsid w:val="00E2037D"/>
    <w:rsid w:val="00E2161D"/>
    <w:rsid w:val="00E219BD"/>
    <w:rsid w:val="00E219FC"/>
    <w:rsid w:val="00E21B3D"/>
    <w:rsid w:val="00E21F12"/>
    <w:rsid w:val="00E22362"/>
    <w:rsid w:val="00E2287C"/>
    <w:rsid w:val="00E22BC4"/>
    <w:rsid w:val="00E22BF5"/>
    <w:rsid w:val="00E22E64"/>
    <w:rsid w:val="00E230BB"/>
    <w:rsid w:val="00E233DA"/>
    <w:rsid w:val="00E234E9"/>
    <w:rsid w:val="00E238D5"/>
    <w:rsid w:val="00E238F9"/>
    <w:rsid w:val="00E23F9C"/>
    <w:rsid w:val="00E243F4"/>
    <w:rsid w:val="00E2443F"/>
    <w:rsid w:val="00E24705"/>
    <w:rsid w:val="00E24CD4"/>
    <w:rsid w:val="00E252FE"/>
    <w:rsid w:val="00E256B6"/>
    <w:rsid w:val="00E257F7"/>
    <w:rsid w:val="00E2615B"/>
    <w:rsid w:val="00E26240"/>
    <w:rsid w:val="00E263B9"/>
    <w:rsid w:val="00E266AF"/>
    <w:rsid w:val="00E266C1"/>
    <w:rsid w:val="00E2670E"/>
    <w:rsid w:val="00E26738"/>
    <w:rsid w:val="00E2685D"/>
    <w:rsid w:val="00E2690B"/>
    <w:rsid w:val="00E26B68"/>
    <w:rsid w:val="00E26CCD"/>
    <w:rsid w:val="00E270ED"/>
    <w:rsid w:val="00E275DF"/>
    <w:rsid w:val="00E27666"/>
    <w:rsid w:val="00E2785F"/>
    <w:rsid w:val="00E31A57"/>
    <w:rsid w:val="00E31AEA"/>
    <w:rsid w:val="00E31DAB"/>
    <w:rsid w:val="00E322E1"/>
    <w:rsid w:val="00E32540"/>
    <w:rsid w:val="00E325C2"/>
    <w:rsid w:val="00E3298A"/>
    <w:rsid w:val="00E32B18"/>
    <w:rsid w:val="00E3367D"/>
    <w:rsid w:val="00E3387A"/>
    <w:rsid w:val="00E344CC"/>
    <w:rsid w:val="00E345F5"/>
    <w:rsid w:val="00E34F9E"/>
    <w:rsid w:val="00E354BB"/>
    <w:rsid w:val="00E35DB0"/>
    <w:rsid w:val="00E3652C"/>
    <w:rsid w:val="00E368E9"/>
    <w:rsid w:val="00E36A43"/>
    <w:rsid w:val="00E37605"/>
    <w:rsid w:val="00E37DD7"/>
    <w:rsid w:val="00E4020C"/>
    <w:rsid w:val="00E4103C"/>
    <w:rsid w:val="00E414CE"/>
    <w:rsid w:val="00E415B1"/>
    <w:rsid w:val="00E4193F"/>
    <w:rsid w:val="00E41C48"/>
    <w:rsid w:val="00E423AD"/>
    <w:rsid w:val="00E4277D"/>
    <w:rsid w:val="00E42933"/>
    <w:rsid w:val="00E42C3D"/>
    <w:rsid w:val="00E4322B"/>
    <w:rsid w:val="00E435F4"/>
    <w:rsid w:val="00E43616"/>
    <w:rsid w:val="00E43620"/>
    <w:rsid w:val="00E437AE"/>
    <w:rsid w:val="00E437EB"/>
    <w:rsid w:val="00E43AF3"/>
    <w:rsid w:val="00E43C49"/>
    <w:rsid w:val="00E43D0B"/>
    <w:rsid w:val="00E43D7E"/>
    <w:rsid w:val="00E442D6"/>
    <w:rsid w:val="00E44773"/>
    <w:rsid w:val="00E4484A"/>
    <w:rsid w:val="00E44AE1"/>
    <w:rsid w:val="00E44DB7"/>
    <w:rsid w:val="00E44E08"/>
    <w:rsid w:val="00E4524B"/>
    <w:rsid w:val="00E45569"/>
    <w:rsid w:val="00E4596A"/>
    <w:rsid w:val="00E45E53"/>
    <w:rsid w:val="00E45F11"/>
    <w:rsid w:val="00E46535"/>
    <w:rsid w:val="00E46815"/>
    <w:rsid w:val="00E46B46"/>
    <w:rsid w:val="00E475E0"/>
    <w:rsid w:val="00E505E1"/>
    <w:rsid w:val="00E505FF"/>
    <w:rsid w:val="00E5125E"/>
    <w:rsid w:val="00E513C1"/>
    <w:rsid w:val="00E514DD"/>
    <w:rsid w:val="00E51760"/>
    <w:rsid w:val="00E51CD5"/>
    <w:rsid w:val="00E51EC2"/>
    <w:rsid w:val="00E51F02"/>
    <w:rsid w:val="00E51FA1"/>
    <w:rsid w:val="00E52E5E"/>
    <w:rsid w:val="00E5331E"/>
    <w:rsid w:val="00E536E4"/>
    <w:rsid w:val="00E537C1"/>
    <w:rsid w:val="00E53814"/>
    <w:rsid w:val="00E538B6"/>
    <w:rsid w:val="00E54392"/>
    <w:rsid w:val="00E54450"/>
    <w:rsid w:val="00E553D4"/>
    <w:rsid w:val="00E557E4"/>
    <w:rsid w:val="00E55801"/>
    <w:rsid w:val="00E55C82"/>
    <w:rsid w:val="00E55CCD"/>
    <w:rsid w:val="00E55F86"/>
    <w:rsid w:val="00E565AA"/>
    <w:rsid w:val="00E570BC"/>
    <w:rsid w:val="00E57274"/>
    <w:rsid w:val="00E57921"/>
    <w:rsid w:val="00E607E9"/>
    <w:rsid w:val="00E608A7"/>
    <w:rsid w:val="00E60C81"/>
    <w:rsid w:val="00E60DC8"/>
    <w:rsid w:val="00E61003"/>
    <w:rsid w:val="00E61A43"/>
    <w:rsid w:val="00E61ABE"/>
    <w:rsid w:val="00E62362"/>
    <w:rsid w:val="00E62799"/>
    <w:rsid w:val="00E6296C"/>
    <w:rsid w:val="00E62A5D"/>
    <w:rsid w:val="00E62DC3"/>
    <w:rsid w:val="00E63826"/>
    <w:rsid w:val="00E63DB6"/>
    <w:rsid w:val="00E64E8D"/>
    <w:rsid w:val="00E6514B"/>
    <w:rsid w:val="00E65215"/>
    <w:rsid w:val="00E652ED"/>
    <w:rsid w:val="00E65A42"/>
    <w:rsid w:val="00E65F67"/>
    <w:rsid w:val="00E666AF"/>
    <w:rsid w:val="00E666B0"/>
    <w:rsid w:val="00E669F1"/>
    <w:rsid w:val="00E66A94"/>
    <w:rsid w:val="00E66C8B"/>
    <w:rsid w:val="00E670E3"/>
    <w:rsid w:val="00E674DF"/>
    <w:rsid w:val="00E67ED9"/>
    <w:rsid w:val="00E707E6"/>
    <w:rsid w:val="00E70B2E"/>
    <w:rsid w:val="00E70B72"/>
    <w:rsid w:val="00E714EC"/>
    <w:rsid w:val="00E7158C"/>
    <w:rsid w:val="00E71B9B"/>
    <w:rsid w:val="00E71BF0"/>
    <w:rsid w:val="00E71FDD"/>
    <w:rsid w:val="00E72092"/>
    <w:rsid w:val="00E725A3"/>
    <w:rsid w:val="00E726DC"/>
    <w:rsid w:val="00E72B1A"/>
    <w:rsid w:val="00E7330C"/>
    <w:rsid w:val="00E7341B"/>
    <w:rsid w:val="00E736B4"/>
    <w:rsid w:val="00E7372A"/>
    <w:rsid w:val="00E73A36"/>
    <w:rsid w:val="00E73DFC"/>
    <w:rsid w:val="00E7408F"/>
    <w:rsid w:val="00E74352"/>
    <w:rsid w:val="00E74B01"/>
    <w:rsid w:val="00E751F3"/>
    <w:rsid w:val="00E75530"/>
    <w:rsid w:val="00E760AD"/>
    <w:rsid w:val="00E7675F"/>
    <w:rsid w:val="00E76A82"/>
    <w:rsid w:val="00E76D32"/>
    <w:rsid w:val="00E76FE3"/>
    <w:rsid w:val="00E775F3"/>
    <w:rsid w:val="00E77A5E"/>
    <w:rsid w:val="00E77A87"/>
    <w:rsid w:val="00E77AC6"/>
    <w:rsid w:val="00E77AFC"/>
    <w:rsid w:val="00E77D00"/>
    <w:rsid w:val="00E77E2C"/>
    <w:rsid w:val="00E801A3"/>
    <w:rsid w:val="00E80319"/>
    <w:rsid w:val="00E809B1"/>
    <w:rsid w:val="00E813FE"/>
    <w:rsid w:val="00E819A6"/>
    <w:rsid w:val="00E81A82"/>
    <w:rsid w:val="00E81F1E"/>
    <w:rsid w:val="00E8211E"/>
    <w:rsid w:val="00E82294"/>
    <w:rsid w:val="00E82799"/>
    <w:rsid w:val="00E829FE"/>
    <w:rsid w:val="00E8372A"/>
    <w:rsid w:val="00E837C3"/>
    <w:rsid w:val="00E83A09"/>
    <w:rsid w:val="00E83BF7"/>
    <w:rsid w:val="00E83D10"/>
    <w:rsid w:val="00E84108"/>
    <w:rsid w:val="00E84134"/>
    <w:rsid w:val="00E84460"/>
    <w:rsid w:val="00E84D3E"/>
    <w:rsid w:val="00E84DA5"/>
    <w:rsid w:val="00E84E3B"/>
    <w:rsid w:val="00E84EC6"/>
    <w:rsid w:val="00E858B1"/>
    <w:rsid w:val="00E860AD"/>
    <w:rsid w:val="00E8624D"/>
    <w:rsid w:val="00E86473"/>
    <w:rsid w:val="00E86906"/>
    <w:rsid w:val="00E86B34"/>
    <w:rsid w:val="00E87B38"/>
    <w:rsid w:val="00E87D08"/>
    <w:rsid w:val="00E87F4A"/>
    <w:rsid w:val="00E90235"/>
    <w:rsid w:val="00E90324"/>
    <w:rsid w:val="00E9101E"/>
    <w:rsid w:val="00E91052"/>
    <w:rsid w:val="00E91371"/>
    <w:rsid w:val="00E91EC4"/>
    <w:rsid w:val="00E92065"/>
    <w:rsid w:val="00E92200"/>
    <w:rsid w:val="00E926DC"/>
    <w:rsid w:val="00E92FB7"/>
    <w:rsid w:val="00E93644"/>
    <w:rsid w:val="00E93904"/>
    <w:rsid w:val="00E93C1B"/>
    <w:rsid w:val="00E93DFD"/>
    <w:rsid w:val="00E943BB"/>
    <w:rsid w:val="00E94833"/>
    <w:rsid w:val="00E95D0F"/>
    <w:rsid w:val="00E95F46"/>
    <w:rsid w:val="00E95F59"/>
    <w:rsid w:val="00E9630A"/>
    <w:rsid w:val="00E96459"/>
    <w:rsid w:val="00E964E5"/>
    <w:rsid w:val="00E9775B"/>
    <w:rsid w:val="00E977C5"/>
    <w:rsid w:val="00E97A67"/>
    <w:rsid w:val="00E97BDB"/>
    <w:rsid w:val="00EA03FF"/>
    <w:rsid w:val="00EA09B5"/>
    <w:rsid w:val="00EA13E6"/>
    <w:rsid w:val="00EA1540"/>
    <w:rsid w:val="00EA1752"/>
    <w:rsid w:val="00EA191B"/>
    <w:rsid w:val="00EA1F27"/>
    <w:rsid w:val="00EA2390"/>
    <w:rsid w:val="00EA2F3A"/>
    <w:rsid w:val="00EA3CD7"/>
    <w:rsid w:val="00EA4183"/>
    <w:rsid w:val="00EA496E"/>
    <w:rsid w:val="00EA4A0C"/>
    <w:rsid w:val="00EA519B"/>
    <w:rsid w:val="00EA5519"/>
    <w:rsid w:val="00EA56EA"/>
    <w:rsid w:val="00EA5A01"/>
    <w:rsid w:val="00EA5ACA"/>
    <w:rsid w:val="00EA606B"/>
    <w:rsid w:val="00EA653C"/>
    <w:rsid w:val="00EA741C"/>
    <w:rsid w:val="00EA7596"/>
    <w:rsid w:val="00EA7872"/>
    <w:rsid w:val="00EA7CCE"/>
    <w:rsid w:val="00EA7E91"/>
    <w:rsid w:val="00EA7FA0"/>
    <w:rsid w:val="00EA7FF2"/>
    <w:rsid w:val="00EB036C"/>
    <w:rsid w:val="00EB061A"/>
    <w:rsid w:val="00EB17E6"/>
    <w:rsid w:val="00EB17F0"/>
    <w:rsid w:val="00EB187F"/>
    <w:rsid w:val="00EB18DA"/>
    <w:rsid w:val="00EB1EAE"/>
    <w:rsid w:val="00EB238E"/>
    <w:rsid w:val="00EB2C0D"/>
    <w:rsid w:val="00EB3658"/>
    <w:rsid w:val="00EB405C"/>
    <w:rsid w:val="00EB45EC"/>
    <w:rsid w:val="00EB4CBE"/>
    <w:rsid w:val="00EB4DD8"/>
    <w:rsid w:val="00EB5186"/>
    <w:rsid w:val="00EB56B5"/>
    <w:rsid w:val="00EB6430"/>
    <w:rsid w:val="00EB6473"/>
    <w:rsid w:val="00EB6914"/>
    <w:rsid w:val="00EB7614"/>
    <w:rsid w:val="00EB7778"/>
    <w:rsid w:val="00EC06C0"/>
    <w:rsid w:val="00EC092C"/>
    <w:rsid w:val="00EC1AF2"/>
    <w:rsid w:val="00EC1C42"/>
    <w:rsid w:val="00EC2060"/>
    <w:rsid w:val="00EC2592"/>
    <w:rsid w:val="00EC2C1B"/>
    <w:rsid w:val="00EC2CF6"/>
    <w:rsid w:val="00EC3C32"/>
    <w:rsid w:val="00EC3E6E"/>
    <w:rsid w:val="00EC456B"/>
    <w:rsid w:val="00EC47B8"/>
    <w:rsid w:val="00EC490D"/>
    <w:rsid w:val="00EC4957"/>
    <w:rsid w:val="00EC4A1D"/>
    <w:rsid w:val="00EC4B8D"/>
    <w:rsid w:val="00EC4EDF"/>
    <w:rsid w:val="00EC5058"/>
    <w:rsid w:val="00EC5304"/>
    <w:rsid w:val="00EC543B"/>
    <w:rsid w:val="00EC5720"/>
    <w:rsid w:val="00EC5A16"/>
    <w:rsid w:val="00EC5AB9"/>
    <w:rsid w:val="00EC5DD0"/>
    <w:rsid w:val="00EC61EA"/>
    <w:rsid w:val="00EC6410"/>
    <w:rsid w:val="00EC6670"/>
    <w:rsid w:val="00EC66A7"/>
    <w:rsid w:val="00EC6774"/>
    <w:rsid w:val="00EC68D4"/>
    <w:rsid w:val="00EC68DF"/>
    <w:rsid w:val="00EC7C8E"/>
    <w:rsid w:val="00ED001A"/>
    <w:rsid w:val="00ED001E"/>
    <w:rsid w:val="00ED00F2"/>
    <w:rsid w:val="00ED0434"/>
    <w:rsid w:val="00ED056F"/>
    <w:rsid w:val="00ED0612"/>
    <w:rsid w:val="00ED064E"/>
    <w:rsid w:val="00ED24EE"/>
    <w:rsid w:val="00ED26B4"/>
    <w:rsid w:val="00ED2B18"/>
    <w:rsid w:val="00ED4050"/>
    <w:rsid w:val="00ED4620"/>
    <w:rsid w:val="00ED48DE"/>
    <w:rsid w:val="00ED544D"/>
    <w:rsid w:val="00ED55C4"/>
    <w:rsid w:val="00ED665B"/>
    <w:rsid w:val="00ED6A5C"/>
    <w:rsid w:val="00ED6AF5"/>
    <w:rsid w:val="00ED6E5B"/>
    <w:rsid w:val="00ED71AD"/>
    <w:rsid w:val="00ED7B81"/>
    <w:rsid w:val="00EE104D"/>
    <w:rsid w:val="00EE170D"/>
    <w:rsid w:val="00EE267A"/>
    <w:rsid w:val="00EE2701"/>
    <w:rsid w:val="00EE2A06"/>
    <w:rsid w:val="00EE2A08"/>
    <w:rsid w:val="00EE2F3D"/>
    <w:rsid w:val="00EE353E"/>
    <w:rsid w:val="00EE47DF"/>
    <w:rsid w:val="00EE4851"/>
    <w:rsid w:val="00EE48EB"/>
    <w:rsid w:val="00EE48EC"/>
    <w:rsid w:val="00EE4B04"/>
    <w:rsid w:val="00EE4D52"/>
    <w:rsid w:val="00EE537D"/>
    <w:rsid w:val="00EE6480"/>
    <w:rsid w:val="00EE6A56"/>
    <w:rsid w:val="00EE7CA5"/>
    <w:rsid w:val="00EE7DB0"/>
    <w:rsid w:val="00EE7F48"/>
    <w:rsid w:val="00EF02C1"/>
    <w:rsid w:val="00EF0480"/>
    <w:rsid w:val="00EF06DA"/>
    <w:rsid w:val="00EF155E"/>
    <w:rsid w:val="00EF17B1"/>
    <w:rsid w:val="00EF19AE"/>
    <w:rsid w:val="00EF2131"/>
    <w:rsid w:val="00EF25FD"/>
    <w:rsid w:val="00EF2606"/>
    <w:rsid w:val="00EF289E"/>
    <w:rsid w:val="00EF29E8"/>
    <w:rsid w:val="00EF2A4F"/>
    <w:rsid w:val="00EF3771"/>
    <w:rsid w:val="00EF49B6"/>
    <w:rsid w:val="00EF5260"/>
    <w:rsid w:val="00EF595D"/>
    <w:rsid w:val="00EF5B70"/>
    <w:rsid w:val="00EF5EC0"/>
    <w:rsid w:val="00EF6BE4"/>
    <w:rsid w:val="00EF6D99"/>
    <w:rsid w:val="00EF6DB6"/>
    <w:rsid w:val="00EF6DE7"/>
    <w:rsid w:val="00EF6EEF"/>
    <w:rsid w:val="00EF6F5B"/>
    <w:rsid w:val="00EF71CC"/>
    <w:rsid w:val="00EF7C00"/>
    <w:rsid w:val="00EF7DD7"/>
    <w:rsid w:val="00EF7F78"/>
    <w:rsid w:val="00F006A2"/>
    <w:rsid w:val="00F006CC"/>
    <w:rsid w:val="00F00946"/>
    <w:rsid w:val="00F01979"/>
    <w:rsid w:val="00F019CE"/>
    <w:rsid w:val="00F01B72"/>
    <w:rsid w:val="00F01FAC"/>
    <w:rsid w:val="00F020AC"/>
    <w:rsid w:val="00F0240D"/>
    <w:rsid w:val="00F0363E"/>
    <w:rsid w:val="00F039CF"/>
    <w:rsid w:val="00F03B1F"/>
    <w:rsid w:val="00F03BAF"/>
    <w:rsid w:val="00F03CAF"/>
    <w:rsid w:val="00F03D68"/>
    <w:rsid w:val="00F03E42"/>
    <w:rsid w:val="00F03E9B"/>
    <w:rsid w:val="00F040E1"/>
    <w:rsid w:val="00F0414A"/>
    <w:rsid w:val="00F0415B"/>
    <w:rsid w:val="00F042BE"/>
    <w:rsid w:val="00F04C0E"/>
    <w:rsid w:val="00F05225"/>
    <w:rsid w:val="00F053C8"/>
    <w:rsid w:val="00F05B1D"/>
    <w:rsid w:val="00F05B98"/>
    <w:rsid w:val="00F061FC"/>
    <w:rsid w:val="00F06255"/>
    <w:rsid w:val="00F064C2"/>
    <w:rsid w:val="00F0652A"/>
    <w:rsid w:val="00F06F62"/>
    <w:rsid w:val="00F07173"/>
    <w:rsid w:val="00F074A7"/>
    <w:rsid w:val="00F0792D"/>
    <w:rsid w:val="00F1013B"/>
    <w:rsid w:val="00F102BB"/>
    <w:rsid w:val="00F1049F"/>
    <w:rsid w:val="00F1050B"/>
    <w:rsid w:val="00F10739"/>
    <w:rsid w:val="00F10F12"/>
    <w:rsid w:val="00F111E0"/>
    <w:rsid w:val="00F1150A"/>
    <w:rsid w:val="00F116EF"/>
    <w:rsid w:val="00F1262B"/>
    <w:rsid w:val="00F12AE9"/>
    <w:rsid w:val="00F12E2F"/>
    <w:rsid w:val="00F1378E"/>
    <w:rsid w:val="00F137CE"/>
    <w:rsid w:val="00F13C24"/>
    <w:rsid w:val="00F13E07"/>
    <w:rsid w:val="00F13EBA"/>
    <w:rsid w:val="00F14022"/>
    <w:rsid w:val="00F144BE"/>
    <w:rsid w:val="00F1467B"/>
    <w:rsid w:val="00F14F23"/>
    <w:rsid w:val="00F1574F"/>
    <w:rsid w:val="00F15E53"/>
    <w:rsid w:val="00F160E3"/>
    <w:rsid w:val="00F16AEC"/>
    <w:rsid w:val="00F172A5"/>
    <w:rsid w:val="00F17569"/>
    <w:rsid w:val="00F17952"/>
    <w:rsid w:val="00F20490"/>
    <w:rsid w:val="00F205AF"/>
    <w:rsid w:val="00F206F0"/>
    <w:rsid w:val="00F21399"/>
    <w:rsid w:val="00F218D0"/>
    <w:rsid w:val="00F219DF"/>
    <w:rsid w:val="00F21EE1"/>
    <w:rsid w:val="00F22332"/>
    <w:rsid w:val="00F228DF"/>
    <w:rsid w:val="00F22E80"/>
    <w:rsid w:val="00F2309D"/>
    <w:rsid w:val="00F232CB"/>
    <w:rsid w:val="00F23734"/>
    <w:rsid w:val="00F240BE"/>
    <w:rsid w:val="00F24806"/>
    <w:rsid w:val="00F24C84"/>
    <w:rsid w:val="00F24DCC"/>
    <w:rsid w:val="00F25C1D"/>
    <w:rsid w:val="00F263A9"/>
    <w:rsid w:val="00F26517"/>
    <w:rsid w:val="00F2688C"/>
    <w:rsid w:val="00F26CA0"/>
    <w:rsid w:val="00F26F88"/>
    <w:rsid w:val="00F26FBB"/>
    <w:rsid w:val="00F2771A"/>
    <w:rsid w:val="00F27985"/>
    <w:rsid w:val="00F27F95"/>
    <w:rsid w:val="00F30DB4"/>
    <w:rsid w:val="00F311E4"/>
    <w:rsid w:val="00F3156F"/>
    <w:rsid w:val="00F31D3A"/>
    <w:rsid w:val="00F3203D"/>
    <w:rsid w:val="00F321DC"/>
    <w:rsid w:val="00F32900"/>
    <w:rsid w:val="00F32F06"/>
    <w:rsid w:val="00F341E0"/>
    <w:rsid w:val="00F34215"/>
    <w:rsid w:val="00F34534"/>
    <w:rsid w:val="00F34732"/>
    <w:rsid w:val="00F3478C"/>
    <w:rsid w:val="00F350BC"/>
    <w:rsid w:val="00F35A63"/>
    <w:rsid w:val="00F360D3"/>
    <w:rsid w:val="00F36139"/>
    <w:rsid w:val="00F3613E"/>
    <w:rsid w:val="00F365A8"/>
    <w:rsid w:val="00F367A0"/>
    <w:rsid w:val="00F373B5"/>
    <w:rsid w:val="00F37424"/>
    <w:rsid w:val="00F37BC9"/>
    <w:rsid w:val="00F400B7"/>
    <w:rsid w:val="00F401DB"/>
    <w:rsid w:val="00F40DB0"/>
    <w:rsid w:val="00F41798"/>
    <w:rsid w:val="00F41F3C"/>
    <w:rsid w:val="00F41F66"/>
    <w:rsid w:val="00F4220B"/>
    <w:rsid w:val="00F42598"/>
    <w:rsid w:val="00F43C1D"/>
    <w:rsid w:val="00F43C27"/>
    <w:rsid w:val="00F44568"/>
    <w:rsid w:val="00F44964"/>
    <w:rsid w:val="00F450F7"/>
    <w:rsid w:val="00F452CF"/>
    <w:rsid w:val="00F45489"/>
    <w:rsid w:val="00F459A0"/>
    <w:rsid w:val="00F45E0E"/>
    <w:rsid w:val="00F460CE"/>
    <w:rsid w:val="00F46217"/>
    <w:rsid w:val="00F46299"/>
    <w:rsid w:val="00F4649F"/>
    <w:rsid w:val="00F469AF"/>
    <w:rsid w:val="00F46BF3"/>
    <w:rsid w:val="00F47641"/>
    <w:rsid w:val="00F47F52"/>
    <w:rsid w:val="00F50139"/>
    <w:rsid w:val="00F50E15"/>
    <w:rsid w:val="00F5144D"/>
    <w:rsid w:val="00F5173A"/>
    <w:rsid w:val="00F52113"/>
    <w:rsid w:val="00F52197"/>
    <w:rsid w:val="00F52857"/>
    <w:rsid w:val="00F52998"/>
    <w:rsid w:val="00F52E28"/>
    <w:rsid w:val="00F532A8"/>
    <w:rsid w:val="00F534AF"/>
    <w:rsid w:val="00F535BC"/>
    <w:rsid w:val="00F53616"/>
    <w:rsid w:val="00F53B7D"/>
    <w:rsid w:val="00F53C57"/>
    <w:rsid w:val="00F542B1"/>
    <w:rsid w:val="00F546B5"/>
    <w:rsid w:val="00F547C2"/>
    <w:rsid w:val="00F54882"/>
    <w:rsid w:val="00F54B7C"/>
    <w:rsid w:val="00F54CA5"/>
    <w:rsid w:val="00F5575C"/>
    <w:rsid w:val="00F55CC2"/>
    <w:rsid w:val="00F55CF1"/>
    <w:rsid w:val="00F55CF5"/>
    <w:rsid w:val="00F55F9A"/>
    <w:rsid w:val="00F56209"/>
    <w:rsid w:val="00F56E25"/>
    <w:rsid w:val="00F57AB4"/>
    <w:rsid w:val="00F6031B"/>
    <w:rsid w:val="00F603C7"/>
    <w:rsid w:val="00F60405"/>
    <w:rsid w:val="00F60439"/>
    <w:rsid w:val="00F6084F"/>
    <w:rsid w:val="00F60FD6"/>
    <w:rsid w:val="00F61911"/>
    <w:rsid w:val="00F62681"/>
    <w:rsid w:val="00F62725"/>
    <w:rsid w:val="00F62EC9"/>
    <w:rsid w:val="00F6366A"/>
    <w:rsid w:val="00F638F3"/>
    <w:rsid w:val="00F63D3B"/>
    <w:rsid w:val="00F63DE3"/>
    <w:rsid w:val="00F63FEF"/>
    <w:rsid w:val="00F64820"/>
    <w:rsid w:val="00F64D84"/>
    <w:rsid w:val="00F65182"/>
    <w:rsid w:val="00F65356"/>
    <w:rsid w:val="00F65BAA"/>
    <w:rsid w:val="00F65C85"/>
    <w:rsid w:val="00F66243"/>
    <w:rsid w:val="00F668B3"/>
    <w:rsid w:val="00F66B22"/>
    <w:rsid w:val="00F6713B"/>
    <w:rsid w:val="00F67766"/>
    <w:rsid w:val="00F67983"/>
    <w:rsid w:val="00F67A14"/>
    <w:rsid w:val="00F70026"/>
    <w:rsid w:val="00F7034A"/>
    <w:rsid w:val="00F70660"/>
    <w:rsid w:val="00F7095E"/>
    <w:rsid w:val="00F70D42"/>
    <w:rsid w:val="00F70D5F"/>
    <w:rsid w:val="00F70DD3"/>
    <w:rsid w:val="00F71682"/>
    <w:rsid w:val="00F71965"/>
    <w:rsid w:val="00F719AF"/>
    <w:rsid w:val="00F71AA0"/>
    <w:rsid w:val="00F721FD"/>
    <w:rsid w:val="00F722A1"/>
    <w:rsid w:val="00F72943"/>
    <w:rsid w:val="00F72F07"/>
    <w:rsid w:val="00F7305F"/>
    <w:rsid w:val="00F7312F"/>
    <w:rsid w:val="00F73A98"/>
    <w:rsid w:val="00F73AB2"/>
    <w:rsid w:val="00F73FFE"/>
    <w:rsid w:val="00F74728"/>
    <w:rsid w:val="00F7489C"/>
    <w:rsid w:val="00F75087"/>
    <w:rsid w:val="00F75196"/>
    <w:rsid w:val="00F75D05"/>
    <w:rsid w:val="00F76481"/>
    <w:rsid w:val="00F76AC4"/>
    <w:rsid w:val="00F76D0B"/>
    <w:rsid w:val="00F76FFE"/>
    <w:rsid w:val="00F77920"/>
    <w:rsid w:val="00F8014E"/>
    <w:rsid w:val="00F8048E"/>
    <w:rsid w:val="00F805AC"/>
    <w:rsid w:val="00F80FE8"/>
    <w:rsid w:val="00F80FFC"/>
    <w:rsid w:val="00F81664"/>
    <w:rsid w:val="00F81ACF"/>
    <w:rsid w:val="00F82FD9"/>
    <w:rsid w:val="00F8331E"/>
    <w:rsid w:val="00F83BF6"/>
    <w:rsid w:val="00F83EA6"/>
    <w:rsid w:val="00F83EC6"/>
    <w:rsid w:val="00F84374"/>
    <w:rsid w:val="00F84981"/>
    <w:rsid w:val="00F84A86"/>
    <w:rsid w:val="00F84E62"/>
    <w:rsid w:val="00F85F60"/>
    <w:rsid w:val="00F8618B"/>
    <w:rsid w:val="00F86C3C"/>
    <w:rsid w:val="00F86C61"/>
    <w:rsid w:val="00F87339"/>
    <w:rsid w:val="00F8779E"/>
    <w:rsid w:val="00F87B84"/>
    <w:rsid w:val="00F90095"/>
    <w:rsid w:val="00F90129"/>
    <w:rsid w:val="00F90E2A"/>
    <w:rsid w:val="00F90F38"/>
    <w:rsid w:val="00F91516"/>
    <w:rsid w:val="00F91566"/>
    <w:rsid w:val="00F91DAB"/>
    <w:rsid w:val="00F91DC5"/>
    <w:rsid w:val="00F92497"/>
    <w:rsid w:val="00F9290E"/>
    <w:rsid w:val="00F93187"/>
    <w:rsid w:val="00F9319E"/>
    <w:rsid w:val="00F931CE"/>
    <w:rsid w:val="00F9374F"/>
    <w:rsid w:val="00F93933"/>
    <w:rsid w:val="00F94073"/>
    <w:rsid w:val="00F946A6"/>
    <w:rsid w:val="00F946E9"/>
    <w:rsid w:val="00F94DBF"/>
    <w:rsid w:val="00F9528F"/>
    <w:rsid w:val="00F95368"/>
    <w:rsid w:val="00F9551B"/>
    <w:rsid w:val="00F95D70"/>
    <w:rsid w:val="00F960E2"/>
    <w:rsid w:val="00F9632B"/>
    <w:rsid w:val="00F96550"/>
    <w:rsid w:val="00F9663E"/>
    <w:rsid w:val="00F96C84"/>
    <w:rsid w:val="00F96EE6"/>
    <w:rsid w:val="00F97F4F"/>
    <w:rsid w:val="00FA013F"/>
    <w:rsid w:val="00FA04A8"/>
    <w:rsid w:val="00FA05BC"/>
    <w:rsid w:val="00FA0BAD"/>
    <w:rsid w:val="00FA0C0A"/>
    <w:rsid w:val="00FA1559"/>
    <w:rsid w:val="00FA15D1"/>
    <w:rsid w:val="00FA17D4"/>
    <w:rsid w:val="00FA190E"/>
    <w:rsid w:val="00FA1994"/>
    <w:rsid w:val="00FA199D"/>
    <w:rsid w:val="00FA1AA4"/>
    <w:rsid w:val="00FA1BAA"/>
    <w:rsid w:val="00FA1DD2"/>
    <w:rsid w:val="00FA1F58"/>
    <w:rsid w:val="00FA1F89"/>
    <w:rsid w:val="00FA241C"/>
    <w:rsid w:val="00FA2E65"/>
    <w:rsid w:val="00FA2F98"/>
    <w:rsid w:val="00FA2FDB"/>
    <w:rsid w:val="00FA3422"/>
    <w:rsid w:val="00FA3B00"/>
    <w:rsid w:val="00FA3F43"/>
    <w:rsid w:val="00FA420D"/>
    <w:rsid w:val="00FA4236"/>
    <w:rsid w:val="00FA4548"/>
    <w:rsid w:val="00FA4C18"/>
    <w:rsid w:val="00FA5031"/>
    <w:rsid w:val="00FA5032"/>
    <w:rsid w:val="00FA5536"/>
    <w:rsid w:val="00FA585F"/>
    <w:rsid w:val="00FA5F55"/>
    <w:rsid w:val="00FA604C"/>
    <w:rsid w:val="00FA6313"/>
    <w:rsid w:val="00FA69AF"/>
    <w:rsid w:val="00FA71B4"/>
    <w:rsid w:val="00FA7802"/>
    <w:rsid w:val="00FA791E"/>
    <w:rsid w:val="00FA7A0B"/>
    <w:rsid w:val="00FB0AC3"/>
    <w:rsid w:val="00FB0B32"/>
    <w:rsid w:val="00FB0C74"/>
    <w:rsid w:val="00FB16F3"/>
    <w:rsid w:val="00FB190F"/>
    <w:rsid w:val="00FB20E8"/>
    <w:rsid w:val="00FB3457"/>
    <w:rsid w:val="00FB360B"/>
    <w:rsid w:val="00FB3DB7"/>
    <w:rsid w:val="00FB413C"/>
    <w:rsid w:val="00FB41F5"/>
    <w:rsid w:val="00FB4A2F"/>
    <w:rsid w:val="00FB4D92"/>
    <w:rsid w:val="00FB5D75"/>
    <w:rsid w:val="00FB647C"/>
    <w:rsid w:val="00FB7AC9"/>
    <w:rsid w:val="00FB7ADF"/>
    <w:rsid w:val="00FB7C8C"/>
    <w:rsid w:val="00FC0459"/>
    <w:rsid w:val="00FC084A"/>
    <w:rsid w:val="00FC092B"/>
    <w:rsid w:val="00FC093A"/>
    <w:rsid w:val="00FC0ACB"/>
    <w:rsid w:val="00FC0CFC"/>
    <w:rsid w:val="00FC1693"/>
    <w:rsid w:val="00FC1755"/>
    <w:rsid w:val="00FC1D26"/>
    <w:rsid w:val="00FC1E21"/>
    <w:rsid w:val="00FC272D"/>
    <w:rsid w:val="00FC2CA6"/>
    <w:rsid w:val="00FC2CE4"/>
    <w:rsid w:val="00FC3FEF"/>
    <w:rsid w:val="00FC4745"/>
    <w:rsid w:val="00FC4D43"/>
    <w:rsid w:val="00FC51C0"/>
    <w:rsid w:val="00FC590A"/>
    <w:rsid w:val="00FC5D25"/>
    <w:rsid w:val="00FC619C"/>
    <w:rsid w:val="00FC68A8"/>
    <w:rsid w:val="00FC6CB1"/>
    <w:rsid w:val="00FC7387"/>
    <w:rsid w:val="00FC74C9"/>
    <w:rsid w:val="00FC7DF7"/>
    <w:rsid w:val="00FC7F0C"/>
    <w:rsid w:val="00FD01E6"/>
    <w:rsid w:val="00FD0362"/>
    <w:rsid w:val="00FD04F9"/>
    <w:rsid w:val="00FD08AD"/>
    <w:rsid w:val="00FD1101"/>
    <w:rsid w:val="00FD19D3"/>
    <w:rsid w:val="00FD2939"/>
    <w:rsid w:val="00FD2B48"/>
    <w:rsid w:val="00FD2ECC"/>
    <w:rsid w:val="00FD2F27"/>
    <w:rsid w:val="00FD37B7"/>
    <w:rsid w:val="00FD39F9"/>
    <w:rsid w:val="00FD3F4C"/>
    <w:rsid w:val="00FD42AE"/>
    <w:rsid w:val="00FD4795"/>
    <w:rsid w:val="00FD494B"/>
    <w:rsid w:val="00FD4A25"/>
    <w:rsid w:val="00FD4CD8"/>
    <w:rsid w:val="00FD50EF"/>
    <w:rsid w:val="00FD53E8"/>
    <w:rsid w:val="00FD571D"/>
    <w:rsid w:val="00FD5B12"/>
    <w:rsid w:val="00FD5BF7"/>
    <w:rsid w:val="00FD5CD8"/>
    <w:rsid w:val="00FD5F8F"/>
    <w:rsid w:val="00FD64DD"/>
    <w:rsid w:val="00FD650D"/>
    <w:rsid w:val="00FD6F65"/>
    <w:rsid w:val="00FD71CE"/>
    <w:rsid w:val="00FD7D1F"/>
    <w:rsid w:val="00FE02D2"/>
    <w:rsid w:val="00FE03D5"/>
    <w:rsid w:val="00FE0CDE"/>
    <w:rsid w:val="00FE1801"/>
    <w:rsid w:val="00FE1AFD"/>
    <w:rsid w:val="00FE1EDC"/>
    <w:rsid w:val="00FE2086"/>
    <w:rsid w:val="00FE20F7"/>
    <w:rsid w:val="00FE240F"/>
    <w:rsid w:val="00FE2753"/>
    <w:rsid w:val="00FE2883"/>
    <w:rsid w:val="00FE2ADB"/>
    <w:rsid w:val="00FE2B2F"/>
    <w:rsid w:val="00FE2FA6"/>
    <w:rsid w:val="00FE3827"/>
    <w:rsid w:val="00FE3909"/>
    <w:rsid w:val="00FE3FE2"/>
    <w:rsid w:val="00FE4126"/>
    <w:rsid w:val="00FE4D50"/>
    <w:rsid w:val="00FE5293"/>
    <w:rsid w:val="00FE58B0"/>
    <w:rsid w:val="00FE5D0E"/>
    <w:rsid w:val="00FE6055"/>
    <w:rsid w:val="00FE67B8"/>
    <w:rsid w:val="00FE6B6B"/>
    <w:rsid w:val="00FE6D77"/>
    <w:rsid w:val="00FE71DC"/>
    <w:rsid w:val="00FE791A"/>
    <w:rsid w:val="00FF0146"/>
    <w:rsid w:val="00FF0239"/>
    <w:rsid w:val="00FF0E8C"/>
    <w:rsid w:val="00FF12CB"/>
    <w:rsid w:val="00FF1450"/>
    <w:rsid w:val="00FF16D2"/>
    <w:rsid w:val="00FF1D48"/>
    <w:rsid w:val="00FF2F0E"/>
    <w:rsid w:val="00FF36B2"/>
    <w:rsid w:val="00FF3C3C"/>
    <w:rsid w:val="00FF3CF5"/>
    <w:rsid w:val="00FF4138"/>
    <w:rsid w:val="00FF418D"/>
    <w:rsid w:val="00FF507C"/>
    <w:rsid w:val="00FF56AF"/>
    <w:rsid w:val="00FF56BF"/>
    <w:rsid w:val="00FF598D"/>
    <w:rsid w:val="00FF5C13"/>
    <w:rsid w:val="00FF5C4E"/>
    <w:rsid w:val="00FF5D5E"/>
    <w:rsid w:val="00FF5EDF"/>
    <w:rsid w:val="00FF6101"/>
    <w:rsid w:val="00FF6539"/>
    <w:rsid w:val="00FF6AA7"/>
    <w:rsid w:val="00FF7CC6"/>
    <w:rsid w:val="00FF7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B758B"/>
  <w15:docId w15:val="{1F379F7E-D93E-43E2-A118-AEEE489E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7C8"/>
    <w:pPr>
      <w:spacing w:after="120"/>
      <w:jc w:val="both"/>
    </w:pPr>
    <w:rPr>
      <w:rFonts w:asciiTheme="minorHAnsi" w:hAnsiTheme="minorHAnsi"/>
      <w:sz w:val="24"/>
      <w:lang w:eastAsia="en-US"/>
    </w:rPr>
  </w:style>
  <w:style w:type="paragraph" w:styleId="Heading1">
    <w:name w:val="heading 1"/>
    <w:basedOn w:val="Normal"/>
    <w:next w:val="BodyText1"/>
    <w:link w:val="Heading1Char"/>
    <w:uiPriority w:val="9"/>
    <w:qFormat/>
    <w:pPr>
      <w:numPr>
        <w:numId w:val="3"/>
      </w:numPr>
      <w:tabs>
        <w:tab w:val="left" w:pos="1440"/>
      </w:tabs>
      <w:spacing w:before="240"/>
      <w:outlineLvl w:val="0"/>
    </w:pPr>
    <w:rPr>
      <w:rFonts w:ascii="Arial Bold" w:hAnsi="Arial Bold"/>
      <w:b/>
      <w:bCs/>
      <w:caps/>
      <w:sz w:val="28"/>
      <w:szCs w:val="32"/>
    </w:rPr>
  </w:style>
  <w:style w:type="paragraph" w:styleId="Heading2">
    <w:name w:val="heading 2"/>
    <w:basedOn w:val="Normal"/>
    <w:next w:val="BodyText2"/>
    <w:link w:val="Heading2Char"/>
    <w:uiPriority w:val="9"/>
    <w:qFormat/>
    <w:rsid w:val="007C0E96"/>
    <w:pPr>
      <w:keepNext/>
      <w:keepLines/>
      <w:numPr>
        <w:ilvl w:val="1"/>
        <w:numId w:val="3"/>
      </w:numPr>
      <w:tabs>
        <w:tab w:val="clear" w:pos="3200"/>
        <w:tab w:val="num" w:pos="648"/>
        <w:tab w:val="left" w:pos="1440"/>
      </w:tabs>
      <w:spacing w:before="240"/>
      <w:ind w:left="648"/>
      <w:outlineLvl w:val="1"/>
    </w:pPr>
    <w:rPr>
      <w:rFonts w:ascii="Arial Bold" w:hAnsi="Arial Bold"/>
      <w:b/>
      <w:sz w:val="28"/>
      <w:szCs w:val="28"/>
    </w:rPr>
  </w:style>
  <w:style w:type="paragraph" w:styleId="Heading3">
    <w:name w:val="heading 3"/>
    <w:basedOn w:val="Normal"/>
    <w:next w:val="BodyText3"/>
    <w:link w:val="Heading3Char"/>
    <w:uiPriority w:val="9"/>
    <w:qFormat/>
    <w:rsid w:val="00C72E9A"/>
    <w:pPr>
      <w:keepNext/>
      <w:numPr>
        <w:ilvl w:val="2"/>
        <w:numId w:val="3"/>
      </w:numPr>
      <w:tabs>
        <w:tab w:val="clear" w:pos="1146"/>
        <w:tab w:val="left" w:pos="720"/>
        <w:tab w:val="num" w:pos="1080"/>
        <w:tab w:val="left" w:pos="1440"/>
      </w:tabs>
      <w:spacing w:before="240"/>
      <w:ind w:left="720"/>
      <w:outlineLvl w:val="2"/>
    </w:pPr>
    <w:rPr>
      <w:rFonts w:ascii="Arial Bold" w:hAnsi="Arial Bold"/>
      <w:b/>
    </w:rPr>
  </w:style>
  <w:style w:type="paragraph" w:styleId="Heading4">
    <w:name w:val="heading 4"/>
    <w:basedOn w:val="Normal"/>
    <w:next w:val="BodyText3"/>
    <w:uiPriority w:val="9"/>
    <w:qFormat/>
    <w:pPr>
      <w:keepNext/>
      <w:numPr>
        <w:ilvl w:val="3"/>
        <w:numId w:val="3"/>
      </w:numPr>
      <w:tabs>
        <w:tab w:val="left" w:pos="1080"/>
      </w:tabs>
      <w:spacing w:before="120" w:after="80"/>
      <w:outlineLvl w:val="3"/>
    </w:pPr>
    <w:rPr>
      <w:b/>
    </w:rPr>
  </w:style>
  <w:style w:type="paragraph" w:styleId="Heading5">
    <w:name w:val="heading 5"/>
    <w:basedOn w:val="Normal"/>
    <w:next w:val="BodyText3"/>
    <w:uiPriority w:val="9"/>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 1"/>
    <w:basedOn w:val="Normal"/>
    <w:pPr>
      <w:ind w:left="432"/>
    </w:pPr>
  </w:style>
  <w:style w:type="paragraph" w:customStyle="1" w:styleId="BodyText2">
    <w:name w:val="BodyText 2"/>
    <w:basedOn w:val="Normal"/>
    <w:pPr>
      <w:ind w:left="576"/>
    </w:pPr>
  </w:style>
  <w:style w:type="paragraph" w:styleId="TOC1">
    <w:name w:val="toc 1"/>
    <w:basedOn w:val="Normal"/>
    <w:next w:val="Normal"/>
    <w:uiPriority w:val="39"/>
    <w:qFormat/>
    <w:pPr>
      <w:spacing w:before="120"/>
    </w:pPr>
    <w:rPr>
      <w:b/>
      <w:bCs/>
      <w:caps/>
      <w:szCs w:val="24"/>
    </w:rPr>
  </w:style>
  <w:style w:type="paragraph" w:styleId="CommentText">
    <w:name w:val="annotation text"/>
    <w:basedOn w:val="Normal"/>
    <w:semiHidden/>
    <w:pPr>
      <w:spacing w:after="0"/>
    </w:pPr>
    <w:rPr>
      <w:rFonts w:ascii="Arial" w:hAnsi="Arial"/>
      <w:sz w:val="20"/>
    </w:rPr>
  </w:style>
  <w:style w:type="paragraph" w:customStyle="1" w:styleId="TableTitle">
    <w:name w:val="Table Title"/>
    <w:basedOn w:val="Normal"/>
    <w:pPr>
      <w:spacing w:before="240"/>
      <w:jc w:val="center"/>
    </w:pPr>
    <w:rPr>
      <w:rFonts w:ascii="Arial" w:hAnsi="Arial"/>
    </w:rPr>
  </w:style>
  <w:style w:type="paragraph" w:customStyle="1" w:styleId="TableHeading">
    <w:name w:val="Table Heading"/>
    <w:basedOn w:val="Normal"/>
    <w:pPr>
      <w:keepNext/>
      <w:spacing w:before="120"/>
      <w:jc w:val="center"/>
    </w:pPr>
    <w:rPr>
      <w:rFonts w:ascii="Arial Bold" w:hAnsi="Arial Bold"/>
      <w:b/>
    </w:rPr>
  </w:style>
  <w:style w:type="paragraph" w:styleId="Title">
    <w:name w:val="Title"/>
    <w:basedOn w:val="Normal"/>
    <w:link w:val="TitleChar"/>
    <w:qFormat/>
    <w:pPr>
      <w:spacing w:before="1000" w:after="240"/>
      <w:jc w:val="center"/>
    </w:pPr>
    <w:rPr>
      <w:rFonts w:ascii="Arial" w:hAnsi="Arial" w:cs="Arial"/>
      <w:sz w:val="40"/>
    </w:rPr>
  </w:style>
  <w:style w:type="paragraph" w:customStyle="1" w:styleId="HeadingUnformatted">
    <w:name w:val="Heading Unformatted"/>
    <w:basedOn w:val="Normal"/>
    <w:next w:val="Normal"/>
    <w:link w:val="HeadingUnformattedChar"/>
    <w:rsid w:val="00D65F2B"/>
    <w:pPr>
      <w:keepNext/>
      <w:spacing w:before="360"/>
    </w:pPr>
    <w:rPr>
      <w:rFonts w:ascii="Arial Bold" w:hAnsi="Arial Bold"/>
      <w:b/>
      <w:caps/>
      <w:sz w:val="28"/>
      <w:szCs w:val="28"/>
    </w:rPr>
  </w:style>
  <w:style w:type="paragraph" w:customStyle="1" w:styleId="Bullet1">
    <w:name w:val="Bullet1"/>
    <w:basedOn w:val="Normal"/>
    <w:pPr>
      <w:numPr>
        <w:numId w:val="4"/>
      </w:numPr>
      <w:tabs>
        <w:tab w:val="num" w:pos="1224"/>
      </w:tabs>
    </w:pPr>
  </w:style>
  <w:style w:type="paragraph" w:styleId="Caption">
    <w:name w:val="caption"/>
    <w:basedOn w:val="Normal"/>
    <w:next w:val="Normal"/>
    <w:uiPriority w:val="35"/>
    <w:qFormat/>
    <w:pPr>
      <w:spacing w:before="60"/>
      <w:jc w:val="center"/>
    </w:pPr>
    <w:rPr>
      <w:b/>
      <w:bCs/>
    </w:rPr>
  </w:style>
  <w:style w:type="paragraph" w:customStyle="1" w:styleId="Bullet2">
    <w:name w:val="Bullet2"/>
    <w:basedOn w:val="BodyText2"/>
    <w:pPr>
      <w:numPr>
        <w:numId w:val="1"/>
      </w:numPr>
      <w:tabs>
        <w:tab w:val="left" w:pos="2160"/>
      </w:tabs>
    </w:pPr>
  </w:style>
  <w:style w:type="paragraph" w:styleId="Footer">
    <w:name w:val="footer"/>
    <w:basedOn w:val="Normal"/>
    <w:rsid w:val="007E06D7"/>
    <w:pPr>
      <w:pBdr>
        <w:top w:val="single" w:sz="12" w:space="1" w:color="auto"/>
      </w:pBdr>
      <w:tabs>
        <w:tab w:val="center" w:pos="4320"/>
        <w:tab w:val="right" w:pos="8640"/>
      </w:tabs>
    </w:pPr>
    <w:rPr>
      <w:rFonts w:ascii="Arial" w:hAnsi="Arial"/>
      <w:sz w:val="20"/>
    </w:rPr>
  </w:style>
  <w:style w:type="paragraph" w:customStyle="1" w:styleId="BodyText3">
    <w:name w:val="BodyText3"/>
    <w:basedOn w:val="Normal"/>
    <w:rsid w:val="000955DF"/>
    <w:pPr>
      <w:tabs>
        <w:tab w:val="left" w:pos="720"/>
      </w:tabs>
      <w:ind w:left="720"/>
    </w:pPr>
    <w:rPr>
      <w:szCs w:val="16"/>
    </w:rPr>
  </w:style>
  <w:style w:type="table" w:styleId="TableGrid">
    <w:name w:val="Table Grid"/>
    <w:basedOn w:val="TableNormal"/>
    <w:uiPriority w:val="39"/>
    <w:rsid w:val="00C71D4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A786A"/>
    <w:pPr>
      <w:keepLines/>
      <w:pBdr>
        <w:bottom w:val="single" w:sz="12" w:space="1" w:color="auto"/>
      </w:pBdr>
      <w:tabs>
        <w:tab w:val="right" w:pos="8640"/>
      </w:tabs>
      <w:autoSpaceDE w:val="0"/>
      <w:autoSpaceDN w:val="0"/>
      <w:adjustRightInd w:val="0"/>
    </w:pPr>
    <w:rPr>
      <w:rFonts w:ascii="Arial" w:hAnsi="Arial"/>
      <w:szCs w:val="24"/>
    </w:rPr>
  </w:style>
  <w:style w:type="paragraph" w:styleId="TOC3">
    <w:name w:val="toc 3"/>
    <w:basedOn w:val="TOC2"/>
    <w:next w:val="Normal"/>
    <w:uiPriority w:val="39"/>
    <w:qFormat/>
    <w:pPr>
      <w:ind w:left="480"/>
    </w:pPr>
    <w:rPr>
      <w:i/>
      <w:iCs/>
      <w:smallCaps w:val="0"/>
    </w:rPr>
  </w:style>
  <w:style w:type="paragraph" w:styleId="TOC2">
    <w:name w:val="toc 2"/>
    <w:basedOn w:val="Normal"/>
    <w:next w:val="Normal"/>
    <w:uiPriority w:val="39"/>
    <w:qFormat/>
    <w:pPr>
      <w:spacing w:after="0"/>
      <w:ind w:left="240"/>
    </w:pPr>
    <w:rPr>
      <w:smallCaps/>
      <w:szCs w:val="24"/>
    </w:rPr>
  </w:style>
  <w:style w:type="paragraph" w:styleId="NormalWeb">
    <w:name w:val="Normal (Web)"/>
    <w:basedOn w:val="Normal"/>
    <w:uiPriority w:val="99"/>
    <w:rsid w:val="007A5474"/>
    <w:pPr>
      <w:spacing w:before="100" w:beforeAutospacing="1" w:after="100" w:afterAutospacing="1"/>
    </w:pPr>
    <w:rPr>
      <w:szCs w:val="24"/>
      <w:lang w:val="en-US"/>
    </w:rPr>
  </w:style>
  <w:style w:type="paragraph" w:customStyle="1" w:styleId="Sub-HeadingUnformatted">
    <w:name w:val="Sub-Heading Unformatted"/>
    <w:basedOn w:val="HeadingUnformatted"/>
    <w:next w:val="Normal"/>
    <w:rPr>
      <w:caps w:val="0"/>
      <w:sz w:val="22"/>
    </w:rPr>
  </w:style>
  <w:style w:type="paragraph" w:styleId="TOC4">
    <w:name w:val="toc 4"/>
    <w:basedOn w:val="Normal"/>
    <w:next w:val="Normal"/>
    <w:autoRedefine/>
    <w:uiPriority w:val="39"/>
    <w:pPr>
      <w:spacing w:after="0"/>
      <w:ind w:left="720"/>
    </w:pPr>
    <w:rPr>
      <w:szCs w:val="21"/>
    </w:rPr>
  </w:style>
  <w:style w:type="paragraph" w:styleId="BodyText">
    <w:name w:val="Body Text"/>
    <w:basedOn w:val="Normal"/>
  </w:style>
  <w:style w:type="paragraph" w:styleId="ListBullet2">
    <w:name w:val="List Bullet 2"/>
    <w:basedOn w:val="Normal"/>
    <w:pPr>
      <w:numPr>
        <w:numId w:val="2"/>
      </w:numPr>
      <w:tabs>
        <w:tab w:val="clear" w:pos="1296"/>
        <w:tab w:val="left" w:pos="720"/>
      </w:tabs>
      <w:ind w:left="720" w:hanging="360"/>
    </w:pPr>
  </w:style>
  <w:style w:type="paragraph" w:styleId="TableofFigures">
    <w:name w:val="table of figures"/>
    <w:basedOn w:val="Normal"/>
    <w:next w:val="Normal"/>
    <w:uiPriority w:val="99"/>
    <w:rsid w:val="00804E6A"/>
    <w:pPr>
      <w:spacing w:after="0"/>
      <w:ind w:left="480" w:hanging="480"/>
    </w:pPr>
  </w:style>
  <w:style w:type="paragraph" w:styleId="TOC5">
    <w:name w:val="toc 5"/>
    <w:basedOn w:val="Normal"/>
    <w:next w:val="Normal"/>
    <w:autoRedefine/>
    <w:uiPriority w:val="39"/>
    <w:pPr>
      <w:spacing w:after="0"/>
      <w:ind w:left="960"/>
    </w:pPr>
    <w:rPr>
      <w:szCs w:val="21"/>
    </w:rPr>
  </w:style>
  <w:style w:type="paragraph" w:styleId="TOC6">
    <w:name w:val="toc 6"/>
    <w:basedOn w:val="Normal"/>
    <w:next w:val="Normal"/>
    <w:autoRedefine/>
    <w:uiPriority w:val="39"/>
    <w:pPr>
      <w:spacing w:after="0"/>
      <w:ind w:left="1200"/>
    </w:pPr>
    <w:rPr>
      <w:szCs w:val="21"/>
    </w:rPr>
  </w:style>
  <w:style w:type="paragraph" w:styleId="TOC7">
    <w:name w:val="toc 7"/>
    <w:basedOn w:val="Normal"/>
    <w:next w:val="Normal"/>
    <w:autoRedefine/>
    <w:uiPriority w:val="39"/>
    <w:pPr>
      <w:spacing w:after="0"/>
      <w:ind w:left="1440"/>
    </w:pPr>
    <w:rPr>
      <w:szCs w:val="21"/>
    </w:rPr>
  </w:style>
  <w:style w:type="paragraph" w:styleId="TOC8">
    <w:name w:val="toc 8"/>
    <w:basedOn w:val="Normal"/>
    <w:next w:val="Normal"/>
    <w:autoRedefine/>
    <w:uiPriority w:val="39"/>
    <w:pPr>
      <w:spacing w:after="0"/>
      <w:ind w:left="1680"/>
    </w:pPr>
    <w:rPr>
      <w:szCs w:val="21"/>
    </w:rPr>
  </w:style>
  <w:style w:type="paragraph" w:styleId="TOC9">
    <w:name w:val="toc 9"/>
    <w:basedOn w:val="Normal"/>
    <w:next w:val="Normal"/>
    <w:autoRedefine/>
    <w:uiPriority w:val="39"/>
    <w:pPr>
      <w:spacing w:after="0"/>
      <w:ind w:left="192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customStyle="1" w:styleId="header2">
    <w:name w:val="header2"/>
    <w:basedOn w:val="DefaultParagraphFont"/>
    <w:rsid w:val="008354C8"/>
  </w:style>
  <w:style w:type="paragraph" w:styleId="BalloonText">
    <w:name w:val="Balloon Text"/>
    <w:basedOn w:val="Normal"/>
    <w:semiHidden/>
    <w:rPr>
      <w:rFonts w:ascii="Tahoma" w:hAnsi="Tahoma" w:cs="Tahoma"/>
      <w:sz w:val="16"/>
      <w:szCs w:val="16"/>
    </w:rPr>
  </w:style>
  <w:style w:type="paragraph" w:customStyle="1" w:styleId="Bullet3">
    <w:name w:val="Bullet 3"/>
    <w:basedOn w:val="Normal"/>
    <w:rsid w:val="00130005"/>
    <w:pPr>
      <w:numPr>
        <w:numId w:val="6"/>
      </w:numPr>
    </w:pPr>
  </w:style>
  <w:style w:type="character" w:styleId="CommentReference">
    <w:name w:val="annotation reference"/>
    <w:semiHidden/>
    <w:rPr>
      <w:sz w:val="16"/>
      <w:szCs w:val="16"/>
    </w:rPr>
  </w:style>
  <w:style w:type="paragraph" w:styleId="CommentSubject">
    <w:name w:val="annotation subject"/>
    <w:basedOn w:val="CommentText"/>
    <w:next w:val="CommentText"/>
    <w:semiHidden/>
    <w:pPr>
      <w:spacing w:after="120"/>
    </w:pPr>
    <w:rPr>
      <w:rFonts w:ascii="Times New Roman" w:hAnsi="Times New Roman"/>
      <w:b/>
      <w:bCs/>
    </w:rPr>
  </w:style>
  <w:style w:type="paragraph" w:customStyle="1" w:styleId="Footer-Landscape">
    <w:name w:val="Footer - Landscape"/>
    <w:basedOn w:val="Footer"/>
    <w:rsid w:val="00FE240F"/>
    <w:pPr>
      <w:tabs>
        <w:tab w:val="clear" w:pos="4320"/>
        <w:tab w:val="clear" w:pos="8640"/>
        <w:tab w:val="center" w:pos="6480"/>
        <w:tab w:val="right" w:pos="12960"/>
      </w:tabs>
    </w:pPr>
  </w:style>
  <w:style w:type="paragraph" w:customStyle="1" w:styleId="Header-Landscape">
    <w:name w:val="Header - Landscape"/>
    <w:basedOn w:val="Header"/>
    <w:rsid w:val="00FE240F"/>
    <w:pPr>
      <w:tabs>
        <w:tab w:val="clear" w:pos="8640"/>
        <w:tab w:val="center" w:pos="6480"/>
        <w:tab w:val="right" w:pos="12960"/>
      </w:tabs>
    </w:pPr>
  </w:style>
  <w:style w:type="paragraph" w:customStyle="1" w:styleId="Bullet-Table">
    <w:name w:val="Bullet - Table"/>
    <w:basedOn w:val="Normal"/>
    <w:rsid w:val="0048312B"/>
    <w:pPr>
      <w:numPr>
        <w:numId w:val="5"/>
      </w:numPr>
    </w:pPr>
  </w:style>
  <w:style w:type="character" w:customStyle="1" w:styleId="Heading2Char">
    <w:name w:val="Heading 2 Char"/>
    <w:link w:val="Heading2"/>
    <w:uiPriority w:val="9"/>
    <w:rsid w:val="007C0E96"/>
    <w:rPr>
      <w:rFonts w:ascii="Arial Bold" w:hAnsi="Arial Bold"/>
      <w:b/>
      <w:sz w:val="28"/>
      <w:szCs w:val="28"/>
      <w:lang w:eastAsia="en-US"/>
    </w:rPr>
  </w:style>
  <w:style w:type="character" w:customStyle="1" w:styleId="Heading1Char">
    <w:name w:val="Heading 1 Char"/>
    <w:link w:val="Heading1"/>
    <w:uiPriority w:val="9"/>
    <w:rsid w:val="00E31AEA"/>
    <w:rPr>
      <w:rFonts w:ascii="Arial Bold" w:hAnsi="Arial Bold"/>
      <w:b/>
      <w:bCs/>
      <w:caps/>
      <w:sz w:val="28"/>
      <w:szCs w:val="32"/>
      <w:lang w:eastAsia="en-US"/>
    </w:rPr>
  </w:style>
  <w:style w:type="character" w:styleId="Strong">
    <w:name w:val="Strong"/>
    <w:uiPriority w:val="22"/>
    <w:qFormat/>
    <w:rsid w:val="008802C8"/>
    <w:rPr>
      <w:b/>
      <w:bCs/>
    </w:rPr>
  </w:style>
  <w:style w:type="character" w:customStyle="1" w:styleId="navigationsearch1">
    <w:name w:val="navigationsearch1"/>
    <w:rsid w:val="00332493"/>
    <w:rPr>
      <w:rFonts w:ascii="Verdana" w:hAnsi="Verdana" w:hint="default"/>
      <w:b/>
      <w:bCs/>
      <w:strike w:val="0"/>
      <w:dstrike w:val="0"/>
      <w:color w:val="003366"/>
      <w:sz w:val="11"/>
      <w:szCs w:val="11"/>
      <w:u w:val="none"/>
      <w:effect w:val="none"/>
    </w:rPr>
  </w:style>
  <w:style w:type="paragraph" w:styleId="List2">
    <w:name w:val="List 2"/>
    <w:basedOn w:val="Normal"/>
    <w:rsid w:val="001514D6"/>
    <w:pPr>
      <w:spacing w:after="220" w:line="220" w:lineRule="atLeast"/>
      <w:ind w:left="1800" w:hanging="360"/>
    </w:pPr>
    <w:rPr>
      <w:rFonts w:ascii="Trebuchet MS" w:hAnsi="Trebuchet MS"/>
      <w:sz w:val="20"/>
      <w:lang w:eastAsia="en-CA"/>
    </w:rPr>
  </w:style>
  <w:style w:type="paragraph" w:styleId="E-mailSignature">
    <w:name w:val="E-mail Signature"/>
    <w:basedOn w:val="Normal"/>
    <w:rsid w:val="00DC1F8B"/>
    <w:pPr>
      <w:spacing w:after="0"/>
    </w:pPr>
    <w:rPr>
      <w:szCs w:val="24"/>
      <w:lang w:eastAsia="en-CA"/>
    </w:rPr>
  </w:style>
  <w:style w:type="paragraph" w:styleId="FootnoteText">
    <w:name w:val="footnote text"/>
    <w:basedOn w:val="Normal"/>
    <w:link w:val="FootnoteTextChar"/>
    <w:uiPriority w:val="99"/>
    <w:semiHidden/>
    <w:rsid w:val="00A72550"/>
    <w:rPr>
      <w:sz w:val="20"/>
    </w:rPr>
  </w:style>
  <w:style w:type="character" w:styleId="FootnoteReference">
    <w:name w:val="footnote reference"/>
    <w:uiPriority w:val="99"/>
    <w:semiHidden/>
    <w:rsid w:val="00A72550"/>
    <w:rPr>
      <w:vertAlign w:val="superscript"/>
    </w:rPr>
  </w:style>
  <w:style w:type="paragraph" w:customStyle="1" w:styleId="Bullet">
    <w:name w:val="Bullet"/>
    <w:basedOn w:val="Normal"/>
    <w:rsid w:val="000421CB"/>
    <w:pPr>
      <w:tabs>
        <w:tab w:val="num" w:pos="1296"/>
      </w:tabs>
      <w:autoSpaceDE w:val="0"/>
      <w:autoSpaceDN w:val="0"/>
      <w:spacing w:after="240"/>
      <w:ind w:left="1296" w:hanging="360"/>
    </w:pPr>
    <w:rPr>
      <w:szCs w:val="24"/>
      <w:lang w:eastAsia="en-CA"/>
    </w:rPr>
  </w:style>
  <w:style w:type="paragraph" w:customStyle="1" w:styleId="FieldText">
    <w:name w:val="Field Text"/>
    <w:basedOn w:val="Normal"/>
    <w:link w:val="FieldTextChar"/>
    <w:rsid w:val="006A45EF"/>
    <w:pPr>
      <w:tabs>
        <w:tab w:val="left" w:pos="2694"/>
        <w:tab w:val="left" w:pos="3119"/>
      </w:tabs>
      <w:spacing w:after="0"/>
      <w:ind w:left="2693" w:hanging="2693"/>
    </w:pPr>
    <w:rPr>
      <w:lang w:val="en-US" w:eastAsia="en-CA"/>
    </w:rPr>
  </w:style>
  <w:style w:type="character" w:customStyle="1" w:styleId="FieldTextChar">
    <w:name w:val="Field Text Char"/>
    <w:link w:val="FieldText"/>
    <w:rsid w:val="006A45EF"/>
    <w:rPr>
      <w:sz w:val="24"/>
      <w:lang w:val="en-US" w:eastAsia="en-CA" w:bidi="ar-SA"/>
    </w:rPr>
  </w:style>
  <w:style w:type="paragraph" w:customStyle="1" w:styleId="FieldCodeText">
    <w:name w:val="Field Code Text"/>
    <w:basedOn w:val="FieldText"/>
    <w:rsid w:val="00E2443F"/>
    <w:pPr>
      <w:tabs>
        <w:tab w:val="clear" w:pos="2694"/>
        <w:tab w:val="left" w:pos="3856"/>
      </w:tabs>
      <w:ind w:left="3856" w:hanging="3856"/>
    </w:pPr>
    <w:rPr>
      <w:lang w:val="en-GB"/>
    </w:rPr>
  </w:style>
  <w:style w:type="character" w:styleId="HTMLTypewriter">
    <w:name w:val="HTML Typewriter"/>
    <w:uiPriority w:val="99"/>
    <w:rsid w:val="000E6D90"/>
    <w:rPr>
      <w:rFonts w:ascii="Courier New" w:eastAsia="Times New Roman" w:hAnsi="Courier New" w:cs="Courier New"/>
      <w:sz w:val="20"/>
      <w:szCs w:val="20"/>
    </w:rPr>
  </w:style>
  <w:style w:type="character" w:styleId="PageNumber">
    <w:name w:val="page number"/>
    <w:basedOn w:val="DefaultParagraphFont"/>
    <w:rsid w:val="00CB3E52"/>
  </w:style>
  <w:style w:type="character" w:customStyle="1" w:styleId="Heading1Char1">
    <w:name w:val="Heading 1 Char1"/>
    <w:rsid w:val="00645C4A"/>
    <w:rPr>
      <w:rFonts w:ascii="Arial" w:hAnsi="Arial" w:cs="Arial"/>
      <w:b/>
      <w:bCs/>
      <w:kern w:val="1"/>
      <w:sz w:val="32"/>
      <w:szCs w:val="32"/>
      <w:lang w:val="en-CA" w:eastAsia="ar-SA" w:bidi="ar-SA"/>
    </w:rPr>
  </w:style>
  <w:style w:type="paragraph" w:styleId="BodyTextIndent3">
    <w:name w:val="Body Text Indent 3"/>
    <w:basedOn w:val="Normal"/>
    <w:rsid w:val="002B6528"/>
    <w:pPr>
      <w:ind w:left="283"/>
    </w:pPr>
    <w:rPr>
      <w:sz w:val="16"/>
      <w:szCs w:val="16"/>
    </w:rPr>
  </w:style>
  <w:style w:type="paragraph" w:styleId="EndnoteText">
    <w:name w:val="endnote text"/>
    <w:basedOn w:val="Normal"/>
    <w:link w:val="EndnoteTextChar"/>
    <w:uiPriority w:val="99"/>
    <w:semiHidden/>
    <w:rsid w:val="00B92D16"/>
    <w:pPr>
      <w:spacing w:after="0"/>
    </w:pPr>
    <w:rPr>
      <w:rFonts w:ascii="Arial" w:hAnsi="Arial"/>
      <w:lang w:val="en-US" w:eastAsia="en-CA"/>
    </w:rPr>
  </w:style>
  <w:style w:type="paragraph" w:styleId="BodyText30">
    <w:name w:val="Body Text 3"/>
    <w:basedOn w:val="Normal"/>
    <w:rsid w:val="00B96053"/>
    <w:rPr>
      <w:sz w:val="16"/>
      <w:szCs w:val="16"/>
    </w:rPr>
  </w:style>
  <w:style w:type="character" w:customStyle="1" w:styleId="Heading3Char">
    <w:name w:val="Heading 3 Char"/>
    <w:link w:val="Heading3"/>
    <w:uiPriority w:val="9"/>
    <w:rsid w:val="00C72E9A"/>
    <w:rPr>
      <w:rFonts w:ascii="Arial Bold" w:hAnsi="Arial Bold"/>
      <w:b/>
      <w:sz w:val="24"/>
      <w:lang w:eastAsia="en-US"/>
    </w:rPr>
  </w:style>
  <w:style w:type="table" w:styleId="TableGrid1">
    <w:name w:val="Table Grid 1"/>
    <w:basedOn w:val="TableNormal"/>
    <w:rsid w:val="00B308BC"/>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Bullet3">
    <w:name w:val="List Bullet 3"/>
    <w:basedOn w:val="Normal"/>
    <w:rsid w:val="007879F0"/>
    <w:pPr>
      <w:tabs>
        <w:tab w:val="num" w:pos="1080"/>
      </w:tabs>
      <w:ind w:left="1077" w:hanging="357"/>
    </w:pPr>
    <w:rPr>
      <w:szCs w:val="24"/>
    </w:rPr>
  </w:style>
  <w:style w:type="paragraph" w:styleId="DocumentMap">
    <w:name w:val="Document Map"/>
    <w:basedOn w:val="Normal"/>
    <w:semiHidden/>
    <w:rsid w:val="00AB123D"/>
    <w:pPr>
      <w:shd w:val="clear" w:color="auto" w:fill="000080"/>
    </w:pPr>
    <w:rPr>
      <w:rFonts w:ascii="Tahoma" w:hAnsi="Tahoma" w:cs="Tahoma"/>
    </w:rPr>
  </w:style>
  <w:style w:type="paragraph" w:customStyle="1" w:styleId="StyleListepucesGauche0cmSuspendu06cm">
    <w:name w:val="Style Liste à puces + Gauche :  0 cm Suspendu : 06 cm"/>
    <w:basedOn w:val="Normal"/>
    <w:rsid w:val="00051081"/>
    <w:pPr>
      <w:keepLines/>
      <w:numPr>
        <w:numId w:val="7"/>
      </w:numPr>
      <w:spacing w:before="120"/>
    </w:pPr>
    <w:rPr>
      <w:rFonts w:ascii="Tahoma" w:hAnsi="Tahoma"/>
      <w:sz w:val="22"/>
      <w:szCs w:val="22"/>
      <w:lang w:eastAsia="en-CA"/>
    </w:rPr>
  </w:style>
  <w:style w:type="paragraph" w:styleId="TOCHeading">
    <w:name w:val="TOC Heading"/>
    <w:basedOn w:val="Heading1"/>
    <w:next w:val="Normal"/>
    <w:uiPriority w:val="39"/>
    <w:semiHidden/>
    <w:unhideWhenUsed/>
    <w:qFormat/>
    <w:rsid w:val="00BF1B1C"/>
    <w:pPr>
      <w:keepNext/>
      <w:keepLines/>
      <w:numPr>
        <w:numId w:val="0"/>
      </w:numPr>
      <w:tabs>
        <w:tab w:val="clear" w:pos="1440"/>
      </w:tabs>
      <w:spacing w:before="480" w:after="0" w:line="276" w:lineRule="auto"/>
      <w:outlineLvl w:val="9"/>
    </w:pPr>
    <w:rPr>
      <w:rFonts w:ascii="Cambria" w:hAnsi="Cambria"/>
      <w:caps w:val="0"/>
      <w:color w:val="365F91"/>
      <w:szCs w:val="28"/>
      <w:lang w:val="en-US"/>
    </w:rPr>
  </w:style>
  <w:style w:type="character" w:styleId="EndnoteReference">
    <w:name w:val="endnote reference"/>
    <w:uiPriority w:val="99"/>
    <w:semiHidden/>
    <w:unhideWhenUsed/>
    <w:rsid w:val="00D83655"/>
    <w:rPr>
      <w:vertAlign w:val="superscript"/>
    </w:rPr>
  </w:style>
  <w:style w:type="character" w:customStyle="1" w:styleId="HeaderChar">
    <w:name w:val="Header Char"/>
    <w:link w:val="Header"/>
    <w:uiPriority w:val="99"/>
    <w:rsid w:val="00D93691"/>
    <w:rPr>
      <w:rFonts w:ascii="Arial" w:hAnsi="Arial"/>
      <w:sz w:val="24"/>
      <w:szCs w:val="24"/>
      <w:lang w:eastAsia="en-US"/>
    </w:rPr>
  </w:style>
  <w:style w:type="character" w:customStyle="1" w:styleId="TitleChar">
    <w:name w:val="Title Char"/>
    <w:link w:val="Title"/>
    <w:rsid w:val="006E60D6"/>
    <w:rPr>
      <w:rFonts w:ascii="Arial" w:hAnsi="Arial" w:cs="Arial"/>
      <w:sz w:val="40"/>
      <w:lang w:eastAsia="en-US"/>
    </w:rPr>
  </w:style>
  <w:style w:type="paragraph" w:customStyle="1" w:styleId="H1Unnumbered">
    <w:name w:val="H1 Unnumbered"/>
    <w:basedOn w:val="HeadingUnformatted"/>
    <w:link w:val="H1UnnumberedChar"/>
    <w:rsid w:val="00850162"/>
  </w:style>
  <w:style w:type="paragraph" w:customStyle="1" w:styleId="Head1Unnumbered">
    <w:name w:val="Head1 Unnumbered"/>
    <w:basedOn w:val="Heading1"/>
    <w:link w:val="Head1UnnumberedChar"/>
    <w:qFormat/>
    <w:rsid w:val="00850162"/>
    <w:pPr>
      <w:numPr>
        <w:numId w:val="0"/>
      </w:numPr>
    </w:pPr>
  </w:style>
  <w:style w:type="character" w:customStyle="1" w:styleId="HeadingUnformattedChar">
    <w:name w:val="Heading Unformatted Char"/>
    <w:basedOn w:val="DefaultParagraphFont"/>
    <w:link w:val="HeadingUnformatted"/>
    <w:rsid w:val="00850162"/>
    <w:rPr>
      <w:rFonts w:ascii="Arial Bold" w:hAnsi="Arial Bold"/>
      <w:b/>
      <w:caps/>
      <w:sz w:val="28"/>
      <w:szCs w:val="28"/>
      <w:lang w:eastAsia="en-US"/>
    </w:rPr>
  </w:style>
  <w:style w:type="character" w:customStyle="1" w:styleId="H1UnnumberedChar">
    <w:name w:val="H1 Unnumbered Char"/>
    <w:basedOn w:val="HeadingUnformattedChar"/>
    <w:link w:val="H1Unnumbered"/>
    <w:rsid w:val="00850162"/>
    <w:rPr>
      <w:rFonts w:ascii="Arial Bold" w:hAnsi="Arial Bold"/>
      <w:b/>
      <w:caps/>
      <w:sz w:val="28"/>
      <w:szCs w:val="28"/>
      <w:lang w:eastAsia="en-US"/>
    </w:rPr>
  </w:style>
  <w:style w:type="paragraph" w:customStyle="1" w:styleId="TableText">
    <w:name w:val="Table Text"/>
    <w:basedOn w:val="Normal"/>
    <w:link w:val="TableTextChar"/>
    <w:uiPriority w:val="99"/>
    <w:rsid w:val="00B33D3D"/>
    <w:pPr>
      <w:spacing w:before="60" w:after="80"/>
      <w:jc w:val="left"/>
    </w:pPr>
    <w:rPr>
      <w:rFonts w:ascii="Arial" w:eastAsia="Calibri" w:hAnsi="Arial" w:cs="Arial"/>
      <w:spacing w:val="5"/>
      <w:sz w:val="20"/>
      <w:szCs w:val="28"/>
    </w:rPr>
  </w:style>
  <w:style w:type="character" w:customStyle="1" w:styleId="Head1UnnumberedChar">
    <w:name w:val="Head1 Unnumbered Char"/>
    <w:basedOn w:val="Heading1Char"/>
    <w:link w:val="Head1Unnumbered"/>
    <w:rsid w:val="00850162"/>
    <w:rPr>
      <w:rFonts w:ascii="Arial Bold" w:hAnsi="Arial Bold"/>
      <w:b/>
      <w:bCs/>
      <w:caps/>
      <w:sz w:val="28"/>
      <w:szCs w:val="32"/>
      <w:lang w:eastAsia="en-US"/>
    </w:rPr>
  </w:style>
  <w:style w:type="character" w:customStyle="1" w:styleId="TableTextChar">
    <w:name w:val="Table Text Char"/>
    <w:link w:val="TableText"/>
    <w:uiPriority w:val="99"/>
    <w:locked/>
    <w:rsid w:val="00B33D3D"/>
    <w:rPr>
      <w:rFonts w:ascii="Arial" w:eastAsia="Calibri" w:hAnsi="Arial" w:cs="Arial"/>
      <w:spacing w:val="5"/>
      <w:szCs w:val="28"/>
      <w:lang w:eastAsia="en-US"/>
    </w:rPr>
  </w:style>
  <w:style w:type="paragraph" w:customStyle="1" w:styleId="Default">
    <w:name w:val="Default"/>
    <w:rsid w:val="00B33D3D"/>
    <w:pPr>
      <w:autoSpaceDE w:val="0"/>
      <w:autoSpaceDN w:val="0"/>
      <w:adjustRightInd w:val="0"/>
    </w:pPr>
    <w:rPr>
      <w:rFonts w:ascii="Arial" w:eastAsia="Calibri" w:hAnsi="Arial" w:cs="Arial"/>
      <w:color w:val="000000"/>
      <w:spacing w:val="5"/>
      <w:sz w:val="24"/>
      <w:szCs w:val="24"/>
      <w:lang w:eastAsia="en-US"/>
    </w:rPr>
  </w:style>
  <w:style w:type="paragraph" w:styleId="ListParagraph">
    <w:name w:val="List Paragraph"/>
    <w:basedOn w:val="Normal"/>
    <w:uiPriority w:val="34"/>
    <w:qFormat/>
    <w:rsid w:val="00224522"/>
    <w:pPr>
      <w:spacing w:after="240" w:line="320" w:lineRule="exact"/>
      <w:ind w:left="720"/>
      <w:contextualSpacing/>
      <w:jc w:val="left"/>
    </w:pPr>
    <w:rPr>
      <w:rFonts w:ascii="Arial" w:eastAsia="Calibri" w:hAnsi="Arial" w:cs="Arial"/>
      <w:spacing w:val="5"/>
      <w:sz w:val="22"/>
      <w:szCs w:val="28"/>
    </w:rPr>
  </w:style>
  <w:style w:type="character" w:customStyle="1" w:styleId="FootnoteTextChar">
    <w:name w:val="Footnote Text Char"/>
    <w:link w:val="FootnoteText"/>
    <w:uiPriority w:val="99"/>
    <w:rsid w:val="006A7BBC"/>
    <w:rPr>
      <w:rFonts w:asciiTheme="minorHAnsi" w:hAnsiTheme="minorHAnsi"/>
      <w:lang w:eastAsia="en-US"/>
    </w:rPr>
  </w:style>
  <w:style w:type="character" w:customStyle="1" w:styleId="nowrap1">
    <w:name w:val="nowrap1"/>
    <w:rsid w:val="008257CD"/>
  </w:style>
  <w:style w:type="character" w:styleId="Emphasis">
    <w:name w:val="Emphasis"/>
    <w:uiPriority w:val="20"/>
    <w:qFormat/>
    <w:rsid w:val="00FC0CFC"/>
    <w:rPr>
      <w:i/>
      <w:iCs/>
    </w:rPr>
  </w:style>
  <w:style w:type="paragraph" w:customStyle="1" w:styleId="nocolbreak">
    <w:name w:val="nocolbreak"/>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
    <w:name w:val="navbox"/>
    <w:basedOn w:val="Normal"/>
    <w:rsid w:val="00AF4CB1"/>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Times New Roman" w:hAnsi="Times New Roman"/>
      <w:sz w:val="21"/>
      <w:szCs w:val="21"/>
      <w:lang w:eastAsia="en-CA"/>
    </w:rPr>
  </w:style>
  <w:style w:type="paragraph" w:customStyle="1" w:styleId="navbox-inner">
    <w:name w:val="navbox-inn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ox-subgroup">
    <w:name w:val="navbox-subgroup"/>
    <w:basedOn w:val="Normal"/>
    <w:rsid w:val="00AF4CB1"/>
    <w:pPr>
      <w:shd w:val="clear" w:color="auto" w:fill="FDFDFD"/>
      <w:spacing w:before="100" w:beforeAutospacing="1" w:after="100" w:afterAutospacing="1"/>
      <w:jc w:val="left"/>
    </w:pPr>
    <w:rPr>
      <w:rFonts w:ascii="Times New Roman" w:hAnsi="Times New Roman"/>
      <w:szCs w:val="24"/>
      <w:lang w:eastAsia="en-CA"/>
    </w:rPr>
  </w:style>
  <w:style w:type="paragraph" w:customStyle="1" w:styleId="navbox-group">
    <w:name w:val="navbox-group"/>
    <w:basedOn w:val="Normal"/>
    <w:rsid w:val="00AF4CB1"/>
    <w:pPr>
      <w:spacing w:before="100" w:beforeAutospacing="1" w:after="100" w:afterAutospacing="1" w:line="360" w:lineRule="atLeast"/>
      <w:jc w:val="center"/>
    </w:pPr>
    <w:rPr>
      <w:rFonts w:ascii="Times New Roman" w:hAnsi="Times New Roman"/>
      <w:szCs w:val="24"/>
      <w:lang w:eastAsia="en-CA"/>
    </w:rPr>
  </w:style>
  <w:style w:type="paragraph" w:customStyle="1" w:styleId="navbox-title">
    <w:name w:val="navbox-title"/>
    <w:basedOn w:val="Normal"/>
    <w:rsid w:val="00AF4CB1"/>
    <w:pPr>
      <w:shd w:val="clear" w:color="auto" w:fill="CCCC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
    <w:name w:val="navbox-abovebelow"/>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list">
    <w:name w:val="navbox-list"/>
    <w:basedOn w:val="Normal"/>
    <w:rsid w:val="00AF4CB1"/>
    <w:pPr>
      <w:spacing w:before="100" w:beforeAutospacing="1" w:after="100" w:afterAutospacing="1" w:line="432" w:lineRule="atLeast"/>
      <w:jc w:val="left"/>
    </w:pPr>
    <w:rPr>
      <w:rFonts w:ascii="Times New Roman" w:hAnsi="Times New Roman"/>
      <w:szCs w:val="24"/>
      <w:lang w:eastAsia="en-CA"/>
    </w:rPr>
  </w:style>
  <w:style w:type="paragraph" w:customStyle="1" w:styleId="navbox-even">
    <w:name w:val="navbox-even"/>
    <w:basedOn w:val="Normal"/>
    <w:rsid w:val="00AF4CB1"/>
    <w:pPr>
      <w:shd w:val="clear" w:color="auto" w:fill="F7F7F7"/>
      <w:spacing w:before="100" w:beforeAutospacing="1" w:after="100" w:afterAutospacing="1"/>
      <w:jc w:val="left"/>
    </w:pPr>
    <w:rPr>
      <w:rFonts w:ascii="Times New Roman" w:hAnsi="Times New Roman"/>
      <w:szCs w:val="24"/>
      <w:lang w:eastAsia="en-CA"/>
    </w:rPr>
  </w:style>
  <w:style w:type="paragraph" w:customStyle="1" w:styleId="navbox-odd">
    <w:name w:val="navbox-odd"/>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
    <w:name w:val="navbar"/>
    <w:basedOn w:val="Normal"/>
    <w:rsid w:val="00AF4CB1"/>
    <w:pPr>
      <w:spacing w:before="100" w:beforeAutospacing="1" w:after="100" w:afterAutospacing="1"/>
      <w:jc w:val="left"/>
    </w:pPr>
    <w:rPr>
      <w:rFonts w:ascii="Times New Roman" w:hAnsi="Times New Roman"/>
      <w:sz w:val="21"/>
      <w:szCs w:val="21"/>
      <w:lang w:eastAsia="en-CA"/>
    </w:rPr>
  </w:style>
  <w:style w:type="paragraph" w:customStyle="1" w:styleId="collapsebutton">
    <w:name w:val="collapsebutton"/>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
    <w:name w:val="mw-collapsible-toggle"/>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nfobox">
    <w:name w:val="info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before="120" w:line="360" w:lineRule="atLeast"/>
      <w:ind w:left="240"/>
      <w:jc w:val="left"/>
    </w:pPr>
    <w:rPr>
      <w:rFonts w:ascii="Times New Roman" w:hAnsi="Times New Roman"/>
      <w:color w:val="000000"/>
      <w:sz w:val="21"/>
      <w:szCs w:val="21"/>
      <w:lang w:eastAsia="en-CA"/>
    </w:rPr>
  </w:style>
  <w:style w:type="paragraph" w:customStyle="1" w:styleId="messagebox">
    <w:name w:val="messagebox"/>
    <w:basedOn w:val="Normal"/>
    <w:rsid w:val="00AF4CB1"/>
    <w:pPr>
      <w:pBdr>
        <w:top w:val="single" w:sz="6" w:space="2" w:color="AAAAAA"/>
        <w:left w:val="single" w:sz="6" w:space="2" w:color="AAAAAA"/>
        <w:bottom w:val="single" w:sz="6" w:space="2" w:color="AAAAAA"/>
        <w:right w:val="single" w:sz="6" w:space="2" w:color="AAAAAA"/>
      </w:pBdr>
      <w:shd w:val="clear" w:color="auto" w:fill="F9F9F9"/>
      <w:spacing w:after="240"/>
      <w:jc w:val="left"/>
    </w:pPr>
    <w:rPr>
      <w:rFonts w:ascii="Times New Roman" w:hAnsi="Times New Roman"/>
      <w:szCs w:val="24"/>
      <w:lang w:eastAsia="en-CA"/>
    </w:rPr>
  </w:style>
  <w:style w:type="paragraph" w:customStyle="1" w:styleId="visualhide">
    <w:name w:val="visualh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denstructure">
    <w:name w:val="hiddenstructure"/>
    <w:basedOn w:val="Normal"/>
    <w:rsid w:val="00AF4CB1"/>
    <w:pPr>
      <w:shd w:val="clear" w:color="auto" w:fill="00FF00"/>
      <w:spacing w:before="100" w:beforeAutospacing="1" w:after="100" w:afterAutospacing="1"/>
      <w:jc w:val="left"/>
    </w:pPr>
    <w:rPr>
      <w:rFonts w:ascii="Times New Roman" w:hAnsi="Times New Roman"/>
      <w:color w:val="FF0000"/>
      <w:szCs w:val="24"/>
      <w:lang w:eastAsia="en-CA"/>
    </w:rPr>
  </w:style>
  <w:style w:type="paragraph" w:customStyle="1" w:styleId="rellink">
    <w:name w:val="rel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dablink">
    <w:name w:val="dablink"/>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hatnote">
    <w:name w:val="hatnote"/>
    <w:basedOn w:val="Normal"/>
    <w:rsid w:val="00AF4CB1"/>
    <w:pPr>
      <w:spacing w:before="100" w:beforeAutospacing="1" w:after="100" w:afterAutospacing="1"/>
      <w:jc w:val="left"/>
    </w:pPr>
    <w:rPr>
      <w:rFonts w:ascii="Times New Roman" w:hAnsi="Times New Roman"/>
      <w:i/>
      <w:iCs/>
      <w:szCs w:val="24"/>
      <w:lang w:eastAsia="en-CA"/>
    </w:rPr>
  </w:style>
  <w:style w:type="paragraph" w:customStyle="1" w:styleId="geo-default">
    <w:name w:val="geo-default"/>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ms">
    <w:name w:val="geo-dms"/>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dec">
    <w:name w:val="geo-dec"/>
    <w:basedOn w:val="Normal"/>
    <w:rsid w:val="00AF4CB1"/>
    <w:pPr>
      <w:spacing w:before="100" w:beforeAutospacing="1" w:after="100" w:afterAutospacing="1"/>
      <w:jc w:val="left"/>
    </w:pPr>
    <w:rPr>
      <w:rFonts w:ascii="Times New Roman" w:hAnsi="Times New Roman"/>
      <w:szCs w:val="24"/>
      <w:lang w:eastAsia="en-CA"/>
    </w:rPr>
  </w:style>
  <w:style w:type="paragraph" w:customStyle="1" w:styleId="geo-nondefault">
    <w:name w:val="geo-nondefaul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geo-multi-punct">
    <w:name w:val="geo-multi-punct"/>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longitude">
    <w:name w:val="long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latitude">
    <w:name w:val="latitu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nowrap">
    <w:name w:val="no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wrap">
    <w:name w:val="wrap"/>
    <w:basedOn w:val="Normal"/>
    <w:rsid w:val="00AF4CB1"/>
    <w:pPr>
      <w:spacing w:before="100" w:beforeAutospacing="1" w:after="100" w:afterAutospacing="1"/>
      <w:jc w:val="left"/>
    </w:pPr>
    <w:rPr>
      <w:rFonts w:ascii="Times New Roman" w:hAnsi="Times New Roman"/>
      <w:szCs w:val="24"/>
      <w:lang w:eastAsia="en-CA"/>
    </w:rPr>
  </w:style>
  <w:style w:type="paragraph" w:customStyle="1" w:styleId="template-documentation">
    <w:name w:val="template-documentation"/>
    <w:basedOn w:val="Normal"/>
    <w:rsid w:val="00AF4CB1"/>
    <w:pPr>
      <w:pBdr>
        <w:top w:val="single" w:sz="6" w:space="12" w:color="AAAAAA"/>
        <w:left w:val="single" w:sz="6" w:space="12" w:color="AAAAAA"/>
        <w:bottom w:val="single" w:sz="6" w:space="12" w:color="AAAAAA"/>
        <w:right w:val="single" w:sz="6" w:space="12" w:color="AAAAAA"/>
      </w:pBdr>
      <w:shd w:val="clear" w:color="auto" w:fill="ECFCF4"/>
      <w:spacing w:before="240" w:after="0"/>
      <w:jc w:val="left"/>
    </w:pPr>
    <w:rPr>
      <w:rFonts w:ascii="Times New Roman" w:hAnsi="Times New Roman"/>
      <w:szCs w:val="24"/>
      <w:lang w:eastAsia="en-CA"/>
    </w:rPr>
  </w:style>
  <w:style w:type="paragraph" w:customStyle="1" w:styleId="mw-tag-markers">
    <w:name w:val="mw-tag-markers"/>
    <w:basedOn w:val="Normal"/>
    <w:rsid w:val="00AF4CB1"/>
    <w:pPr>
      <w:spacing w:before="100" w:beforeAutospacing="1" w:after="100" w:afterAutospacing="1"/>
      <w:jc w:val="left"/>
    </w:pPr>
    <w:rPr>
      <w:rFonts w:ascii="Arial" w:hAnsi="Arial" w:cs="Arial"/>
      <w:i/>
      <w:iCs/>
      <w:sz w:val="22"/>
      <w:szCs w:val="22"/>
      <w:lang w:eastAsia="en-CA"/>
    </w:rPr>
  </w:style>
  <w:style w:type="paragraph" w:customStyle="1" w:styleId="sysop-show">
    <w:name w:val="sysop-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ccountcreator-show">
    <w:name w:val="accountcrea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emplateeditor-show">
    <w:name w:val="templateeditor-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autoconfirmed-show">
    <w:name w:val="autoconfirmed-show"/>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updatedmarker">
    <w:name w:val="updatedmarker"/>
    <w:basedOn w:val="Normal"/>
    <w:rsid w:val="00AF4CB1"/>
    <w:pPr>
      <w:spacing w:before="100" w:beforeAutospacing="1" w:after="100" w:afterAutospacing="1"/>
      <w:jc w:val="left"/>
    </w:pPr>
    <w:rPr>
      <w:rFonts w:ascii="Times New Roman" w:hAnsi="Times New Roman"/>
      <w:color w:val="006400"/>
      <w:szCs w:val="24"/>
      <w:lang w:eastAsia="en-CA"/>
    </w:rPr>
  </w:style>
  <w:style w:type="paragraph" w:customStyle="1" w:styleId="times-serif">
    <w:name w:val="times-serif"/>
    <w:basedOn w:val="Normal"/>
    <w:rsid w:val="00AF4CB1"/>
    <w:pPr>
      <w:spacing w:before="100" w:beforeAutospacing="1" w:after="100" w:afterAutospacing="1" w:line="324" w:lineRule="atLeast"/>
      <w:jc w:val="left"/>
    </w:pPr>
    <w:rPr>
      <w:rFonts w:ascii="Times New Roman" w:hAnsi="Times New Roman"/>
      <w:sz w:val="28"/>
      <w:szCs w:val="28"/>
      <w:lang w:eastAsia="en-CA"/>
    </w:rPr>
  </w:style>
  <w:style w:type="paragraph" w:customStyle="1" w:styleId="portal-column-left">
    <w:name w:val="portal-column-lef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
    <w:name w:val="portal-column-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wide">
    <w:name w:val="portal-column-left-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narrow">
    <w:name w:val="portal-column-right-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left-extra-wide">
    <w:name w:val="portal-column-left-extra-w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portal-column-right-extra-narrow">
    <w:name w:val="portal-column-right-extra-narrow"/>
    <w:basedOn w:val="Normal"/>
    <w:rsid w:val="00AF4CB1"/>
    <w:pPr>
      <w:spacing w:before="100" w:beforeAutospacing="1" w:after="100" w:afterAutospacing="1"/>
      <w:jc w:val="left"/>
    </w:pPr>
    <w:rPr>
      <w:rFonts w:ascii="Times New Roman" w:hAnsi="Times New Roman"/>
      <w:szCs w:val="24"/>
      <w:lang w:eastAsia="en-CA"/>
    </w:rPr>
  </w:style>
  <w:style w:type="paragraph" w:customStyle="1" w:styleId="sortkey">
    <w:name w:val="sortkey"/>
    <w:basedOn w:val="Normal"/>
    <w:rsid w:val="00AF4CB1"/>
    <w:pPr>
      <w:spacing w:before="100" w:beforeAutospacing="1" w:after="100" w:afterAutospacing="1"/>
      <w:jc w:val="left"/>
    </w:pPr>
    <w:rPr>
      <w:rFonts w:ascii="Times New Roman" w:hAnsi="Times New Roman"/>
      <w:szCs w:val="24"/>
      <w:lang w:eastAsia="en-CA"/>
    </w:rPr>
  </w:style>
  <w:style w:type="paragraph" w:customStyle="1" w:styleId="imbox">
    <w:name w:val="i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hide-when-compact">
    <w:name w:val="hide-when-compact"/>
    <w:basedOn w:val="Normal"/>
    <w:rsid w:val="00AF4CB1"/>
    <w:pPr>
      <w:spacing w:before="100" w:beforeAutospacing="1" w:after="100" w:afterAutospacing="1"/>
      <w:jc w:val="left"/>
    </w:pPr>
    <w:rPr>
      <w:rFonts w:ascii="Times New Roman" w:hAnsi="Times New Roman"/>
      <w:szCs w:val="24"/>
      <w:lang w:eastAsia="en-CA"/>
    </w:rPr>
  </w:style>
  <w:style w:type="paragraph" w:customStyle="1" w:styleId="tocnumber">
    <w:name w:val="tocnumb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selflink">
    <w:name w:val="self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header">
    <w:name w:val="wpb-header"/>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
    <w:name w:val="wpb-outsid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
    <w:name w:val="mbox-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imageright">
    <w:name w:val="mbox-imageright"/>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empty-cell">
    <w:name w:val="mbox-empty-cell"/>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span">
    <w:name w:val="mbox-text-span"/>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
    <w:name w:val="thumbimag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
    <w:name w:val="mw-title"/>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
    <w:name w:val="mw-enhanced-rctime"/>
    <w:basedOn w:val="Normal"/>
    <w:rsid w:val="00AF4CB1"/>
    <w:pPr>
      <w:spacing w:before="100" w:beforeAutospacing="1" w:after="100" w:afterAutospacing="1"/>
      <w:jc w:val="left"/>
    </w:pPr>
    <w:rPr>
      <w:rFonts w:ascii="Times New Roman" w:hAnsi="Times New Roman"/>
      <w:szCs w:val="24"/>
      <w:lang w:eastAsia="en-CA"/>
    </w:rPr>
  </w:style>
  <w:style w:type="paragraph" w:customStyle="1" w:styleId="tmbox">
    <w:name w:val="tmbox"/>
    <w:basedOn w:val="Normal"/>
    <w:rsid w:val="00AF4CB1"/>
    <w:pPr>
      <w:spacing w:before="100" w:beforeAutospacing="1" w:after="100" w:afterAutospacing="1"/>
      <w:jc w:val="left"/>
    </w:pPr>
    <w:rPr>
      <w:rFonts w:ascii="Times New Roman" w:hAnsi="Times New Roman"/>
      <w:szCs w:val="24"/>
      <w:lang w:eastAsia="en-CA"/>
    </w:rPr>
  </w:style>
  <w:style w:type="paragraph" w:customStyle="1" w:styleId="letterhead">
    <w:name w:val="letterhead"/>
    <w:basedOn w:val="Normal"/>
    <w:rsid w:val="00AF4CB1"/>
    <w:pPr>
      <w:spacing w:before="100" w:beforeAutospacing="1" w:after="100" w:afterAutospacing="1"/>
      <w:jc w:val="left"/>
    </w:pPr>
    <w:rPr>
      <w:rFonts w:ascii="Times New Roman" w:hAnsi="Times New Roman"/>
      <w:szCs w:val="24"/>
      <w:lang w:eastAsia="en-CA"/>
    </w:rPr>
  </w:style>
  <w:style w:type="paragraph" w:customStyle="1" w:styleId="editnotice-redlink">
    <w:name w:val="editnotice-redlink"/>
    <w:basedOn w:val="Normal"/>
    <w:rsid w:val="00AF4CB1"/>
    <w:pPr>
      <w:spacing w:before="100" w:beforeAutospacing="1" w:after="100" w:afterAutospacing="1"/>
      <w:jc w:val="left"/>
    </w:pPr>
    <w:rPr>
      <w:rFonts w:ascii="Times New Roman" w:hAnsi="Times New Roman"/>
      <w:szCs w:val="24"/>
      <w:lang w:eastAsia="en-CA"/>
    </w:rPr>
  </w:style>
  <w:style w:type="paragraph" w:customStyle="1" w:styleId="mbox-text">
    <w:name w:val="mbox-text"/>
    <w:basedOn w:val="Normal"/>
    <w:rsid w:val="00AF4CB1"/>
    <w:pPr>
      <w:spacing w:before="100" w:beforeAutospacing="1" w:after="100" w:afterAutospacing="1"/>
      <w:jc w:val="left"/>
    </w:pPr>
    <w:rPr>
      <w:rFonts w:ascii="Times New Roman" w:hAnsi="Times New Roman"/>
      <w:szCs w:val="24"/>
      <w:lang w:eastAsia="en-CA"/>
    </w:rPr>
  </w:style>
  <w:style w:type="paragraph" w:customStyle="1" w:styleId="inputbox-element">
    <w:name w:val="inputbox-element"/>
    <w:basedOn w:val="Normal"/>
    <w:rsid w:val="00AF4CB1"/>
    <w:pPr>
      <w:spacing w:before="100" w:beforeAutospacing="1" w:after="100" w:afterAutospacing="1"/>
      <w:jc w:val="left"/>
    </w:pPr>
    <w:rPr>
      <w:rFonts w:ascii="Times New Roman" w:hAnsi="Times New Roman"/>
      <w:szCs w:val="24"/>
      <w:lang w:eastAsia="en-CA"/>
    </w:rPr>
  </w:style>
  <w:style w:type="character" w:customStyle="1" w:styleId="brokenref">
    <w:name w:val="brokenref"/>
    <w:rsid w:val="00AF4CB1"/>
    <w:rPr>
      <w:vanish/>
      <w:webHidden w:val="0"/>
      <w:specVanish w:val="0"/>
    </w:rPr>
  </w:style>
  <w:style w:type="character" w:customStyle="1" w:styleId="texhtml">
    <w:name w:val="texhtml"/>
    <w:rsid w:val="00AF4CB1"/>
    <w:rPr>
      <w:rFonts w:ascii="Times New Roman" w:hAnsi="Times New Roman" w:cs="Times New Roman" w:hint="default"/>
      <w:sz w:val="28"/>
      <w:szCs w:val="28"/>
    </w:rPr>
  </w:style>
  <w:style w:type="character" w:customStyle="1" w:styleId="reference">
    <w:name w:val="reference"/>
    <w:rsid w:val="00AF4CB1"/>
    <w:rPr>
      <w:sz w:val="19"/>
      <w:szCs w:val="19"/>
    </w:rPr>
  </w:style>
  <w:style w:type="paragraph" w:customStyle="1" w:styleId="navbox-title1">
    <w:name w:val="navbox-title1"/>
    <w:basedOn w:val="Normal"/>
    <w:rsid w:val="00AF4CB1"/>
    <w:pPr>
      <w:shd w:val="clear" w:color="auto" w:fill="DDDDFF"/>
      <w:spacing w:before="100" w:beforeAutospacing="1" w:after="100" w:afterAutospacing="1" w:line="360" w:lineRule="atLeast"/>
      <w:jc w:val="center"/>
    </w:pPr>
    <w:rPr>
      <w:rFonts w:ascii="Times New Roman" w:hAnsi="Times New Roman"/>
      <w:szCs w:val="24"/>
      <w:lang w:eastAsia="en-CA"/>
    </w:rPr>
  </w:style>
  <w:style w:type="paragraph" w:customStyle="1" w:styleId="navbox-group1">
    <w:name w:val="navbox-group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ox-abovebelow1">
    <w:name w:val="navbox-abovebelow1"/>
    <w:basedOn w:val="Normal"/>
    <w:rsid w:val="00AF4CB1"/>
    <w:pPr>
      <w:shd w:val="clear" w:color="auto" w:fill="E6E6FF"/>
      <w:spacing w:before="100" w:beforeAutospacing="1" w:after="100" w:afterAutospacing="1" w:line="360" w:lineRule="atLeast"/>
      <w:jc w:val="center"/>
    </w:pPr>
    <w:rPr>
      <w:rFonts w:ascii="Times New Roman" w:hAnsi="Times New Roman"/>
      <w:szCs w:val="24"/>
      <w:lang w:eastAsia="en-CA"/>
    </w:rPr>
  </w:style>
  <w:style w:type="paragraph" w:customStyle="1" w:styleId="navbar1">
    <w:name w:val="navbar1"/>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2">
    <w:name w:val="navba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navbar3">
    <w:name w:val="navbar3"/>
    <w:basedOn w:val="Normal"/>
    <w:rsid w:val="00AF4CB1"/>
    <w:pPr>
      <w:spacing w:before="100" w:beforeAutospacing="1" w:after="100" w:afterAutospacing="1"/>
      <w:ind w:right="120"/>
      <w:jc w:val="left"/>
    </w:pPr>
    <w:rPr>
      <w:rFonts w:ascii="Times New Roman" w:hAnsi="Times New Roman"/>
      <w:sz w:val="21"/>
      <w:szCs w:val="21"/>
      <w:lang w:eastAsia="en-CA"/>
    </w:rPr>
  </w:style>
  <w:style w:type="paragraph" w:customStyle="1" w:styleId="collapsebutton1">
    <w:name w:val="collapsebutton1"/>
    <w:basedOn w:val="Normal"/>
    <w:rsid w:val="00AF4CB1"/>
    <w:pPr>
      <w:spacing w:before="100" w:beforeAutospacing="1" w:after="100" w:afterAutospacing="1"/>
      <w:ind w:left="120"/>
      <w:jc w:val="right"/>
    </w:pPr>
    <w:rPr>
      <w:rFonts w:ascii="Times New Roman" w:hAnsi="Times New Roman"/>
      <w:szCs w:val="24"/>
      <w:lang w:eastAsia="en-CA"/>
    </w:rPr>
  </w:style>
  <w:style w:type="paragraph" w:customStyle="1" w:styleId="mw-collapsible-toggle1">
    <w:name w:val="mw-collapsible-toggle1"/>
    <w:basedOn w:val="Normal"/>
    <w:rsid w:val="00AF4CB1"/>
    <w:pPr>
      <w:spacing w:before="100" w:beforeAutospacing="1" w:after="100" w:afterAutospacing="1"/>
      <w:jc w:val="right"/>
    </w:pPr>
    <w:rPr>
      <w:rFonts w:ascii="Times New Roman" w:hAnsi="Times New Roman"/>
      <w:szCs w:val="24"/>
      <w:lang w:eastAsia="en-CA"/>
    </w:rPr>
  </w:style>
  <w:style w:type="paragraph" w:customStyle="1" w:styleId="imbox1">
    <w:name w:val="imbox1"/>
    <w:basedOn w:val="Normal"/>
    <w:rsid w:val="00AF4CB1"/>
    <w:pPr>
      <w:spacing w:after="0"/>
      <w:ind w:left="-120" w:right="-120"/>
      <w:jc w:val="left"/>
    </w:pPr>
    <w:rPr>
      <w:rFonts w:ascii="Times New Roman" w:hAnsi="Times New Roman"/>
      <w:szCs w:val="24"/>
      <w:lang w:eastAsia="en-CA"/>
    </w:rPr>
  </w:style>
  <w:style w:type="paragraph" w:customStyle="1" w:styleId="imbox2">
    <w:name w:val="imbox2"/>
    <w:basedOn w:val="Normal"/>
    <w:rsid w:val="00AF4CB1"/>
    <w:pPr>
      <w:spacing w:before="60" w:after="60"/>
      <w:ind w:left="60" w:right="60"/>
      <w:jc w:val="left"/>
    </w:pPr>
    <w:rPr>
      <w:rFonts w:ascii="Times New Roman" w:hAnsi="Times New Roman"/>
      <w:szCs w:val="24"/>
      <w:lang w:eastAsia="en-CA"/>
    </w:rPr>
  </w:style>
  <w:style w:type="paragraph" w:customStyle="1" w:styleId="tmbox1">
    <w:name w:val="tmbox1"/>
    <w:basedOn w:val="Normal"/>
    <w:rsid w:val="00AF4CB1"/>
    <w:pPr>
      <w:spacing w:before="30" w:after="30"/>
      <w:jc w:val="left"/>
    </w:pPr>
    <w:rPr>
      <w:rFonts w:ascii="Times New Roman" w:hAnsi="Times New Roman"/>
      <w:szCs w:val="24"/>
      <w:lang w:eastAsia="en-CA"/>
    </w:rPr>
  </w:style>
  <w:style w:type="paragraph" w:customStyle="1" w:styleId="mbox-image1">
    <w:name w:val="mbox-imag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right1">
    <w:name w:val="mbox-imagerigh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empty-cell1">
    <w:name w:val="mbox-empty-cell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text1">
    <w:name w:val="mbox-text1"/>
    <w:basedOn w:val="Normal"/>
    <w:rsid w:val="00AF4CB1"/>
    <w:pPr>
      <w:spacing w:after="0"/>
      <w:jc w:val="left"/>
    </w:pPr>
    <w:rPr>
      <w:rFonts w:ascii="Times New Roman" w:hAnsi="Times New Roman"/>
      <w:szCs w:val="24"/>
      <w:lang w:eastAsia="en-CA"/>
    </w:rPr>
  </w:style>
  <w:style w:type="paragraph" w:customStyle="1" w:styleId="mbox-text-span1">
    <w:name w:val="mbox-text-span1"/>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mbox-text-span2">
    <w:name w:val="mbox-text-span2"/>
    <w:basedOn w:val="Normal"/>
    <w:rsid w:val="00AF4CB1"/>
    <w:pPr>
      <w:spacing w:before="100" w:beforeAutospacing="1" w:after="100" w:afterAutospacing="1" w:line="360" w:lineRule="atLeast"/>
      <w:jc w:val="left"/>
    </w:pPr>
    <w:rPr>
      <w:rFonts w:ascii="Times New Roman" w:hAnsi="Times New Roman"/>
      <w:szCs w:val="24"/>
      <w:lang w:eastAsia="en-CA"/>
    </w:rPr>
  </w:style>
  <w:style w:type="paragraph" w:customStyle="1" w:styleId="hide-when-compact1">
    <w:name w:val="hide-when-compac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tocnumber1">
    <w:name w:val="tocnumb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elflink1">
    <w:name w:val="selflink1"/>
    <w:basedOn w:val="Normal"/>
    <w:rsid w:val="00AF4CB1"/>
    <w:pPr>
      <w:spacing w:before="100" w:beforeAutospacing="1" w:after="100" w:afterAutospacing="1"/>
      <w:jc w:val="left"/>
    </w:pPr>
    <w:rPr>
      <w:rFonts w:ascii="Times New Roman" w:hAnsi="Times New Roman"/>
      <w:szCs w:val="24"/>
      <w:lang w:eastAsia="en-CA"/>
    </w:rPr>
  </w:style>
  <w:style w:type="paragraph" w:customStyle="1" w:styleId="thumbimage1">
    <w:name w:val="thumbimage1"/>
    <w:basedOn w:val="Normal"/>
    <w:rsid w:val="00AF4CB1"/>
    <w:pPr>
      <w:shd w:val="clear" w:color="auto" w:fill="FFFFFF"/>
      <w:spacing w:before="100" w:beforeAutospacing="1" w:after="100" w:afterAutospacing="1"/>
      <w:jc w:val="left"/>
    </w:pPr>
    <w:rPr>
      <w:rFonts w:ascii="Times New Roman" w:hAnsi="Times New Roman"/>
      <w:szCs w:val="24"/>
      <w:lang w:eastAsia="en-CA"/>
    </w:rPr>
  </w:style>
  <w:style w:type="paragraph" w:customStyle="1" w:styleId="wpb-header1">
    <w:name w:val="wpb-header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wpb-header2">
    <w:name w:val="wpb-header2"/>
    <w:basedOn w:val="Normal"/>
    <w:rsid w:val="00AF4CB1"/>
    <w:pPr>
      <w:spacing w:before="100" w:beforeAutospacing="1" w:after="100" w:afterAutospacing="1"/>
      <w:jc w:val="left"/>
    </w:pPr>
    <w:rPr>
      <w:rFonts w:ascii="Times New Roman" w:hAnsi="Times New Roman"/>
      <w:szCs w:val="24"/>
      <w:lang w:eastAsia="en-CA"/>
    </w:rPr>
  </w:style>
  <w:style w:type="paragraph" w:customStyle="1" w:styleId="wpb-outside1">
    <w:name w:val="wpb-outside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1">
    <w:name w:val="editnotice-redlink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editnotice-redlink2">
    <w:name w:val="editnotice-redlink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w-title1">
    <w:name w:val="mw-title1"/>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title2">
    <w:name w:val="mw-title2"/>
    <w:basedOn w:val="Normal"/>
    <w:rsid w:val="00AF4CB1"/>
    <w:pPr>
      <w:spacing w:before="100" w:beforeAutospacing="1" w:after="100" w:afterAutospacing="1"/>
      <w:jc w:val="left"/>
    </w:pPr>
    <w:rPr>
      <w:rFonts w:ascii="Times New Roman" w:hAnsi="Times New Roman"/>
      <w:szCs w:val="24"/>
      <w:lang w:eastAsia="en-CA"/>
    </w:rPr>
  </w:style>
  <w:style w:type="paragraph" w:customStyle="1" w:styleId="mw-enhanced-rctime1">
    <w:name w:val="mw-enhanced-rctime1"/>
    <w:basedOn w:val="Normal"/>
    <w:rsid w:val="00AF4CB1"/>
    <w:pPr>
      <w:spacing w:before="100" w:beforeAutospacing="1" w:after="100" w:afterAutospacing="1"/>
      <w:jc w:val="left"/>
    </w:pPr>
    <w:rPr>
      <w:rFonts w:ascii="Times New Roman" w:hAnsi="Times New Roman"/>
      <w:szCs w:val="24"/>
      <w:lang w:eastAsia="en-CA"/>
    </w:rPr>
  </w:style>
  <w:style w:type="character" w:customStyle="1" w:styleId="texhtml1">
    <w:name w:val="texhtml1"/>
    <w:rsid w:val="00AF4CB1"/>
    <w:rPr>
      <w:rFonts w:ascii="Times New Roman" w:hAnsi="Times New Roman" w:cs="Times New Roman" w:hint="default"/>
      <w:sz w:val="24"/>
      <w:szCs w:val="24"/>
    </w:rPr>
  </w:style>
  <w:style w:type="paragraph" w:customStyle="1" w:styleId="letterhead1">
    <w:name w:val="letterhead1"/>
    <w:basedOn w:val="Normal"/>
    <w:rsid w:val="00AF4CB1"/>
    <w:pPr>
      <w:shd w:val="clear" w:color="auto" w:fill="FAF9F2"/>
      <w:spacing w:before="100" w:beforeAutospacing="1" w:after="100" w:afterAutospacing="1"/>
      <w:jc w:val="left"/>
    </w:pPr>
    <w:rPr>
      <w:rFonts w:ascii="Times New Roman" w:hAnsi="Times New Roman"/>
      <w:szCs w:val="24"/>
      <w:lang w:eastAsia="en-CA"/>
    </w:rPr>
  </w:style>
  <w:style w:type="paragraph" w:customStyle="1" w:styleId="sortkey1">
    <w:name w:val="sortkey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sortkey2">
    <w:name w:val="sortkey2"/>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inputbox-element1">
    <w:name w:val="inputbox-element1"/>
    <w:basedOn w:val="Normal"/>
    <w:rsid w:val="00AF4CB1"/>
    <w:pPr>
      <w:spacing w:before="100" w:beforeAutospacing="1" w:after="100" w:afterAutospacing="1"/>
      <w:jc w:val="left"/>
    </w:pPr>
    <w:rPr>
      <w:rFonts w:ascii="Times New Roman" w:hAnsi="Times New Roman"/>
      <w:vanish/>
      <w:szCs w:val="24"/>
      <w:lang w:eastAsia="en-CA"/>
    </w:rPr>
  </w:style>
  <w:style w:type="paragraph" w:customStyle="1" w:styleId="mbox-image2">
    <w:name w:val="mbox-image2"/>
    <w:basedOn w:val="Normal"/>
    <w:rsid w:val="00AF4CB1"/>
    <w:pPr>
      <w:spacing w:before="100" w:beforeAutospacing="1" w:after="100" w:afterAutospacing="1"/>
      <w:jc w:val="left"/>
    </w:pPr>
    <w:rPr>
      <w:rFonts w:ascii="Times New Roman" w:hAnsi="Times New Roman"/>
      <w:vanish/>
      <w:szCs w:val="24"/>
      <w:lang w:eastAsia="en-CA"/>
    </w:rPr>
  </w:style>
  <w:style w:type="character" w:customStyle="1" w:styleId="sorttext">
    <w:name w:val="sorttext"/>
    <w:rsid w:val="000431DB"/>
  </w:style>
  <w:style w:type="paragraph" w:customStyle="1" w:styleId="ListBullet1">
    <w:name w:val="List Bullet 1"/>
    <w:basedOn w:val="Normal"/>
    <w:rsid w:val="00187A6E"/>
    <w:pPr>
      <w:numPr>
        <w:numId w:val="9"/>
      </w:numPr>
      <w:spacing w:before="120" w:after="60"/>
      <w:ind w:left="1080"/>
      <w:jc w:val="left"/>
    </w:pPr>
    <w:rPr>
      <w:rFonts w:ascii="Times New (W1)" w:hAnsi="Times New (W1)"/>
    </w:rPr>
  </w:style>
  <w:style w:type="character" w:customStyle="1" w:styleId="ps-gls">
    <w:name w:val="ps-gls"/>
    <w:basedOn w:val="DefaultParagraphFont"/>
    <w:rsid w:val="00E51EC2"/>
  </w:style>
  <w:style w:type="character" w:customStyle="1" w:styleId="EndnoteTextChar">
    <w:name w:val="Endnote Text Char"/>
    <w:basedOn w:val="DefaultParagraphFont"/>
    <w:link w:val="EndnoteText"/>
    <w:uiPriority w:val="99"/>
    <w:semiHidden/>
    <w:rsid w:val="00F1050B"/>
    <w:rPr>
      <w:rFonts w:ascii="Arial" w:hAnsi="Arial"/>
      <w:sz w:val="24"/>
      <w:lang w:val="en-US"/>
    </w:rPr>
  </w:style>
  <w:style w:type="paragraph" w:customStyle="1" w:styleId="ft">
    <w:name w:val="ft"/>
    <w:basedOn w:val="Normal"/>
    <w:rsid w:val="00BB676F"/>
    <w:pPr>
      <w:spacing w:before="100" w:beforeAutospacing="1" w:after="100" w:afterAutospacing="1"/>
      <w:jc w:val="left"/>
    </w:pPr>
    <w:rPr>
      <w:rFonts w:ascii="Times New Roman" w:hAnsi="Times New Roman"/>
      <w:szCs w:val="24"/>
      <w:lang w:eastAsia="en-CA"/>
    </w:rPr>
  </w:style>
  <w:style w:type="character" w:customStyle="1" w:styleId="normaltextrun">
    <w:name w:val="normaltextrun"/>
    <w:basedOn w:val="DefaultParagraphFont"/>
    <w:rsid w:val="005E7976"/>
  </w:style>
  <w:style w:type="character" w:customStyle="1" w:styleId="eop">
    <w:name w:val="eop"/>
    <w:basedOn w:val="DefaultParagraphFont"/>
    <w:rsid w:val="005E7976"/>
  </w:style>
  <w:style w:type="character" w:styleId="UnresolvedMention">
    <w:name w:val="Unresolved Mention"/>
    <w:basedOn w:val="DefaultParagraphFont"/>
    <w:uiPriority w:val="99"/>
    <w:semiHidden/>
    <w:unhideWhenUsed/>
    <w:rsid w:val="006D0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86">
      <w:bodyDiv w:val="1"/>
      <w:marLeft w:val="0"/>
      <w:marRight w:val="0"/>
      <w:marTop w:val="0"/>
      <w:marBottom w:val="0"/>
      <w:divBdr>
        <w:top w:val="none" w:sz="0" w:space="0" w:color="auto"/>
        <w:left w:val="none" w:sz="0" w:space="0" w:color="auto"/>
        <w:bottom w:val="none" w:sz="0" w:space="0" w:color="auto"/>
        <w:right w:val="none" w:sz="0" w:space="0" w:color="auto"/>
      </w:divBdr>
    </w:div>
    <w:div w:id="30233209">
      <w:bodyDiv w:val="1"/>
      <w:marLeft w:val="0"/>
      <w:marRight w:val="0"/>
      <w:marTop w:val="0"/>
      <w:marBottom w:val="0"/>
      <w:divBdr>
        <w:top w:val="none" w:sz="0" w:space="0" w:color="auto"/>
        <w:left w:val="none" w:sz="0" w:space="0" w:color="auto"/>
        <w:bottom w:val="none" w:sz="0" w:space="0" w:color="auto"/>
        <w:right w:val="none" w:sz="0" w:space="0" w:color="auto"/>
      </w:divBdr>
    </w:div>
    <w:div w:id="57554549">
      <w:bodyDiv w:val="1"/>
      <w:marLeft w:val="0"/>
      <w:marRight w:val="0"/>
      <w:marTop w:val="0"/>
      <w:marBottom w:val="0"/>
      <w:divBdr>
        <w:top w:val="none" w:sz="0" w:space="0" w:color="auto"/>
        <w:left w:val="none" w:sz="0" w:space="0" w:color="auto"/>
        <w:bottom w:val="none" w:sz="0" w:space="0" w:color="auto"/>
        <w:right w:val="none" w:sz="0" w:space="0" w:color="auto"/>
      </w:divBdr>
    </w:div>
    <w:div w:id="163209669">
      <w:bodyDiv w:val="1"/>
      <w:marLeft w:val="0"/>
      <w:marRight w:val="0"/>
      <w:marTop w:val="0"/>
      <w:marBottom w:val="0"/>
      <w:divBdr>
        <w:top w:val="none" w:sz="0" w:space="0" w:color="auto"/>
        <w:left w:val="none" w:sz="0" w:space="0" w:color="auto"/>
        <w:bottom w:val="none" w:sz="0" w:space="0" w:color="auto"/>
        <w:right w:val="none" w:sz="0" w:space="0" w:color="auto"/>
      </w:divBdr>
    </w:div>
    <w:div w:id="175923933">
      <w:bodyDiv w:val="1"/>
      <w:marLeft w:val="0"/>
      <w:marRight w:val="0"/>
      <w:marTop w:val="0"/>
      <w:marBottom w:val="0"/>
      <w:divBdr>
        <w:top w:val="none" w:sz="0" w:space="0" w:color="auto"/>
        <w:left w:val="none" w:sz="0" w:space="0" w:color="auto"/>
        <w:bottom w:val="none" w:sz="0" w:space="0" w:color="auto"/>
        <w:right w:val="none" w:sz="0" w:space="0" w:color="auto"/>
      </w:divBdr>
    </w:div>
    <w:div w:id="177427094">
      <w:bodyDiv w:val="1"/>
      <w:marLeft w:val="0"/>
      <w:marRight w:val="0"/>
      <w:marTop w:val="0"/>
      <w:marBottom w:val="0"/>
      <w:divBdr>
        <w:top w:val="none" w:sz="0" w:space="0" w:color="auto"/>
        <w:left w:val="none" w:sz="0" w:space="0" w:color="auto"/>
        <w:bottom w:val="none" w:sz="0" w:space="0" w:color="auto"/>
        <w:right w:val="none" w:sz="0" w:space="0" w:color="auto"/>
      </w:divBdr>
    </w:div>
    <w:div w:id="194579815">
      <w:bodyDiv w:val="1"/>
      <w:marLeft w:val="0"/>
      <w:marRight w:val="0"/>
      <w:marTop w:val="0"/>
      <w:marBottom w:val="0"/>
      <w:divBdr>
        <w:top w:val="none" w:sz="0" w:space="0" w:color="auto"/>
        <w:left w:val="none" w:sz="0" w:space="0" w:color="auto"/>
        <w:bottom w:val="none" w:sz="0" w:space="0" w:color="auto"/>
        <w:right w:val="none" w:sz="0" w:space="0" w:color="auto"/>
      </w:divBdr>
    </w:div>
    <w:div w:id="235677167">
      <w:bodyDiv w:val="1"/>
      <w:marLeft w:val="0"/>
      <w:marRight w:val="0"/>
      <w:marTop w:val="0"/>
      <w:marBottom w:val="0"/>
      <w:divBdr>
        <w:top w:val="none" w:sz="0" w:space="0" w:color="auto"/>
        <w:left w:val="none" w:sz="0" w:space="0" w:color="auto"/>
        <w:bottom w:val="none" w:sz="0" w:space="0" w:color="auto"/>
        <w:right w:val="none" w:sz="0" w:space="0" w:color="auto"/>
      </w:divBdr>
    </w:div>
    <w:div w:id="262735671">
      <w:bodyDiv w:val="1"/>
      <w:marLeft w:val="0"/>
      <w:marRight w:val="0"/>
      <w:marTop w:val="0"/>
      <w:marBottom w:val="0"/>
      <w:divBdr>
        <w:top w:val="none" w:sz="0" w:space="0" w:color="auto"/>
        <w:left w:val="none" w:sz="0" w:space="0" w:color="auto"/>
        <w:bottom w:val="none" w:sz="0" w:space="0" w:color="auto"/>
        <w:right w:val="none" w:sz="0" w:space="0" w:color="auto"/>
      </w:divBdr>
    </w:div>
    <w:div w:id="270095474">
      <w:bodyDiv w:val="1"/>
      <w:marLeft w:val="0"/>
      <w:marRight w:val="0"/>
      <w:marTop w:val="0"/>
      <w:marBottom w:val="0"/>
      <w:divBdr>
        <w:top w:val="none" w:sz="0" w:space="0" w:color="auto"/>
        <w:left w:val="none" w:sz="0" w:space="0" w:color="auto"/>
        <w:bottom w:val="none" w:sz="0" w:space="0" w:color="auto"/>
        <w:right w:val="none" w:sz="0" w:space="0" w:color="auto"/>
      </w:divBdr>
    </w:div>
    <w:div w:id="333142762">
      <w:bodyDiv w:val="1"/>
      <w:marLeft w:val="0"/>
      <w:marRight w:val="0"/>
      <w:marTop w:val="0"/>
      <w:marBottom w:val="0"/>
      <w:divBdr>
        <w:top w:val="none" w:sz="0" w:space="0" w:color="auto"/>
        <w:left w:val="none" w:sz="0" w:space="0" w:color="auto"/>
        <w:bottom w:val="none" w:sz="0" w:space="0" w:color="auto"/>
        <w:right w:val="none" w:sz="0" w:space="0" w:color="auto"/>
      </w:divBdr>
    </w:div>
    <w:div w:id="367951843">
      <w:bodyDiv w:val="1"/>
      <w:marLeft w:val="0"/>
      <w:marRight w:val="0"/>
      <w:marTop w:val="0"/>
      <w:marBottom w:val="0"/>
      <w:divBdr>
        <w:top w:val="none" w:sz="0" w:space="0" w:color="auto"/>
        <w:left w:val="none" w:sz="0" w:space="0" w:color="auto"/>
        <w:bottom w:val="none" w:sz="0" w:space="0" w:color="auto"/>
        <w:right w:val="none" w:sz="0" w:space="0" w:color="auto"/>
      </w:divBdr>
      <w:divsChild>
        <w:div w:id="1280726242">
          <w:marLeft w:val="720"/>
          <w:marRight w:val="0"/>
          <w:marTop w:val="72"/>
          <w:marBottom w:val="0"/>
          <w:divBdr>
            <w:top w:val="none" w:sz="0" w:space="0" w:color="auto"/>
            <w:left w:val="none" w:sz="0" w:space="0" w:color="auto"/>
            <w:bottom w:val="none" w:sz="0" w:space="0" w:color="auto"/>
            <w:right w:val="none" w:sz="0" w:space="0" w:color="auto"/>
          </w:divBdr>
        </w:div>
        <w:div w:id="1792237225">
          <w:marLeft w:val="720"/>
          <w:marRight w:val="0"/>
          <w:marTop w:val="0"/>
          <w:marBottom w:val="0"/>
          <w:divBdr>
            <w:top w:val="none" w:sz="0" w:space="0" w:color="auto"/>
            <w:left w:val="none" w:sz="0" w:space="0" w:color="auto"/>
            <w:bottom w:val="none" w:sz="0" w:space="0" w:color="auto"/>
            <w:right w:val="none" w:sz="0" w:space="0" w:color="auto"/>
          </w:divBdr>
        </w:div>
        <w:div w:id="1772580403">
          <w:marLeft w:val="720"/>
          <w:marRight w:val="0"/>
          <w:marTop w:val="0"/>
          <w:marBottom w:val="0"/>
          <w:divBdr>
            <w:top w:val="none" w:sz="0" w:space="0" w:color="auto"/>
            <w:left w:val="none" w:sz="0" w:space="0" w:color="auto"/>
            <w:bottom w:val="none" w:sz="0" w:space="0" w:color="auto"/>
            <w:right w:val="none" w:sz="0" w:space="0" w:color="auto"/>
          </w:divBdr>
        </w:div>
        <w:div w:id="1308516040">
          <w:marLeft w:val="720"/>
          <w:marRight w:val="0"/>
          <w:marTop w:val="0"/>
          <w:marBottom w:val="0"/>
          <w:divBdr>
            <w:top w:val="none" w:sz="0" w:space="0" w:color="auto"/>
            <w:left w:val="none" w:sz="0" w:space="0" w:color="auto"/>
            <w:bottom w:val="none" w:sz="0" w:space="0" w:color="auto"/>
            <w:right w:val="none" w:sz="0" w:space="0" w:color="auto"/>
          </w:divBdr>
        </w:div>
        <w:div w:id="1134174177">
          <w:marLeft w:val="720"/>
          <w:marRight w:val="0"/>
          <w:marTop w:val="0"/>
          <w:marBottom w:val="0"/>
          <w:divBdr>
            <w:top w:val="none" w:sz="0" w:space="0" w:color="auto"/>
            <w:left w:val="none" w:sz="0" w:space="0" w:color="auto"/>
            <w:bottom w:val="none" w:sz="0" w:space="0" w:color="auto"/>
            <w:right w:val="none" w:sz="0" w:space="0" w:color="auto"/>
          </w:divBdr>
        </w:div>
      </w:divsChild>
    </w:div>
    <w:div w:id="404257646">
      <w:bodyDiv w:val="1"/>
      <w:marLeft w:val="0"/>
      <w:marRight w:val="0"/>
      <w:marTop w:val="0"/>
      <w:marBottom w:val="0"/>
      <w:divBdr>
        <w:top w:val="none" w:sz="0" w:space="0" w:color="auto"/>
        <w:left w:val="none" w:sz="0" w:space="0" w:color="auto"/>
        <w:bottom w:val="none" w:sz="0" w:space="0" w:color="auto"/>
        <w:right w:val="none" w:sz="0" w:space="0" w:color="auto"/>
      </w:divBdr>
    </w:div>
    <w:div w:id="410008165">
      <w:bodyDiv w:val="1"/>
      <w:marLeft w:val="0"/>
      <w:marRight w:val="0"/>
      <w:marTop w:val="0"/>
      <w:marBottom w:val="0"/>
      <w:divBdr>
        <w:top w:val="none" w:sz="0" w:space="0" w:color="auto"/>
        <w:left w:val="none" w:sz="0" w:space="0" w:color="auto"/>
        <w:bottom w:val="none" w:sz="0" w:space="0" w:color="auto"/>
        <w:right w:val="none" w:sz="0" w:space="0" w:color="auto"/>
      </w:divBdr>
    </w:div>
    <w:div w:id="427240996">
      <w:bodyDiv w:val="1"/>
      <w:marLeft w:val="0"/>
      <w:marRight w:val="0"/>
      <w:marTop w:val="0"/>
      <w:marBottom w:val="0"/>
      <w:divBdr>
        <w:top w:val="none" w:sz="0" w:space="0" w:color="auto"/>
        <w:left w:val="none" w:sz="0" w:space="0" w:color="auto"/>
        <w:bottom w:val="none" w:sz="0" w:space="0" w:color="auto"/>
        <w:right w:val="none" w:sz="0" w:space="0" w:color="auto"/>
      </w:divBdr>
    </w:div>
    <w:div w:id="444470061">
      <w:bodyDiv w:val="1"/>
      <w:marLeft w:val="0"/>
      <w:marRight w:val="0"/>
      <w:marTop w:val="0"/>
      <w:marBottom w:val="0"/>
      <w:divBdr>
        <w:top w:val="none" w:sz="0" w:space="0" w:color="auto"/>
        <w:left w:val="none" w:sz="0" w:space="0" w:color="auto"/>
        <w:bottom w:val="none" w:sz="0" w:space="0" w:color="auto"/>
        <w:right w:val="none" w:sz="0" w:space="0" w:color="auto"/>
      </w:divBdr>
    </w:div>
    <w:div w:id="444547583">
      <w:bodyDiv w:val="1"/>
      <w:marLeft w:val="0"/>
      <w:marRight w:val="0"/>
      <w:marTop w:val="0"/>
      <w:marBottom w:val="0"/>
      <w:divBdr>
        <w:top w:val="none" w:sz="0" w:space="0" w:color="auto"/>
        <w:left w:val="none" w:sz="0" w:space="0" w:color="auto"/>
        <w:bottom w:val="none" w:sz="0" w:space="0" w:color="auto"/>
        <w:right w:val="none" w:sz="0" w:space="0" w:color="auto"/>
      </w:divBdr>
    </w:div>
    <w:div w:id="458887839">
      <w:bodyDiv w:val="1"/>
      <w:marLeft w:val="0"/>
      <w:marRight w:val="0"/>
      <w:marTop w:val="0"/>
      <w:marBottom w:val="0"/>
      <w:divBdr>
        <w:top w:val="none" w:sz="0" w:space="0" w:color="auto"/>
        <w:left w:val="none" w:sz="0" w:space="0" w:color="auto"/>
        <w:bottom w:val="none" w:sz="0" w:space="0" w:color="auto"/>
        <w:right w:val="none" w:sz="0" w:space="0" w:color="auto"/>
      </w:divBdr>
      <w:divsChild>
        <w:div w:id="399254551">
          <w:marLeft w:val="0"/>
          <w:marRight w:val="0"/>
          <w:marTop w:val="0"/>
          <w:marBottom w:val="0"/>
          <w:divBdr>
            <w:top w:val="none" w:sz="0" w:space="0" w:color="auto"/>
            <w:left w:val="none" w:sz="0" w:space="0" w:color="auto"/>
            <w:bottom w:val="none" w:sz="0" w:space="0" w:color="auto"/>
            <w:right w:val="none" w:sz="0" w:space="0" w:color="auto"/>
          </w:divBdr>
          <w:divsChild>
            <w:div w:id="835460412">
              <w:marLeft w:val="0"/>
              <w:marRight w:val="0"/>
              <w:marTop w:val="300"/>
              <w:marBottom w:val="300"/>
              <w:divBdr>
                <w:top w:val="none" w:sz="0" w:space="0" w:color="auto"/>
                <w:left w:val="none" w:sz="0" w:space="0" w:color="auto"/>
                <w:bottom w:val="none" w:sz="0" w:space="0" w:color="auto"/>
                <w:right w:val="none" w:sz="0" w:space="0" w:color="auto"/>
              </w:divBdr>
              <w:divsChild>
                <w:div w:id="1086195360">
                  <w:marLeft w:val="0"/>
                  <w:marRight w:val="0"/>
                  <w:marTop w:val="0"/>
                  <w:marBottom w:val="0"/>
                  <w:divBdr>
                    <w:top w:val="none" w:sz="0" w:space="0" w:color="auto"/>
                    <w:left w:val="none" w:sz="0" w:space="0" w:color="auto"/>
                    <w:bottom w:val="none" w:sz="0" w:space="0" w:color="auto"/>
                    <w:right w:val="none" w:sz="0" w:space="0" w:color="auto"/>
                  </w:divBdr>
                  <w:divsChild>
                    <w:div w:id="2083528938">
                      <w:marLeft w:val="-300"/>
                      <w:marRight w:val="0"/>
                      <w:marTop w:val="0"/>
                      <w:marBottom w:val="0"/>
                      <w:divBdr>
                        <w:top w:val="none" w:sz="0" w:space="0" w:color="auto"/>
                        <w:left w:val="none" w:sz="0" w:space="0" w:color="auto"/>
                        <w:bottom w:val="none" w:sz="0" w:space="0" w:color="auto"/>
                        <w:right w:val="none" w:sz="0" w:space="0" w:color="auto"/>
                      </w:divBdr>
                      <w:divsChild>
                        <w:div w:id="1164659830">
                          <w:marLeft w:val="0"/>
                          <w:marRight w:val="0"/>
                          <w:marTop w:val="0"/>
                          <w:marBottom w:val="0"/>
                          <w:divBdr>
                            <w:top w:val="none" w:sz="0" w:space="0" w:color="auto"/>
                            <w:left w:val="none" w:sz="0" w:space="0" w:color="auto"/>
                            <w:bottom w:val="none" w:sz="0" w:space="0" w:color="auto"/>
                            <w:right w:val="none" w:sz="0" w:space="0" w:color="auto"/>
                          </w:divBdr>
                          <w:divsChild>
                            <w:div w:id="1570113311">
                              <w:marLeft w:val="0"/>
                              <w:marRight w:val="0"/>
                              <w:marTop w:val="0"/>
                              <w:marBottom w:val="0"/>
                              <w:divBdr>
                                <w:top w:val="none" w:sz="0" w:space="0" w:color="auto"/>
                                <w:left w:val="none" w:sz="0" w:space="0" w:color="auto"/>
                                <w:bottom w:val="none" w:sz="0" w:space="0" w:color="auto"/>
                                <w:right w:val="none" w:sz="0" w:space="0" w:color="auto"/>
                              </w:divBdr>
                              <w:divsChild>
                                <w:div w:id="779691540">
                                  <w:marLeft w:val="0"/>
                                  <w:marRight w:val="0"/>
                                  <w:marTop w:val="0"/>
                                  <w:marBottom w:val="0"/>
                                  <w:divBdr>
                                    <w:top w:val="none" w:sz="0" w:space="0" w:color="auto"/>
                                    <w:left w:val="none" w:sz="0" w:space="0" w:color="auto"/>
                                    <w:bottom w:val="none" w:sz="0" w:space="0" w:color="auto"/>
                                    <w:right w:val="none" w:sz="0" w:space="0" w:color="auto"/>
                                  </w:divBdr>
                                  <w:divsChild>
                                    <w:div w:id="683559862">
                                      <w:marLeft w:val="0"/>
                                      <w:marRight w:val="0"/>
                                      <w:marTop w:val="0"/>
                                      <w:marBottom w:val="0"/>
                                      <w:divBdr>
                                        <w:top w:val="none" w:sz="0" w:space="0" w:color="auto"/>
                                        <w:left w:val="none" w:sz="0" w:space="0" w:color="auto"/>
                                        <w:bottom w:val="none" w:sz="0" w:space="0" w:color="auto"/>
                                        <w:right w:val="none" w:sz="0" w:space="0" w:color="auto"/>
                                      </w:divBdr>
                                      <w:divsChild>
                                        <w:div w:id="1824733287">
                                          <w:marLeft w:val="0"/>
                                          <w:marRight w:val="0"/>
                                          <w:marTop w:val="0"/>
                                          <w:marBottom w:val="0"/>
                                          <w:divBdr>
                                            <w:top w:val="none" w:sz="0" w:space="0" w:color="auto"/>
                                            <w:left w:val="none" w:sz="0" w:space="0" w:color="auto"/>
                                            <w:bottom w:val="none" w:sz="0" w:space="0" w:color="auto"/>
                                            <w:right w:val="none" w:sz="0" w:space="0" w:color="auto"/>
                                          </w:divBdr>
                                        </w:div>
                                        <w:div w:id="1097143125">
                                          <w:marLeft w:val="0"/>
                                          <w:marRight w:val="0"/>
                                          <w:marTop w:val="0"/>
                                          <w:marBottom w:val="0"/>
                                          <w:divBdr>
                                            <w:top w:val="none" w:sz="0" w:space="0" w:color="auto"/>
                                            <w:left w:val="none" w:sz="0" w:space="0" w:color="auto"/>
                                            <w:bottom w:val="none" w:sz="0" w:space="0" w:color="auto"/>
                                            <w:right w:val="none" w:sz="0" w:space="0" w:color="auto"/>
                                          </w:divBdr>
                                          <w:divsChild>
                                            <w:div w:id="1829973994">
                                              <w:marLeft w:val="0"/>
                                              <w:marRight w:val="0"/>
                                              <w:marTop w:val="0"/>
                                              <w:marBottom w:val="0"/>
                                              <w:divBdr>
                                                <w:top w:val="none" w:sz="0" w:space="0" w:color="auto"/>
                                                <w:left w:val="none" w:sz="0" w:space="0" w:color="auto"/>
                                                <w:bottom w:val="none" w:sz="0" w:space="0" w:color="auto"/>
                                                <w:right w:val="none" w:sz="0" w:space="0" w:color="auto"/>
                                              </w:divBdr>
                                              <w:divsChild>
                                                <w:div w:id="19442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768408">
      <w:bodyDiv w:val="1"/>
      <w:marLeft w:val="0"/>
      <w:marRight w:val="0"/>
      <w:marTop w:val="0"/>
      <w:marBottom w:val="0"/>
      <w:divBdr>
        <w:top w:val="none" w:sz="0" w:space="0" w:color="auto"/>
        <w:left w:val="none" w:sz="0" w:space="0" w:color="auto"/>
        <w:bottom w:val="none" w:sz="0" w:space="0" w:color="auto"/>
        <w:right w:val="none" w:sz="0" w:space="0" w:color="auto"/>
      </w:divBdr>
    </w:div>
    <w:div w:id="522867403">
      <w:bodyDiv w:val="1"/>
      <w:marLeft w:val="0"/>
      <w:marRight w:val="0"/>
      <w:marTop w:val="0"/>
      <w:marBottom w:val="0"/>
      <w:divBdr>
        <w:top w:val="none" w:sz="0" w:space="0" w:color="auto"/>
        <w:left w:val="none" w:sz="0" w:space="0" w:color="auto"/>
        <w:bottom w:val="none" w:sz="0" w:space="0" w:color="auto"/>
        <w:right w:val="none" w:sz="0" w:space="0" w:color="auto"/>
      </w:divBdr>
    </w:div>
    <w:div w:id="543248289">
      <w:bodyDiv w:val="1"/>
      <w:marLeft w:val="0"/>
      <w:marRight w:val="0"/>
      <w:marTop w:val="0"/>
      <w:marBottom w:val="0"/>
      <w:divBdr>
        <w:top w:val="none" w:sz="0" w:space="0" w:color="auto"/>
        <w:left w:val="none" w:sz="0" w:space="0" w:color="auto"/>
        <w:bottom w:val="none" w:sz="0" w:space="0" w:color="auto"/>
        <w:right w:val="none" w:sz="0" w:space="0" w:color="auto"/>
      </w:divBdr>
    </w:div>
    <w:div w:id="572742011">
      <w:bodyDiv w:val="1"/>
      <w:marLeft w:val="0"/>
      <w:marRight w:val="0"/>
      <w:marTop w:val="0"/>
      <w:marBottom w:val="0"/>
      <w:divBdr>
        <w:top w:val="none" w:sz="0" w:space="0" w:color="auto"/>
        <w:left w:val="none" w:sz="0" w:space="0" w:color="auto"/>
        <w:bottom w:val="none" w:sz="0" w:space="0" w:color="auto"/>
        <w:right w:val="none" w:sz="0" w:space="0" w:color="auto"/>
      </w:divBdr>
    </w:div>
    <w:div w:id="590043454">
      <w:bodyDiv w:val="1"/>
      <w:marLeft w:val="0"/>
      <w:marRight w:val="0"/>
      <w:marTop w:val="0"/>
      <w:marBottom w:val="0"/>
      <w:divBdr>
        <w:top w:val="none" w:sz="0" w:space="0" w:color="auto"/>
        <w:left w:val="none" w:sz="0" w:space="0" w:color="auto"/>
        <w:bottom w:val="none" w:sz="0" w:space="0" w:color="auto"/>
        <w:right w:val="none" w:sz="0" w:space="0" w:color="auto"/>
      </w:divBdr>
    </w:div>
    <w:div w:id="618755548">
      <w:bodyDiv w:val="1"/>
      <w:marLeft w:val="0"/>
      <w:marRight w:val="0"/>
      <w:marTop w:val="0"/>
      <w:marBottom w:val="0"/>
      <w:divBdr>
        <w:top w:val="none" w:sz="0" w:space="0" w:color="auto"/>
        <w:left w:val="none" w:sz="0" w:space="0" w:color="auto"/>
        <w:bottom w:val="none" w:sz="0" w:space="0" w:color="auto"/>
        <w:right w:val="none" w:sz="0" w:space="0" w:color="auto"/>
      </w:divBdr>
    </w:div>
    <w:div w:id="627248919">
      <w:bodyDiv w:val="1"/>
      <w:marLeft w:val="0"/>
      <w:marRight w:val="0"/>
      <w:marTop w:val="0"/>
      <w:marBottom w:val="0"/>
      <w:divBdr>
        <w:top w:val="none" w:sz="0" w:space="0" w:color="auto"/>
        <w:left w:val="none" w:sz="0" w:space="0" w:color="auto"/>
        <w:bottom w:val="none" w:sz="0" w:space="0" w:color="auto"/>
        <w:right w:val="none" w:sz="0" w:space="0" w:color="auto"/>
      </w:divBdr>
    </w:div>
    <w:div w:id="659818524">
      <w:bodyDiv w:val="1"/>
      <w:marLeft w:val="0"/>
      <w:marRight w:val="0"/>
      <w:marTop w:val="0"/>
      <w:marBottom w:val="0"/>
      <w:divBdr>
        <w:top w:val="none" w:sz="0" w:space="0" w:color="auto"/>
        <w:left w:val="none" w:sz="0" w:space="0" w:color="auto"/>
        <w:bottom w:val="none" w:sz="0" w:space="0" w:color="auto"/>
        <w:right w:val="none" w:sz="0" w:space="0" w:color="auto"/>
      </w:divBdr>
    </w:div>
    <w:div w:id="668561719">
      <w:bodyDiv w:val="1"/>
      <w:marLeft w:val="0"/>
      <w:marRight w:val="0"/>
      <w:marTop w:val="0"/>
      <w:marBottom w:val="0"/>
      <w:divBdr>
        <w:top w:val="none" w:sz="0" w:space="0" w:color="auto"/>
        <w:left w:val="none" w:sz="0" w:space="0" w:color="auto"/>
        <w:bottom w:val="none" w:sz="0" w:space="0" w:color="auto"/>
        <w:right w:val="none" w:sz="0" w:space="0" w:color="auto"/>
      </w:divBdr>
      <w:divsChild>
        <w:div w:id="2100903004">
          <w:marLeft w:val="547"/>
          <w:marRight w:val="0"/>
          <w:marTop w:val="80"/>
          <w:marBottom w:val="0"/>
          <w:divBdr>
            <w:top w:val="none" w:sz="0" w:space="0" w:color="auto"/>
            <w:left w:val="none" w:sz="0" w:space="0" w:color="auto"/>
            <w:bottom w:val="none" w:sz="0" w:space="0" w:color="auto"/>
            <w:right w:val="none" w:sz="0" w:space="0" w:color="auto"/>
          </w:divBdr>
        </w:div>
        <w:div w:id="894506443">
          <w:marLeft w:val="1166"/>
          <w:marRight w:val="0"/>
          <w:marTop w:val="80"/>
          <w:marBottom w:val="0"/>
          <w:divBdr>
            <w:top w:val="none" w:sz="0" w:space="0" w:color="auto"/>
            <w:left w:val="none" w:sz="0" w:space="0" w:color="auto"/>
            <w:bottom w:val="none" w:sz="0" w:space="0" w:color="auto"/>
            <w:right w:val="none" w:sz="0" w:space="0" w:color="auto"/>
          </w:divBdr>
        </w:div>
      </w:divsChild>
    </w:div>
    <w:div w:id="678898326">
      <w:bodyDiv w:val="1"/>
      <w:marLeft w:val="0"/>
      <w:marRight w:val="0"/>
      <w:marTop w:val="0"/>
      <w:marBottom w:val="0"/>
      <w:divBdr>
        <w:top w:val="none" w:sz="0" w:space="0" w:color="auto"/>
        <w:left w:val="none" w:sz="0" w:space="0" w:color="auto"/>
        <w:bottom w:val="none" w:sz="0" w:space="0" w:color="auto"/>
        <w:right w:val="none" w:sz="0" w:space="0" w:color="auto"/>
      </w:divBdr>
      <w:divsChild>
        <w:div w:id="1639921541">
          <w:marLeft w:val="547"/>
          <w:marRight w:val="0"/>
          <w:marTop w:val="80"/>
          <w:marBottom w:val="0"/>
          <w:divBdr>
            <w:top w:val="none" w:sz="0" w:space="0" w:color="auto"/>
            <w:left w:val="none" w:sz="0" w:space="0" w:color="auto"/>
            <w:bottom w:val="none" w:sz="0" w:space="0" w:color="auto"/>
            <w:right w:val="none" w:sz="0" w:space="0" w:color="auto"/>
          </w:divBdr>
        </w:div>
        <w:div w:id="248195383">
          <w:marLeft w:val="1166"/>
          <w:marRight w:val="0"/>
          <w:marTop w:val="80"/>
          <w:marBottom w:val="0"/>
          <w:divBdr>
            <w:top w:val="none" w:sz="0" w:space="0" w:color="auto"/>
            <w:left w:val="none" w:sz="0" w:space="0" w:color="auto"/>
            <w:bottom w:val="none" w:sz="0" w:space="0" w:color="auto"/>
            <w:right w:val="none" w:sz="0" w:space="0" w:color="auto"/>
          </w:divBdr>
        </w:div>
        <w:div w:id="53700405">
          <w:marLeft w:val="1166"/>
          <w:marRight w:val="0"/>
          <w:marTop w:val="80"/>
          <w:marBottom w:val="0"/>
          <w:divBdr>
            <w:top w:val="none" w:sz="0" w:space="0" w:color="auto"/>
            <w:left w:val="none" w:sz="0" w:space="0" w:color="auto"/>
            <w:bottom w:val="none" w:sz="0" w:space="0" w:color="auto"/>
            <w:right w:val="none" w:sz="0" w:space="0" w:color="auto"/>
          </w:divBdr>
        </w:div>
        <w:div w:id="178354699">
          <w:marLeft w:val="1166"/>
          <w:marRight w:val="0"/>
          <w:marTop w:val="80"/>
          <w:marBottom w:val="0"/>
          <w:divBdr>
            <w:top w:val="none" w:sz="0" w:space="0" w:color="auto"/>
            <w:left w:val="none" w:sz="0" w:space="0" w:color="auto"/>
            <w:bottom w:val="none" w:sz="0" w:space="0" w:color="auto"/>
            <w:right w:val="none" w:sz="0" w:space="0" w:color="auto"/>
          </w:divBdr>
        </w:div>
      </w:divsChild>
    </w:div>
    <w:div w:id="682978249">
      <w:bodyDiv w:val="1"/>
      <w:marLeft w:val="0"/>
      <w:marRight w:val="0"/>
      <w:marTop w:val="0"/>
      <w:marBottom w:val="0"/>
      <w:divBdr>
        <w:top w:val="none" w:sz="0" w:space="0" w:color="auto"/>
        <w:left w:val="none" w:sz="0" w:space="0" w:color="auto"/>
        <w:bottom w:val="none" w:sz="0" w:space="0" w:color="auto"/>
        <w:right w:val="none" w:sz="0" w:space="0" w:color="auto"/>
      </w:divBdr>
    </w:div>
    <w:div w:id="689453180">
      <w:bodyDiv w:val="1"/>
      <w:marLeft w:val="0"/>
      <w:marRight w:val="0"/>
      <w:marTop w:val="0"/>
      <w:marBottom w:val="0"/>
      <w:divBdr>
        <w:top w:val="none" w:sz="0" w:space="0" w:color="auto"/>
        <w:left w:val="none" w:sz="0" w:space="0" w:color="auto"/>
        <w:bottom w:val="none" w:sz="0" w:space="0" w:color="auto"/>
        <w:right w:val="none" w:sz="0" w:space="0" w:color="auto"/>
      </w:divBdr>
    </w:div>
    <w:div w:id="691035240">
      <w:bodyDiv w:val="1"/>
      <w:marLeft w:val="0"/>
      <w:marRight w:val="0"/>
      <w:marTop w:val="0"/>
      <w:marBottom w:val="0"/>
      <w:divBdr>
        <w:top w:val="none" w:sz="0" w:space="0" w:color="auto"/>
        <w:left w:val="none" w:sz="0" w:space="0" w:color="auto"/>
        <w:bottom w:val="none" w:sz="0" w:space="0" w:color="auto"/>
        <w:right w:val="none" w:sz="0" w:space="0" w:color="auto"/>
      </w:divBdr>
    </w:div>
    <w:div w:id="733044151">
      <w:bodyDiv w:val="1"/>
      <w:marLeft w:val="0"/>
      <w:marRight w:val="0"/>
      <w:marTop w:val="0"/>
      <w:marBottom w:val="0"/>
      <w:divBdr>
        <w:top w:val="none" w:sz="0" w:space="0" w:color="auto"/>
        <w:left w:val="none" w:sz="0" w:space="0" w:color="auto"/>
        <w:bottom w:val="none" w:sz="0" w:space="0" w:color="auto"/>
        <w:right w:val="none" w:sz="0" w:space="0" w:color="auto"/>
      </w:divBdr>
    </w:div>
    <w:div w:id="734358848">
      <w:bodyDiv w:val="1"/>
      <w:marLeft w:val="0"/>
      <w:marRight w:val="0"/>
      <w:marTop w:val="0"/>
      <w:marBottom w:val="0"/>
      <w:divBdr>
        <w:top w:val="none" w:sz="0" w:space="0" w:color="auto"/>
        <w:left w:val="none" w:sz="0" w:space="0" w:color="auto"/>
        <w:bottom w:val="none" w:sz="0" w:space="0" w:color="auto"/>
        <w:right w:val="none" w:sz="0" w:space="0" w:color="auto"/>
      </w:divBdr>
    </w:div>
    <w:div w:id="768157215">
      <w:bodyDiv w:val="1"/>
      <w:marLeft w:val="0"/>
      <w:marRight w:val="0"/>
      <w:marTop w:val="0"/>
      <w:marBottom w:val="0"/>
      <w:divBdr>
        <w:top w:val="none" w:sz="0" w:space="0" w:color="auto"/>
        <w:left w:val="none" w:sz="0" w:space="0" w:color="auto"/>
        <w:bottom w:val="none" w:sz="0" w:space="0" w:color="auto"/>
        <w:right w:val="none" w:sz="0" w:space="0" w:color="auto"/>
      </w:divBdr>
      <w:divsChild>
        <w:div w:id="1299609136">
          <w:marLeft w:val="547"/>
          <w:marRight w:val="0"/>
          <w:marTop w:val="80"/>
          <w:marBottom w:val="0"/>
          <w:divBdr>
            <w:top w:val="none" w:sz="0" w:space="0" w:color="auto"/>
            <w:left w:val="none" w:sz="0" w:space="0" w:color="auto"/>
            <w:bottom w:val="none" w:sz="0" w:space="0" w:color="auto"/>
            <w:right w:val="none" w:sz="0" w:space="0" w:color="auto"/>
          </w:divBdr>
        </w:div>
        <w:div w:id="277613218">
          <w:marLeft w:val="547"/>
          <w:marRight w:val="0"/>
          <w:marTop w:val="80"/>
          <w:marBottom w:val="0"/>
          <w:divBdr>
            <w:top w:val="none" w:sz="0" w:space="0" w:color="auto"/>
            <w:left w:val="none" w:sz="0" w:space="0" w:color="auto"/>
            <w:bottom w:val="none" w:sz="0" w:space="0" w:color="auto"/>
            <w:right w:val="none" w:sz="0" w:space="0" w:color="auto"/>
          </w:divBdr>
        </w:div>
        <w:div w:id="964039267">
          <w:marLeft w:val="1166"/>
          <w:marRight w:val="0"/>
          <w:marTop w:val="80"/>
          <w:marBottom w:val="0"/>
          <w:divBdr>
            <w:top w:val="none" w:sz="0" w:space="0" w:color="auto"/>
            <w:left w:val="none" w:sz="0" w:space="0" w:color="auto"/>
            <w:bottom w:val="none" w:sz="0" w:space="0" w:color="auto"/>
            <w:right w:val="none" w:sz="0" w:space="0" w:color="auto"/>
          </w:divBdr>
        </w:div>
        <w:div w:id="616181621">
          <w:marLeft w:val="1166"/>
          <w:marRight w:val="0"/>
          <w:marTop w:val="80"/>
          <w:marBottom w:val="0"/>
          <w:divBdr>
            <w:top w:val="none" w:sz="0" w:space="0" w:color="auto"/>
            <w:left w:val="none" w:sz="0" w:space="0" w:color="auto"/>
            <w:bottom w:val="none" w:sz="0" w:space="0" w:color="auto"/>
            <w:right w:val="none" w:sz="0" w:space="0" w:color="auto"/>
          </w:divBdr>
        </w:div>
        <w:div w:id="879631575">
          <w:marLeft w:val="1166"/>
          <w:marRight w:val="0"/>
          <w:marTop w:val="80"/>
          <w:marBottom w:val="0"/>
          <w:divBdr>
            <w:top w:val="none" w:sz="0" w:space="0" w:color="auto"/>
            <w:left w:val="none" w:sz="0" w:space="0" w:color="auto"/>
            <w:bottom w:val="none" w:sz="0" w:space="0" w:color="auto"/>
            <w:right w:val="none" w:sz="0" w:space="0" w:color="auto"/>
          </w:divBdr>
        </w:div>
        <w:div w:id="489756585">
          <w:marLeft w:val="1166"/>
          <w:marRight w:val="0"/>
          <w:marTop w:val="80"/>
          <w:marBottom w:val="0"/>
          <w:divBdr>
            <w:top w:val="none" w:sz="0" w:space="0" w:color="auto"/>
            <w:left w:val="none" w:sz="0" w:space="0" w:color="auto"/>
            <w:bottom w:val="none" w:sz="0" w:space="0" w:color="auto"/>
            <w:right w:val="none" w:sz="0" w:space="0" w:color="auto"/>
          </w:divBdr>
        </w:div>
      </w:divsChild>
    </w:div>
    <w:div w:id="774642174">
      <w:bodyDiv w:val="1"/>
      <w:marLeft w:val="0"/>
      <w:marRight w:val="0"/>
      <w:marTop w:val="0"/>
      <w:marBottom w:val="0"/>
      <w:divBdr>
        <w:top w:val="none" w:sz="0" w:space="0" w:color="auto"/>
        <w:left w:val="none" w:sz="0" w:space="0" w:color="auto"/>
        <w:bottom w:val="none" w:sz="0" w:space="0" w:color="auto"/>
        <w:right w:val="none" w:sz="0" w:space="0" w:color="auto"/>
      </w:divBdr>
    </w:div>
    <w:div w:id="776559001">
      <w:bodyDiv w:val="1"/>
      <w:marLeft w:val="0"/>
      <w:marRight w:val="0"/>
      <w:marTop w:val="0"/>
      <w:marBottom w:val="0"/>
      <w:divBdr>
        <w:top w:val="none" w:sz="0" w:space="0" w:color="auto"/>
        <w:left w:val="none" w:sz="0" w:space="0" w:color="auto"/>
        <w:bottom w:val="none" w:sz="0" w:space="0" w:color="auto"/>
        <w:right w:val="none" w:sz="0" w:space="0" w:color="auto"/>
      </w:divBdr>
    </w:div>
    <w:div w:id="782774814">
      <w:bodyDiv w:val="1"/>
      <w:marLeft w:val="0"/>
      <w:marRight w:val="0"/>
      <w:marTop w:val="0"/>
      <w:marBottom w:val="0"/>
      <w:divBdr>
        <w:top w:val="none" w:sz="0" w:space="0" w:color="auto"/>
        <w:left w:val="none" w:sz="0" w:space="0" w:color="auto"/>
        <w:bottom w:val="none" w:sz="0" w:space="0" w:color="auto"/>
        <w:right w:val="none" w:sz="0" w:space="0" w:color="auto"/>
      </w:divBdr>
    </w:div>
    <w:div w:id="843787524">
      <w:bodyDiv w:val="1"/>
      <w:marLeft w:val="0"/>
      <w:marRight w:val="0"/>
      <w:marTop w:val="0"/>
      <w:marBottom w:val="0"/>
      <w:divBdr>
        <w:top w:val="none" w:sz="0" w:space="0" w:color="auto"/>
        <w:left w:val="none" w:sz="0" w:space="0" w:color="auto"/>
        <w:bottom w:val="none" w:sz="0" w:space="0" w:color="auto"/>
        <w:right w:val="none" w:sz="0" w:space="0" w:color="auto"/>
      </w:divBdr>
      <w:divsChild>
        <w:div w:id="1970932308">
          <w:marLeft w:val="0"/>
          <w:marRight w:val="0"/>
          <w:marTop w:val="0"/>
          <w:marBottom w:val="0"/>
          <w:divBdr>
            <w:top w:val="none" w:sz="0" w:space="0" w:color="auto"/>
            <w:left w:val="none" w:sz="0" w:space="0" w:color="auto"/>
            <w:bottom w:val="none" w:sz="0" w:space="0" w:color="auto"/>
            <w:right w:val="none" w:sz="0" w:space="0" w:color="auto"/>
          </w:divBdr>
          <w:divsChild>
            <w:div w:id="1624194105">
              <w:marLeft w:val="0"/>
              <w:marRight w:val="0"/>
              <w:marTop w:val="0"/>
              <w:marBottom w:val="0"/>
              <w:divBdr>
                <w:top w:val="none" w:sz="0" w:space="0" w:color="auto"/>
                <w:left w:val="none" w:sz="0" w:space="0" w:color="auto"/>
                <w:bottom w:val="none" w:sz="0" w:space="0" w:color="auto"/>
                <w:right w:val="none" w:sz="0" w:space="0" w:color="auto"/>
              </w:divBdr>
              <w:divsChild>
                <w:div w:id="1450005836">
                  <w:marLeft w:val="0"/>
                  <w:marRight w:val="0"/>
                  <w:marTop w:val="0"/>
                  <w:marBottom w:val="0"/>
                  <w:divBdr>
                    <w:top w:val="none" w:sz="0" w:space="0" w:color="auto"/>
                    <w:left w:val="none" w:sz="0" w:space="0" w:color="auto"/>
                    <w:bottom w:val="none" w:sz="0" w:space="0" w:color="auto"/>
                    <w:right w:val="none" w:sz="0" w:space="0" w:color="auto"/>
                  </w:divBdr>
                  <w:divsChild>
                    <w:div w:id="550926820">
                      <w:marLeft w:val="0"/>
                      <w:marRight w:val="0"/>
                      <w:marTop w:val="0"/>
                      <w:marBottom w:val="0"/>
                      <w:divBdr>
                        <w:top w:val="none" w:sz="0" w:space="0" w:color="auto"/>
                        <w:left w:val="none" w:sz="0" w:space="0" w:color="auto"/>
                        <w:bottom w:val="none" w:sz="0" w:space="0" w:color="auto"/>
                        <w:right w:val="none" w:sz="0" w:space="0" w:color="auto"/>
                      </w:divBdr>
                      <w:divsChild>
                        <w:div w:id="1752190118">
                          <w:marLeft w:val="0"/>
                          <w:marRight w:val="0"/>
                          <w:marTop w:val="0"/>
                          <w:marBottom w:val="0"/>
                          <w:divBdr>
                            <w:top w:val="none" w:sz="0" w:space="0" w:color="auto"/>
                            <w:left w:val="none" w:sz="0" w:space="0" w:color="auto"/>
                            <w:bottom w:val="none" w:sz="0" w:space="0" w:color="auto"/>
                            <w:right w:val="none" w:sz="0" w:space="0" w:color="auto"/>
                          </w:divBdr>
                          <w:divsChild>
                            <w:div w:id="254097865">
                              <w:marLeft w:val="0"/>
                              <w:marRight w:val="0"/>
                              <w:marTop w:val="240"/>
                              <w:marBottom w:val="240"/>
                              <w:divBdr>
                                <w:top w:val="single" w:sz="6" w:space="0" w:color="DDDDDD"/>
                                <w:left w:val="single" w:sz="6" w:space="0" w:color="DDDDDD"/>
                                <w:bottom w:val="single" w:sz="6" w:space="0" w:color="DDDDDD"/>
                                <w:right w:val="single" w:sz="6" w:space="0" w:color="DDDDDD"/>
                              </w:divBdr>
                              <w:divsChild>
                                <w:div w:id="331416653">
                                  <w:marLeft w:val="0"/>
                                  <w:marRight w:val="0"/>
                                  <w:marTop w:val="0"/>
                                  <w:marBottom w:val="0"/>
                                  <w:divBdr>
                                    <w:top w:val="none" w:sz="0" w:space="0" w:color="auto"/>
                                    <w:left w:val="none" w:sz="0" w:space="0" w:color="auto"/>
                                    <w:bottom w:val="none" w:sz="0" w:space="0" w:color="auto"/>
                                    <w:right w:val="none" w:sz="0" w:space="0" w:color="auto"/>
                                  </w:divBdr>
                                  <w:divsChild>
                                    <w:div w:id="898516187">
                                      <w:blockQuote w:val="1"/>
                                      <w:marLeft w:val="0"/>
                                      <w:marRight w:val="0"/>
                                      <w:marTop w:val="0"/>
                                      <w:marBottom w:val="0"/>
                                      <w:divBdr>
                                        <w:top w:val="none" w:sz="0" w:space="0" w:color="auto"/>
                                        <w:left w:val="none" w:sz="0" w:space="0" w:color="auto"/>
                                        <w:bottom w:val="none" w:sz="0" w:space="0" w:color="auto"/>
                                        <w:right w:val="none" w:sz="0" w:space="0" w:color="auto"/>
                                      </w:divBdr>
                                      <w:divsChild>
                                        <w:div w:id="14613447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990543">
      <w:bodyDiv w:val="1"/>
      <w:marLeft w:val="0"/>
      <w:marRight w:val="0"/>
      <w:marTop w:val="0"/>
      <w:marBottom w:val="0"/>
      <w:divBdr>
        <w:top w:val="none" w:sz="0" w:space="0" w:color="auto"/>
        <w:left w:val="none" w:sz="0" w:space="0" w:color="auto"/>
        <w:bottom w:val="none" w:sz="0" w:space="0" w:color="auto"/>
        <w:right w:val="none" w:sz="0" w:space="0" w:color="auto"/>
      </w:divBdr>
    </w:div>
    <w:div w:id="936450828">
      <w:bodyDiv w:val="1"/>
      <w:marLeft w:val="0"/>
      <w:marRight w:val="0"/>
      <w:marTop w:val="0"/>
      <w:marBottom w:val="0"/>
      <w:divBdr>
        <w:top w:val="none" w:sz="0" w:space="0" w:color="auto"/>
        <w:left w:val="none" w:sz="0" w:space="0" w:color="auto"/>
        <w:bottom w:val="none" w:sz="0" w:space="0" w:color="auto"/>
        <w:right w:val="none" w:sz="0" w:space="0" w:color="auto"/>
      </w:divBdr>
    </w:div>
    <w:div w:id="941962217">
      <w:bodyDiv w:val="1"/>
      <w:marLeft w:val="0"/>
      <w:marRight w:val="0"/>
      <w:marTop w:val="0"/>
      <w:marBottom w:val="0"/>
      <w:divBdr>
        <w:top w:val="none" w:sz="0" w:space="0" w:color="auto"/>
        <w:left w:val="none" w:sz="0" w:space="0" w:color="auto"/>
        <w:bottom w:val="none" w:sz="0" w:space="0" w:color="auto"/>
        <w:right w:val="none" w:sz="0" w:space="0" w:color="auto"/>
      </w:divBdr>
      <w:divsChild>
        <w:div w:id="678511242">
          <w:marLeft w:val="0"/>
          <w:marRight w:val="0"/>
          <w:marTop w:val="0"/>
          <w:marBottom w:val="0"/>
          <w:divBdr>
            <w:top w:val="none" w:sz="0" w:space="0" w:color="auto"/>
            <w:left w:val="none" w:sz="0" w:space="0" w:color="auto"/>
            <w:bottom w:val="none" w:sz="0" w:space="0" w:color="auto"/>
            <w:right w:val="none" w:sz="0" w:space="0" w:color="auto"/>
          </w:divBdr>
          <w:divsChild>
            <w:div w:id="1444954551">
              <w:marLeft w:val="0"/>
              <w:marRight w:val="0"/>
              <w:marTop w:val="0"/>
              <w:marBottom w:val="0"/>
              <w:divBdr>
                <w:top w:val="none" w:sz="0" w:space="0" w:color="auto"/>
                <w:left w:val="none" w:sz="0" w:space="0" w:color="auto"/>
                <w:bottom w:val="none" w:sz="0" w:space="0" w:color="auto"/>
                <w:right w:val="none" w:sz="0" w:space="0" w:color="auto"/>
              </w:divBdr>
              <w:divsChild>
                <w:div w:id="3674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8370">
      <w:bodyDiv w:val="1"/>
      <w:marLeft w:val="0"/>
      <w:marRight w:val="0"/>
      <w:marTop w:val="0"/>
      <w:marBottom w:val="0"/>
      <w:divBdr>
        <w:top w:val="none" w:sz="0" w:space="0" w:color="auto"/>
        <w:left w:val="none" w:sz="0" w:space="0" w:color="auto"/>
        <w:bottom w:val="none" w:sz="0" w:space="0" w:color="auto"/>
        <w:right w:val="none" w:sz="0" w:space="0" w:color="auto"/>
      </w:divBdr>
    </w:div>
    <w:div w:id="1013192931">
      <w:bodyDiv w:val="1"/>
      <w:marLeft w:val="0"/>
      <w:marRight w:val="0"/>
      <w:marTop w:val="0"/>
      <w:marBottom w:val="0"/>
      <w:divBdr>
        <w:top w:val="none" w:sz="0" w:space="0" w:color="auto"/>
        <w:left w:val="none" w:sz="0" w:space="0" w:color="auto"/>
        <w:bottom w:val="none" w:sz="0" w:space="0" w:color="auto"/>
        <w:right w:val="none" w:sz="0" w:space="0" w:color="auto"/>
      </w:divBdr>
      <w:divsChild>
        <w:div w:id="1237671526">
          <w:marLeft w:val="547"/>
          <w:marRight w:val="0"/>
          <w:marTop w:val="0"/>
          <w:marBottom w:val="0"/>
          <w:divBdr>
            <w:top w:val="none" w:sz="0" w:space="0" w:color="auto"/>
            <w:left w:val="none" w:sz="0" w:space="0" w:color="auto"/>
            <w:bottom w:val="none" w:sz="0" w:space="0" w:color="auto"/>
            <w:right w:val="none" w:sz="0" w:space="0" w:color="auto"/>
          </w:divBdr>
        </w:div>
        <w:div w:id="1016231712">
          <w:marLeft w:val="547"/>
          <w:marRight w:val="0"/>
          <w:marTop w:val="80"/>
          <w:marBottom w:val="0"/>
          <w:divBdr>
            <w:top w:val="none" w:sz="0" w:space="0" w:color="auto"/>
            <w:left w:val="none" w:sz="0" w:space="0" w:color="auto"/>
            <w:bottom w:val="none" w:sz="0" w:space="0" w:color="auto"/>
            <w:right w:val="none" w:sz="0" w:space="0" w:color="auto"/>
          </w:divBdr>
        </w:div>
        <w:div w:id="1055272925">
          <w:marLeft w:val="547"/>
          <w:marRight w:val="0"/>
          <w:marTop w:val="80"/>
          <w:marBottom w:val="0"/>
          <w:divBdr>
            <w:top w:val="none" w:sz="0" w:space="0" w:color="auto"/>
            <w:left w:val="none" w:sz="0" w:space="0" w:color="auto"/>
            <w:bottom w:val="none" w:sz="0" w:space="0" w:color="auto"/>
            <w:right w:val="none" w:sz="0" w:space="0" w:color="auto"/>
          </w:divBdr>
        </w:div>
        <w:div w:id="354506270">
          <w:marLeft w:val="547"/>
          <w:marRight w:val="0"/>
          <w:marTop w:val="80"/>
          <w:marBottom w:val="0"/>
          <w:divBdr>
            <w:top w:val="none" w:sz="0" w:space="0" w:color="auto"/>
            <w:left w:val="none" w:sz="0" w:space="0" w:color="auto"/>
            <w:bottom w:val="none" w:sz="0" w:space="0" w:color="auto"/>
            <w:right w:val="none" w:sz="0" w:space="0" w:color="auto"/>
          </w:divBdr>
        </w:div>
        <w:div w:id="1402874151">
          <w:marLeft w:val="547"/>
          <w:marRight w:val="0"/>
          <w:marTop w:val="80"/>
          <w:marBottom w:val="0"/>
          <w:divBdr>
            <w:top w:val="none" w:sz="0" w:space="0" w:color="auto"/>
            <w:left w:val="none" w:sz="0" w:space="0" w:color="auto"/>
            <w:bottom w:val="none" w:sz="0" w:space="0" w:color="auto"/>
            <w:right w:val="none" w:sz="0" w:space="0" w:color="auto"/>
          </w:divBdr>
        </w:div>
        <w:div w:id="252204570">
          <w:marLeft w:val="547"/>
          <w:marRight w:val="0"/>
          <w:marTop w:val="80"/>
          <w:marBottom w:val="0"/>
          <w:divBdr>
            <w:top w:val="none" w:sz="0" w:space="0" w:color="auto"/>
            <w:left w:val="none" w:sz="0" w:space="0" w:color="auto"/>
            <w:bottom w:val="none" w:sz="0" w:space="0" w:color="auto"/>
            <w:right w:val="none" w:sz="0" w:space="0" w:color="auto"/>
          </w:divBdr>
        </w:div>
      </w:divsChild>
    </w:div>
    <w:div w:id="1018315575">
      <w:bodyDiv w:val="1"/>
      <w:marLeft w:val="0"/>
      <w:marRight w:val="0"/>
      <w:marTop w:val="0"/>
      <w:marBottom w:val="0"/>
      <w:divBdr>
        <w:top w:val="none" w:sz="0" w:space="0" w:color="auto"/>
        <w:left w:val="none" w:sz="0" w:space="0" w:color="auto"/>
        <w:bottom w:val="none" w:sz="0" w:space="0" w:color="auto"/>
        <w:right w:val="none" w:sz="0" w:space="0" w:color="auto"/>
      </w:divBdr>
    </w:div>
    <w:div w:id="1056851008">
      <w:bodyDiv w:val="1"/>
      <w:marLeft w:val="0"/>
      <w:marRight w:val="0"/>
      <w:marTop w:val="0"/>
      <w:marBottom w:val="0"/>
      <w:divBdr>
        <w:top w:val="none" w:sz="0" w:space="0" w:color="auto"/>
        <w:left w:val="none" w:sz="0" w:space="0" w:color="auto"/>
        <w:bottom w:val="none" w:sz="0" w:space="0" w:color="auto"/>
        <w:right w:val="none" w:sz="0" w:space="0" w:color="auto"/>
      </w:divBdr>
      <w:divsChild>
        <w:div w:id="1847011366">
          <w:marLeft w:val="547"/>
          <w:marRight w:val="0"/>
          <w:marTop w:val="0"/>
          <w:marBottom w:val="0"/>
          <w:divBdr>
            <w:top w:val="none" w:sz="0" w:space="0" w:color="auto"/>
            <w:left w:val="none" w:sz="0" w:space="0" w:color="auto"/>
            <w:bottom w:val="none" w:sz="0" w:space="0" w:color="auto"/>
            <w:right w:val="none" w:sz="0" w:space="0" w:color="auto"/>
          </w:divBdr>
        </w:div>
        <w:div w:id="1802384342">
          <w:marLeft w:val="1166"/>
          <w:marRight w:val="0"/>
          <w:marTop w:val="80"/>
          <w:marBottom w:val="0"/>
          <w:divBdr>
            <w:top w:val="none" w:sz="0" w:space="0" w:color="auto"/>
            <w:left w:val="none" w:sz="0" w:space="0" w:color="auto"/>
            <w:bottom w:val="none" w:sz="0" w:space="0" w:color="auto"/>
            <w:right w:val="none" w:sz="0" w:space="0" w:color="auto"/>
          </w:divBdr>
        </w:div>
        <w:div w:id="1421945897">
          <w:marLeft w:val="1166"/>
          <w:marRight w:val="0"/>
          <w:marTop w:val="80"/>
          <w:marBottom w:val="0"/>
          <w:divBdr>
            <w:top w:val="none" w:sz="0" w:space="0" w:color="auto"/>
            <w:left w:val="none" w:sz="0" w:space="0" w:color="auto"/>
            <w:bottom w:val="none" w:sz="0" w:space="0" w:color="auto"/>
            <w:right w:val="none" w:sz="0" w:space="0" w:color="auto"/>
          </w:divBdr>
        </w:div>
      </w:divsChild>
    </w:div>
    <w:div w:id="1074820918">
      <w:bodyDiv w:val="1"/>
      <w:marLeft w:val="0"/>
      <w:marRight w:val="0"/>
      <w:marTop w:val="0"/>
      <w:marBottom w:val="0"/>
      <w:divBdr>
        <w:top w:val="none" w:sz="0" w:space="0" w:color="auto"/>
        <w:left w:val="none" w:sz="0" w:space="0" w:color="auto"/>
        <w:bottom w:val="none" w:sz="0" w:space="0" w:color="auto"/>
        <w:right w:val="none" w:sz="0" w:space="0" w:color="auto"/>
      </w:divBdr>
    </w:div>
    <w:div w:id="1118715564">
      <w:bodyDiv w:val="1"/>
      <w:marLeft w:val="0"/>
      <w:marRight w:val="0"/>
      <w:marTop w:val="0"/>
      <w:marBottom w:val="0"/>
      <w:divBdr>
        <w:top w:val="none" w:sz="0" w:space="0" w:color="auto"/>
        <w:left w:val="none" w:sz="0" w:space="0" w:color="auto"/>
        <w:bottom w:val="none" w:sz="0" w:space="0" w:color="auto"/>
        <w:right w:val="none" w:sz="0" w:space="0" w:color="auto"/>
      </w:divBdr>
    </w:div>
    <w:div w:id="1213348400">
      <w:bodyDiv w:val="1"/>
      <w:marLeft w:val="0"/>
      <w:marRight w:val="0"/>
      <w:marTop w:val="0"/>
      <w:marBottom w:val="0"/>
      <w:divBdr>
        <w:top w:val="none" w:sz="0" w:space="0" w:color="auto"/>
        <w:left w:val="none" w:sz="0" w:space="0" w:color="auto"/>
        <w:bottom w:val="none" w:sz="0" w:space="0" w:color="auto"/>
        <w:right w:val="none" w:sz="0" w:space="0" w:color="auto"/>
      </w:divBdr>
    </w:div>
    <w:div w:id="1257326450">
      <w:bodyDiv w:val="1"/>
      <w:marLeft w:val="0"/>
      <w:marRight w:val="0"/>
      <w:marTop w:val="0"/>
      <w:marBottom w:val="0"/>
      <w:divBdr>
        <w:top w:val="none" w:sz="0" w:space="0" w:color="auto"/>
        <w:left w:val="none" w:sz="0" w:space="0" w:color="auto"/>
        <w:bottom w:val="none" w:sz="0" w:space="0" w:color="auto"/>
        <w:right w:val="none" w:sz="0" w:space="0" w:color="auto"/>
      </w:divBdr>
      <w:divsChild>
        <w:div w:id="237832200">
          <w:marLeft w:val="547"/>
          <w:marRight w:val="0"/>
          <w:marTop w:val="0"/>
          <w:marBottom w:val="0"/>
          <w:divBdr>
            <w:top w:val="none" w:sz="0" w:space="0" w:color="auto"/>
            <w:left w:val="none" w:sz="0" w:space="0" w:color="auto"/>
            <w:bottom w:val="none" w:sz="0" w:space="0" w:color="auto"/>
            <w:right w:val="none" w:sz="0" w:space="0" w:color="auto"/>
          </w:divBdr>
        </w:div>
        <w:div w:id="94131003">
          <w:marLeft w:val="1166"/>
          <w:marRight w:val="0"/>
          <w:marTop w:val="80"/>
          <w:marBottom w:val="0"/>
          <w:divBdr>
            <w:top w:val="none" w:sz="0" w:space="0" w:color="auto"/>
            <w:left w:val="none" w:sz="0" w:space="0" w:color="auto"/>
            <w:bottom w:val="none" w:sz="0" w:space="0" w:color="auto"/>
            <w:right w:val="none" w:sz="0" w:space="0" w:color="auto"/>
          </w:divBdr>
        </w:div>
        <w:div w:id="809247812">
          <w:marLeft w:val="1166"/>
          <w:marRight w:val="0"/>
          <w:marTop w:val="80"/>
          <w:marBottom w:val="0"/>
          <w:divBdr>
            <w:top w:val="none" w:sz="0" w:space="0" w:color="auto"/>
            <w:left w:val="none" w:sz="0" w:space="0" w:color="auto"/>
            <w:bottom w:val="none" w:sz="0" w:space="0" w:color="auto"/>
            <w:right w:val="none" w:sz="0" w:space="0" w:color="auto"/>
          </w:divBdr>
        </w:div>
        <w:div w:id="1695426495">
          <w:marLeft w:val="547"/>
          <w:marRight w:val="0"/>
          <w:marTop w:val="80"/>
          <w:marBottom w:val="0"/>
          <w:divBdr>
            <w:top w:val="none" w:sz="0" w:space="0" w:color="auto"/>
            <w:left w:val="none" w:sz="0" w:space="0" w:color="auto"/>
            <w:bottom w:val="none" w:sz="0" w:space="0" w:color="auto"/>
            <w:right w:val="none" w:sz="0" w:space="0" w:color="auto"/>
          </w:divBdr>
        </w:div>
        <w:div w:id="1161654717">
          <w:marLeft w:val="1166"/>
          <w:marRight w:val="0"/>
          <w:marTop w:val="80"/>
          <w:marBottom w:val="0"/>
          <w:divBdr>
            <w:top w:val="none" w:sz="0" w:space="0" w:color="auto"/>
            <w:left w:val="none" w:sz="0" w:space="0" w:color="auto"/>
            <w:bottom w:val="none" w:sz="0" w:space="0" w:color="auto"/>
            <w:right w:val="none" w:sz="0" w:space="0" w:color="auto"/>
          </w:divBdr>
        </w:div>
        <w:div w:id="599337821">
          <w:marLeft w:val="1166"/>
          <w:marRight w:val="0"/>
          <w:marTop w:val="80"/>
          <w:marBottom w:val="0"/>
          <w:divBdr>
            <w:top w:val="none" w:sz="0" w:space="0" w:color="auto"/>
            <w:left w:val="none" w:sz="0" w:space="0" w:color="auto"/>
            <w:bottom w:val="none" w:sz="0" w:space="0" w:color="auto"/>
            <w:right w:val="none" w:sz="0" w:space="0" w:color="auto"/>
          </w:divBdr>
        </w:div>
        <w:div w:id="1326130938">
          <w:marLeft w:val="1166"/>
          <w:marRight w:val="0"/>
          <w:marTop w:val="80"/>
          <w:marBottom w:val="0"/>
          <w:divBdr>
            <w:top w:val="none" w:sz="0" w:space="0" w:color="auto"/>
            <w:left w:val="none" w:sz="0" w:space="0" w:color="auto"/>
            <w:bottom w:val="none" w:sz="0" w:space="0" w:color="auto"/>
            <w:right w:val="none" w:sz="0" w:space="0" w:color="auto"/>
          </w:divBdr>
        </w:div>
        <w:div w:id="421953377">
          <w:marLeft w:val="547"/>
          <w:marRight w:val="0"/>
          <w:marTop w:val="80"/>
          <w:marBottom w:val="0"/>
          <w:divBdr>
            <w:top w:val="none" w:sz="0" w:space="0" w:color="auto"/>
            <w:left w:val="none" w:sz="0" w:space="0" w:color="auto"/>
            <w:bottom w:val="none" w:sz="0" w:space="0" w:color="auto"/>
            <w:right w:val="none" w:sz="0" w:space="0" w:color="auto"/>
          </w:divBdr>
        </w:div>
        <w:div w:id="416831576">
          <w:marLeft w:val="1166"/>
          <w:marRight w:val="0"/>
          <w:marTop w:val="80"/>
          <w:marBottom w:val="0"/>
          <w:divBdr>
            <w:top w:val="none" w:sz="0" w:space="0" w:color="auto"/>
            <w:left w:val="none" w:sz="0" w:space="0" w:color="auto"/>
            <w:bottom w:val="none" w:sz="0" w:space="0" w:color="auto"/>
            <w:right w:val="none" w:sz="0" w:space="0" w:color="auto"/>
          </w:divBdr>
        </w:div>
        <w:div w:id="1768304815">
          <w:marLeft w:val="1166"/>
          <w:marRight w:val="0"/>
          <w:marTop w:val="80"/>
          <w:marBottom w:val="0"/>
          <w:divBdr>
            <w:top w:val="none" w:sz="0" w:space="0" w:color="auto"/>
            <w:left w:val="none" w:sz="0" w:space="0" w:color="auto"/>
            <w:bottom w:val="none" w:sz="0" w:space="0" w:color="auto"/>
            <w:right w:val="none" w:sz="0" w:space="0" w:color="auto"/>
          </w:divBdr>
        </w:div>
      </w:divsChild>
    </w:div>
    <w:div w:id="1285506618">
      <w:bodyDiv w:val="1"/>
      <w:marLeft w:val="0"/>
      <w:marRight w:val="0"/>
      <w:marTop w:val="0"/>
      <w:marBottom w:val="0"/>
      <w:divBdr>
        <w:top w:val="none" w:sz="0" w:space="0" w:color="auto"/>
        <w:left w:val="none" w:sz="0" w:space="0" w:color="auto"/>
        <w:bottom w:val="none" w:sz="0" w:space="0" w:color="auto"/>
        <w:right w:val="none" w:sz="0" w:space="0" w:color="auto"/>
      </w:divBdr>
    </w:div>
    <w:div w:id="1335955673">
      <w:bodyDiv w:val="1"/>
      <w:marLeft w:val="0"/>
      <w:marRight w:val="0"/>
      <w:marTop w:val="0"/>
      <w:marBottom w:val="0"/>
      <w:divBdr>
        <w:top w:val="none" w:sz="0" w:space="0" w:color="auto"/>
        <w:left w:val="none" w:sz="0" w:space="0" w:color="auto"/>
        <w:bottom w:val="none" w:sz="0" w:space="0" w:color="auto"/>
        <w:right w:val="none" w:sz="0" w:space="0" w:color="auto"/>
      </w:divBdr>
    </w:div>
    <w:div w:id="1372337864">
      <w:bodyDiv w:val="1"/>
      <w:marLeft w:val="0"/>
      <w:marRight w:val="0"/>
      <w:marTop w:val="0"/>
      <w:marBottom w:val="0"/>
      <w:divBdr>
        <w:top w:val="none" w:sz="0" w:space="0" w:color="auto"/>
        <w:left w:val="none" w:sz="0" w:space="0" w:color="auto"/>
        <w:bottom w:val="none" w:sz="0" w:space="0" w:color="auto"/>
        <w:right w:val="none" w:sz="0" w:space="0" w:color="auto"/>
      </w:divBdr>
    </w:div>
    <w:div w:id="1378819246">
      <w:bodyDiv w:val="1"/>
      <w:marLeft w:val="0"/>
      <w:marRight w:val="0"/>
      <w:marTop w:val="0"/>
      <w:marBottom w:val="0"/>
      <w:divBdr>
        <w:top w:val="none" w:sz="0" w:space="0" w:color="auto"/>
        <w:left w:val="none" w:sz="0" w:space="0" w:color="auto"/>
        <w:bottom w:val="none" w:sz="0" w:space="0" w:color="auto"/>
        <w:right w:val="none" w:sz="0" w:space="0" w:color="auto"/>
      </w:divBdr>
    </w:div>
    <w:div w:id="1432971879">
      <w:bodyDiv w:val="1"/>
      <w:marLeft w:val="0"/>
      <w:marRight w:val="0"/>
      <w:marTop w:val="0"/>
      <w:marBottom w:val="0"/>
      <w:divBdr>
        <w:top w:val="none" w:sz="0" w:space="0" w:color="auto"/>
        <w:left w:val="none" w:sz="0" w:space="0" w:color="auto"/>
        <w:bottom w:val="none" w:sz="0" w:space="0" w:color="auto"/>
        <w:right w:val="none" w:sz="0" w:space="0" w:color="auto"/>
      </w:divBdr>
    </w:div>
    <w:div w:id="1506287664">
      <w:bodyDiv w:val="1"/>
      <w:marLeft w:val="0"/>
      <w:marRight w:val="0"/>
      <w:marTop w:val="0"/>
      <w:marBottom w:val="0"/>
      <w:divBdr>
        <w:top w:val="none" w:sz="0" w:space="0" w:color="auto"/>
        <w:left w:val="none" w:sz="0" w:space="0" w:color="auto"/>
        <w:bottom w:val="none" w:sz="0" w:space="0" w:color="auto"/>
        <w:right w:val="none" w:sz="0" w:space="0" w:color="auto"/>
      </w:divBdr>
    </w:div>
    <w:div w:id="1508401264">
      <w:bodyDiv w:val="1"/>
      <w:marLeft w:val="0"/>
      <w:marRight w:val="0"/>
      <w:marTop w:val="0"/>
      <w:marBottom w:val="0"/>
      <w:divBdr>
        <w:top w:val="none" w:sz="0" w:space="0" w:color="auto"/>
        <w:left w:val="none" w:sz="0" w:space="0" w:color="auto"/>
        <w:bottom w:val="none" w:sz="0" w:space="0" w:color="auto"/>
        <w:right w:val="none" w:sz="0" w:space="0" w:color="auto"/>
      </w:divBdr>
    </w:div>
    <w:div w:id="1526555810">
      <w:bodyDiv w:val="1"/>
      <w:marLeft w:val="0"/>
      <w:marRight w:val="0"/>
      <w:marTop w:val="0"/>
      <w:marBottom w:val="0"/>
      <w:divBdr>
        <w:top w:val="none" w:sz="0" w:space="0" w:color="auto"/>
        <w:left w:val="none" w:sz="0" w:space="0" w:color="auto"/>
        <w:bottom w:val="none" w:sz="0" w:space="0" w:color="auto"/>
        <w:right w:val="none" w:sz="0" w:space="0" w:color="auto"/>
      </w:divBdr>
      <w:divsChild>
        <w:div w:id="1914001670">
          <w:marLeft w:val="0"/>
          <w:marRight w:val="0"/>
          <w:marTop w:val="0"/>
          <w:marBottom w:val="0"/>
          <w:divBdr>
            <w:top w:val="none" w:sz="0" w:space="0" w:color="auto"/>
            <w:left w:val="none" w:sz="0" w:space="0" w:color="auto"/>
            <w:bottom w:val="none" w:sz="0" w:space="0" w:color="auto"/>
            <w:right w:val="none" w:sz="0" w:space="0" w:color="auto"/>
          </w:divBdr>
          <w:divsChild>
            <w:div w:id="1503154908">
              <w:marLeft w:val="0"/>
              <w:marRight w:val="0"/>
              <w:marTop w:val="0"/>
              <w:marBottom w:val="0"/>
              <w:divBdr>
                <w:top w:val="none" w:sz="0" w:space="0" w:color="auto"/>
                <w:left w:val="none" w:sz="0" w:space="0" w:color="auto"/>
                <w:bottom w:val="none" w:sz="0" w:space="0" w:color="auto"/>
                <w:right w:val="none" w:sz="0" w:space="0" w:color="auto"/>
              </w:divBdr>
              <w:divsChild>
                <w:div w:id="679045253">
                  <w:marLeft w:val="0"/>
                  <w:marRight w:val="0"/>
                  <w:marTop w:val="0"/>
                  <w:marBottom w:val="0"/>
                  <w:divBdr>
                    <w:top w:val="none" w:sz="0" w:space="0" w:color="auto"/>
                    <w:left w:val="none" w:sz="0" w:space="0" w:color="auto"/>
                    <w:bottom w:val="none" w:sz="0" w:space="0" w:color="auto"/>
                    <w:right w:val="none" w:sz="0" w:space="0" w:color="auto"/>
                  </w:divBdr>
                  <w:divsChild>
                    <w:div w:id="1687976900">
                      <w:marLeft w:val="0"/>
                      <w:marRight w:val="0"/>
                      <w:marTop w:val="0"/>
                      <w:marBottom w:val="0"/>
                      <w:divBdr>
                        <w:top w:val="none" w:sz="0" w:space="0" w:color="auto"/>
                        <w:left w:val="none" w:sz="0" w:space="0" w:color="auto"/>
                        <w:bottom w:val="none" w:sz="0" w:space="0" w:color="auto"/>
                        <w:right w:val="none" w:sz="0" w:space="0" w:color="auto"/>
                      </w:divBdr>
                      <w:divsChild>
                        <w:div w:id="20874583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083174">
      <w:bodyDiv w:val="1"/>
      <w:marLeft w:val="0"/>
      <w:marRight w:val="0"/>
      <w:marTop w:val="0"/>
      <w:marBottom w:val="0"/>
      <w:divBdr>
        <w:top w:val="none" w:sz="0" w:space="0" w:color="auto"/>
        <w:left w:val="none" w:sz="0" w:space="0" w:color="auto"/>
        <w:bottom w:val="none" w:sz="0" w:space="0" w:color="auto"/>
        <w:right w:val="none" w:sz="0" w:space="0" w:color="auto"/>
      </w:divBdr>
    </w:div>
    <w:div w:id="1645697692">
      <w:bodyDiv w:val="1"/>
      <w:marLeft w:val="0"/>
      <w:marRight w:val="0"/>
      <w:marTop w:val="0"/>
      <w:marBottom w:val="0"/>
      <w:divBdr>
        <w:top w:val="none" w:sz="0" w:space="0" w:color="auto"/>
        <w:left w:val="none" w:sz="0" w:space="0" w:color="auto"/>
        <w:bottom w:val="none" w:sz="0" w:space="0" w:color="auto"/>
        <w:right w:val="none" w:sz="0" w:space="0" w:color="auto"/>
      </w:divBdr>
    </w:div>
    <w:div w:id="1665402006">
      <w:bodyDiv w:val="1"/>
      <w:marLeft w:val="0"/>
      <w:marRight w:val="0"/>
      <w:marTop w:val="0"/>
      <w:marBottom w:val="0"/>
      <w:divBdr>
        <w:top w:val="none" w:sz="0" w:space="0" w:color="auto"/>
        <w:left w:val="none" w:sz="0" w:space="0" w:color="auto"/>
        <w:bottom w:val="none" w:sz="0" w:space="0" w:color="auto"/>
        <w:right w:val="none" w:sz="0" w:space="0" w:color="auto"/>
      </w:divBdr>
      <w:divsChild>
        <w:div w:id="1300115715">
          <w:marLeft w:val="0"/>
          <w:marRight w:val="0"/>
          <w:marTop w:val="0"/>
          <w:marBottom w:val="0"/>
          <w:divBdr>
            <w:top w:val="none" w:sz="0" w:space="0" w:color="auto"/>
            <w:left w:val="none" w:sz="0" w:space="0" w:color="auto"/>
            <w:bottom w:val="none" w:sz="0" w:space="0" w:color="auto"/>
            <w:right w:val="none" w:sz="0" w:space="0" w:color="auto"/>
          </w:divBdr>
          <w:divsChild>
            <w:div w:id="19796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1875">
      <w:bodyDiv w:val="1"/>
      <w:marLeft w:val="0"/>
      <w:marRight w:val="0"/>
      <w:marTop w:val="0"/>
      <w:marBottom w:val="0"/>
      <w:divBdr>
        <w:top w:val="none" w:sz="0" w:space="0" w:color="auto"/>
        <w:left w:val="none" w:sz="0" w:space="0" w:color="auto"/>
        <w:bottom w:val="none" w:sz="0" w:space="0" w:color="auto"/>
        <w:right w:val="none" w:sz="0" w:space="0" w:color="auto"/>
      </w:divBdr>
    </w:div>
    <w:div w:id="1763259930">
      <w:bodyDiv w:val="1"/>
      <w:marLeft w:val="0"/>
      <w:marRight w:val="0"/>
      <w:marTop w:val="0"/>
      <w:marBottom w:val="0"/>
      <w:divBdr>
        <w:top w:val="none" w:sz="0" w:space="0" w:color="auto"/>
        <w:left w:val="none" w:sz="0" w:space="0" w:color="auto"/>
        <w:bottom w:val="none" w:sz="0" w:space="0" w:color="auto"/>
        <w:right w:val="none" w:sz="0" w:space="0" w:color="auto"/>
      </w:divBdr>
      <w:divsChild>
        <w:div w:id="1252852135">
          <w:marLeft w:val="0"/>
          <w:marRight w:val="0"/>
          <w:marTop w:val="0"/>
          <w:marBottom w:val="0"/>
          <w:divBdr>
            <w:top w:val="none" w:sz="0" w:space="0" w:color="auto"/>
            <w:left w:val="none" w:sz="0" w:space="0" w:color="auto"/>
            <w:bottom w:val="none" w:sz="0" w:space="0" w:color="auto"/>
            <w:right w:val="none" w:sz="0" w:space="0" w:color="auto"/>
          </w:divBdr>
          <w:divsChild>
            <w:div w:id="1905792804">
              <w:marLeft w:val="0"/>
              <w:marRight w:val="0"/>
              <w:marTop w:val="0"/>
              <w:marBottom w:val="0"/>
              <w:divBdr>
                <w:top w:val="none" w:sz="0" w:space="0" w:color="auto"/>
                <w:left w:val="none" w:sz="0" w:space="0" w:color="auto"/>
                <w:bottom w:val="none" w:sz="0" w:space="0" w:color="auto"/>
                <w:right w:val="none" w:sz="0" w:space="0" w:color="auto"/>
              </w:divBdr>
              <w:divsChild>
                <w:div w:id="20439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6204">
      <w:bodyDiv w:val="1"/>
      <w:marLeft w:val="0"/>
      <w:marRight w:val="0"/>
      <w:marTop w:val="0"/>
      <w:marBottom w:val="0"/>
      <w:divBdr>
        <w:top w:val="none" w:sz="0" w:space="0" w:color="auto"/>
        <w:left w:val="none" w:sz="0" w:space="0" w:color="auto"/>
        <w:bottom w:val="none" w:sz="0" w:space="0" w:color="auto"/>
        <w:right w:val="none" w:sz="0" w:space="0" w:color="auto"/>
      </w:divBdr>
    </w:div>
    <w:div w:id="1780758758">
      <w:bodyDiv w:val="1"/>
      <w:marLeft w:val="0"/>
      <w:marRight w:val="0"/>
      <w:marTop w:val="0"/>
      <w:marBottom w:val="0"/>
      <w:divBdr>
        <w:top w:val="none" w:sz="0" w:space="0" w:color="auto"/>
        <w:left w:val="none" w:sz="0" w:space="0" w:color="auto"/>
        <w:bottom w:val="none" w:sz="0" w:space="0" w:color="auto"/>
        <w:right w:val="none" w:sz="0" w:space="0" w:color="auto"/>
      </w:divBdr>
    </w:div>
    <w:div w:id="1799951187">
      <w:bodyDiv w:val="1"/>
      <w:marLeft w:val="0"/>
      <w:marRight w:val="0"/>
      <w:marTop w:val="0"/>
      <w:marBottom w:val="0"/>
      <w:divBdr>
        <w:top w:val="none" w:sz="0" w:space="0" w:color="auto"/>
        <w:left w:val="none" w:sz="0" w:space="0" w:color="auto"/>
        <w:bottom w:val="none" w:sz="0" w:space="0" w:color="auto"/>
        <w:right w:val="none" w:sz="0" w:space="0" w:color="auto"/>
      </w:divBdr>
    </w:div>
    <w:div w:id="1803424295">
      <w:bodyDiv w:val="1"/>
      <w:marLeft w:val="0"/>
      <w:marRight w:val="0"/>
      <w:marTop w:val="0"/>
      <w:marBottom w:val="0"/>
      <w:divBdr>
        <w:top w:val="none" w:sz="0" w:space="0" w:color="auto"/>
        <w:left w:val="none" w:sz="0" w:space="0" w:color="auto"/>
        <w:bottom w:val="none" w:sz="0" w:space="0" w:color="auto"/>
        <w:right w:val="none" w:sz="0" w:space="0" w:color="auto"/>
      </w:divBdr>
      <w:divsChild>
        <w:div w:id="245040988">
          <w:marLeft w:val="720"/>
          <w:marRight w:val="0"/>
          <w:marTop w:val="72"/>
          <w:marBottom w:val="0"/>
          <w:divBdr>
            <w:top w:val="none" w:sz="0" w:space="0" w:color="auto"/>
            <w:left w:val="none" w:sz="0" w:space="0" w:color="auto"/>
            <w:bottom w:val="none" w:sz="0" w:space="0" w:color="auto"/>
            <w:right w:val="none" w:sz="0" w:space="0" w:color="auto"/>
          </w:divBdr>
        </w:div>
        <w:div w:id="1643577891">
          <w:marLeft w:val="720"/>
          <w:marRight w:val="0"/>
          <w:marTop w:val="0"/>
          <w:marBottom w:val="0"/>
          <w:divBdr>
            <w:top w:val="none" w:sz="0" w:space="0" w:color="auto"/>
            <w:left w:val="none" w:sz="0" w:space="0" w:color="auto"/>
            <w:bottom w:val="none" w:sz="0" w:space="0" w:color="auto"/>
            <w:right w:val="none" w:sz="0" w:space="0" w:color="auto"/>
          </w:divBdr>
        </w:div>
        <w:div w:id="1215896704">
          <w:marLeft w:val="720"/>
          <w:marRight w:val="0"/>
          <w:marTop w:val="0"/>
          <w:marBottom w:val="0"/>
          <w:divBdr>
            <w:top w:val="none" w:sz="0" w:space="0" w:color="auto"/>
            <w:left w:val="none" w:sz="0" w:space="0" w:color="auto"/>
            <w:bottom w:val="none" w:sz="0" w:space="0" w:color="auto"/>
            <w:right w:val="none" w:sz="0" w:space="0" w:color="auto"/>
          </w:divBdr>
        </w:div>
        <w:div w:id="875235583">
          <w:marLeft w:val="720"/>
          <w:marRight w:val="0"/>
          <w:marTop w:val="0"/>
          <w:marBottom w:val="0"/>
          <w:divBdr>
            <w:top w:val="none" w:sz="0" w:space="0" w:color="auto"/>
            <w:left w:val="none" w:sz="0" w:space="0" w:color="auto"/>
            <w:bottom w:val="none" w:sz="0" w:space="0" w:color="auto"/>
            <w:right w:val="none" w:sz="0" w:space="0" w:color="auto"/>
          </w:divBdr>
        </w:div>
        <w:div w:id="827749036">
          <w:marLeft w:val="720"/>
          <w:marRight w:val="0"/>
          <w:marTop w:val="0"/>
          <w:marBottom w:val="0"/>
          <w:divBdr>
            <w:top w:val="none" w:sz="0" w:space="0" w:color="auto"/>
            <w:left w:val="none" w:sz="0" w:space="0" w:color="auto"/>
            <w:bottom w:val="none" w:sz="0" w:space="0" w:color="auto"/>
            <w:right w:val="none" w:sz="0" w:space="0" w:color="auto"/>
          </w:divBdr>
        </w:div>
      </w:divsChild>
    </w:div>
    <w:div w:id="1825852907">
      <w:bodyDiv w:val="1"/>
      <w:marLeft w:val="0"/>
      <w:marRight w:val="0"/>
      <w:marTop w:val="0"/>
      <w:marBottom w:val="0"/>
      <w:divBdr>
        <w:top w:val="none" w:sz="0" w:space="0" w:color="auto"/>
        <w:left w:val="none" w:sz="0" w:space="0" w:color="auto"/>
        <w:bottom w:val="none" w:sz="0" w:space="0" w:color="auto"/>
        <w:right w:val="none" w:sz="0" w:space="0" w:color="auto"/>
      </w:divBdr>
    </w:div>
    <w:div w:id="1847208126">
      <w:bodyDiv w:val="1"/>
      <w:marLeft w:val="0"/>
      <w:marRight w:val="0"/>
      <w:marTop w:val="0"/>
      <w:marBottom w:val="0"/>
      <w:divBdr>
        <w:top w:val="none" w:sz="0" w:space="0" w:color="auto"/>
        <w:left w:val="none" w:sz="0" w:space="0" w:color="auto"/>
        <w:bottom w:val="none" w:sz="0" w:space="0" w:color="auto"/>
        <w:right w:val="none" w:sz="0" w:space="0" w:color="auto"/>
      </w:divBdr>
    </w:div>
    <w:div w:id="1894777089">
      <w:bodyDiv w:val="1"/>
      <w:marLeft w:val="0"/>
      <w:marRight w:val="0"/>
      <w:marTop w:val="0"/>
      <w:marBottom w:val="0"/>
      <w:divBdr>
        <w:top w:val="none" w:sz="0" w:space="0" w:color="auto"/>
        <w:left w:val="none" w:sz="0" w:space="0" w:color="auto"/>
        <w:bottom w:val="none" w:sz="0" w:space="0" w:color="auto"/>
        <w:right w:val="none" w:sz="0" w:space="0" w:color="auto"/>
      </w:divBdr>
      <w:divsChild>
        <w:div w:id="1760326799">
          <w:blockQuote w:val="1"/>
          <w:marLeft w:val="720"/>
          <w:marRight w:val="720"/>
          <w:marTop w:val="100"/>
          <w:marBottom w:val="100"/>
          <w:divBdr>
            <w:top w:val="none" w:sz="0" w:space="0" w:color="auto"/>
            <w:left w:val="none" w:sz="0" w:space="0" w:color="auto"/>
            <w:bottom w:val="none" w:sz="0" w:space="0" w:color="auto"/>
            <w:right w:val="none" w:sz="0" w:space="0" w:color="auto"/>
          </w:divBdr>
        </w:div>
        <w:div w:id="80238827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20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4618">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0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10929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0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3928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2295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931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8961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556444">
      <w:bodyDiv w:val="1"/>
      <w:marLeft w:val="0"/>
      <w:marRight w:val="0"/>
      <w:marTop w:val="0"/>
      <w:marBottom w:val="0"/>
      <w:divBdr>
        <w:top w:val="none" w:sz="0" w:space="0" w:color="auto"/>
        <w:left w:val="none" w:sz="0" w:space="0" w:color="auto"/>
        <w:bottom w:val="none" w:sz="0" w:space="0" w:color="auto"/>
        <w:right w:val="none" w:sz="0" w:space="0" w:color="auto"/>
      </w:divBdr>
    </w:div>
    <w:div w:id="2079093530">
      <w:bodyDiv w:val="1"/>
      <w:marLeft w:val="0"/>
      <w:marRight w:val="0"/>
      <w:marTop w:val="0"/>
      <w:marBottom w:val="0"/>
      <w:divBdr>
        <w:top w:val="none" w:sz="0" w:space="0" w:color="auto"/>
        <w:left w:val="none" w:sz="0" w:space="0" w:color="auto"/>
        <w:bottom w:val="none" w:sz="0" w:space="0" w:color="auto"/>
        <w:right w:val="none" w:sz="0" w:space="0" w:color="auto"/>
      </w:divBdr>
    </w:div>
    <w:div w:id="2093817949">
      <w:bodyDiv w:val="1"/>
      <w:marLeft w:val="0"/>
      <w:marRight w:val="0"/>
      <w:marTop w:val="0"/>
      <w:marBottom w:val="0"/>
      <w:divBdr>
        <w:top w:val="none" w:sz="0" w:space="0" w:color="auto"/>
        <w:left w:val="none" w:sz="0" w:space="0" w:color="auto"/>
        <w:bottom w:val="none" w:sz="0" w:space="0" w:color="auto"/>
        <w:right w:val="none" w:sz="0" w:space="0" w:color="auto"/>
      </w:divBdr>
    </w:div>
    <w:div w:id="2105612299">
      <w:bodyDiv w:val="1"/>
      <w:marLeft w:val="0"/>
      <w:marRight w:val="0"/>
      <w:marTop w:val="0"/>
      <w:marBottom w:val="0"/>
      <w:divBdr>
        <w:top w:val="none" w:sz="0" w:space="0" w:color="auto"/>
        <w:left w:val="none" w:sz="0" w:space="0" w:color="auto"/>
        <w:bottom w:val="none" w:sz="0" w:space="0" w:color="auto"/>
        <w:right w:val="none" w:sz="0" w:space="0" w:color="auto"/>
      </w:divBdr>
    </w:div>
    <w:div w:id="213794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footnotes.xml.rels><?xml version="1.0" encoding="UTF-8" standalone="yes"?>
<Relationships xmlns="http://schemas.openxmlformats.org/package/2006/relationships"><Relationship Id="rId2" Type="http://schemas.openxmlformats.org/officeDocument/2006/relationships/hyperlink" Target="http://bit.ly/FunctionalIdentityPrimer" TargetMode="External"/><Relationship Id="rId1" Type="http://schemas.openxmlformats.org/officeDocument/2006/relationships/hyperlink" Target="https://www.iso.org/cert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16366-A974-4C7D-89A6-BA7228E4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113</Pages>
  <Words>20608</Words>
  <Characters>117470</Characters>
  <Application>Microsoft Office Word</Application>
  <DocSecurity>0</DocSecurity>
  <Lines>978</Lines>
  <Paragraphs>275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PSP PCTF Consolidated Overview</vt:lpstr>
      <vt:lpstr>Data Exchanges Standards</vt:lpstr>
    </vt:vector>
  </TitlesOfParts>
  <Company>Treasury Board of Canada Secretariat</Company>
  <LinksUpToDate>false</LinksUpToDate>
  <CharactersWithSpaces>137803</CharactersWithSpaces>
  <SharedDoc>false</SharedDoc>
  <HLinks>
    <vt:vector size="2232" baseType="variant">
      <vt:variant>
        <vt:i4>1114163</vt:i4>
      </vt:variant>
      <vt:variant>
        <vt:i4>2228</vt:i4>
      </vt:variant>
      <vt:variant>
        <vt:i4>0</vt:i4>
      </vt:variant>
      <vt:variant>
        <vt:i4>5</vt:i4>
      </vt:variant>
      <vt:variant>
        <vt:lpwstr/>
      </vt:variant>
      <vt:variant>
        <vt:lpwstr>_Toc290995837</vt:lpwstr>
      </vt:variant>
      <vt:variant>
        <vt:i4>1114163</vt:i4>
      </vt:variant>
      <vt:variant>
        <vt:i4>2222</vt:i4>
      </vt:variant>
      <vt:variant>
        <vt:i4>0</vt:i4>
      </vt:variant>
      <vt:variant>
        <vt:i4>5</vt:i4>
      </vt:variant>
      <vt:variant>
        <vt:lpwstr/>
      </vt:variant>
      <vt:variant>
        <vt:lpwstr>_Toc290995836</vt:lpwstr>
      </vt:variant>
      <vt:variant>
        <vt:i4>1114163</vt:i4>
      </vt:variant>
      <vt:variant>
        <vt:i4>2216</vt:i4>
      </vt:variant>
      <vt:variant>
        <vt:i4>0</vt:i4>
      </vt:variant>
      <vt:variant>
        <vt:i4>5</vt:i4>
      </vt:variant>
      <vt:variant>
        <vt:lpwstr/>
      </vt:variant>
      <vt:variant>
        <vt:lpwstr>_Toc290995835</vt:lpwstr>
      </vt:variant>
      <vt:variant>
        <vt:i4>1114163</vt:i4>
      </vt:variant>
      <vt:variant>
        <vt:i4>2210</vt:i4>
      </vt:variant>
      <vt:variant>
        <vt:i4>0</vt:i4>
      </vt:variant>
      <vt:variant>
        <vt:i4>5</vt:i4>
      </vt:variant>
      <vt:variant>
        <vt:lpwstr/>
      </vt:variant>
      <vt:variant>
        <vt:lpwstr>_Toc290995834</vt:lpwstr>
      </vt:variant>
      <vt:variant>
        <vt:i4>1114163</vt:i4>
      </vt:variant>
      <vt:variant>
        <vt:i4>2204</vt:i4>
      </vt:variant>
      <vt:variant>
        <vt:i4>0</vt:i4>
      </vt:variant>
      <vt:variant>
        <vt:i4>5</vt:i4>
      </vt:variant>
      <vt:variant>
        <vt:lpwstr/>
      </vt:variant>
      <vt:variant>
        <vt:lpwstr>_Toc290995833</vt:lpwstr>
      </vt:variant>
      <vt:variant>
        <vt:i4>1114163</vt:i4>
      </vt:variant>
      <vt:variant>
        <vt:i4>2198</vt:i4>
      </vt:variant>
      <vt:variant>
        <vt:i4>0</vt:i4>
      </vt:variant>
      <vt:variant>
        <vt:i4>5</vt:i4>
      </vt:variant>
      <vt:variant>
        <vt:lpwstr/>
      </vt:variant>
      <vt:variant>
        <vt:lpwstr>_Toc290995832</vt:lpwstr>
      </vt:variant>
      <vt:variant>
        <vt:i4>1114163</vt:i4>
      </vt:variant>
      <vt:variant>
        <vt:i4>2192</vt:i4>
      </vt:variant>
      <vt:variant>
        <vt:i4>0</vt:i4>
      </vt:variant>
      <vt:variant>
        <vt:i4>5</vt:i4>
      </vt:variant>
      <vt:variant>
        <vt:lpwstr/>
      </vt:variant>
      <vt:variant>
        <vt:lpwstr>_Toc290995831</vt:lpwstr>
      </vt:variant>
      <vt:variant>
        <vt:i4>1114163</vt:i4>
      </vt:variant>
      <vt:variant>
        <vt:i4>2186</vt:i4>
      </vt:variant>
      <vt:variant>
        <vt:i4>0</vt:i4>
      </vt:variant>
      <vt:variant>
        <vt:i4>5</vt:i4>
      </vt:variant>
      <vt:variant>
        <vt:lpwstr/>
      </vt:variant>
      <vt:variant>
        <vt:lpwstr>_Toc290995830</vt:lpwstr>
      </vt:variant>
      <vt:variant>
        <vt:i4>1048627</vt:i4>
      </vt:variant>
      <vt:variant>
        <vt:i4>2180</vt:i4>
      </vt:variant>
      <vt:variant>
        <vt:i4>0</vt:i4>
      </vt:variant>
      <vt:variant>
        <vt:i4>5</vt:i4>
      </vt:variant>
      <vt:variant>
        <vt:lpwstr/>
      </vt:variant>
      <vt:variant>
        <vt:lpwstr>_Toc290995829</vt:lpwstr>
      </vt:variant>
      <vt:variant>
        <vt:i4>1048627</vt:i4>
      </vt:variant>
      <vt:variant>
        <vt:i4>2174</vt:i4>
      </vt:variant>
      <vt:variant>
        <vt:i4>0</vt:i4>
      </vt:variant>
      <vt:variant>
        <vt:i4>5</vt:i4>
      </vt:variant>
      <vt:variant>
        <vt:lpwstr/>
      </vt:variant>
      <vt:variant>
        <vt:lpwstr>_Toc290995828</vt:lpwstr>
      </vt:variant>
      <vt:variant>
        <vt:i4>1048627</vt:i4>
      </vt:variant>
      <vt:variant>
        <vt:i4>2168</vt:i4>
      </vt:variant>
      <vt:variant>
        <vt:i4>0</vt:i4>
      </vt:variant>
      <vt:variant>
        <vt:i4>5</vt:i4>
      </vt:variant>
      <vt:variant>
        <vt:lpwstr/>
      </vt:variant>
      <vt:variant>
        <vt:lpwstr>_Toc290995827</vt:lpwstr>
      </vt:variant>
      <vt:variant>
        <vt:i4>1048627</vt:i4>
      </vt:variant>
      <vt:variant>
        <vt:i4>2162</vt:i4>
      </vt:variant>
      <vt:variant>
        <vt:i4>0</vt:i4>
      </vt:variant>
      <vt:variant>
        <vt:i4>5</vt:i4>
      </vt:variant>
      <vt:variant>
        <vt:lpwstr/>
      </vt:variant>
      <vt:variant>
        <vt:lpwstr>_Toc290995826</vt:lpwstr>
      </vt:variant>
      <vt:variant>
        <vt:i4>1048627</vt:i4>
      </vt:variant>
      <vt:variant>
        <vt:i4>2156</vt:i4>
      </vt:variant>
      <vt:variant>
        <vt:i4>0</vt:i4>
      </vt:variant>
      <vt:variant>
        <vt:i4>5</vt:i4>
      </vt:variant>
      <vt:variant>
        <vt:lpwstr/>
      </vt:variant>
      <vt:variant>
        <vt:lpwstr>_Toc290995825</vt:lpwstr>
      </vt:variant>
      <vt:variant>
        <vt:i4>1048627</vt:i4>
      </vt:variant>
      <vt:variant>
        <vt:i4>2150</vt:i4>
      </vt:variant>
      <vt:variant>
        <vt:i4>0</vt:i4>
      </vt:variant>
      <vt:variant>
        <vt:i4>5</vt:i4>
      </vt:variant>
      <vt:variant>
        <vt:lpwstr/>
      </vt:variant>
      <vt:variant>
        <vt:lpwstr>_Toc290995824</vt:lpwstr>
      </vt:variant>
      <vt:variant>
        <vt:i4>1048627</vt:i4>
      </vt:variant>
      <vt:variant>
        <vt:i4>2144</vt:i4>
      </vt:variant>
      <vt:variant>
        <vt:i4>0</vt:i4>
      </vt:variant>
      <vt:variant>
        <vt:i4>5</vt:i4>
      </vt:variant>
      <vt:variant>
        <vt:lpwstr/>
      </vt:variant>
      <vt:variant>
        <vt:lpwstr>_Toc290995823</vt:lpwstr>
      </vt:variant>
      <vt:variant>
        <vt:i4>1048627</vt:i4>
      </vt:variant>
      <vt:variant>
        <vt:i4>2138</vt:i4>
      </vt:variant>
      <vt:variant>
        <vt:i4>0</vt:i4>
      </vt:variant>
      <vt:variant>
        <vt:i4>5</vt:i4>
      </vt:variant>
      <vt:variant>
        <vt:lpwstr/>
      </vt:variant>
      <vt:variant>
        <vt:lpwstr>_Toc290995822</vt:lpwstr>
      </vt:variant>
      <vt:variant>
        <vt:i4>1048627</vt:i4>
      </vt:variant>
      <vt:variant>
        <vt:i4>2132</vt:i4>
      </vt:variant>
      <vt:variant>
        <vt:i4>0</vt:i4>
      </vt:variant>
      <vt:variant>
        <vt:i4>5</vt:i4>
      </vt:variant>
      <vt:variant>
        <vt:lpwstr/>
      </vt:variant>
      <vt:variant>
        <vt:lpwstr>_Toc290995821</vt:lpwstr>
      </vt:variant>
      <vt:variant>
        <vt:i4>1048627</vt:i4>
      </vt:variant>
      <vt:variant>
        <vt:i4>2126</vt:i4>
      </vt:variant>
      <vt:variant>
        <vt:i4>0</vt:i4>
      </vt:variant>
      <vt:variant>
        <vt:i4>5</vt:i4>
      </vt:variant>
      <vt:variant>
        <vt:lpwstr/>
      </vt:variant>
      <vt:variant>
        <vt:lpwstr>_Toc290995820</vt:lpwstr>
      </vt:variant>
      <vt:variant>
        <vt:i4>1245235</vt:i4>
      </vt:variant>
      <vt:variant>
        <vt:i4>2120</vt:i4>
      </vt:variant>
      <vt:variant>
        <vt:i4>0</vt:i4>
      </vt:variant>
      <vt:variant>
        <vt:i4>5</vt:i4>
      </vt:variant>
      <vt:variant>
        <vt:lpwstr/>
      </vt:variant>
      <vt:variant>
        <vt:lpwstr>_Toc290995819</vt:lpwstr>
      </vt:variant>
      <vt:variant>
        <vt:i4>1245235</vt:i4>
      </vt:variant>
      <vt:variant>
        <vt:i4>2114</vt:i4>
      </vt:variant>
      <vt:variant>
        <vt:i4>0</vt:i4>
      </vt:variant>
      <vt:variant>
        <vt:i4>5</vt:i4>
      </vt:variant>
      <vt:variant>
        <vt:lpwstr/>
      </vt:variant>
      <vt:variant>
        <vt:lpwstr>_Toc290995818</vt:lpwstr>
      </vt:variant>
      <vt:variant>
        <vt:i4>1245235</vt:i4>
      </vt:variant>
      <vt:variant>
        <vt:i4>2108</vt:i4>
      </vt:variant>
      <vt:variant>
        <vt:i4>0</vt:i4>
      </vt:variant>
      <vt:variant>
        <vt:i4>5</vt:i4>
      </vt:variant>
      <vt:variant>
        <vt:lpwstr/>
      </vt:variant>
      <vt:variant>
        <vt:lpwstr>_Toc290995817</vt:lpwstr>
      </vt:variant>
      <vt:variant>
        <vt:i4>1245235</vt:i4>
      </vt:variant>
      <vt:variant>
        <vt:i4>2102</vt:i4>
      </vt:variant>
      <vt:variant>
        <vt:i4>0</vt:i4>
      </vt:variant>
      <vt:variant>
        <vt:i4>5</vt:i4>
      </vt:variant>
      <vt:variant>
        <vt:lpwstr/>
      </vt:variant>
      <vt:variant>
        <vt:lpwstr>_Toc290995816</vt:lpwstr>
      </vt:variant>
      <vt:variant>
        <vt:i4>1245235</vt:i4>
      </vt:variant>
      <vt:variant>
        <vt:i4>2096</vt:i4>
      </vt:variant>
      <vt:variant>
        <vt:i4>0</vt:i4>
      </vt:variant>
      <vt:variant>
        <vt:i4>5</vt:i4>
      </vt:variant>
      <vt:variant>
        <vt:lpwstr/>
      </vt:variant>
      <vt:variant>
        <vt:lpwstr>_Toc290995815</vt:lpwstr>
      </vt:variant>
      <vt:variant>
        <vt:i4>1245235</vt:i4>
      </vt:variant>
      <vt:variant>
        <vt:i4>2090</vt:i4>
      </vt:variant>
      <vt:variant>
        <vt:i4>0</vt:i4>
      </vt:variant>
      <vt:variant>
        <vt:i4>5</vt:i4>
      </vt:variant>
      <vt:variant>
        <vt:lpwstr/>
      </vt:variant>
      <vt:variant>
        <vt:lpwstr>_Toc290995814</vt:lpwstr>
      </vt:variant>
      <vt:variant>
        <vt:i4>1245235</vt:i4>
      </vt:variant>
      <vt:variant>
        <vt:i4>2084</vt:i4>
      </vt:variant>
      <vt:variant>
        <vt:i4>0</vt:i4>
      </vt:variant>
      <vt:variant>
        <vt:i4>5</vt:i4>
      </vt:variant>
      <vt:variant>
        <vt:lpwstr/>
      </vt:variant>
      <vt:variant>
        <vt:lpwstr>_Toc290995813</vt:lpwstr>
      </vt:variant>
      <vt:variant>
        <vt:i4>1245235</vt:i4>
      </vt:variant>
      <vt:variant>
        <vt:i4>2078</vt:i4>
      </vt:variant>
      <vt:variant>
        <vt:i4>0</vt:i4>
      </vt:variant>
      <vt:variant>
        <vt:i4>5</vt:i4>
      </vt:variant>
      <vt:variant>
        <vt:lpwstr/>
      </vt:variant>
      <vt:variant>
        <vt:lpwstr>_Toc290995812</vt:lpwstr>
      </vt:variant>
      <vt:variant>
        <vt:i4>1245235</vt:i4>
      </vt:variant>
      <vt:variant>
        <vt:i4>2072</vt:i4>
      </vt:variant>
      <vt:variant>
        <vt:i4>0</vt:i4>
      </vt:variant>
      <vt:variant>
        <vt:i4>5</vt:i4>
      </vt:variant>
      <vt:variant>
        <vt:lpwstr/>
      </vt:variant>
      <vt:variant>
        <vt:lpwstr>_Toc290995811</vt:lpwstr>
      </vt:variant>
      <vt:variant>
        <vt:i4>1245235</vt:i4>
      </vt:variant>
      <vt:variant>
        <vt:i4>2066</vt:i4>
      </vt:variant>
      <vt:variant>
        <vt:i4>0</vt:i4>
      </vt:variant>
      <vt:variant>
        <vt:i4>5</vt:i4>
      </vt:variant>
      <vt:variant>
        <vt:lpwstr/>
      </vt:variant>
      <vt:variant>
        <vt:lpwstr>_Toc290995810</vt:lpwstr>
      </vt:variant>
      <vt:variant>
        <vt:i4>1179699</vt:i4>
      </vt:variant>
      <vt:variant>
        <vt:i4>2060</vt:i4>
      </vt:variant>
      <vt:variant>
        <vt:i4>0</vt:i4>
      </vt:variant>
      <vt:variant>
        <vt:i4>5</vt:i4>
      </vt:variant>
      <vt:variant>
        <vt:lpwstr/>
      </vt:variant>
      <vt:variant>
        <vt:lpwstr>_Toc290995809</vt:lpwstr>
      </vt:variant>
      <vt:variant>
        <vt:i4>1179699</vt:i4>
      </vt:variant>
      <vt:variant>
        <vt:i4>2054</vt:i4>
      </vt:variant>
      <vt:variant>
        <vt:i4>0</vt:i4>
      </vt:variant>
      <vt:variant>
        <vt:i4>5</vt:i4>
      </vt:variant>
      <vt:variant>
        <vt:lpwstr/>
      </vt:variant>
      <vt:variant>
        <vt:lpwstr>_Toc290995808</vt:lpwstr>
      </vt:variant>
      <vt:variant>
        <vt:i4>1179699</vt:i4>
      </vt:variant>
      <vt:variant>
        <vt:i4>2048</vt:i4>
      </vt:variant>
      <vt:variant>
        <vt:i4>0</vt:i4>
      </vt:variant>
      <vt:variant>
        <vt:i4>5</vt:i4>
      </vt:variant>
      <vt:variant>
        <vt:lpwstr/>
      </vt:variant>
      <vt:variant>
        <vt:lpwstr>_Toc290995807</vt:lpwstr>
      </vt:variant>
      <vt:variant>
        <vt:i4>1179699</vt:i4>
      </vt:variant>
      <vt:variant>
        <vt:i4>2042</vt:i4>
      </vt:variant>
      <vt:variant>
        <vt:i4>0</vt:i4>
      </vt:variant>
      <vt:variant>
        <vt:i4>5</vt:i4>
      </vt:variant>
      <vt:variant>
        <vt:lpwstr/>
      </vt:variant>
      <vt:variant>
        <vt:lpwstr>_Toc290995806</vt:lpwstr>
      </vt:variant>
      <vt:variant>
        <vt:i4>1179699</vt:i4>
      </vt:variant>
      <vt:variant>
        <vt:i4>2036</vt:i4>
      </vt:variant>
      <vt:variant>
        <vt:i4>0</vt:i4>
      </vt:variant>
      <vt:variant>
        <vt:i4>5</vt:i4>
      </vt:variant>
      <vt:variant>
        <vt:lpwstr/>
      </vt:variant>
      <vt:variant>
        <vt:lpwstr>_Toc290995805</vt:lpwstr>
      </vt:variant>
      <vt:variant>
        <vt:i4>1179699</vt:i4>
      </vt:variant>
      <vt:variant>
        <vt:i4>2030</vt:i4>
      </vt:variant>
      <vt:variant>
        <vt:i4>0</vt:i4>
      </vt:variant>
      <vt:variant>
        <vt:i4>5</vt:i4>
      </vt:variant>
      <vt:variant>
        <vt:lpwstr/>
      </vt:variant>
      <vt:variant>
        <vt:lpwstr>_Toc290995804</vt:lpwstr>
      </vt:variant>
      <vt:variant>
        <vt:i4>1179699</vt:i4>
      </vt:variant>
      <vt:variant>
        <vt:i4>2024</vt:i4>
      </vt:variant>
      <vt:variant>
        <vt:i4>0</vt:i4>
      </vt:variant>
      <vt:variant>
        <vt:i4>5</vt:i4>
      </vt:variant>
      <vt:variant>
        <vt:lpwstr/>
      </vt:variant>
      <vt:variant>
        <vt:lpwstr>_Toc290995803</vt:lpwstr>
      </vt:variant>
      <vt:variant>
        <vt:i4>1179699</vt:i4>
      </vt:variant>
      <vt:variant>
        <vt:i4>2018</vt:i4>
      </vt:variant>
      <vt:variant>
        <vt:i4>0</vt:i4>
      </vt:variant>
      <vt:variant>
        <vt:i4>5</vt:i4>
      </vt:variant>
      <vt:variant>
        <vt:lpwstr/>
      </vt:variant>
      <vt:variant>
        <vt:lpwstr>_Toc290995802</vt:lpwstr>
      </vt:variant>
      <vt:variant>
        <vt:i4>1179699</vt:i4>
      </vt:variant>
      <vt:variant>
        <vt:i4>2012</vt:i4>
      </vt:variant>
      <vt:variant>
        <vt:i4>0</vt:i4>
      </vt:variant>
      <vt:variant>
        <vt:i4>5</vt:i4>
      </vt:variant>
      <vt:variant>
        <vt:lpwstr/>
      </vt:variant>
      <vt:variant>
        <vt:lpwstr>_Toc290995801</vt:lpwstr>
      </vt:variant>
      <vt:variant>
        <vt:i4>1179699</vt:i4>
      </vt:variant>
      <vt:variant>
        <vt:i4>2006</vt:i4>
      </vt:variant>
      <vt:variant>
        <vt:i4>0</vt:i4>
      </vt:variant>
      <vt:variant>
        <vt:i4>5</vt:i4>
      </vt:variant>
      <vt:variant>
        <vt:lpwstr/>
      </vt:variant>
      <vt:variant>
        <vt:lpwstr>_Toc290995800</vt:lpwstr>
      </vt:variant>
      <vt:variant>
        <vt:i4>1769532</vt:i4>
      </vt:variant>
      <vt:variant>
        <vt:i4>2000</vt:i4>
      </vt:variant>
      <vt:variant>
        <vt:i4>0</vt:i4>
      </vt:variant>
      <vt:variant>
        <vt:i4>5</vt:i4>
      </vt:variant>
      <vt:variant>
        <vt:lpwstr/>
      </vt:variant>
      <vt:variant>
        <vt:lpwstr>_Toc290995799</vt:lpwstr>
      </vt:variant>
      <vt:variant>
        <vt:i4>1769532</vt:i4>
      </vt:variant>
      <vt:variant>
        <vt:i4>1994</vt:i4>
      </vt:variant>
      <vt:variant>
        <vt:i4>0</vt:i4>
      </vt:variant>
      <vt:variant>
        <vt:i4>5</vt:i4>
      </vt:variant>
      <vt:variant>
        <vt:lpwstr/>
      </vt:variant>
      <vt:variant>
        <vt:lpwstr>_Toc290995798</vt:lpwstr>
      </vt:variant>
      <vt:variant>
        <vt:i4>1769532</vt:i4>
      </vt:variant>
      <vt:variant>
        <vt:i4>1988</vt:i4>
      </vt:variant>
      <vt:variant>
        <vt:i4>0</vt:i4>
      </vt:variant>
      <vt:variant>
        <vt:i4>5</vt:i4>
      </vt:variant>
      <vt:variant>
        <vt:lpwstr/>
      </vt:variant>
      <vt:variant>
        <vt:lpwstr>_Toc290995797</vt:lpwstr>
      </vt:variant>
      <vt:variant>
        <vt:i4>1769532</vt:i4>
      </vt:variant>
      <vt:variant>
        <vt:i4>1982</vt:i4>
      </vt:variant>
      <vt:variant>
        <vt:i4>0</vt:i4>
      </vt:variant>
      <vt:variant>
        <vt:i4>5</vt:i4>
      </vt:variant>
      <vt:variant>
        <vt:lpwstr/>
      </vt:variant>
      <vt:variant>
        <vt:lpwstr>_Toc290995796</vt:lpwstr>
      </vt:variant>
      <vt:variant>
        <vt:i4>1769532</vt:i4>
      </vt:variant>
      <vt:variant>
        <vt:i4>1976</vt:i4>
      </vt:variant>
      <vt:variant>
        <vt:i4>0</vt:i4>
      </vt:variant>
      <vt:variant>
        <vt:i4>5</vt:i4>
      </vt:variant>
      <vt:variant>
        <vt:lpwstr/>
      </vt:variant>
      <vt:variant>
        <vt:lpwstr>_Toc290995795</vt:lpwstr>
      </vt:variant>
      <vt:variant>
        <vt:i4>1769532</vt:i4>
      </vt:variant>
      <vt:variant>
        <vt:i4>1970</vt:i4>
      </vt:variant>
      <vt:variant>
        <vt:i4>0</vt:i4>
      </vt:variant>
      <vt:variant>
        <vt:i4>5</vt:i4>
      </vt:variant>
      <vt:variant>
        <vt:lpwstr/>
      </vt:variant>
      <vt:variant>
        <vt:lpwstr>_Toc290995794</vt:lpwstr>
      </vt:variant>
      <vt:variant>
        <vt:i4>1769532</vt:i4>
      </vt:variant>
      <vt:variant>
        <vt:i4>1964</vt:i4>
      </vt:variant>
      <vt:variant>
        <vt:i4>0</vt:i4>
      </vt:variant>
      <vt:variant>
        <vt:i4>5</vt:i4>
      </vt:variant>
      <vt:variant>
        <vt:lpwstr/>
      </vt:variant>
      <vt:variant>
        <vt:lpwstr>_Toc290995793</vt:lpwstr>
      </vt:variant>
      <vt:variant>
        <vt:i4>1769532</vt:i4>
      </vt:variant>
      <vt:variant>
        <vt:i4>1958</vt:i4>
      </vt:variant>
      <vt:variant>
        <vt:i4>0</vt:i4>
      </vt:variant>
      <vt:variant>
        <vt:i4>5</vt:i4>
      </vt:variant>
      <vt:variant>
        <vt:lpwstr/>
      </vt:variant>
      <vt:variant>
        <vt:lpwstr>_Toc290995792</vt:lpwstr>
      </vt:variant>
      <vt:variant>
        <vt:i4>1769532</vt:i4>
      </vt:variant>
      <vt:variant>
        <vt:i4>1952</vt:i4>
      </vt:variant>
      <vt:variant>
        <vt:i4>0</vt:i4>
      </vt:variant>
      <vt:variant>
        <vt:i4>5</vt:i4>
      </vt:variant>
      <vt:variant>
        <vt:lpwstr/>
      </vt:variant>
      <vt:variant>
        <vt:lpwstr>_Toc290995791</vt:lpwstr>
      </vt:variant>
      <vt:variant>
        <vt:i4>1769532</vt:i4>
      </vt:variant>
      <vt:variant>
        <vt:i4>1946</vt:i4>
      </vt:variant>
      <vt:variant>
        <vt:i4>0</vt:i4>
      </vt:variant>
      <vt:variant>
        <vt:i4>5</vt:i4>
      </vt:variant>
      <vt:variant>
        <vt:lpwstr/>
      </vt:variant>
      <vt:variant>
        <vt:lpwstr>_Toc290995790</vt:lpwstr>
      </vt:variant>
      <vt:variant>
        <vt:i4>1703996</vt:i4>
      </vt:variant>
      <vt:variant>
        <vt:i4>1940</vt:i4>
      </vt:variant>
      <vt:variant>
        <vt:i4>0</vt:i4>
      </vt:variant>
      <vt:variant>
        <vt:i4>5</vt:i4>
      </vt:variant>
      <vt:variant>
        <vt:lpwstr/>
      </vt:variant>
      <vt:variant>
        <vt:lpwstr>_Toc290995789</vt:lpwstr>
      </vt:variant>
      <vt:variant>
        <vt:i4>1703996</vt:i4>
      </vt:variant>
      <vt:variant>
        <vt:i4>1934</vt:i4>
      </vt:variant>
      <vt:variant>
        <vt:i4>0</vt:i4>
      </vt:variant>
      <vt:variant>
        <vt:i4>5</vt:i4>
      </vt:variant>
      <vt:variant>
        <vt:lpwstr/>
      </vt:variant>
      <vt:variant>
        <vt:lpwstr>_Toc290995788</vt:lpwstr>
      </vt:variant>
      <vt:variant>
        <vt:i4>1703996</vt:i4>
      </vt:variant>
      <vt:variant>
        <vt:i4>1928</vt:i4>
      </vt:variant>
      <vt:variant>
        <vt:i4>0</vt:i4>
      </vt:variant>
      <vt:variant>
        <vt:i4>5</vt:i4>
      </vt:variant>
      <vt:variant>
        <vt:lpwstr/>
      </vt:variant>
      <vt:variant>
        <vt:lpwstr>_Toc290995787</vt:lpwstr>
      </vt:variant>
      <vt:variant>
        <vt:i4>1703996</vt:i4>
      </vt:variant>
      <vt:variant>
        <vt:i4>1922</vt:i4>
      </vt:variant>
      <vt:variant>
        <vt:i4>0</vt:i4>
      </vt:variant>
      <vt:variant>
        <vt:i4>5</vt:i4>
      </vt:variant>
      <vt:variant>
        <vt:lpwstr/>
      </vt:variant>
      <vt:variant>
        <vt:lpwstr>_Toc290995786</vt:lpwstr>
      </vt:variant>
      <vt:variant>
        <vt:i4>1703996</vt:i4>
      </vt:variant>
      <vt:variant>
        <vt:i4>1916</vt:i4>
      </vt:variant>
      <vt:variant>
        <vt:i4>0</vt:i4>
      </vt:variant>
      <vt:variant>
        <vt:i4>5</vt:i4>
      </vt:variant>
      <vt:variant>
        <vt:lpwstr/>
      </vt:variant>
      <vt:variant>
        <vt:lpwstr>_Toc290995785</vt:lpwstr>
      </vt:variant>
      <vt:variant>
        <vt:i4>1703996</vt:i4>
      </vt:variant>
      <vt:variant>
        <vt:i4>1910</vt:i4>
      </vt:variant>
      <vt:variant>
        <vt:i4>0</vt:i4>
      </vt:variant>
      <vt:variant>
        <vt:i4>5</vt:i4>
      </vt:variant>
      <vt:variant>
        <vt:lpwstr/>
      </vt:variant>
      <vt:variant>
        <vt:lpwstr>_Toc290995784</vt:lpwstr>
      </vt:variant>
      <vt:variant>
        <vt:i4>1703996</vt:i4>
      </vt:variant>
      <vt:variant>
        <vt:i4>1904</vt:i4>
      </vt:variant>
      <vt:variant>
        <vt:i4>0</vt:i4>
      </vt:variant>
      <vt:variant>
        <vt:i4>5</vt:i4>
      </vt:variant>
      <vt:variant>
        <vt:lpwstr/>
      </vt:variant>
      <vt:variant>
        <vt:lpwstr>_Toc290995783</vt:lpwstr>
      </vt:variant>
      <vt:variant>
        <vt:i4>1703996</vt:i4>
      </vt:variant>
      <vt:variant>
        <vt:i4>1898</vt:i4>
      </vt:variant>
      <vt:variant>
        <vt:i4>0</vt:i4>
      </vt:variant>
      <vt:variant>
        <vt:i4>5</vt:i4>
      </vt:variant>
      <vt:variant>
        <vt:lpwstr/>
      </vt:variant>
      <vt:variant>
        <vt:lpwstr>_Toc290995782</vt:lpwstr>
      </vt:variant>
      <vt:variant>
        <vt:i4>1703996</vt:i4>
      </vt:variant>
      <vt:variant>
        <vt:i4>1892</vt:i4>
      </vt:variant>
      <vt:variant>
        <vt:i4>0</vt:i4>
      </vt:variant>
      <vt:variant>
        <vt:i4>5</vt:i4>
      </vt:variant>
      <vt:variant>
        <vt:lpwstr/>
      </vt:variant>
      <vt:variant>
        <vt:lpwstr>_Toc290995781</vt:lpwstr>
      </vt:variant>
      <vt:variant>
        <vt:i4>1703996</vt:i4>
      </vt:variant>
      <vt:variant>
        <vt:i4>1886</vt:i4>
      </vt:variant>
      <vt:variant>
        <vt:i4>0</vt:i4>
      </vt:variant>
      <vt:variant>
        <vt:i4>5</vt:i4>
      </vt:variant>
      <vt:variant>
        <vt:lpwstr/>
      </vt:variant>
      <vt:variant>
        <vt:lpwstr>_Toc290995780</vt:lpwstr>
      </vt:variant>
      <vt:variant>
        <vt:i4>1376316</vt:i4>
      </vt:variant>
      <vt:variant>
        <vt:i4>1880</vt:i4>
      </vt:variant>
      <vt:variant>
        <vt:i4>0</vt:i4>
      </vt:variant>
      <vt:variant>
        <vt:i4>5</vt:i4>
      </vt:variant>
      <vt:variant>
        <vt:lpwstr/>
      </vt:variant>
      <vt:variant>
        <vt:lpwstr>_Toc290995779</vt:lpwstr>
      </vt:variant>
      <vt:variant>
        <vt:i4>1376316</vt:i4>
      </vt:variant>
      <vt:variant>
        <vt:i4>1874</vt:i4>
      </vt:variant>
      <vt:variant>
        <vt:i4>0</vt:i4>
      </vt:variant>
      <vt:variant>
        <vt:i4>5</vt:i4>
      </vt:variant>
      <vt:variant>
        <vt:lpwstr/>
      </vt:variant>
      <vt:variant>
        <vt:lpwstr>_Toc290995778</vt:lpwstr>
      </vt:variant>
      <vt:variant>
        <vt:i4>1376316</vt:i4>
      </vt:variant>
      <vt:variant>
        <vt:i4>1868</vt:i4>
      </vt:variant>
      <vt:variant>
        <vt:i4>0</vt:i4>
      </vt:variant>
      <vt:variant>
        <vt:i4>5</vt:i4>
      </vt:variant>
      <vt:variant>
        <vt:lpwstr/>
      </vt:variant>
      <vt:variant>
        <vt:lpwstr>_Toc290995777</vt:lpwstr>
      </vt:variant>
      <vt:variant>
        <vt:i4>1376316</vt:i4>
      </vt:variant>
      <vt:variant>
        <vt:i4>1862</vt:i4>
      </vt:variant>
      <vt:variant>
        <vt:i4>0</vt:i4>
      </vt:variant>
      <vt:variant>
        <vt:i4>5</vt:i4>
      </vt:variant>
      <vt:variant>
        <vt:lpwstr/>
      </vt:variant>
      <vt:variant>
        <vt:lpwstr>_Toc290995776</vt:lpwstr>
      </vt:variant>
      <vt:variant>
        <vt:i4>1376316</vt:i4>
      </vt:variant>
      <vt:variant>
        <vt:i4>1856</vt:i4>
      </vt:variant>
      <vt:variant>
        <vt:i4>0</vt:i4>
      </vt:variant>
      <vt:variant>
        <vt:i4>5</vt:i4>
      </vt:variant>
      <vt:variant>
        <vt:lpwstr/>
      </vt:variant>
      <vt:variant>
        <vt:lpwstr>_Toc290995775</vt:lpwstr>
      </vt:variant>
      <vt:variant>
        <vt:i4>1376316</vt:i4>
      </vt:variant>
      <vt:variant>
        <vt:i4>1850</vt:i4>
      </vt:variant>
      <vt:variant>
        <vt:i4>0</vt:i4>
      </vt:variant>
      <vt:variant>
        <vt:i4>5</vt:i4>
      </vt:variant>
      <vt:variant>
        <vt:lpwstr/>
      </vt:variant>
      <vt:variant>
        <vt:lpwstr>_Toc290995774</vt:lpwstr>
      </vt:variant>
      <vt:variant>
        <vt:i4>1376316</vt:i4>
      </vt:variant>
      <vt:variant>
        <vt:i4>1844</vt:i4>
      </vt:variant>
      <vt:variant>
        <vt:i4>0</vt:i4>
      </vt:variant>
      <vt:variant>
        <vt:i4>5</vt:i4>
      </vt:variant>
      <vt:variant>
        <vt:lpwstr/>
      </vt:variant>
      <vt:variant>
        <vt:lpwstr>_Toc290995773</vt:lpwstr>
      </vt:variant>
      <vt:variant>
        <vt:i4>1376316</vt:i4>
      </vt:variant>
      <vt:variant>
        <vt:i4>1838</vt:i4>
      </vt:variant>
      <vt:variant>
        <vt:i4>0</vt:i4>
      </vt:variant>
      <vt:variant>
        <vt:i4>5</vt:i4>
      </vt:variant>
      <vt:variant>
        <vt:lpwstr/>
      </vt:variant>
      <vt:variant>
        <vt:lpwstr>_Toc290995772</vt:lpwstr>
      </vt:variant>
      <vt:variant>
        <vt:i4>1376316</vt:i4>
      </vt:variant>
      <vt:variant>
        <vt:i4>1832</vt:i4>
      </vt:variant>
      <vt:variant>
        <vt:i4>0</vt:i4>
      </vt:variant>
      <vt:variant>
        <vt:i4>5</vt:i4>
      </vt:variant>
      <vt:variant>
        <vt:lpwstr/>
      </vt:variant>
      <vt:variant>
        <vt:lpwstr>_Toc290995771</vt:lpwstr>
      </vt:variant>
      <vt:variant>
        <vt:i4>1376316</vt:i4>
      </vt:variant>
      <vt:variant>
        <vt:i4>1826</vt:i4>
      </vt:variant>
      <vt:variant>
        <vt:i4>0</vt:i4>
      </vt:variant>
      <vt:variant>
        <vt:i4>5</vt:i4>
      </vt:variant>
      <vt:variant>
        <vt:lpwstr/>
      </vt:variant>
      <vt:variant>
        <vt:lpwstr>_Toc290995770</vt:lpwstr>
      </vt:variant>
      <vt:variant>
        <vt:i4>1310780</vt:i4>
      </vt:variant>
      <vt:variant>
        <vt:i4>1820</vt:i4>
      </vt:variant>
      <vt:variant>
        <vt:i4>0</vt:i4>
      </vt:variant>
      <vt:variant>
        <vt:i4>5</vt:i4>
      </vt:variant>
      <vt:variant>
        <vt:lpwstr/>
      </vt:variant>
      <vt:variant>
        <vt:lpwstr>_Toc290995769</vt:lpwstr>
      </vt:variant>
      <vt:variant>
        <vt:i4>1310780</vt:i4>
      </vt:variant>
      <vt:variant>
        <vt:i4>1814</vt:i4>
      </vt:variant>
      <vt:variant>
        <vt:i4>0</vt:i4>
      </vt:variant>
      <vt:variant>
        <vt:i4>5</vt:i4>
      </vt:variant>
      <vt:variant>
        <vt:lpwstr/>
      </vt:variant>
      <vt:variant>
        <vt:lpwstr>_Toc290995768</vt:lpwstr>
      </vt:variant>
      <vt:variant>
        <vt:i4>1310780</vt:i4>
      </vt:variant>
      <vt:variant>
        <vt:i4>1808</vt:i4>
      </vt:variant>
      <vt:variant>
        <vt:i4>0</vt:i4>
      </vt:variant>
      <vt:variant>
        <vt:i4>5</vt:i4>
      </vt:variant>
      <vt:variant>
        <vt:lpwstr/>
      </vt:variant>
      <vt:variant>
        <vt:lpwstr>_Toc290995767</vt:lpwstr>
      </vt:variant>
      <vt:variant>
        <vt:i4>1310780</vt:i4>
      </vt:variant>
      <vt:variant>
        <vt:i4>1802</vt:i4>
      </vt:variant>
      <vt:variant>
        <vt:i4>0</vt:i4>
      </vt:variant>
      <vt:variant>
        <vt:i4>5</vt:i4>
      </vt:variant>
      <vt:variant>
        <vt:lpwstr/>
      </vt:variant>
      <vt:variant>
        <vt:lpwstr>_Toc290995766</vt:lpwstr>
      </vt:variant>
      <vt:variant>
        <vt:i4>1310780</vt:i4>
      </vt:variant>
      <vt:variant>
        <vt:i4>1796</vt:i4>
      </vt:variant>
      <vt:variant>
        <vt:i4>0</vt:i4>
      </vt:variant>
      <vt:variant>
        <vt:i4>5</vt:i4>
      </vt:variant>
      <vt:variant>
        <vt:lpwstr/>
      </vt:variant>
      <vt:variant>
        <vt:lpwstr>_Toc290995765</vt:lpwstr>
      </vt:variant>
      <vt:variant>
        <vt:i4>1310780</vt:i4>
      </vt:variant>
      <vt:variant>
        <vt:i4>1790</vt:i4>
      </vt:variant>
      <vt:variant>
        <vt:i4>0</vt:i4>
      </vt:variant>
      <vt:variant>
        <vt:i4>5</vt:i4>
      </vt:variant>
      <vt:variant>
        <vt:lpwstr/>
      </vt:variant>
      <vt:variant>
        <vt:lpwstr>_Toc290995764</vt:lpwstr>
      </vt:variant>
      <vt:variant>
        <vt:i4>1310780</vt:i4>
      </vt:variant>
      <vt:variant>
        <vt:i4>1784</vt:i4>
      </vt:variant>
      <vt:variant>
        <vt:i4>0</vt:i4>
      </vt:variant>
      <vt:variant>
        <vt:i4>5</vt:i4>
      </vt:variant>
      <vt:variant>
        <vt:lpwstr/>
      </vt:variant>
      <vt:variant>
        <vt:lpwstr>_Toc290995763</vt:lpwstr>
      </vt:variant>
      <vt:variant>
        <vt:i4>1310780</vt:i4>
      </vt:variant>
      <vt:variant>
        <vt:i4>1778</vt:i4>
      </vt:variant>
      <vt:variant>
        <vt:i4>0</vt:i4>
      </vt:variant>
      <vt:variant>
        <vt:i4>5</vt:i4>
      </vt:variant>
      <vt:variant>
        <vt:lpwstr/>
      </vt:variant>
      <vt:variant>
        <vt:lpwstr>_Toc290995762</vt:lpwstr>
      </vt:variant>
      <vt:variant>
        <vt:i4>1310780</vt:i4>
      </vt:variant>
      <vt:variant>
        <vt:i4>1772</vt:i4>
      </vt:variant>
      <vt:variant>
        <vt:i4>0</vt:i4>
      </vt:variant>
      <vt:variant>
        <vt:i4>5</vt:i4>
      </vt:variant>
      <vt:variant>
        <vt:lpwstr/>
      </vt:variant>
      <vt:variant>
        <vt:lpwstr>_Toc290995761</vt:lpwstr>
      </vt:variant>
      <vt:variant>
        <vt:i4>1310780</vt:i4>
      </vt:variant>
      <vt:variant>
        <vt:i4>1766</vt:i4>
      </vt:variant>
      <vt:variant>
        <vt:i4>0</vt:i4>
      </vt:variant>
      <vt:variant>
        <vt:i4>5</vt:i4>
      </vt:variant>
      <vt:variant>
        <vt:lpwstr/>
      </vt:variant>
      <vt:variant>
        <vt:lpwstr>_Toc290995760</vt:lpwstr>
      </vt:variant>
      <vt:variant>
        <vt:i4>1507388</vt:i4>
      </vt:variant>
      <vt:variant>
        <vt:i4>1760</vt:i4>
      </vt:variant>
      <vt:variant>
        <vt:i4>0</vt:i4>
      </vt:variant>
      <vt:variant>
        <vt:i4>5</vt:i4>
      </vt:variant>
      <vt:variant>
        <vt:lpwstr/>
      </vt:variant>
      <vt:variant>
        <vt:lpwstr>_Toc290995759</vt:lpwstr>
      </vt:variant>
      <vt:variant>
        <vt:i4>1507388</vt:i4>
      </vt:variant>
      <vt:variant>
        <vt:i4>1754</vt:i4>
      </vt:variant>
      <vt:variant>
        <vt:i4>0</vt:i4>
      </vt:variant>
      <vt:variant>
        <vt:i4>5</vt:i4>
      </vt:variant>
      <vt:variant>
        <vt:lpwstr/>
      </vt:variant>
      <vt:variant>
        <vt:lpwstr>_Toc290995758</vt:lpwstr>
      </vt:variant>
      <vt:variant>
        <vt:i4>1507388</vt:i4>
      </vt:variant>
      <vt:variant>
        <vt:i4>1748</vt:i4>
      </vt:variant>
      <vt:variant>
        <vt:i4>0</vt:i4>
      </vt:variant>
      <vt:variant>
        <vt:i4>5</vt:i4>
      </vt:variant>
      <vt:variant>
        <vt:lpwstr/>
      </vt:variant>
      <vt:variant>
        <vt:lpwstr>_Toc290995757</vt:lpwstr>
      </vt:variant>
      <vt:variant>
        <vt:i4>1507388</vt:i4>
      </vt:variant>
      <vt:variant>
        <vt:i4>1742</vt:i4>
      </vt:variant>
      <vt:variant>
        <vt:i4>0</vt:i4>
      </vt:variant>
      <vt:variant>
        <vt:i4>5</vt:i4>
      </vt:variant>
      <vt:variant>
        <vt:lpwstr/>
      </vt:variant>
      <vt:variant>
        <vt:lpwstr>_Toc290995756</vt:lpwstr>
      </vt:variant>
      <vt:variant>
        <vt:i4>1507388</vt:i4>
      </vt:variant>
      <vt:variant>
        <vt:i4>1736</vt:i4>
      </vt:variant>
      <vt:variant>
        <vt:i4>0</vt:i4>
      </vt:variant>
      <vt:variant>
        <vt:i4>5</vt:i4>
      </vt:variant>
      <vt:variant>
        <vt:lpwstr/>
      </vt:variant>
      <vt:variant>
        <vt:lpwstr>_Toc290995755</vt:lpwstr>
      </vt:variant>
      <vt:variant>
        <vt:i4>1507388</vt:i4>
      </vt:variant>
      <vt:variant>
        <vt:i4>1730</vt:i4>
      </vt:variant>
      <vt:variant>
        <vt:i4>0</vt:i4>
      </vt:variant>
      <vt:variant>
        <vt:i4>5</vt:i4>
      </vt:variant>
      <vt:variant>
        <vt:lpwstr/>
      </vt:variant>
      <vt:variant>
        <vt:lpwstr>_Toc290995754</vt:lpwstr>
      </vt:variant>
      <vt:variant>
        <vt:i4>1507388</vt:i4>
      </vt:variant>
      <vt:variant>
        <vt:i4>1724</vt:i4>
      </vt:variant>
      <vt:variant>
        <vt:i4>0</vt:i4>
      </vt:variant>
      <vt:variant>
        <vt:i4>5</vt:i4>
      </vt:variant>
      <vt:variant>
        <vt:lpwstr/>
      </vt:variant>
      <vt:variant>
        <vt:lpwstr>_Toc290995753</vt:lpwstr>
      </vt:variant>
      <vt:variant>
        <vt:i4>1507388</vt:i4>
      </vt:variant>
      <vt:variant>
        <vt:i4>1718</vt:i4>
      </vt:variant>
      <vt:variant>
        <vt:i4>0</vt:i4>
      </vt:variant>
      <vt:variant>
        <vt:i4>5</vt:i4>
      </vt:variant>
      <vt:variant>
        <vt:lpwstr/>
      </vt:variant>
      <vt:variant>
        <vt:lpwstr>_Toc290995752</vt:lpwstr>
      </vt:variant>
      <vt:variant>
        <vt:i4>1507388</vt:i4>
      </vt:variant>
      <vt:variant>
        <vt:i4>1712</vt:i4>
      </vt:variant>
      <vt:variant>
        <vt:i4>0</vt:i4>
      </vt:variant>
      <vt:variant>
        <vt:i4>5</vt:i4>
      </vt:variant>
      <vt:variant>
        <vt:lpwstr/>
      </vt:variant>
      <vt:variant>
        <vt:lpwstr>_Toc290995751</vt:lpwstr>
      </vt:variant>
      <vt:variant>
        <vt:i4>1507388</vt:i4>
      </vt:variant>
      <vt:variant>
        <vt:i4>1706</vt:i4>
      </vt:variant>
      <vt:variant>
        <vt:i4>0</vt:i4>
      </vt:variant>
      <vt:variant>
        <vt:i4>5</vt:i4>
      </vt:variant>
      <vt:variant>
        <vt:lpwstr/>
      </vt:variant>
      <vt:variant>
        <vt:lpwstr>_Toc290995750</vt:lpwstr>
      </vt:variant>
      <vt:variant>
        <vt:i4>1441852</vt:i4>
      </vt:variant>
      <vt:variant>
        <vt:i4>1700</vt:i4>
      </vt:variant>
      <vt:variant>
        <vt:i4>0</vt:i4>
      </vt:variant>
      <vt:variant>
        <vt:i4>5</vt:i4>
      </vt:variant>
      <vt:variant>
        <vt:lpwstr/>
      </vt:variant>
      <vt:variant>
        <vt:lpwstr>_Toc290995749</vt:lpwstr>
      </vt:variant>
      <vt:variant>
        <vt:i4>1441852</vt:i4>
      </vt:variant>
      <vt:variant>
        <vt:i4>1694</vt:i4>
      </vt:variant>
      <vt:variant>
        <vt:i4>0</vt:i4>
      </vt:variant>
      <vt:variant>
        <vt:i4>5</vt:i4>
      </vt:variant>
      <vt:variant>
        <vt:lpwstr/>
      </vt:variant>
      <vt:variant>
        <vt:lpwstr>_Toc290995748</vt:lpwstr>
      </vt:variant>
      <vt:variant>
        <vt:i4>1441852</vt:i4>
      </vt:variant>
      <vt:variant>
        <vt:i4>1688</vt:i4>
      </vt:variant>
      <vt:variant>
        <vt:i4>0</vt:i4>
      </vt:variant>
      <vt:variant>
        <vt:i4>5</vt:i4>
      </vt:variant>
      <vt:variant>
        <vt:lpwstr/>
      </vt:variant>
      <vt:variant>
        <vt:lpwstr>_Toc290995747</vt:lpwstr>
      </vt:variant>
      <vt:variant>
        <vt:i4>1441852</vt:i4>
      </vt:variant>
      <vt:variant>
        <vt:i4>1682</vt:i4>
      </vt:variant>
      <vt:variant>
        <vt:i4>0</vt:i4>
      </vt:variant>
      <vt:variant>
        <vt:i4>5</vt:i4>
      </vt:variant>
      <vt:variant>
        <vt:lpwstr/>
      </vt:variant>
      <vt:variant>
        <vt:lpwstr>_Toc290995746</vt:lpwstr>
      </vt:variant>
      <vt:variant>
        <vt:i4>1441852</vt:i4>
      </vt:variant>
      <vt:variant>
        <vt:i4>1676</vt:i4>
      </vt:variant>
      <vt:variant>
        <vt:i4>0</vt:i4>
      </vt:variant>
      <vt:variant>
        <vt:i4>5</vt:i4>
      </vt:variant>
      <vt:variant>
        <vt:lpwstr/>
      </vt:variant>
      <vt:variant>
        <vt:lpwstr>_Toc290995745</vt:lpwstr>
      </vt:variant>
      <vt:variant>
        <vt:i4>1441852</vt:i4>
      </vt:variant>
      <vt:variant>
        <vt:i4>1670</vt:i4>
      </vt:variant>
      <vt:variant>
        <vt:i4>0</vt:i4>
      </vt:variant>
      <vt:variant>
        <vt:i4>5</vt:i4>
      </vt:variant>
      <vt:variant>
        <vt:lpwstr/>
      </vt:variant>
      <vt:variant>
        <vt:lpwstr>_Toc290995744</vt:lpwstr>
      </vt:variant>
      <vt:variant>
        <vt:i4>1441852</vt:i4>
      </vt:variant>
      <vt:variant>
        <vt:i4>1664</vt:i4>
      </vt:variant>
      <vt:variant>
        <vt:i4>0</vt:i4>
      </vt:variant>
      <vt:variant>
        <vt:i4>5</vt:i4>
      </vt:variant>
      <vt:variant>
        <vt:lpwstr/>
      </vt:variant>
      <vt:variant>
        <vt:lpwstr>_Toc290995743</vt:lpwstr>
      </vt:variant>
      <vt:variant>
        <vt:i4>1441852</vt:i4>
      </vt:variant>
      <vt:variant>
        <vt:i4>1658</vt:i4>
      </vt:variant>
      <vt:variant>
        <vt:i4>0</vt:i4>
      </vt:variant>
      <vt:variant>
        <vt:i4>5</vt:i4>
      </vt:variant>
      <vt:variant>
        <vt:lpwstr/>
      </vt:variant>
      <vt:variant>
        <vt:lpwstr>_Toc290995742</vt:lpwstr>
      </vt:variant>
      <vt:variant>
        <vt:i4>1441852</vt:i4>
      </vt:variant>
      <vt:variant>
        <vt:i4>1652</vt:i4>
      </vt:variant>
      <vt:variant>
        <vt:i4>0</vt:i4>
      </vt:variant>
      <vt:variant>
        <vt:i4>5</vt:i4>
      </vt:variant>
      <vt:variant>
        <vt:lpwstr/>
      </vt:variant>
      <vt:variant>
        <vt:lpwstr>_Toc290995741</vt:lpwstr>
      </vt:variant>
      <vt:variant>
        <vt:i4>1441852</vt:i4>
      </vt:variant>
      <vt:variant>
        <vt:i4>1646</vt:i4>
      </vt:variant>
      <vt:variant>
        <vt:i4>0</vt:i4>
      </vt:variant>
      <vt:variant>
        <vt:i4>5</vt:i4>
      </vt:variant>
      <vt:variant>
        <vt:lpwstr/>
      </vt:variant>
      <vt:variant>
        <vt:lpwstr>_Toc290995740</vt:lpwstr>
      </vt:variant>
      <vt:variant>
        <vt:i4>1114172</vt:i4>
      </vt:variant>
      <vt:variant>
        <vt:i4>1640</vt:i4>
      </vt:variant>
      <vt:variant>
        <vt:i4>0</vt:i4>
      </vt:variant>
      <vt:variant>
        <vt:i4>5</vt:i4>
      </vt:variant>
      <vt:variant>
        <vt:lpwstr/>
      </vt:variant>
      <vt:variant>
        <vt:lpwstr>_Toc290995739</vt:lpwstr>
      </vt:variant>
      <vt:variant>
        <vt:i4>1114172</vt:i4>
      </vt:variant>
      <vt:variant>
        <vt:i4>1634</vt:i4>
      </vt:variant>
      <vt:variant>
        <vt:i4>0</vt:i4>
      </vt:variant>
      <vt:variant>
        <vt:i4>5</vt:i4>
      </vt:variant>
      <vt:variant>
        <vt:lpwstr/>
      </vt:variant>
      <vt:variant>
        <vt:lpwstr>_Toc290995738</vt:lpwstr>
      </vt:variant>
      <vt:variant>
        <vt:i4>1114172</vt:i4>
      </vt:variant>
      <vt:variant>
        <vt:i4>1628</vt:i4>
      </vt:variant>
      <vt:variant>
        <vt:i4>0</vt:i4>
      </vt:variant>
      <vt:variant>
        <vt:i4>5</vt:i4>
      </vt:variant>
      <vt:variant>
        <vt:lpwstr/>
      </vt:variant>
      <vt:variant>
        <vt:lpwstr>_Toc290995737</vt:lpwstr>
      </vt:variant>
      <vt:variant>
        <vt:i4>1114172</vt:i4>
      </vt:variant>
      <vt:variant>
        <vt:i4>1622</vt:i4>
      </vt:variant>
      <vt:variant>
        <vt:i4>0</vt:i4>
      </vt:variant>
      <vt:variant>
        <vt:i4>5</vt:i4>
      </vt:variant>
      <vt:variant>
        <vt:lpwstr/>
      </vt:variant>
      <vt:variant>
        <vt:lpwstr>_Toc290995736</vt:lpwstr>
      </vt:variant>
      <vt:variant>
        <vt:i4>1114172</vt:i4>
      </vt:variant>
      <vt:variant>
        <vt:i4>1616</vt:i4>
      </vt:variant>
      <vt:variant>
        <vt:i4>0</vt:i4>
      </vt:variant>
      <vt:variant>
        <vt:i4>5</vt:i4>
      </vt:variant>
      <vt:variant>
        <vt:lpwstr/>
      </vt:variant>
      <vt:variant>
        <vt:lpwstr>_Toc290995735</vt:lpwstr>
      </vt:variant>
      <vt:variant>
        <vt:i4>1114172</vt:i4>
      </vt:variant>
      <vt:variant>
        <vt:i4>1610</vt:i4>
      </vt:variant>
      <vt:variant>
        <vt:i4>0</vt:i4>
      </vt:variant>
      <vt:variant>
        <vt:i4>5</vt:i4>
      </vt:variant>
      <vt:variant>
        <vt:lpwstr/>
      </vt:variant>
      <vt:variant>
        <vt:lpwstr>_Toc290995734</vt:lpwstr>
      </vt:variant>
      <vt:variant>
        <vt:i4>1114172</vt:i4>
      </vt:variant>
      <vt:variant>
        <vt:i4>1604</vt:i4>
      </vt:variant>
      <vt:variant>
        <vt:i4>0</vt:i4>
      </vt:variant>
      <vt:variant>
        <vt:i4>5</vt:i4>
      </vt:variant>
      <vt:variant>
        <vt:lpwstr/>
      </vt:variant>
      <vt:variant>
        <vt:lpwstr>_Toc290995733</vt:lpwstr>
      </vt:variant>
      <vt:variant>
        <vt:i4>1114172</vt:i4>
      </vt:variant>
      <vt:variant>
        <vt:i4>1598</vt:i4>
      </vt:variant>
      <vt:variant>
        <vt:i4>0</vt:i4>
      </vt:variant>
      <vt:variant>
        <vt:i4>5</vt:i4>
      </vt:variant>
      <vt:variant>
        <vt:lpwstr/>
      </vt:variant>
      <vt:variant>
        <vt:lpwstr>_Toc290995732</vt:lpwstr>
      </vt:variant>
      <vt:variant>
        <vt:i4>1114172</vt:i4>
      </vt:variant>
      <vt:variant>
        <vt:i4>1592</vt:i4>
      </vt:variant>
      <vt:variant>
        <vt:i4>0</vt:i4>
      </vt:variant>
      <vt:variant>
        <vt:i4>5</vt:i4>
      </vt:variant>
      <vt:variant>
        <vt:lpwstr/>
      </vt:variant>
      <vt:variant>
        <vt:lpwstr>_Toc290995731</vt:lpwstr>
      </vt:variant>
      <vt:variant>
        <vt:i4>1114172</vt:i4>
      </vt:variant>
      <vt:variant>
        <vt:i4>1586</vt:i4>
      </vt:variant>
      <vt:variant>
        <vt:i4>0</vt:i4>
      </vt:variant>
      <vt:variant>
        <vt:i4>5</vt:i4>
      </vt:variant>
      <vt:variant>
        <vt:lpwstr/>
      </vt:variant>
      <vt:variant>
        <vt:lpwstr>_Toc290995730</vt:lpwstr>
      </vt:variant>
      <vt:variant>
        <vt:i4>1048636</vt:i4>
      </vt:variant>
      <vt:variant>
        <vt:i4>1580</vt:i4>
      </vt:variant>
      <vt:variant>
        <vt:i4>0</vt:i4>
      </vt:variant>
      <vt:variant>
        <vt:i4>5</vt:i4>
      </vt:variant>
      <vt:variant>
        <vt:lpwstr/>
      </vt:variant>
      <vt:variant>
        <vt:lpwstr>_Toc290995729</vt:lpwstr>
      </vt:variant>
      <vt:variant>
        <vt:i4>1048636</vt:i4>
      </vt:variant>
      <vt:variant>
        <vt:i4>1574</vt:i4>
      </vt:variant>
      <vt:variant>
        <vt:i4>0</vt:i4>
      </vt:variant>
      <vt:variant>
        <vt:i4>5</vt:i4>
      </vt:variant>
      <vt:variant>
        <vt:lpwstr/>
      </vt:variant>
      <vt:variant>
        <vt:lpwstr>_Toc290995728</vt:lpwstr>
      </vt:variant>
      <vt:variant>
        <vt:i4>1048636</vt:i4>
      </vt:variant>
      <vt:variant>
        <vt:i4>1568</vt:i4>
      </vt:variant>
      <vt:variant>
        <vt:i4>0</vt:i4>
      </vt:variant>
      <vt:variant>
        <vt:i4>5</vt:i4>
      </vt:variant>
      <vt:variant>
        <vt:lpwstr/>
      </vt:variant>
      <vt:variant>
        <vt:lpwstr>_Toc290995727</vt:lpwstr>
      </vt:variant>
      <vt:variant>
        <vt:i4>1048636</vt:i4>
      </vt:variant>
      <vt:variant>
        <vt:i4>1562</vt:i4>
      </vt:variant>
      <vt:variant>
        <vt:i4>0</vt:i4>
      </vt:variant>
      <vt:variant>
        <vt:i4>5</vt:i4>
      </vt:variant>
      <vt:variant>
        <vt:lpwstr/>
      </vt:variant>
      <vt:variant>
        <vt:lpwstr>_Toc290995726</vt:lpwstr>
      </vt:variant>
      <vt:variant>
        <vt:i4>1048636</vt:i4>
      </vt:variant>
      <vt:variant>
        <vt:i4>1556</vt:i4>
      </vt:variant>
      <vt:variant>
        <vt:i4>0</vt:i4>
      </vt:variant>
      <vt:variant>
        <vt:i4>5</vt:i4>
      </vt:variant>
      <vt:variant>
        <vt:lpwstr/>
      </vt:variant>
      <vt:variant>
        <vt:lpwstr>_Toc290995725</vt:lpwstr>
      </vt:variant>
      <vt:variant>
        <vt:i4>1048636</vt:i4>
      </vt:variant>
      <vt:variant>
        <vt:i4>1550</vt:i4>
      </vt:variant>
      <vt:variant>
        <vt:i4>0</vt:i4>
      </vt:variant>
      <vt:variant>
        <vt:i4>5</vt:i4>
      </vt:variant>
      <vt:variant>
        <vt:lpwstr/>
      </vt:variant>
      <vt:variant>
        <vt:lpwstr>_Toc290995724</vt:lpwstr>
      </vt:variant>
      <vt:variant>
        <vt:i4>1048636</vt:i4>
      </vt:variant>
      <vt:variant>
        <vt:i4>1544</vt:i4>
      </vt:variant>
      <vt:variant>
        <vt:i4>0</vt:i4>
      </vt:variant>
      <vt:variant>
        <vt:i4>5</vt:i4>
      </vt:variant>
      <vt:variant>
        <vt:lpwstr/>
      </vt:variant>
      <vt:variant>
        <vt:lpwstr>_Toc290995723</vt:lpwstr>
      </vt:variant>
      <vt:variant>
        <vt:i4>1048636</vt:i4>
      </vt:variant>
      <vt:variant>
        <vt:i4>1538</vt:i4>
      </vt:variant>
      <vt:variant>
        <vt:i4>0</vt:i4>
      </vt:variant>
      <vt:variant>
        <vt:i4>5</vt:i4>
      </vt:variant>
      <vt:variant>
        <vt:lpwstr/>
      </vt:variant>
      <vt:variant>
        <vt:lpwstr>_Toc290995722</vt:lpwstr>
      </vt:variant>
      <vt:variant>
        <vt:i4>1048636</vt:i4>
      </vt:variant>
      <vt:variant>
        <vt:i4>1532</vt:i4>
      </vt:variant>
      <vt:variant>
        <vt:i4>0</vt:i4>
      </vt:variant>
      <vt:variant>
        <vt:i4>5</vt:i4>
      </vt:variant>
      <vt:variant>
        <vt:lpwstr/>
      </vt:variant>
      <vt:variant>
        <vt:lpwstr>_Toc290995721</vt:lpwstr>
      </vt:variant>
      <vt:variant>
        <vt:i4>1048636</vt:i4>
      </vt:variant>
      <vt:variant>
        <vt:i4>1526</vt:i4>
      </vt:variant>
      <vt:variant>
        <vt:i4>0</vt:i4>
      </vt:variant>
      <vt:variant>
        <vt:i4>5</vt:i4>
      </vt:variant>
      <vt:variant>
        <vt:lpwstr/>
      </vt:variant>
      <vt:variant>
        <vt:lpwstr>_Toc290995720</vt:lpwstr>
      </vt:variant>
      <vt:variant>
        <vt:i4>1245244</vt:i4>
      </vt:variant>
      <vt:variant>
        <vt:i4>1520</vt:i4>
      </vt:variant>
      <vt:variant>
        <vt:i4>0</vt:i4>
      </vt:variant>
      <vt:variant>
        <vt:i4>5</vt:i4>
      </vt:variant>
      <vt:variant>
        <vt:lpwstr/>
      </vt:variant>
      <vt:variant>
        <vt:lpwstr>_Toc290995719</vt:lpwstr>
      </vt:variant>
      <vt:variant>
        <vt:i4>1245244</vt:i4>
      </vt:variant>
      <vt:variant>
        <vt:i4>1514</vt:i4>
      </vt:variant>
      <vt:variant>
        <vt:i4>0</vt:i4>
      </vt:variant>
      <vt:variant>
        <vt:i4>5</vt:i4>
      </vt:variant>
      <vt:variant>
        <vt:lpwstr/>
      </vt:variant>
      <vt:variant>
        <vt:lpwstr>_Toc290995718</vt:lpwstr>
      </vt:variant>
      <vt:variant>
        <vt:i4>1245244</vt:i4>
      </vt:variant>
      <vt:variant>
        <vt:i4>1508</vt:i4>
      </vt:variant>
      <vt:variant>
        <vt:i4>0</vt:i4>
      </vt:variant>
      <vt:variant>
        <vt:i4>5</vt:i4>
      </vt:variant>
      <vt:variant>
        <vt:lpwstr/>
      </vt:variant>
      <vt:variant>
        <vt:lpwstr>_Toc290995717</vt:lpwstr>
      </vt:variant>
      <vt:variant>
        <vt:i4>1245244</vt:i4>
      </vt:variant>
      <vt:variant>
        <vt:i4>1502</vt:i4>
      </vt:variant>
      <vt:variant>
        <vt:i4>0</vt:i4>
      </vt:variant>
      <vt:variant>
        <vt:i4>5</vt:i4>
      </vt:variant>
      <vt:variant>
        <vt:lpwstr/>
      </vt:variant>
      <vt:variant>
        <vt:lpwstr>_Toc290995716</vt:lpwstr>
      </vt:variant>
      <vt:variant>
        <vt:i4>1245244</vt:i4>
      </vt:variant>
      <vt:variant>
        <vt:i4>1496</vt:i4>
      </vt:variant>
      <vt:variant>
        <vt:i4>0</vt:i4>
      </vt:variant>
      <vt:variant>
        <vt:i4>5</vt:i4>
      </vt:variant>
      <vt:variant>
        <vt:lpwstr/>
      </vt:variant>
      <vt:variant>
        <vt:lpwstr>_Toc290995715</vt:lpwstr>
      </vt:variant>
      <vt:variant>
        <vt:i4>1245244</vt:i4>
      </vt:variant>
      <vt:variant>
        <vt:i4>1490</vt:i4>
      </vt:variant>
      <vt:variant>
        <vt:i4>0</vt:i4>
      </vt:variant>
      <vt:variant>
        <vt:i4>5</vt:i4>
      </vt:variant>
      <vt:variant>
        <vt:lpwstr/>
      </vt:variant>
      <vt:variant>
        <vt:lpwstr>_Toc290995714</vt:lpwstr>
      </vt:variant>
      <vt:variant>
        <vt:i4>1245244</vt:i4>
      </vt:variant>
      <vt:variant>
        <vt:i4>1484</vt:i4>
      </vt:variant>
      <vt:variant>
        <vt:i4>0</vt:i4>
      </vt:variant>
      <vt:variant>
        <vt:i4>5</vt:i4>
      </vt:variant>
      <vt:variant>
        <vt:lpwstr/>
      </vt:variant>
      <vt:variant>
        <vt:lpwstr>_Toc290995713</vt:lpwstr>
      </vt:variant>
      <vt:variant>
        <vt:i4>1245244</vt:i4>
      </vt:variant>
      <vt:variant>
        <vt:i4>1478</vt:i4>
      </vt:variant>
      <vt:variant>
        <vt:i4>0</vt:i4>
      </vt:variant>
      <vt:variant>
        <vt:i4>5</vt:i4>
      </vt:variant>
      <vt:variant>
        <vt:lpwstr/>
      </vt:variant>
      <vt:variant>
        <vt:lpwstr>_Toc290995712</vt:lpwstr>
      </vt:variant>
      <vt:variant>
        <vt:i4>1245244</vt:i4>
      </vt:variant>
      <vt:variant>
        <vt:i4>1472</vt:i4>
      </vt:variant>
      <vt:variant>
        <vt:i4>0</vt:i4>
      </vt:variant>
      <vt:variant>
        <vt:i4>5</vt:i4>
      </vt:variant>
      <vt:variant>
        <vt:lpwstr/>
      </vt:variant>
      <vt:variant>
        <vt:lpwstr>_Toc290995711</vt:lpwstr>
      </vt:variant>
      <vt:variant>
        <vt:i4>1245244</vt:i4>
      </vt:variant>
      <vt:variant>
        <vt:i4>1466</vt:i4>
      </vt:variant>
      <vt:variant>
        <vt:i4>0</vt:i4>
      </vt:variant>
      <vt:variant>
        <vt:i4>5</vt:i4>
      </vt:variant>
      <vt:variant>
        <vt:lpwstr/>
      </vt:variant>
      <vt:variant>
        <vt:lpwstr>_Toc290995710</vt:lpwstr>
      </vt:variant>
      <vt:variant>
        <vt:i4>1179708</vt:i4>
      </vt:variant>
      <vt:variant>
        <vt:i4>1460</vt:i4>
      </vt:variant>
      <vt:variant>
        <vt:i4>0</vt:i4>
      </vt:variant>
      <vt:variant>
        <vt:i4>5</vt:i4>
      </vt:variant>
      <vt:variant>
        <vt:lpwstr/>
      </vt:variant>
      <vt:variant>
        <vt:lpwstr>_Toc290995709</vt:lpwstr>
      </vt:variant>
      <vt:variant>
        <vt:i4>1179708</vt:i4>
      </vt:variant>
      <vt:variant>
        <vt:i4>1454</vt:i4>
      </vt:variant>
      <vt:variant>
        <vt:i4>0</vt:i4>
      </vt:variant>
      <vt:variant>
        <vt:i4>5</vt:i4>
      </vt:variant>
      <vt:variant>
        <vt:lpwstr/>
      </vt:variant>
      <vt:variant>
        <vt:lpwstr>_Toc290995708</vt:lpwstr>
      </vt:variant>
      <vt:variant>
        <vt:i4>1179708</vt:i4>
      </vt:variant>
      <vt:variant>
        <vt:i4>1448</vt:i4>
      </vt:variant>
      <vt:variant>
        <vt:i4>0</vt:i4>
      </vt:variant>
      <vt:variant>
        <vt:i4>5</vt:i4>
      </vt:variant>
      <vt:variant>
        <vt:lpwstr/>
      </vt:variant>
      <vt:variant>
        <vt:lpwstr>_Toc290995707</vt:lpwstr>
      </vt:variant>
      <vt:variant>
        <vt:i4>1179708</vt:i4>
      </vt:variant>
      <vt:variant>
        <vt:i4>1442</vt:i4>
      </vt:variant>
      <vt:variant>
        <vt:i4>0</vt:i4>
      </vt:variant>
      <vt:variant>
        <vt:i4>5</vt:i4>
      </vt:variant>
      <vt:variant>
        <vt:lpwstr/>
      </vt:variant>
      <vt:variant>
        <vt:lpwstr>_Toc290995706</vt:lpwstr>
      </vt:variant>
      <vt:variant>
        <vt:i4>1179708</vt:i4>
      </vt:variant>
      <vt:variant>
        <vt:i4>1436</vt:i4>
      </vt:variant>
      <vt:variant>
        <vt:i4>0</vt:i4>
      </vt:variant>
      <vt:variant>
        <vt:i4>5</vt:i4>
      </vt:variant>
      <vt:variant>
        <vt:lpwstr/>
      </vt:variant>
      <vt:variant>
        <vt:lpwstr>_Toc290995705</vt:lpwstr>
      </vt:variant>
      <vt:variant>
        <vt:i4>1179708</vt:i4>
      </vt:variant>
      <vt:variant>
        <vt:i4>1430</vt:i4>
      </vt:variant>
      <vt:variant>
        <vt:i4>0</vt:i4>
      </vt:variant>
      <vt:variant>
        <vt:i4>5</vt:i4>
      </vt:variant>
      <vt:variant>
        <vt:lpwstr/>
      </vt:variant>
      <vt:variant>
        <vt:lpwstr>_Toc290995704</vt:lpwstr>
      </vt:variant>
      <vt:variant>
        <vt:i4>1179708</vt:i4>
      </vt:variant>
      <vt:variant>
        <vt:i4>1424</vt:i4>
      </vt:variant>
      <vt:variant>
        <vt:i4>0</vt:i4>
      </vt:variant>
      <vt:variant>
        <vt:i4>5</vt:i4>
      </vt:variant>
      <vt:variant>
        <vt:lpwstr/>
      </vt:variant>
      <vt:variant>
        <vt:lpwstr>_Toc290995703</vt:lpwstr>
      </vt:variant>
      <vt:variant>
        <vt:i4>1179708</vt:i4>
      </vt:variant>
      <vt:variant>
        <vt:i4>1418</vt:i4>
      </vt:variant>
      <vt:variant>
        <vt:i4>0</vt:i4>
      </vt:variant>
      <vt:variant>
        <vt:i4>5</vt:i4>
      </vt:variant>
      <vt:variant>
        <vt:lpwstr/>
      </vt:variant>
      <vt:variant>
        <vt:lpwstr>_Toc290995702</vt:lpwstr>
      </vt:variant>
      <vt:variant>
        <vt:i4>1179708</vt:i4>
      </vt:variant>
      <vt:variant>
        <vt:i4>1412</vt:i4>
      </vt:variant>
      <vt:variant>
        <vt:i4>0</vt:i4>
      </vt:variant>
      <vt:variant>
        <vt:i4>5</vt:i4>
      </vt:variant>
      <vt:variant>
        <vt:lpwstr/>
      </vt:variant>
      <vt:variant>
        <vt:lpwstr>_Toc290995701</vt:lpwstr>
      </vt:variant>
      <vt:variant>
        <vt:i4>1179708</vt:i4>
      </vt:variant>
      <vt:variant>
        <vt:i4>1406</vt:i4>
      </vt:variant>
      <vt:variant>
        <vt:i4>0</vt:i4>
      </vt:variant>
      <vt:variant>
        <vt:i4>5</vt:i4>
      </vt:variant>
      <vt:variant>
        <vt:lpwstr/>
      </vt:variant>
      <vt:variant>
        <vt:lpwstr>_Toc290995700</vt:lpwstr>
      </vt:variant>
      <vt:variant>
        <vt:i4>1769533</vt:i4>
      </vt:variant>
      <vt:variant>
        <vt:i4>1400</vt:i4>
      </vt:variant>
      <vt:variant>
        <vt:i4>0</vt:i4>
      </vt:variant>
      <vt:variant>
        <vt:i4>5</vt:i4>
      </vt:variant>
      <vt:variant>
        <vt:lpwstr/>
      </vt:variant>
      <vt:variant>
        <vt:lpwstr>_Toc290995699</vt:lpwstr>
      </vt:variant>
      <vt:variant>
        <vt:i4>1769533</vt:i4>
      </vt:variant>
      <vt:variant>
        <vt:i4>1394</vt:i4>
      </vt:variant>
      <vt:variant>
        <vt:i4>0</vt:i4>
      </vt:variant>
      <vt:variant>
        <vt:i4>5</vt:i4>
      </vt:variant>
      <vt:variant>
        <vt:lpwstr/>
      </vt:variant>
      <vt:variant>
        <vt:lpwstr>_Toc290995698</vt:lpwstr>
      </vt:variant>
      <vt:variant>
        <vt:i4>1769533</vt:i4>
      </vt:variant>
      <vt:variant>
        <vt:i4>1388</vt:i4>
      </vt:variant>
      <vt:variant>
        <vt:i4>0</vt:i4>
      </vt:variant>
      <vt:variant>
        <vt:i4>5</vt:i4>
      </vt:variant>
      <vt:variant>
        <vt:lpwstr/>
      </vt:variant>
      <vt:variant>
        <vt:lpwstr>_Toc290995697</vt:lpwstr>
      </vt:variant>
      <vt:variant>
        <vt:i4>1769533</vt:i4>
      </vt:variant>
      <vt:variant>
        <vt:i4>1382</vt:i4>
      </vt:variant>
      <vt:variant>
        <vt:i4>0</vt:i4>
      </vt:variant>
      <vt:variant>
        <vt:i4>5</vt:i4>
      </vt:variant>
      <vt:variant>
        <vt:lpwstr/>
      </vt:variant>
      <vt:variant>
        <vt:lpwstr>_Toc290995696</vt:lpwstr>
      </vt:variant>
      <vt:variant>
        <vt:i4>1769533</vt:i4>
      </vt:variant>
      <vt:variant>
        <vt:i4>1376</vt:i4>
      </vt:variant>
      <vt:variant>
        <vt:i4>0</vt:i4>
      </vt:variant>
      <vt:variant>
        <vt:i4>5</vt:i4>
      </vt:variant>
      <vt:variant>
        <vt:lpwstr/>
      </vt:variant>
      <vt:variant>
        <vt:lpwstr>_Toc290995695</vt:lpwstr>
      </vt:variant>
      <vt:variant>
        <vt:i4>1769533</vt:i4>
      </vt:variant>
      <vt:variant>
        <vt:i4>1370</vt:i4>
      </vt:variant>
      <vt:variant>
        <vt:i4>0</vt:i4>
      </vt:variant>
      <vt:variant>
        <vt:i4>5</vt:i4>
      </vt:variant>
      <vt:variant>
        <vt:lpwstr/>
      </vt:variant>
      <vt:variant>
        <vt:lpwstr>_Toc290995694</vt:lpwstr>
      </vt:variant>
      <vt:variant>
        <vt:i4>1769533</vt:i4>
      </vt:variant>
      <vt:variant>
        <vt:i4>1364</vt:i4>
      </vt:variant>
      <vt:variant>
        <vt:i4>0</vt:i4>
      </vt:variant>
      <vt:variant>
        <vt:i4>5</vt:i4>
      </vt:variant>
      <vt:variant>
        <vt:lpwstr/>
      </vt:variant>
      <vt:variant>
        <vt:lpwstr>_Toc290995693</vt:lpwstr>
      </vt:variant>
      <vt:variant>
        <vt:i4>1769533</vt:i4>
      </vt:variant>
      <vt:variant>
        <vt:i4>1358</vt:i4>
      </vt:variant>
      <vt:variant>
        <vt:i4>0</vt:i4>
      </vt:variant>
      <vt:variant>
        <vt:i4>5</vt:i4>
      </vt:variant>
      <vt:variant>
        <vt:lpwstr/>
      </vt:variant>
      <vt:variant>
        <vt:lpwstr>_Toc290995692</vt:lpwstr>
      </vt:variant>
      <vt:variant>
        <vt:i4>1769533</vt:i4>
      </vt:variant>
      <vt:variant>
        <vt:i4>1352</vt:i4>
      </vt:variant>
      <vt:variant>
        <vt:i4>0</vt:i4>
      </vt:variant>
      <vt:variant>
        <vt:i4>5</vt:i4>
      </vt:variant>
      <vt:variant>
        <vt:lpwstr/>
      </vt:variant>
      <vt:variant>
        <vt:lpwstr>_Toc290995691</vt:lpwstr>
      </vt:variant>
      <vt:variant>
        <vt:i4>1769533</vt:i4>
      </vt:variant>
      <vt:variant>
        <vt:i4>1346</vt:i4>
      </vt:variant>
      <vt:variant>
        <vt:i4>0</vt:i4>
      </vt:variant>
      <vt:variant>
        <vt:i4>5</vt:i4>
      </vt:variant>
      <vt:variant>
        <vt:lpwstr/>
      </vt:variant>
      <vt:variant>
        <vt:lpwstr>_Toc290995690</vt:lpwstr>
      </vt:variant>
      <vt:variant>
        <vt:i4>1703997</vt:i4>
      </vt:variant>
      <vt:variant>
        <vt:i4>1340</vt:i4>
      </vt:variant>
      <vt:variant>
        <vt:i4>0</vt:i4>
      </vt:variant>
      <vt:variant>
        <vt:i4>5</vt:i4>
      </vt:variant>
      <vt:variant>
        <vt:lpwstr/>
      </vt:variant>
      <vt:variant>
        <vt:lpwstr>_Toc290995689</vt:lpwstr>
      </vt:variant>
      <vt:variant>
        <vt:i4>1703997</vt:i4>
      </vt:variant>
      <vt:variant>
        <vt:i4>1334</vt:i4>
      </vt:variant>
      <vt:variant>
        <vt:i4>0</vt:i4>
      </vt:variant>
      <vt:variant>
        <vt:i4>5</vt:i4>
      </vt:variant>
      <vt:variant>
        <vt:lpwstr/>
      </vt:variant>
      <vt:variant>
        <vt:lpwstr>_Toc290995688</vt:lpwstr>
      </vt:variant>
      <vt:variant>
        <vt:i4>1703997</vt:i4>
      </vt:variant>
      <vt:variant>
        <vt:i4>1328</vt:i4>
      </vt:variant>
      <vt:variant>
        <vt:i4>0</vt:i4>
      </vt:variant>
      <vt:variant>
        <vt:i4>5</vt:i4>
      </vt:variant>
      <vt:variant>
        <vt:lpwstr/>
      </vt:variant>
      <vt:variant>
        <vt:lpwstr>_Toc290995687</vt:lpwstr>
      </vt:variant>
      <vt:variant>
        <vt:i4>1703997</vt:i4>
      </vt:variant>
      <vt:variant>
        <vt:i4>1322</vt:i4>
      </vt:variant>
      <vt:variant>
        <vt:i4>0</vt:i4>
      </vt:variant>
      <vt:variant>
        <vt:i4>5</vt:i4>
      </vt:variant>
      <vt:variant>
        <vt:lpwstr/>
      </vt:variant>
      <vt:variant>
        <vt:lpwstr>_Toc290995686</vt:lpwstr>
      </vt:variant>
      <vt:variant>
        <vt:i4>1703997</vt:i4>
      </vt:variant>
      <vt:variant>
        <vt:i4>1316</vt:i4>
      </vt:variant>
      <vt:variant>
        <vt:i4>0</vt:i4>
      </vt:variant>
      <vt:variant>
        <vt:i4>5</vt:i4>
      </vt:variant>
      <vt:variant>
        <vt:lpwstr/>
      </vt:variant>
      <vt:variant>
        <vt:lpwstr>_Toc290995685</vt:lpwstr>
      </vt:variant>
      <vt:variant>
        <vt:i4>1703997</vt:i4>
      </vt:variant>
      <vt:variant>
        <vt:i4>1310</vt:i4>
      </vt:variant>
      <vt:variant>
        <vt:i4>0</vt:i4>
      </vt:variant>
      <vt:variant>
        <vt:i4>5</vt:i4>
      </vt:variant>
      <vt:variant>
        <vt:lpwstr/>
      </vt:variant>
      <vt:variant>
        <vt:lpwstr>_Toc290995684</vt:lpwstr>
      </vt:variant>
      <vt:variant>
        <vt:i4>1703997</vt:i4>
      </vt:variant>
      <vt:variant>
        <vt:i4>1304</vt:i4>
      </vt:variant>
      <vt:variant>
        <vt:i4>0</vt:i4>
      </vt:variant>
      <vt:variant>
        <vt:i4>5</vt:i4>
      </vt:variant>
      <vt:variant>
        <vt:lpwstr/>
      </vt:variant>
      <vt:variant>
        <vt:lpwstr>_Toc290995683</vt:lpwstr>
      </vt:variant>
      <vt:variant>
        <vt:i4>1703997</vt:i4>
      </vt:variant>
      <vt:variant>
        <vt:i4>1298</vt:i4>
      </vt:variant>
      <vt:variant>
        <vt:i4>0</vt:i4>
      </vt:variant>
      <vt:variant>
        <vt:i4>5</vt:i4>
      </vt:variant>
      <vt:variant>
        <vt:lpwstr/>
      </vt:variant>
      <vt:variant>
        <vt:lpwstr>_Toc290995682</vt:lpwstr>
      </vt:variant>
      <vt:variant>
        <vt:i4>1703997</vt:i4>
      </vt:variant>
      <vt:variant>
        <vt:i4>1292</vt:i4>
      </vt:variant>
      <vt:variant>
        <vt:i4>0</vt:i4>
      </vt:variant>
      <vt:variant>
        <vt:i4>5</vt:i4>
      </vt:variant>
      <vt:variant>
        <vt:lpwstr/>
      </vt:variant>
      <vt:variant>
        <vt:lpwstr>_Toc290995681</vt:lpwstr>
      </vt:variant>
      <vt:variant>
        <vt:i4>1703997</vt:i4>
      </vt:variant>
      <vt:variant>
        <vt:i4>1286</vt:i4>
      </vt:variant>
      <vt:variant>
        <vt:i4>0</vt:i4>
      </vt:variant>
      <vt:variant>
        <vt:i4>5</vt:i4>
      </vt:variant>
      <vt:variant>
        <vt:lpwstr/>
      </vt:variant>
      <vt:variant>
        <vt:lpwstr>_Toc290995680</vt:lpwstr>
      </vt:variant>
      <vt:variant>
        <vt:i4>1376317</vt:i4>
      </vt:variant>
      <vt:variant>
        <vt:i4>1280</vt:i4>
      </vt:variant>
      <vt:variant>
        <vt:i4>0</vt:i4>
      </vt:variant>
      <vt:variant>
        <vt:i4>5</vt:i4>
      </vt:variant>
      <vt:variant>
        <vt:lpwstr/>
      </vt:variant>
      <vt:variant>
        <vt:lpwstr>_Toc290995679</vt:lpwstr>
      </vt:variant>
      <vt:variant>
        <vt:i4>1376317</vt:i4>
      </vt:variant>
      <vt:variant>
        <vt:i4>1274</vt:i4>
      </vt:variant>
      <vt:variant>
        <vt:i4>0</vt:i4>
      </vt:variant>
      <vt:variant>
        <vt:i4>5</vt:i4>
      </vt:variant>
      <vt:variant>
        <vt:lpwstr/>
      </vt:variant>
      <vt:variant>
        <vt:lpwstr>_Toc290995678</vt:lpwstr>
      </vt:variant>
      <vt:variant>
        <vt:i4>1376317</vt:i4>
      </vt:variant>
      <vt:variant>
        <vt:i4>1268</vt:i4>
      </vt:variant>
      <vt:variant>
        <vt:i4>0</vt:i4>
      </vt:variant>
      <vt:variant>
        <vt:i4>5</vt:i4>
      </vt:variant>
      <vt:variant>
        <vt:lpwstr/>
      </vt:variant>
      <vt:variant>
        <vt:lpwstr>_Toc290995677</vt:lpwstr>
      </vt:variant>
      <vt:variant>
        <vt:i4>1376317</vt:i4>
      </vt:variant>
      <vt:variant>
        <vt:i4>1262</vt:i4>
      </vt:variant>
      <vt:variant>
        <vt:i4>0</vt:i4>
      </vt:variant>
      <vt:variant>
        <vt:i4>5</vt:i4>
      </vt:variant>
      <vt:variant>
        <vt:lpwstr/>
      </vt:variant>
      <vt:variant>
        <vt:lpwstr>_Toc290995676</vt:lpwstr>
      </vt:variant>
      <vt:variant>
        <vt:i4>1376317</vt:i4>
      </vt:variant>
      <vt:variant>
        <vt:i4>1256</vt:i4>
      </vt:variant>
      <vt:variant>
        <vt:i4>0</vt:i4>
      </vt:variant>
      <vt:variant>
        <vt:i4>5</vt:i4>
      </vt:variant>
      <vt:variant>
        <vt:lpwstr/>
      </vt:variant>
      <vt:variant>
        <vt:lpwstr>_Toc290995675</vt:lpwstr>
      </vt:variant>
      <vt:variant>
        <vt:i4>1376317</vt:i4>
      </vt:variant>
      <vt:variant>
        <vt:i4>1250</vt:i4>
      </vt:variant>
      <vt:variant>
        <vt:i4>0</vt:i4>
      </vt:variant>
      <vt:variant>
        <vt:i4>5</vt:i4>
      </vt:variant>
      <vt:variant>
        <vt:lpwstr/>
      </vt:variant>
      <vt:variant>
        <vt:lpwstr>_Toc290995674</vt:lpwstr>
      </vt:variant>
      <vt:variant>
        <vt:i4>1376317</vt:i4>
      </vt:variant>
      <vt:variant>
        <vt:i4>1244</vt:i4>
      </vt:variant>
      <vt:variant>
        <vt:i4>0</vt:i4>
      </vt:variant>
      <vt:variant>
        <vt:i4>5</vt:i4>
      </vt:variant>
      <vt:variant>
        <vt:lpwstr/>
      </vt:variant>
      <vt:variant>
        <vt:lpwstr>_Toc290995673</vt:lpwstr>
      </vt:variant>
      <vt:variant>
        <vt:i4>1376317</vt:i4>
      </vt:variant>
      <vt:variant>
        <vt:i4>1238</vt:i4>
      </vt:variant>
      <vt:variant>
        <vt:i4>0</vt:i4>
      </vt:variant>
      <vt:variant>
        <vt:i4>5</vt:i4>
      </vt:variant>
      <vt:variant>
        <vt:lpwstr/>
      </vt:variant>
      <vt:variant>
        <vt:lpwstr>_Toc290995672</vt:lpwstr>
      </vt:variant>
      <vt:variant>
        <vt:i4>1376317</vt:i4>
      </vt:variant>
      <vt:variant>
        <vt:i4>1232</vt:i4>
      </vt:variant>
      <vt:variant>
        <vt:i4>0</vt:i4>
      </vt:variant>
      <vt:variant>
        <vt:i4>5</vt:i4>
      </vt:variant>
      <vt:variant>
        <vt:lpwstr/>
      </vt:variant>
      <vt:variant>
        <vt:lpwstr>_Toc290995671</vt:lpwstr>
      </vt:variant>
      <vt:variant>
        <vt:i4>1376317</vt:i4>
      </vt:variant>
      <vt:variant>
        <vt:i4>1226</vt:i4>
      </vt:variant>
      <vt:variant>
        <vt:i4>0</vt:i4>
      </vt:variant>
      <vt:variant>
        <vt:i4>5</vt:i4>
      </vt:variant>
      <vt:variant>
        <vt:lpwstr/>
      </vt:variant>
      <vt:variant>
        <vt:lpwstr>_Toc290995670</vt:lpwstr>
      </vt:variant>
      <vt:variant>
        <vt:i4>1310781</vt:i4>
      </vt:variant>
      <vt:variant>
        <vt:i4>1220</vt:i4>
      </vt:variant>
      <vt:variant>
        <vt:i4>0</vt:i4>
      </vt:variant>
      <vt:variant>
        <vt:i4>5</vt:i4>
      </vt:variant>
      <vt:variant>
        <vt:lpwstr/>
      </vt:variant>
      <vt:variant>
        <vt:lpwstr>_Toc290995669</vt:lpwstr>
      </vt:variant>
      <vt:variant>
        <vt:i4>1310781</vt:i4>
      </vt:variant>
      <vt:variant>
        <vt:i4>1214</vt:i4>
      </vt:variant>
      <vt:variant>
        <vt:i4>0</vt:i4>
      </vt:variant>
      <vt:variant>
        <vt:i4>5</vt:i4>
      </vt:variant>
      <vt:variant>
        <vt:lpwstr/>
      </vt:variant>
      <vt:variant>
        <vt:lpwstr>_Toc290995668</vt:lpwstr>
      </vt:variant>
      <vt:variant>
        <vt:i4>1310781</vt:i4>
      </vt:variant>
      <vt:variant>
        <vt:i4>1208</vt:i4>
      </vt:variant>
      <vt:variant>
        <vt:i4>0</vt:i4>
      </vt:variant>
      <vt:variant>
        <vt:i4>5</vt:i4>
      </vt:variant>
      <vt:variant>
        <vt:lpwstr/>
      </vt:variant>
      <vt:variant>
        <vt:lpwstr>_Toc290995667</vt:lpwstr>
      </vt:variant>
      <vt:variant>
        <vt:i4>1310781</vt:i4>
      </vt:variant>
      <vt:variant>
        <vt:i4>1202</vt:i4>
      </vt:variant>
      <vt:variant>
        <vt:i4>0</vt:i4>
      </vt:variant>
      <vt:variant>
        <vt:i4>5</vt:i4>
      </vt:variant>
      <vt:variant>
        <vt:lpwstr/>
      </vt:variant>
      <vt:variant>
        <vt:lpwstr>_Toc290995666</vt:lpwstr>
      </vt:variant>
      <vt:variant>
        <vt:i4>1310781</vt:i4>
      </vt:variant>
      <vt:variant>
        <vt:i4>1196</vt:i4>
      </vt:variant>
      <vt:variant>
        <vt:i4>0</vt:i4>
      </vt:variant>
      <vt:variant>
        <vt:i4>5</vt:i4>
      </vt:variant>
      <vt:variant>
        <vt:lpwstr/>
      </vt:variant>
      <vt:variant>
        <vt:lpwstr>_Toc290995665</vt:lpwstr>
      </vt:variant>
      <vt:variant>
        <vt:i4>1310781</vt:i4>
      </vt:variant>
      <vt:variant>
        <vt:i4>1190</vt:i4>
      </vt:variant>
      <vt:variant>
        <vt:i4>0</vt:i4>
      </vt:variant>
      <vt:variant>
        <vt:i4>5</vt:i4>
      </vt:variant>
      <vt:variant>
        <vt:lpwstr/>
      </vt:variant>
      <vt:variant>
        <vt:lpwstr>_Toc290995664</vt:lpwstr>
      </vt:variant>
      <vt:variant>
        <vt:i4>1310781</vt:i4>
      </vt:variant>
      <vt:variant>
        <vt:i4>1184</vt:i4>
      </vt:variant>
      <vt:variant>
        <vt:i4>0</vt:i4>
      </vt:variant>
      <vt:variant>
        <vt:i4>5</vt:i4>
      </vt:variant>
      <vt:variant>
        <vt:lpwstr/>
      </vt:variant>
      <vt:variant>
        <vt:lpwstr>_Toc290995663</vt:lpwstr>
      </vt:variant>
      <vt:variant>
        <vt:i4>1310781</vt:i4>
      </vt:variant>
      <vt:variant>
        <vt:i4>1178</vt:i4>
      </vt:variant>
      <vt:variant>
        <vt:i4>0</vt:i4>
      </vt:variant>
      <vt:variant>
        <vt:i4>5</vt:i4>
      </vt:variant>
      <vt:variant>
        <vt:lpwstr/>
      </vt:variant>
      <vt:variant>
        <vt:lpwstr>_Toc290995662</vt:lpwstr>
      </vt:variant>
      <vt:variant>
        <vt:i4>1310781</vt:i4>
      </vt:variant>
      <vt:variant>
        <vt:i4>1172</vt:i4>
      </vt:variant>
      <vt:variant>
        <vt:i4>0</vt:i4>
      </vt:variant>
      <vt:variant>
        <vt:i4>5</vt:i4>
      </vt:variant>
      <vt:variant>
        <vt:lpwstr/>
      </vt:variant>
      <vt:variant>
        <vt:lpwstr>_Toc290995661</vt:lpwstr>
      </vt:variant>
      <vt:variant>
        <vt:i4>1310781</vt:i4>
      </vt:variant>
      <vt:variant>
        <vt:i4>1166</vt:i4>
      </vt:variant>
      <vt:variant>
        <vt:i4>0</vt:i4>
      </vt:variant>
      <vt:variant>
        <vt:i4>5</vt:i4>
      </vt:variant>
      <vt:variant>
        <vt:lpwstr/>
      </vt:variant>
      <vt:variant>
        <vt:lpwstr>_Toc290995660</vt:lpwstr>
      </vt:variant>
      <vt:variant>
        <vt:i4>1507389</vt:i4>
      </vt:variant>
      <vt:variant>
        <vt:i4>1160</vt:i4>
      </vt:variant>
      <vt:variant>
        <vt:i4>0</vt:i4>
      </vt:variant>
      <vt:variant>
        <vt:i4>5</vt:i4>
      </vt:variant>
      <vt:variant>
        <vt:lpwstr/>
      </vt:variant>
      <vt:variant>
        <vt:lpwstr>_Toc290995659</vt:lpwstr>
      </vt:variant>
      <vt:variant>
        <vt:i4>1507389</vt:i4>
      </vt:variant>
      <vt:variant>
        <vt:i4>1154</vt:i4>
      </vt:variant>
      <vt:variant>
        <vt:i4>0</vt:i4>
      </vt:variant>
      <vt:variant>
        <vt:i4>5</vt:i4>
      </vt:variant>
      <vt:variant>
        <vt:lpwstr/>
      </vt:variant>
      <vt:variant>
        <vt:lpwstr>_Toc290995658</vt:lpwstr>
      </vt:variant>
      <vt:variant>
        <vt:i4>1507389</vt:i4>
      </vt:variant>
      <vt:variant>
        <vt:i4>1148</vt:i4>
      </vt:variant>
      <vt:variant>
        <vt:i4>0</vt:i4>
      </vt:variant>
      <vt:variant>
        <vt:i4>5</vt:i4>
      </vt:variant>
      <vt:variant>
        <vt:lpwstr/>
      </vt:variant>
      <vt:variant>
        <vt:lpwstr>_Toc290995657</vt:lpwstr>
      </vt:variant>
      <vt:variant>
        <vt:i4>1507389</vt:i4>
      </vt:variant>
      <vt:variant>
        <vt:i4>1142</vt:i4>
      </vt:variant>
      <vt:variant>
        <vt:i4>0</vt:i4>
      </vt:variant>
      <vt:variant>
        <vt:i4>5</vt:i4>
      </vt:variant>
      <vt:variant>
        <vt:lpwstr/>
      </vt:variant>
      <vt:variant>
        <vt:lpwstr>_Toc290995656</vt:lpwstr>
      </vt:variant>
      <vt:variant>
        <vt:i4>1507389</vt:i4>
      </vt:variant>
      <vt:variant>
        <vt:i4>1136</vt:i4>
      </vt:variant>
      <vt:variant>
        <vt:i4>0</vt:i4>
      </vt:variant>
      <vt:variant>
        <vt:i4>5</vt:i4>
      </vt:variant>
      <vt:variant>
        <vt:lpwstr/>
      </vt:variant>
      <vt:variant>
        <vt:lpwstr>_Toc290995655</vt:lpwstr>
      </vt:variant>
      <vt:variant>
        <vt:i4>1507389</vt:i4>
      </vt:variant>
      <vt:variant>
        <vt:i4>1130</vt:i4>
      </vt:variant>
      <vt:variant>
        <vt:i4>0</vt:i4>
      </vt:variant>
      <vt:variant>
        <vt:i4>5</vt:i4>
      </vt:variant>
      <vt:variant>
        <vt:lpwstr/>
      </vt:variant>
      <vt:variant>
        <vt:lpwstr>_Toc290995654</vt:lpwstr>
      </vt:variant>
      <vt:variant>
        <vt:i4>1507389</vt:i4>
      </vt:variant>
      <vt:variant>
        <vt:i4>1124</vt:i4>
      </vt:variant>
      <vt:variant>
        <vt:i4>0</vt:i4>
      </vt:variant>
      <vt:variant>
        <vt:i4>5</vt:i4>
      </vt:variant>
      <vt:variant>
        <vt:lpwstr/>
      </vt:variant>
      <vt:variant>
        <vt:lpwstr>_Toc290995653</vt:lpwstr>
      </vt:variant>
      <vt:variant>
        <vt:i4>1507389</vt:i4>
      </vt:variant>
      <vt:variant>
        <vt:i4>1118</vt:i4>
      </vt:variant>
      <vt:variant>
        <vt:i4>0</vt:i4>
      </vt:variant>
      <vt:variant>
        <vt:i4>5</vt:i4>
      </vt:variant>
      <vt:variant>
        <vt:lpwstr/>
      </vt:variant>
      <vt:variant>
        <vt:lpwstr>_Toc290995652</vt:lpwstr>
      </vt:variant>
      <vt:variant>
        <vt:i4>1507389</vt:i4>
      </vt:variant>
      <vt:variant>
        <vt:i4>1112</vt:i4>
      </vt:variant>
      <vt:variant>
        <vt:i4>0</vt:i4>
      </vt:variant>
      <vt:variant>
        <vt:i4>5</vt:i4>
      </vt:variant>
      <vt:variant>
        <vt:lpwstr/>
      </vt:variant>
      <vt:variant>
        <vt:lpwstr>_Toc290995651</vt:lpwstr>
      </vt:variant>
      <vt:variant>
        <vt:i4>1507389</vt:i4>
      </vt:variant>
      <vt:variant>
        <vt:i4>1106</vt:i4>
      </vt:variant>
      <vt:variant>
        <vt:i4>0</vt:i4>
      </vt:variant>
      <vt:variant>
        <vt:i4>5</vt:i4>
      </vt:variant>
      <vt:variant>
        <vt:lpwstr/>
      </vt:variant>
      <vt:variant>
        <vt:lpwstr>_Toc290995650</vt:lpwstr>
      </vt:variant>
      <vt:variant>
        <vt:i4>1441853</vt:i4>
      </vt:variant>
      <vt:variant>
        <vt:i4>1100</vt:i4>
      </vt:variant>
      <vt:variant>
        <vt:i4>0</vt:i4>
      </vt:variant>
      <vt:variant>
        <vt:i4>5</vt:i4>
      </vt:variant>
      <vt:variant>
        <vt:lpwstr/>
      </vt:variant>
      <vt:variant>
        <vt:lpwstr>_Toc290995649</vt:lpwstr>
      </vt:variant>
      <vt:variant>
        <vt:i4>1441853</vt:i4>
      </vt:variant>
      <vt:variant>
        <vt:i4>1094</vt:i4>
      </vt:variant>
      <vt:variant>
        <vt:i4>0</vt:i4>
      </vt:variant>
      <vt:variant>
        <vt:i4>5</vt:i4>
      </vt:variant>
      <vt:variant>
        <vt:lpwstr/>
      </vt:variant>
      <vt:variant>
        <vt:lpwstr>_Toc290995648</vt:lpwstr>
      </vt:variant>
      <vt:variant>
        <vt:i4>1441853</vt:i4>
      </vt:variant>
      <vt:variant>
        <vt:i4>1088</vt:i4>
      </vt:variant>
      <vt:variant>
        <vt:i4>0</vt:i4>
      </vt:variant>
      <vt:variant>
        <vt:i4>5</vt:i4>
      </vt:variant>
      <vt:variant>
        <vt:lpwstr/>
      </vt:variant>
      <vt:variant>
        <vt:lpwstr>_Toc290995647</vt:lpwstr>
      </vt:variant>
      <vt:variant>
        <vt:i4>1441853</vt:i4>
      </vt:variant>
      <vt:variant>
        <vt:i4>1082</vt:i4>
      </vt:variant>
      <vt:variant>
        <vt:i4>0</vt:i4>
      </vt:variant>
      <vt:variant>
        <vt:i4>5</vt:i4>
      </vt:variant>
      <vt:variant>
        <vt:lpwstr/>
      </vt:variant>
      <vt:variant>
        <vt:lpwstr>_Toc290995646</vt:lpwstr>
      </vt:variant>
      <vt:variant>
        <vt:i4>1441853</vt:i4>
      </vt:variant>
      <vt:variant>
        <vt:i4>1076</vt:i4>
      </vt:variant>
      <vt:variant>
        <vt:i4>0</vt:i4>
      </vt:variant>
      <vt:variant>
        <vt:i4>5</vt:i4>
      </vt:variant>
      <vt:variant>
        <vt:lpwstr/>
      </vt:variant>
      <vt:variant>
        <vt:lpwstr>_Toc290995645</vt:lpwstr>
      </vt:variant>
      <vt:variant>
        <vt:i4>1441853</vt:i4>
      </vt:variant>
      <vt:variant>
        <vt:i4>1070</vt:i4>
      </vt:variant>
      <vt:variant>
        <vt:i4>0</vt:i4>
      </vt:variant>
      <vt:variant>
        <vt:i4>5</vt:i4>
      </vt:variant>
      <vt:variant>
        <vt:lpwstr/>
      </vt:variant>
      <vt:variant>
        <vt:lpwstr>_Toc290995644</vt:lpwstr>
      </vt:variant>
      <vt:variant>
        <vt:i4>1441853</vt:i4>
      </vt:variant>
      <vt:variant>
        <vt:i4>1064</vt:i4>
      </vt:variant>
      <vt:variant>
        <vt:i4>0</vt:i4>
      </vt:variant>
      <vt:variant>
        <vt:i4>5</vt:i4>
      </vt:variant>
      <vt:variant>
        <vt:lpwstr/>
      </vt:variant>
      <vt:variant>
        <vt:lpwstr>_Toc290995643</vt:lpwstr>
      </vt:variant>
      <vt:variant>
        <vt:i4>1441853</vt:i4>
      </vt:variant>
      <vt:variant>
        <vt:i4>1058</vt:i4>
      </vt:variant>
      <vt:variant>
        <vt:i4>0</vt:i4>
      </vt:variant>
      <vt:variant>
        <vt:i4>5</vt:i4>
      </vt:variant>
      <vt:variant>
        <vt:lpwstr/>
      </vt:variant>
      <vt:variant>
        <vt:lpwstr>_Toc290995642</vt:lpwstr>
      </vt:variant>
      <vt:variant>
        <vt:i4>1441853</vt:i4>
      </vt:variant>
      <vt:variant>
        <vt:i4>1052</vt:i4>
      </vt:variant>
      <vt:variant>
        <vt:i4>0</vt:i4>
      </vt:variant>
      <vt:variant>
        <vt:i4>5</vt:i4>
      </vt:variant>
      <vt:variant>
        <vt:lpwstr/>
      </vt:variant>
      <vt:variant>
        <vt:lpwstr>_Toc290995641</vt:lpwstr>
      </vt:variant>
      <vt:variant>
        <vt:i4>1441853</vt:i4>
      </vt:variant>
      <vt:variant>
        <vt:i4>1046</vt:i4>
      </vt:variant>
      <vt:variant>
        <vt:i4>0</vt:i4>
      </vt:variant>
      <vt:variant>
        <vt:i4>5</vt:i4>
      </vt:variant>
      <vt:variant>
        <vt:lpwstr/>
      </vt:variant>
      <vt:variant>
        <vt:lpwstr>_Toc290995640</vt:lpwstr>
      </vt:variant>
      <vt:variant>
        <vt:i4>1114173</vt:i4>
      </vt:variant>
      <vt:variant>
        <vt:i4>1040</vt:i4>
      </vt:variant>
      <vt:variant>
        <vt:i4>0</vt:i4>
      </vt:variant>
      <vt:variant>
        <vt:i4>5</vt:i4>
      </vt:variant>
      <vt:variant>
        <vt:lpwstr/>
      </vt:variant>
      <vt:variant>
        <vt:lpwstr>_Toc290995639</vt:lpwstr>
      </vt:variant>
      <vt:variant>
        <vt:i4>1114173</vt:i4>
      </vt:variant>
      <vt:variant>
        <vt:i4>1034</vt:i4>
      </vt:variant>
      <vt:variant>
        <vt:i4>0</vt:i4>
      </vt:variant>
      <vt:variant>
        <vt:i4>5</vt:i4>
      </vt:variant>
      <vt:variant>
        <vt:lpwstr/>
      </vt:variant>
      <vt:variant>
        <vt:lpwstr>_Toc290995638</vt:lpwstr>
      </vt:variant>
      <vt:variant>
        <vt:i4>1114173</vt:i4>
      </vt:variant>
      <vt:variant>
        <vt:i4>1028</vt:i4>
      </vt:variant>
      <vt:variant>
        <vt:i4>0</vt:i4>
      </vt:variant>
      <vt:variant>
        <vt:i4>5</vt:i4>
      </vt:variant>
      <vt:variant>
        <vt:lpwstr/>
      </vt:variant>
      <vt:variant>
        <vt:lpwstr>_Toc290995637</vt:lpwstr>
      </vt:variant>
      <vt:variant>
        <vt:i4>1114173</vt:i4>
      </vt:variant>
      <vt:variant>
        <vt:i4>1022</vt:i4>
      </vt:variant>
      <vt:variant>
        <vt:i4>0</vt:i4>
      </vt:variant>
      <vt:variant>
        <vt:i4>5</vt:i4>
      </vt:variant>
      <vt:variant>
        <vt:lpwstr/>
      </vt:variant>
      <vt:variant>
        <vt:lpwstr>_Toc290995636</vt:lpwstr>
      </vt:variant>
      <vt:variant>
        <vt:i4>1114173</vt:i4>
      </vt:variant>
      <vt:variant>
        <vt:i4>1016</vt:i4>
      </vt:variant>
      <vt:variant>
        <vt:i4>0</vt:i4>
      </vt:variant>
      <vt:variant>
        <vt:i4>5</vt:i4>
      </vt:variant>
      <vt:variant>
        <vt:lpwstr/>
      </vt:variant>
      <vt:variant>
        <vt:lpwstr>_Toc290995635</vt:lpwstr>
      </vt:variant>
      <vt:variant>
        <vt:i4>1114173</vt:i4>
      </vt:variant>
      <vt:variant>
        <vt:i4>1010</vt:i4>
      </vt:variant>
      <vt:variant>
        <vt:i4>0</vt:i4>
      </vt:variant>
      <vt:variant>
        <vt:i4>5</vt:i4>
      </vt:variant>
      <vt:variant>
        <vt:lpwstr/>
      </vt:variant>
      <vt:variant>
        <vt:lpwstr>_Toc290995634</vt:lpwstr>
      </vt:variant>
      <vt:variant>
        <vt:i4>1114173</vt:i4>
      </vt:variant>
      <vt:variant>
        <vt:i4>1004</vt:i4>
      </vt:variant>
      <vt:variant>
        <vt:i4>0</vt:i4>
      </vt:variant>
      <vt:variant>
        <vt:i4>5</vt:i4>
      </vt:variant>
      <vt:variant>
        <vt:lpwstr/>
      </vt:variant>
      <vt:variant>
        <vt:lpwstr>_Toc290995633</vt:lpwstr>
      </vt:variant>
      <vt:variant>
        <vt:i4>1114173</vt:i4>
      </vt:variant>
      <vt:variant>
        <vt:i4>998</vt:i4>
      </vt:variant>
      <vt:variant>
        <vt:i4>0</vt:i4>
      </vt:variant>
      <vt:variant>
        <vt:i4>5</vt:i4>
      </vt:variant>
      <vt:variant>
        <vt:lpwstr/>
      </vt:variant>
      <vt:variant>
        <vt:lpwstr>_Toc290995632</vt:lpwstr>
      </vt:variant>
      <vt:variant>
        <vt:i4>1114173</vt:i4>
      </vt:variant>
      <vt:variant>
        <vt:i4>992</vt:i4>
      </vt:variant>
      <vt:variant>
        <vt:i4>0</vt:i4>
      </vt:variant>
      <vt:variant>
        <vt:i4>5</vt:i4>
      </vt:variant>
      <vt:variant>
        <vt:lpwstr/>
      </vt:variant>
      <vt:variant>
        <vt:lpwstr>_Toc290995631</vt:lpwstr>
      </vt:variant>
      <vt:variant>
        <vt:i4>1114173</vt:i4>
      </vt:variant>
      <vt:variant>
        <vt:i4>986</vt:i4>
      </vt:variant>
      <vt:variant>
        <vt:i4>0</vt:i4>
      </vt:variant>
      <vt:variant>
        <vt:i4>5</vt:i4>
      </vt:variant>
      <vt:variant>
        <vt:lpwstr/>
      </vt:variant>
      <vt:variant>
        <vt:lpwstr>_Toc290995630</vt:lpwstr>
      </vt:variant>
      <vt:variant>
        <vt:i4>1048637</vt:i4>
      </vt:variant>
      <vt:variant>
        <vt:i4>980</vt:i4>
      </vt:variant>
      <vt:variant>
        <vt:i4>0</vt:i4>
      </vt:variant>
      <vt:variant>
        <vt:i4>5</vt:i4>
      </vt:variant>
      <vt:variant>
        <vt:lpwstr/>
      </vt:variant>
      <vt:variant>
        <vt:lpwstr>_Toc290995629</vt:lpwstr>
      </vt:variant>
      <vt:variant>
        <vt:i4>1048637</vt:i4>
      </vt:variant>
      <vt:variant>
        <vt:i4>974</vt:i4>
      </vt:variant>
      <vt:variant>
        <vt:i4>0</vt:i4>
      </vt:variant>
      <vt:variant>
        <vt:i4>5</vt:i4>
      </vt:variant>
      <vt:variant>
        <vt:lpwstr/>
      </vt:variant>
      <vt:variant>
        <vt:lpwstr>_Toc290995628</vt:lpwstr>
      </vt:variant>
      <vt:variant>
        <vt:i4>1048637</vt:i4>
      </vt:variant>
      <vt:variant>
        <vt:i4>968</vt:i4>
      </vt:variant>
      <vt:variant>
        <vt:i4>0</vt:i4>
      </vt:variant>
      <vt:variant>
        <vt:i4>5</vt:i4>
      </vt:variant>
      <vt:variant>
        <vt:lpwstr/>
      </vt:variant>
      <vt:variant>
        <vt:lpwstr>_Toc290995627</vt:lpwstr>
      </vt:variant>
      <vt:variant>
        <vt:i4>1048637</vt:i4>
      </vt:variant>
      <vt:variant>
        <vt:i4>962</vt:i4>
      </vt:variant>
      <vt:variant>
        <vt:i4>0</vt:i4>
      </vt:variant>
      <vt:variant>
        <vt:i4>5</vt:i4>
      </vt:variant>
      <vt:variant>
        <vt:lpwstr/>
      </vt:variant>
      <vt:variant>
        <vt:lpwstr>_Toc290995626</vt:lpwstr>
      </vt:variant>
      <vt:variant>
        <vt:i4>1048637</vt:i4>
      </vt:variant>
      <vt:variant>
        <vt:i4>956</vt:i4>
      </vt:variant>
      <vt:variant>
        <vt:i4>0</vt:i4>
      </vt:variant>
      <vt:variant>
        <vt:i4>5</vt:i4>
      </vt:variant>
      <vt:variant>
        <vt:lpwstr/>
      </vt:variant>
      <vt:variant>
        <vt:lpwstr>_Toc290995625</vt:lpwstr>
      </vt:variant>
      <vt:variant>
        <vt:i4>1048637</vt:i4>
      </vt:variant>
      <vt:variant>
        <vt:i4>950</vt:i4>
      </vt:variant>
      <vt:variant>
        <vt:i4>0</vt:i4>
      </vt:variant>
      <vt:variant>
        <vt:i4>5</vt:i4>
      </vt:variant>
      <vt:variant>
        <vt:lpwstr/>
      </vt:variant>
      <vt:variant>
        <vt:lpwstr>_Toc290995624</vt:lpwstr>
      </vt:variant>
      <vt:variant>
        <vt:i4>1048637</vt:i4>
      </vt:variant>
      <vt:variant>
        <vt:i4>944</vt:i4>
      </vt:variant>
      <vt:variant>
        <vt:i4>0</vt:i4>
      </vt:variant>
      <vt:variant>
        <vt:i4>5</vt:i4>
      </vt:variant>
      <vt:variant>
        <vt:lpwstr/>
      </vt:variant>
      <vt:variant>
        <vt:lpwstr>_Toc290995623</vt:lpwstr>
      </vt:variant>
      <vt:variant>
        <vt:i4>1048637</vt:i4>
      </vt:variant>
      <vt:variant>
        <vt:i4>938</vt:i4>
      </vt:variant>
      <vt:variant>
        <vt:i4>0</vt:i4>
      </vt:variant>
      <vt:variant>
        <vt:i4>5</vt:i4>
      </vt:variant>
      <vt:variant>
        <vt:lpwstr/>
      </vt:variant>
      <vt:variant>
        <vt:lpwstr>_Toc290995622</vt:lpwstr>
      </vt:variant>
      <vt:variant>
        <vt:i4>1048637</vt:i4>
      </vt:variant>
      <vt:variant>
        <vt:i4>932</vt:i4>
      </vt:variant>
      <vt:variant>
        <vt:i4>0</vt:i4>
      </vt:variant>
      <vt:variant>
        <vt:i4>5</vt:i4>
      </vt:variant>
      <vt:variant>
        <vt:lpwstr/>
      </vt:variant>
      <vt:variant>
        <vt:lpwstr>_Toc290995621</vt:lpwstr>
      </vt:variant>
      <vt:variant>
        <vt:i4>1048637</vt:i4>
      </vt:variant>
      <vt:variant>
        <vt:i4>926</vt:i4>
      </vt:variant>
      <vt:variant>
        <vt:i4>0</vt:i4>
      </vt:variant>
      <vt:variant>
        <vt:i4>5</vt:i4>
      </vt:variant>
      <vt:variant>
        <vt:lpwstr/>
      </vt:variant>
      <vt:variant>
        <vt:lpwstr>_Toc290995620</vt:lpwstr>
      </vt:variant>
      <vt:variant>
        <vt:i4>1245245</vt:i4>
      </vt:variant>
      <vt:variant>
        <vt:i4>920</vt:i4>
      </vt:variant>
      <vt:variant>
        <vt:i4>0</vt:i4>
      </vt:variant>
      <vt:variant>
        <vt:i4>5</vt:i4>
      </vt:variant>
      <vt:variant>
        <vt:lpwstr/>
      </vt:variant>
      <vt:variant>
        <vt:lpwstr>_Toc290995619</vt:lpwstr>
      </vt:variant>
      <vt:variant>
        <vt:i4>1245245</vt:i4>
      </vt:variant>
      <vt:variant>
        <vt:i4>914</vt:i4>
      </vt:variant>
      <vt:variant>
        <vt:i4>0</vt:i4>
      </vt:variant>
      <vt:variant>
        <vt:i4>5</vt:i4>
      </vt:variant>
      <vt:variant>
        <vt:lpwstr/>
      </vt:variant>
      <vt:variant>
        <vt:lpwstr>_Toc290995618</vt:lpwstr>
      </vt:variant>
      <vt:variant>
        <vt:i4>1245245</vt:i4>
      </vt:variant>
      <vt:variant>
        <vt:i4>908</vt:i4>
      </vt:variant>
      <vt:variant>
        <vt:i4>0</vt:i4>
      </vt:variant>
      <vt:variant>
        <vt:i4>5</vt:i4>
      </vt:variant>
      <vt:variant>
        <vt:lpwstr/>
      </vt:variant>
      <vt:variant>
        <vt:lpwstr>_Toc290995617</vt:lpwstr>
      </vt:variant>
      <vt:variant>
        <vt:i4>1245245</vt:i4>
      </vt:variant>
      <vt:variant>
        <vt:i4>902</vt:i4>
      </vt:variant>
      <vt:variant>
        <vt:i4>0</vt:i4>
      </vt:variant>
      <vt:variant>
        <vt:i4>5</vt:i4>
      </vt:variant>
      <vt:variant>
        <vt:lpwstr/>
      </vt:variant>
      <vt:variant>
        <vt:lpwstr>_Toc290995616</vt:lpwstr>
      </vt:variant>
      <vt:variant>
        <vt:i4>1245245</vt:i4>
      </vt:variant>
      <vt:variant>
        <vt:i4>896</vt:i4>
      </vt:variant>
      <vt:variant>
        <vt:i4>0</vt:i4>
      </vt:variant>
      <vt:variant>
        <vt:i4>5</vt:i4>
      </vt:variant>
      <vt:variant>
        <vt:lpwstr/>
      </vt:variant>
      <vt:variant>
        <vt:lpwstr>_Toc290995615</vt:lpwstr>
      </vt:variant>
      <vt:variant>
        <vt:i4>1245245</vt:i4>
      </vt:variant>
      <vt:variant>
        <vt:i4>890</vt:i4>
      </vt:variant>
      <vt:variant>
        <vt:i4>0</vt:i4>
      </vt:variant>
      <vt:variant>
        <vt:i4>5</vt:i4>
      </vt:variant>
      <vt:variant>
        <vt:lpwstr/>
      </vt:variant>
      <vt:variant>
        <vt:lpwstr>_Toc290995614</vt:lpwstr>
      </vt:variant>
      <vt:variant>
        <vt:i4>1245245</vt:i4>
      </vt:variant>
      <vt:variant>
        <vt:i4>884</vt:i4>
      </vt:variant>
      <vt:variant>
        <vt:i4>0</vt:i4>
      </vt:variant>
      <vt:variant>
        <vt:i4>5</vt:i4>
      </vt:variant>
      <vt:variant>
        <vt:lpwstr/>
      </vt:variant>
      <vt:variant>
        <vt:lpwstr>_Toc290995613</vt:lpwstr>
      </vt:variant>
      <vt:variant>
        <vt:i4>1245245</vt:i4>
      </vt:variant>
      <vt:variant>
        <vt:i4>878</vt:i4>
      </vt:variant>
      <vt:variant>
        <vt:i4>0</vt:i4>
      </vt:variant>
      <vt:variant>
        <vt:i4>5</vt:i4>
      </vt:variant>
      <vt:variant>
        <vt:lpwstr/>
      </vt:variant>
      <vt:variant>
        <vt:lpwstr>_Toc290995612</vt:lpwstr>
      </vt:variant>
      <vt:variant>
        <vt:i4>1245245</vt:i4>
      </vt:variant>
      <vt:variant>
        <vt:i4>872</vt:i4>
      </vt:variant>
      <vt:variant>
        <vt:i4>0</vt:i4>
      </vt:variant>
      <vt:variant>
        <vt:i4>5</vt:i4>
      </vt:variant>
      <vt:variant>
        <vt:lpwstr/>
      </vt:variant>
      <vt:variant>
        <vt:lpwstr>_Toc290995611</vt:lpwstr>
      </vt:variant>
      <vt:variant>
        <vt:i4>1245245</vt:i4>
      </vt:variant>
      <vt:variant>
        <vt:i4>866</vt:i4>
      </vt:variant>
      <vt:variant>
        <vt:i4>0</vt:i4>
      </vt:variant>
      <vt:variant>
        <vt:i4>5</vt:i4>
      </vt:variant>
      <vt:variant>
        <vt:lpwstr/>
      </vt:variant>
      <vt:variant>
        <vt:lpwstr>_Toc290995610</vt:lpwstr>
      </vt:variant>
      <vt:variant>
        <vt:i4>1179709</vt:i4>
      </vt:variant>
      <vt:variant>
        <vt:i4>860</vt:i4>
      </vt:variant>
      <vt:variant>
        <vt:i4>0</vt:i4>
      </vt:variant>
      <vt:variant>
        <vt:i4>5</vt:i4>
      </vt:variant>
      <vt:variant>
        <vt:lpwstr/>
      </vt:variant>
      <vt:variant>
        <vt:lpwstr>_Toc290995609</vt:lpwstr>
      </vt:variant>
      <vt:variant>
        <vt:i4>1179709</vt:i4>
      </vt:variant>
      <vt:variant>
        <vt:i4>854</vt:i4>
      </vt:variant>
      <vt:variant>
        <vt:i4>0</vt:i4>
      </vt:variant>
      <vt:variant>
        <vt:i4>5</vt:i4>
      </vt:variant>
      <vt:variant>
        <vt:lpwstr/>
      </vt:variant>
      <vt:variant>
        <vt:lpwstr>_Toc290995608</vt:lpwstr>
      </vt:variant>
      <vt:variant>
        <vt:i4>1179709</vt:i4>
      </vt:variant>
      <vt:variant>
        <vt:i4>848</vt:i4>
      </vt:variant>
      <vt:variant>
        <vt:i4>0</vt:i4>
      </vt:variant>
      <vt:variant>
        <vt:i4>5</vt:i4>
      </vt:variant>
      <vt:variant>
        <vt:lpwstr/>
      </vt:variant>
      <vt:variant>
        <vt:lpwstr>_Toc290995607</vt:lpwstr>
      </vt:variant>
      <vt:variant>
        <vt:i4>1179709</vt:i4>
      </vt:variant>
      <vt:variant>
        <vt:i4>842</vt:i4>
      </vt:variant>
      <vt:variant>
        <vt:i4>0</vt:i4>
      </vt:variant>
      <vt:variant>
        <vt:i4>5</vt:i4>
      </vt:variant>
      <vt:variant>
        <vt:lpwstr/>
      </vt:variant>
      <vt:variant>
        <vt:lpwstr>_Toc290995606</vt:lpwstr>
      </vt:variant>
      <vt:variant>
        <vt:i4>1179709</vt:i4>
      </vt:variant>
      <vt:variant>
        <vt:i4>836</vt:i4>
      </vt:variant>
      <vt:variant>
        <vt:i4>0</vt:i4>
      </vt:variant>
      <vt:variant>
        <vt:i4>5</vt:i4>
      </vt:variant>
      <vt:variant>
        <vt:lpwstr/>
      </vt:variant>
      <vt:variant>
        <vt:lpwstr>_Toc290995605</vt:lpwstr>
      </vt:variant>
      <vt:variant>
        <vt:i4>1179709</vt:i4>
      </vt:variant>
      <vt:variant>
        <vt:i4>830</vt:i4>
      </vt:variant>
      <vt:variant>
        <vt:i4>0</vt:i4>
      </vt:variant>
      <vt:variant>
        <vt:i4>5</vt:i4>
      </vt:variant>
      <vt:variant>
        <vt:lpwstr/>
      </vt:variant>
      <vt:variant>
        <vt:lpwstr>_Toc290995604</vt:lpwstr>
      </vt:variant>
      <vt:variant>
        <vt:i4>1179709</vt:i4>
      </vt:variant>
      <vt:variant>
        <vt:i4>824</vt:i4>
      </vt:variant>
      <vt:variant>
        <vt:i4>0</vt:i4>
      </vt:variant>
      <vt:variant>
        <vt:i4>5</vt:i4>
      </vt:variant>
      <vt:variant>
        <vt:lpwstr/>
      </vt:variant>
      <vt:variant>
        <vt:lpwstr>_Toc290995603</vt:lpwstr>
      </vt:variant>
      <vt:variant>
        <vt:i4>1179709</vt:i4>
      </vt:variant>
      <vt:variant>
        <vt:i4>818</vt:i4>
      </vt:variant>
      <vt:variant>
        <vt:i4>0</vt:i4>
      </vt:variant>
      <vt:variant>
        <vt:i4>5</vt:i4>
      </vt:variant>
      <vt:variant>
        <vt:lpwstr/>
      </vt:variant>
      <vt:variant>
        <vt:lpwstr>_Toc290995602</vt:lpwstr>
      </vt:variant>
      <vt:variant>
        <vt:i4>1179709</vt:i4>
      </vt:variant>
      <vt:variant>
        <vt:i4>812</vt:i4>
      </vt:variant>
      <vt:variant>
        <vt:i4>0</vt:i4>
      </vt:variant>
      <vt:variant>
        <vt:i4>5</vt:i4>
      </vt:variant>
      <vt:variant>
        <vt:lpwstr/>
      </vt:variant>
      <vt:variant>
        <vt:lpwstr>_Toc290995601</vt:lpwstr>
      </vt:variant>
      <vt:variant>
        <vt:i4>1179709</vt:i4>
      </vt:variant>
      <vt:variant>
        <vt:i4>806</vt:i4>
      </vt:variant>
      <vt:variant>
        <vt:i4>0</vt:i4>
      </vt:variant>
      <vt:variant>
        <vt:i4>5</vt:i4>
      </vt:variant>
      <vt:variant>
        <vt:lpwstr/>
      </vt:variant>
      <vt:variant>
        <vt:lpwstr>_Toc290995600</vt:lpwstr>
      </vt:variant>
      <vt:variant>
        <vt:i4>1769534</vt:i4>
      </vt:variant>
      <vt:variant>
        <vt:i4>800</vt:i4>
      </vt:variant>
      <vt:variant>
        <vt:i4>0</vt:i4>
      </vt:variant>
      <vt:variant>
        <vt:i4>5</vt:i4>
      </vt:variant>
      <vt:variant>
        <vt:lpwstr/>
      </vt:variant>
      <vt:variant>
        <vt:lpwstr>_Toc290995599</vt:lpwstr>
      </vt:variant>
      <vt:variant>
        <vt:i4>1769534</vt:i4>
      </vt:variant>
      <vt:variant>
        <vt:i4>794</vt:i4>
      </vt:variant>
      <vt:variant>
        <vt:i4>0</vt:i4>
      </vt:variant>
      <vt:variant>
        <vt:i4>5</vt:i4>
      </vt:variant>
      <vt:variant>
        <vt:lpwstr/>
      </vt:variant>
      <vt:variant>
        <vt:lpwstr>_Toc290995598</vt:lpwstr>
      </vt:variant>
      <vt:variant>
        <vt:i4>1769534</vt:i4>
      </vt:variant>
      <vt:variant>
        <vt:i4>788</vt:i4>
      </vt:variant>
      <vt:variant>
        <vt:i4>0</vt:i4>
      </vt:variant>
      <vt:variant>
        <vt:i4>5</vt:i4>
      </vt:variant>
      <vt:variant>
        <vt:lpwstr/>
      </vt:variant>
      <vt:variant>
        <vt:lpwstr>_Toc290995597</vt:lpwstr>
      </vt:variant>
      <vt:variant>
        <vt:i4>1769534</vt:i4>
      </vt:variant>
      <vt:variant>
        <vt:i4>782</vt:i4>
      </vt:variant>
      <vt:variant>
        <vt:i4>0</vt:i4>
      </vt:variant>
      <vt:variant>
        <vt:i4>5</vt:i4>
      </vt:variant>
      <vt:variant>
        <vt:lpwstr/>
      </vt:variant>
      <vt:variant>
        <vt:lpwstr>_Toc290995596</vt:lpwstr>
      </vt:variant>
      <vt:variant>
        <vt:i4>1769534</vt:i4>
      </vt:variant>
      <vt:variant>
        <vt:i4>776</vt:i4>
      </vt:variant>
      <vt:variant>
        <vt:i4>0</vt:i4>
      </vt:variant>
      <vt:variant>
        <vt:i4>5</vt:i4>
      </vt:variant>
      <vt:variant>
        <vt:lpwstr/>
      </vt:variant>
      <vt:variant>
        <vt:lpwstr>_Toc290995595</vt:lpwstr>
      </vt:variant>
      <vt:variant>
        <vt:i4>1769534</vt:i4>
      </vt:variant>
      <vt:variant>
        <vt:i4>770</vt:i4>
      </vt:variant>
      <vt:variant>
        <vt:i4>0</vt:i4>
      </vt:variant>
      <vt:variant>
        <vt:i4>5</vt:i4>
      </vt:variant>
      <vt:variant>
        <vt:lpwstr/>
      </vt:variant>
      <vt:variant>
        <vt:lpwstr>_Toc290995594</vt:lpwstr>
      </vt:variant>
      <vt:variant>
        <vt:i4>1769534</vt:i4>
      </vt:variant>
      <vt:variant>
        <vt:i4>764</vt:i4>
      </vt:variant>
      <vt:variant>
        <vt:i4>0</vt:i4>
      </vt:variant>
      <vt:variant>
        <vt:i4>5</vt:i4>
      </vt:variant>
      <vt:variant>
        <vt:lpwstr/>
      </vt:variant>
      <vt:variant>
        <vt:lpwstr>_Toc290995593</vt:lpwstr>
      </vt:variant>
      <vt:variant>
        <vt:i4>1769534</vt:i4>
      </vt:variant>
      <vt:variant>
        <vt:i4>758</vt:i4>
      </vt:variant>
      <vt:variant>
        <vt:i4>0</vt:i4>
      </vt:variant>
      <vt:variant>
        <vt:i4>5</vt:i4>
      </vt:variant>
      <vt:variant>
        <vt:lpwstr/>
      </vt:variant>
      <vt:variant>
        <vt:lpwstr>_Toc290995592</vt:lpwstr>
      </vt:variant>
      <vt:variant>
        <vt:i4>1769534</vt:i4>
      </vt:variant>
      <vt:variant>
        <vt:i4>752</vt:i4>
      </vt:variant>
      <vt:variant>
        <vt:i4>0</vt:i4>
      </vt:variant>
      <vt:variant>
        <vt:i4>5</vt:i4>
      </vt:variant>
      <vt:variant>
        <vt:lpwstr/>
      </vt:variant>
      <vt:variant>
        <vt:lpwstr>_Toc290995591</vt:lpwstr>
      </vt:variant>
      <vt:variant>
        <vt:i4>1769534</vt:i4>
      </vt:variant>
      <vt:variant>
        <vt:i4>746</vt:i4>
      </vt:variant>
      <vt:variant>
        <vt:i4>0</vt:i4>
      </vt:variant>
      <vt:variant>
        <vt:i4>5</vt:i4>
      </vt:variant>
      <vt:variant>
        <vt:lpwstr/>
      </vt:variant>
      <vt:variant>
        <vt:lpwstr>_Toc290995590</vt:lpwstr>
      </vt:variant>
      <vt:variant>
        <vt:i4>1703998</vt:i4>
      </vt:variant>
      <vt:variant>
        <vt:i4>740</vt:i4>
      </vt:variant>
      <vt:variant>
        <vt:i4>0</vt:i4>
      </vt:variant>
      <vt:variant>
        <vt:i4>5</vt:i4>
      </vt:variant>
      <vt:variant>
        <vt:lpwstr/>
      </vt:variant>
      <vt:variant>
        <vt:lpwstr>_Toc290995589</vt:lpwstr>
      </vt:variant>
      <vt:variant>
        <vt:i4>1703998</vt:i4>
      </vt:variant>
      <vt:variant>
        <vt:i4>734</vt:i4>
      </vt:variant>
      <vt:variant>
        <vt:i4>0</vt:i4>
      </vt:variant>
      <vt:variant>
        <vt:i4>5</vt:i4>
      </vt:variant>
      <vt:variant>
        <vt:lpwstr/>
      </vt:variant>
      <vt:variant>
        <vt:lpwstr>_Toc290995588</vt:lpwstr>
      </vt:variant>
      <vt:variant>
        <vt:i4>1703998</vt:i4>
      </vt:variant>
      <vt:variant>
        <vt:i4>728</vt:i4>
      </vt:variant>
      <vt:variant>
        <vt:i4>0</vt:i4>
      </vt:variant>
      <vt:variant>
        <vt:i4>5</vt:i4>
      </vt:variant>
      <vt:variant>
        <vt:lpwstr/>
      </vt:variant>
      <vt:variant>
        <vt:lpwstr>_Toc290995587</vt:lpwstr>
      </vt:variant>
      <vt:variant>
        <vt:i4>1703998</vt:i4>
      </vt:variant>
      <vt:variant>
        <vt:i4>722</vt:i4>
      </vt:variant>
      <vt:variant>
        <vt:i4>0</vt:i4>
      </vt:variant>
      <vt:variant>
        <vt:i4>5</vt:i4>
      </vt:variant>
      <vt:variant>
        <vt:lpwstr/>
      </vt:variant>
      <vt:variant>
        <vt:lpwstr>_Toc290995586</vt:lpwstr>
      </vt:variant>
      <vt:variant>
        <vt:i4>1703998</vt:i4>
      </vt:variant>
      <vt:variant>
        <vt:i4>716</vt:i4>
      </vt:variant>
      <vt:variant>
        <vt:i4>0</vt:i4>
      </vt:variant>
      <vt:variant>
        <vt:i4>5</vt:i4>
      </vt:variant>
      <vt:variant>
        <vt:lpwstr/>
      </vt:variant>
      <vt:variant>
        <vt:lpwstr>_Toc290995585</vt:lpwstr>
      </vt:variant>
      <vt:variant>
        <vt:i4>1703998</vt:i4>
      </vt:variant>
      <vt:variant>
        <vt:i4>710</vt:i4>
      </vt:variant>
      <vt:variant>
        <vt:i4>0</vt:i4>
      </vt:variant>
      <vt:variant>
        <vt:i4>5</vt:i4>
      </vt:variant>
      <vt:variant>
        <vt:lpwstr/>
      </vt:variant>
      <vt:variant>
        <vt:lpwstr>_Toc290995584</vt:lpwstr>
      </vt:variant>
      <vt:variant>
        <vt:i4>1703998</vt:i4>
      </vt:variant>
      <vt:variant>
        <vt:i4>704</vt:i4>
      </vt:variant>
      <vt:variant>
        <vt:i4>0</vt:i4>
      </vt:variant>
      <vt:variant>
        <vt:i4>5</vt:i4>
      </vt:variant>
      <vt:variant>
        <vt:lpwstr/>
      </vt:variant>
      <vt:variant>
        <vt:lpwstr>_Toc290995583</vt:lpwstr>
      </vt:variant>
      <vt:variant>
        <vt:i4>1703998</vt:i4>
      </vt:variant>
      <vt:variant>
        <vt:i4>698</vt:i4>
      </vt:variant>
      <vt:variant>
        <vt:i4>0</vt:i4>
      </vt:variant>
      <vt:variant>
        <vt:i4>5</vt:i4>
      </vt:variant>
      <vt:variant>
        <vt:lpwstr/>
      </vt:variant>
      <vt:variant>
        <vt:lpwstr>_Toc290995582</vt:lpwstr>
      </vt:variant>
      <vt:variant>
        <vt:i4>1703998</vt:i4>
      </vt:variant>
      <vt:variant>
        <vt:i4>692</vt:i4>
      </vt:variant>
      <vt:variant>
        <vt:i4>0</vt:i4>
      </vt:variant>
      <vt:variant>
        <vt:i4>5</vt:i4>
      </vt:variant>
      <vt:variant>
        <vt:lpwstr/>
      </vt:variant>
      <vt:variant>
        <vt:lpwstr>_Toc290995581</vt:lpwstr>
      </vt:variant>
      <vt:variant>
        <vt:i4>1703998</vt:i4>
      </vt:variant>
      <vt:variant>
        <vt:i4>686</vt:i4>
      </vt:variant>
      <vt:variant>
        <vt:i4>0</vt:i4>
      </vt:variant>
      <vt:variant>
        <vt:i4>5</vt:i4>
      </vt:variant>
      <vt:variant>
        <vt:lpwstr/>
      </vt:variant>
      <vt:variant>
        <vt:lpwstr>_Toc290995580</vt:lpwstr>
      </vt:variant>
      <vt:variant>
        <vt:i4>1376318</vt:i4>
      </vt:variant>
      <vt:variant>
        <vt:i4>680</vt:i4>
      </vt:variant>
      <vt:variant>
        <vt:i4>0</vt:i4>
      </vt:variant>
      <vt:variant>
        <vt:i4>5</vt:i4>
      </vt:variant>
      <vt:variant>
        <vt:lpwstr/>
      </vt:variant>
      <vt:variant>
        <vt:lpwstr>_Toc290995579</vt:lpwstr>
      </vt:variant>
      <vt:variant>
        <vt:i4>1376318</vt:i4>
      </vt:variant>
      <vt:variant>
        <vt:i4>674</vt:i4>
      </vt:variant>
      <vt:variant>
        <vt:i4>0</vt:i4>
      </vt:variant>
      <vt:variant>
        <vt:i4>5</vt:i4>
      </vt:variant>
      <vt:variant>
        <vt:lpwstr/>
      </vt:variant>
      <vt:variant>
        <vt:lpwstr>_Toc290995578</vt:lpwstr>
      </vt:variant>
      <vt:variant>
        <vt:i4>1376318</vt:i4>
      </vt:variant>
      <vt:variant>
        <vt:i4>668</vt:i4>
      </vt:variant>
      <vt:variant>
        <vt:i4>0</vt:i4>
      </vt:variant>
      <vt:variant>
        <vt:i4>5</vt:i4>
      </vt:variant>
      <vt:variant>
        <vt:lpwstr/>
      </vt:variant>
      <vt:variant>
        <vt:lpwstr>_Toc290995577</vt:lpwstr>
      </vt:variant>
      <vt:variant>
        <vt:i4>1376318</vt:i4>
      </vt:variant>
      <vt:variant>
        <vt:i4>662</vt:i4>
      </vt:variant>
      <vt:variant>
        <vt:i4>0</vt:i4>
      </vt:variant>
      <vt:variant>
        <vt:i4>5</vt:i4>
      </vt:variant>
      <vt:variant>
        <vt:lpwstr/>
      </vt:variant>
      <vt:variant>
        <vt:lpwstr>_Toc290995576</vt:lpwstr>
      </vt:variant>
      <vt:variant>
        <vt:i4>1376318</vt:i4>
      </vt:variant>
      <vt:variant>
        <vt:i4>656</vt:i4>
      </vt:variant>
      <vt:variant>
        <vt:i4>0</vt:i4>
      </vt:variant>
      <vt:variant>
        <vt:i4>5</vt:i4>
      </vt:variant>
      <vt:variant>
        <vt:lpwstr/>
      </vt:variant>
      <vt:variant>
        <vt:lpwstr>_Toc290995575</vt:lpwstr>
      </vt:variant>
      <vt:variant>
        <vt:i4>1376318</vt:i4>
      </vt:variant>
      <vt:variant>
        <vt:i4>650</vt:i4>
      </vt:variant>
      <vt:variant>
        <vt:i4>0</vt:i4>
      </vt:variant>
      <vt:variant>
        <vt:i4>5</vt:i4>
      </vt:variant>
      <vt:variant>
        <vt:lpwstr/>
      </vt:variant>
      <vt:variant>
        <vt:lpwstr>_Toc290995574</vt:lpwstr>
      </vt:variant>
      <vt:variant>
        <vt:i4>1376318</vt:i4>
      </vt:variant>
      <vt:variant>
        <vt:i4>644</vt:i4>
      </vt:variant>
      <vt:variant>
        <vt:i4>0</vt:i4>
      </vt:variant>
      <vt:variant>
        <vt:i4>5</vt:i4>
      </vt:variant>
      <vt:variant>
        <vt:lpwstr/>
      </vt:variant>
      <vt:variant>
        <vt:lpwstr>_Toc290995573</vt:lpwstr>
      </vt:variant>
      <vt:variant>
        <vt:i4>1376318</vt:i4>
      </vt:variant>
      <vt:variant>
        <vt:i4>638</vt:i4>
      </vt:variant>
      <vt:variant>
        <vt:i4>0</vt:i4>
      </vt:variant>
      <vt:variant>
        <vt:i4>5</vt:i4>
      </vt:variant>
      <vt:variant>
        <vt:lpwstr/>
      </vt:variant>
      <vt:variant>
        <vt:lpwstr>_Toc290995572</vt:lpwstr>
      </vt:variant>
      <vt:variant>
        <vt:i4>1376318</vt:i4>
      </vt:variant>
      <vt:variant>
        <vt:i4>632</vt:i4>
      </vt:variant>
      <vt:variant>
        <vt:i4>0</vt:i4>
      </vt:variant>
      <vt:variant>
        <vt:i4>5</vt:i4>
      </vt:variant>
      <vt:variant>
        <vt:lpwstr/>
      </vt:variant>
      <vt:variant>
        <vt:lpwstr>_Toc290995571</vt:lpwstr>
      </vt:variant>
      <vt:variant>
        <vt:i4>1376318</vt:i4>
      </vt:variant>
      <vt:variant>
        <vt:i4>626</vt:i4>
      </vt:variant>
      <vt:variant>
        <vt:i4>0</vt:i4>
      </vt:variant>
      <vt:variant>
        <vt:i4>5</vt:i4>
      </vt:variant>
      <vt:variant>
        <vt:lpwstr/>
      </vt:variant>
      <vt:variant>
        <vt:lpwstr>_Toc290995570</vt:lpwstr>
      </vt:variant>
      <vt:variant>
        <vt:i4>1310782</vt:i4>
      </vt:variant>
      <vt:variant>
        <vt:i4>620</vt:i4>
      </vt:variant>
      <vt:variant>
        <vt:i4>0</vt:i4>
      </vt:variant>
      <vt:variant>
        <vt:i4>5</vt:i4>
      </vt:variant>
      <vt:variant>
        <vt:lpwstr/>
      </vt:variant>
      <vt:variant>
        <vt:lpwstr>_Toc290995569</vt:lpwstr>
      </vt:variant>
      <vt:variant>
        <vt:i4>1310782</vt:i4>
      </vt:variant>
      <vt:variant>
        <vt:i4>614</vt:i4>
      </vt:variant>
      <vt:variant>
        <vt:i4>0</vt:i4>
      </vt:variant>
      <vt:variant>
        <vt:i4>5</vt:i4>
      </vt:variant>
      <vt:variant>
        <vt:lpwstr/>
      </vt:variant>
      <vt:variant>
        <vt:lpwstr>_Toc290995568</vt:lpwstr>
      </vt:variant>
      <vt:variant>
        <vt:i4>1310782</vt:i4>
      </vt:variant>
      <vt:variant>
        <vt:i4>608</vt:i4>
      </vt:variant>
      <vt:variant>
        <vt:i4>0</vt:i4>
      </vt:variant>
      <vt:variant>
        <vt:i4>5</vt:i4>
      </vt:variant>
      <vt:variant>
        <vt:lpwstr/>
      </vt:variant>
      <vt:variant>
        <vt:lpwstr>_Toc290995567</vt:lpwstr>
      </vt:variant>
      <vt:variant>
        <vt:i4>1310782</vt:i4>
      </vt:variant>
      <vt:variant>
        <vt:i4>602</vt:i4>
      </vt:variant>
      <vt:variant>
        <vt:i4>0</vt:i4>
      </vt:variant>
      <vt:variant>
        <vt:i4>5</vt:i4>
      </vt:variant>
      <vt:variant>
        <vt:lpwstr/>
      </vt:variant>
      <vt:variant>
        <vt:lpwstr>_Toc290995566</vt:lpwstr>
      </vt:variant>
      <vt:variant>
        <vt:i4>1310782</vt:i4>
      </vt:variant>
      <vt:variant>
        <vt:i4>596</vt:i4>
      </vt:variant>
      <vt:variant>
        <vt:i4>0</vt:i4>
      </vt:variant>
      <vt:variant>
        <vt:i4>5</vt:i4>
      </vt:variant>
      <vt:variant>
        <vt:lpwstr/>
      </vt:variant>
      <vt:variant>
        <vt:lpwstr>_Toc290995565</vt:lpwstr>
      </vt:variant>
      <vt:variant>
        <vt:i4>1310782</vt:i4>
      </vt:variant>
      <vt:variant>
        <vt:i4>590</vt:i4>
      </vt:variant>
      <vt:variant>
        <vt:i4>0</vt:i4>
      </vt:variant>
      <vt:variant>
        <vt:i4>5</vt:i4>
      </vt:variant>
      <vt:variant>
        <vt:lpwstr/>
      </vt:variant>
      <vt:variant>
        <vt:lpwstr>_Toc290995564</vt:lpwstr>
      </vt:variant>
      <vt:variant>
        <vt:i4>1310782</vt:i4>
      </vt:variant>
      <vt:variant>
        <vt:i4>584</vt:i4>
      </vt:variant>
      <vt:variant>
        <vt:i4>0</vt:i4>
      </vt:variant>
      <vt:variant>
        <vt:i4>5</vt:i4>
      </vt:variant>
      <vt:variant>
        <vt:lpwstr/>
      </vt:variant>
      <vt:variant>
        <vt:lpwstr>_Toc290995563</vt:lpwstr>
      </vt:variant>
      <vt:variant>
        <vt:i4>1310782</vt:i4>
      </vt:variant>
      <vt:variant>
        <vt:i4>578</vt:i4>
      </vt:variant>
      <vt:variant>
        <vt:i4>0</vt:i4>
      </vt:variant>
      <vt:variant>
        <vt:i4>5</vt:i4>
      </vt:variant>
      <vt:variant>
        <vt:lpwstr/>
      </vt:variant>
      <vt:variant>
        <vt:lpwstr>_Toc290995562</vt:lpwstr>
      </vt:variant>
      <vt:variant>
        <vt:i4>1310782</vt:i4>
      </vt:variant>
      <vt:variant>
        <vt:i4>572</vt:i4>
      </vt:variant>
      <vt:variant>
        <vt:i4>0</vt:i4>
      </vt:variant>
      <vt:variant>
        <vt:i4>5</vt:i4>
      </vt:variant>
      <vt:variant>
        <vt:lpwstr/>
      </vt:variant>
      <vt:variant>
        <vt:lpwstr>_Toc290995561</vt:lpwstr>
      </vt:variant>
      <vt:variant>
        <vt:i4>1310782</vt:i4>
      </vt:variant>
      <vt:variant>
        <vt:i4>566</vt:i4>
      </vt:variant>
      <vt:variant>
        <vt:i4>0</vt:i4>
      </vt:variant>
      <vt:variant>
        <vt:i4>5</vt:i4>
      </vt:variant>
      <vt:variant>
        <vt:lpwstr/>
      </vt:variant>
      <vt:variant>
        <vt:lpwstr>_Toc290995560</vt:lpwstr>
      </vt:variant>
      <vt:variant>
        <vt:i4>1507390</vt:i4>
      </vt:variant>
      <vt:variant>
        <vt:i4>560</vt:i4>
      </vt:variant>
      <vt:variant>
        <vt:i4>0</vt:i4>
      </vt:variant>
      <vt:variant>
        <vt:i4>5</vt:i4>
      </vt:variant>
      <vt:variant>
        <vt:lpwstr/>
      </vt:variant>
      <vt:variant>
        <vt:lpwstr>_Toc290995559</vt:lpwstr>
      </vt:variant>
      <vt:variant>
        <vt:i4>1507390</vt:i4>
      </vt:variant>
      <vt:variant>
        <vt:i4>554</vt:i4>
      </vt:variant>
      <vt:variant>
        <vt:i4>0</vt:i4>
      </vt:variant>
      <vt:variant>
        <vt:i4>5</vt:i4>
      </vt:variant>
      <vt:variant>
        <vt:lpwstr/>
      </vt:variant>
      <vt:variant>
        <vt:lpwstr>_Toc290995558</vt:lpwstr>
      </vt:variant>
      <vt:variant>
        <vt:i4>1507390</vt:i4>
      </vt:variant>
      <vt:variant>
        <vt:i4>548</vt:i4>
      </vt:variant>
      <vt:variant>
        <vt:i4>0</vt:i4>
      </vt:variant>
      <vt:variant>
        <vt:i4>5</vt:i4>
      </vt:variant>
      <vt:variant>
        <vt:lpwstr/>
      </vt:variant>
      <vt:variant>
        <vt:lpwstr>_Toc290995557</vt:lpwstr>
      </vt:variant>
      <vt:variant>
        <vt:i4>1507390</vt:i4>
      </vt:variant>
      <vt:variant>
        <vt:i4>542</vt:i4>
      </vt:variant>
      <vt:variant>
        <vt:i4>0</vt:i4>
      </vt:variant>
      <vt:variant>
        <vt:i4>5</vt:i4>
      </vt:variant>
      <vt:variant>
        <vt:lpwstr/>
      </vt:variant>
      <vt:variant>
        <vt:lpwstr>_Toc290995556</vt:lpwstr>
      </vt:variant>
      <vt:variant>
        <vt:i4>1507390</vt:i4>
      </vt:variant>
      <vt:variant>
        <vt:i4>536</vt:i4>
      </vt:variant>
      <vt:variant>
        <vt:i4>0</vt:i4>
      </vt:variant>
      <vt:variant>
        <vt:i4>5</vt:i4>
      </vt:variant>
      <vt:variant>
        <vt:lpwstr/>
      </vt:variant>
      <vt:variant>
        <vt:lpwstr>_Toc290995555</vt:lpwstr>
      </vt:variant>
      <vt:variant>
        <vt:i4>1507390</vt:i4>
      </vt:variant>
      <vt:variant>
        <vt:i4>530</vt:i4>
      </vt:variant>
      <vt:variant>
        <vt:i4>0</vt:i4>
      </vt:variant>
      <vt:variant>
        <vt:i4>5</vt:i4>
      </vt:variant>
      <vt:variant>
        <vt:lpwstr/>
      </vt:variant>
      <vt:variant>
        <vt:lpwstr>_Toc290995554</vt:lpwstr>
      </vt:variant>
      <vt:variant>
        <vt:i4>1507390</vt:i4>
      </vt:variant>
      <vt:variant>
        <vt:i4>524</vt:i4>
      </vt:variant>
      <vt:variant>
        <vt:i4>0</vt:i4>
      </vt:variant>
      <vt:variant>
        <vt:i4>5</vt:i4>
      </vt:variant>
      <vt:variant>
        <vt:lpwstr/>
      </vt:variant>
      <vt:variant>
        <vt:lpwstr>_Toc290995553</vt:lpwstr>
      </vt:variant>
      <vt:variant>
        <vt:i4>1507390</vt:i4>
      </vt:variant>
      <vt:variant>
        <vt:i4>518</vt:i4>
      </vt:variant>
      <vt:variant>
        <vt:i4>0</vt:i4>
      </vt:variant>
      <vt:variant>
        <vt:i4>5</vt:i4>
      </vt:variant>
      <vt:variant>
        <vt:lpwstr/>
      </vt:variant>
      <vt:variant>
        <vt:lpwstr>_Toc290995552</vt:lpwstr>
      </vt:variant>
      <vt:variant>
        <vt:i4>1507390</vt:i4>
      </vt:variant>
      <vt:variant>
        <vt:i4>512</vt:i4>
      </vt:variant>
      <vt:variant>
        <vt:i4>0</vt:i4>
      </vt:variant>
      <vt:variant>
        <vt:i4>5</vt:i4>
      </vt:variant>
      <vt:variant>
        <vt:lpwstr/>
      </vt:variant>
      <vt:variant>
        <vt:lpwstr>_Toc290995551</vt:lpwstr>
      </vt:variant>
      <vt:variant>
        <vt:i4>1507390</vt:i4>
      </vt:variant>
      <vt:variant>
        <vt:i4>506</vt:i4>
      </vt:variant>
      <vt:variant>
        <vt:i4>0</vt:i4>
      </vt:variant>
      <vt:variant>
        <vt:i4>5</vt:i4>
      </vt:variant>
      <vt:variant>
        <vt:lpwstr/>
      </vt:variant>
      <vt:variant>
        <vt:lpwstr>_Toc290995550</vt:lpwstr>
      </vt:variant>
      <vt:variant>
        <vt:i4>1441854</vt:i4>
      </vt:variant>
      <vt:variant>
        <vt:i4>500</vt:i4>
      </vt:variant>
      <vt:variant>
        <vt:i4>0</vt:i4>
      </vt:variant>
      <vt:variant>
        <vt:i4>5</vt:i4>
      </vt:variant>
      <vt:variant>
        <vt:lpwstr/>
      </vt:variant>
      <vt:variant>
        <vt:lpwstr>_Toc290995549</vt:lpwstr>
      </vt:variant>
      <vt:variant>
        <vt:i4>1441854</vt:i4>
      </vt:variant>
      <vt:variant>
        <vt:i4>494</vt:i4>
      </vt:variant>
      <vt:variant>
        <vt:i4>0</vt:i4>
      </vt:variant>
      <vt:variant>
        <vt:i4>5</vt:i4>
      </vt:variant>
      <vt:variant>
        <vt:lpwstr/>
      </vt:variant>
      <vt:variant>
        <vt:lpwstr>_Toc290995548</vt:lpwstr>
      </vt:variant>
      <vt:variant>
        <vt:i4>1441854</vt:i4>
      </vt:variant>
      <vt:variant>
        <vt:i4>488</vt:i4>
      </vt:variant>
      <vt:variant>
        <vt:i4>0</vt:i4>
      </vt:variant>
      <vt:variant>
        <vt:i4>5</vt:i4>
      </vt:variant>
      <vt:variant>
        <vt:lpwstr/>
      </vt:variant>
      <vt:variant>
        <vt:lpwstr>_Toc290995547</vt:lpwstr>
      </vt:variant>
      <vt:variant>
        <vt:i4>1441854</vt:i4>
      </vt:variant>
      <vt:variant>
        <vt:i4>482</vt:i4>
      </vt:variant>
      <vt:variant>
        <vt:i4>0</vt:i4>
      </vt:variant>
      <vt:variant>
        <vt:i4>5</vt:i4>
      </vt:variant>
      <vt:variant>
        <vt:lpwstr/>
      </vt:variant>
      <vt:variant>
        <vt:lpwstr>_Toc290995546</vt:lpwstr>
      </vt:variant>
      <vt:variant>
        <vt:i4>1441854</vt:i4>
      </vt:variant>
      <vt:variant>
        <vt:i4>476</vt:i4>
      </vt:variant>
      <vt:variant>
        <vt:i4>0</vt:i4>
      </vt:variant>
      <vt:variant>
        <vt:i4>5</vt:i4>
      </vt:variant>
      <vt:variant>
        <vt:lpwstr/>
      </vt:variant>
      <vt:variant>
        <vt:lpwstr>_Toc290995545</vt:lpwstr>
      </vt:variant>
      <vt:variant>
        <vt:i4>1441854</vt:i4>
      </vt:variant>
      <vt:variant>
        <vt:i4>470</vt:i4>
      </vt:variant>
      <vt:variant>
        <vt:i4>0</vt:i4>
      </vt:variant>
      <vt:variant>
        <vt:i4>5</vt:i4>
      </vt:variant>
      <vt:variant>
        <vt:lpwstr/>
      </vt:variant>
      <vt:variant>
        <vt:lpwstr>_Toc290995544</vt:lpwstr>
      </vt:variant>
      <vt:variant>
        <vt:i4>1441854</vt:i4>
      </vt:variant>
      <vt:variant>
        <vt:i4>464</vt:i4>
      </vt:variant>
      <vt:variant>
        <vt:i4>0</vt:i4>
      </vt:variant>
      <vt:variant>
        <vt:i4>5</vt:i4>
      </vt:variant>
      <vt:variant>
        <vt:lpwstr/>
      </vt:variant>
      <vt:variant>
        <vt:lpwstr>_Toc290995543</vt:lpwstr>
      </vt:variant>
      <vt:variant>
        <vt:i4>1441854</vt:i4>
      </vt:variant>
      <vt:variant>
        <vt:i4>458</vt:i4>
      </vt:variant>
      <vt:variant>
        <vt:i4>0</vt:i4>
      </vt:variant>
      <vt:variant>
        <vt:i4>5</vt:i4>
      </vt:variant>
      <vt:variant>
        <vt:lpwstr/>
      </vt:variant>
      <vt:variant>
        <vt:lpwstr>_Toc290995542</vt:lpwstr>
      </vt:variant>
      <vt:variant>
        <vt:i4>1441854</vt:i4>
      </vt:variant>
      <vt:variant>
        <vt:i4>452</vt:i4>
      </vt:variant>
      <vt:variant>
        <vt:i4>0</vt:i4>
      </vt:variant>
      <vt:variant>
        <vt:i4>5</vt:i4>
      </vt:variant>
      <vt:variant>
        <vt:lpwstr/>
      </vt:variant>
      <vt:variant>
        <vt:lpwstr>_Toc290995541</vt:lpwstr>
      </vt:variant>
      <vt:variant>
        <vt:i4>1441854</vt:i4>
      </vt:variant>
      <vt:variant>
        <vt:i4>446</vt:i4>
      </vt:variant>
      <vt:variant>
        <vt:i4>0</vt:i4>
      </vt:variant>
      <vt:variant>
        <vt:i4>5</vt:i4>
      </vt:variant>
      <vt:variant>
        <vt:lpwstr/>
      </vt:variant>
      <vt:variant>
        <vt:lpwstr>_Toc290995540</vt:lpwstr>
      </vt:variant>
      <vt:variant>
        <vt:i4>1114174</vt:i4>
      </vt:variant>
      <vt:variant>
        <vt:i4>440</vt:i4>
      </vt:variant>
      <vt:variant>
        <vt:i4>0</vt:i4>
      </vt:variant>
      <vt:variant>
        <vt:i4>5</vt:i4>
      </vt:variant>
      <vt:variant>
        <vt:lpwstr/>
      </vt:variant>
      <vt:variant>
        <vt:lpwstr>_Toc290995539</vt:lpwstr>
      </vt:variant>
      <vt:variant>
        <vt:i4>1114174</vt:i4>
      </vt:variant>
      <vt:variant>
        <vt:i4>434</vt:i4>
      </vt:variant>
      <vt:variant>
        <vt:i4>0</vt:i4>
      </vt:variant>
      <vt:variant>
        <vt:i4>5</vt:i4>
      </vt:variant>
      <vt:variant>
        <vt:lpwstr/>
      </vt:variant>
      <vt:variant>
        <vt:lpwstr>_Toc290995538</vt:lpwstr>
      </vt:variant>
      <vt:variant>
        <vt:i4>1114174</vt:i4>
      </vt:variant>
      <vt:variant>
        <vt:i4>428</vt:i4>
      </vt:variant>
      <vt:variant>
        <vt:i4>0</vt:i4>
      </vt:variant>
      <vt:variant>
        <vt:i4>5</vt:i4>
      </vt:variant>
      <vt:variant>
        <vt:lpwstr/>
      </vt:variant>
      <vt:variant>
        <vt:lpwstr>_Toc290995537</vt:lpwstr>
      </vt:variant>
      <vt:variant>
        <vt:i4>1114174</vt:i4>
      </vt:variant>
      <vt:variant>
        <vt:i4>422</vt:i4>
      </vt:variant>
      <vt:variant>
        <vt:i4>0</vt:i4>
      </vt:variant>
      <vt:variant>
        <vt:i4>5</vt:i4>
      </vt:variant>
      <vt:variant>
        <vt:lpwstr/>
      </vt:variant>
      <vt:variant>
        <vt:lpwstr>_Toc290995536</vt:lpwstr>
      </vt:variant>
      <vt:variant>
        <vt:i4>1114174</vt:i4>
      </vt:variant>
      <vt:variant>
        <vt:i4>416</vt:i4>
      </vt:variant>
      <vt:variant>
        <vt:i4>0</vt:i4>
      </vt:variant>
      <vt:variant>
        <vt:i4>5</vt:i4>
      </vt:variant>
      <vt:variant>
        <vt:lpwstr/>
      </vt:variant>
      <vt:variant>
        <vt:lpwstr>_Toc290995535</vt:lpwstr>
      </vt:variant>
      <vt:variant>
        <vt:i4>1114174</vt:i4>
      </vt:variant>
      <vt:variant>
        <vt:i4>410</vt:i4>
      </vt:variant>
      <vt:variant>
        <vt:i4>0</vt:i4>
      </vt:variant>
      <vt:variant>
        <vt:i4>5</vt:i4>
      </vt:variant>
      <vt:variant>
        <vt:lpwstr/>
      </vt:variant>
      <vt:variant>
        <vt:lpwstr>_Toc290995534</vt:lpwstr>
      </vt:variant>
      <vt:variant>
        <vt:i4>1114174</vt:i4>
      </vt:variant>
      <vt:variant>
        <vt:i4>404</vt:i4>
      </vt:variant>
      <vt:variant>
        <vt:i4>0</vt:i4>
      </vt:variant>
      <vt:variant>
        <vt:i4>5</vt:i4>
      </vt:variant>
      <vt:variant>
        <vt:lpwstr/>
      </vt:variant>
      <vt:variant>
        <vt:lpwstr>_Toc290995533</vt:lpwstr>
      </vt:variant>
      <vt:variant>
        <vt:i4>1114174</vt:i4>
      </vt:variant>
      <vt:variant>
        <vt:i4>398</vt:i4>
      </vt:variant>
      <vt:variant>
        <vt:i4>0</vt:i4>
      </vt:variant>
      <vt:variant>
        <vt:i4>5</vt:i4>
      </vt:variant>
      <vt:variant>
        <vt:lpwstr/>
      </vt:variant>
      <vt:variant>
        <vt:lpwstr>_Toc290995532</vt:lpwstr>
      </vt:variant>
      <vt:variant>
        <vt:i4>1114174</vt:i4>
      </vt:variant>
      <vt:variant>
        <vt:i4>392</vt:i4>
      </vt:variant>
      <vt:variant>
        <vt:i4>0</vt:i4>
      </vt:variant>
      <vt:variant>
        <vt:i4>5</vt:i4>
      </vt:variant>
      <vt:variant>
        <vt:lpwstr/>
      </vt:variant>
      <vt:variant>
        <vt:lpwstr>_Toc290995531</vt:lpwstr>
      </vt:variant>
      <vt:variant>
        <vt:i4>1114174</vt:i4>
      </vt:variant>
      <vt:variant>
        <vt:i4>386</vt:i4>
      </vt:variant>
      <vt:variant>
        <vt:i4>0</vt:i4>
      </vt:variant>
      <vt:variant>
        <vt:i4>5</vt:i4>
      </vt:variant>
      <vt:variant>
        <vt:lpwstr/>
      </vt:variant>
      <vt:variant>
        <vt:lpwstr>_Toc290995530</vt:lpwstr>
      </vt:variant>
      <vt:variant>
        <vt:i4>1048638</vt:i4>
      </vt:variant>
      <vt:variant>
        <vt:i4>380</vt:i4>
      </vt:variant>
      <vt:variant>
        <vt:i4>0</vt:i4>
      </vt:variant>
      <vt:variant>
        <vt:i4>5</vt:i4>
      </vt:variant>
      <vt:variant>
        <vt:lpwstr/>
      </vt:variant>
      <vt:variant>
        <vt:lpwstr>_Toc290995529</vt:lpwstr>
      </vt:variant>
      <vt:variant>
        <vt:i4>1048638</vt:i4>
      </vt:variant>
      <vt:variant>
        <vt:i4>374</vt:i4>
      </vt:variant>
      <vt:variant>
        <vt:i4>0</vt:i4>
      </vt:variant>
      <vt:variant>
        <vt:i4>5</vt:i4>
      </vt:variant>
      <vt:variant>
        <vt:lpwstr/>
      </vt:variant>
      <vt:variant>
        <vt:lpwstr>_Toc290995528</vt:lpwstr>
      </vt:variant>
      <vt:variant>
        <vt:i4>1048638</vt:i4>
      </vt:variant>
      <vt:variant>
        <vt:i4>368</vt:i4>
      </vt:variant>
      <vt:variant>
        <vt:i4>0</vt:i4>
      </vt:variant>
      <vt:variant>
        <vt:i4>5</vt:i4>
      </vt:variant>
      <vt:variant>
        <vt:lpwstr/>
      </vt:variant>
      <vt:variant>
        <vt:lpwstr>_Toc290995527</vt:lpwstr>
      </vt:variant>
      <vt:variant>
        <vt:i4>1048638</vt:i4>
      </vt:variant>
      <vt:variant>
        <vt:i4>362</vt:i4>
      </vt:variant>
      <vt:variant>
        <vt:i4>0</vt:i4>
      </vt:variant>
      <vt:variant>
        <vt:i4>5</vt:i4>
      </vt:variant>
      <vt:variant>
        <vt:lpwstr/>
      </vt:variant>
      <vt:variant>
        <vt:lpwstr>_Toc290995526</vt:lpwstr>
      </vt:variant>
      <vt:variant>
        <vt:i4>1048638</vt:i4>
      </vt:variant>
      <vt:variant>
        <vt:i4>356</vt:i4>
      </vt:variant>
      <vt:variant>
        <vt:i4>0</vt:i4>
      </vt:variant>
      <vt:variant>
        <vt:i4>5</vt:i4>
      </vt:variant>
      <vt:variant>
        <vt:lpwstr/>
      </vt:variant>
      <vt:variant>
        <vt:lpwstr>_Toc290995525</vt:lpwstr>
      </vt:variant>
      <vt:variant>
        <vt:i4>1048638</vt:i4>
      </vt:variant>
      <vt:variant>
        <vt:i4>350</vt:i4>
      </vt:variant>
      <vt:variant>
        <vt:i4>0</vt:i4>
      </vt:variant>
      <vt:variant>
        <vt:i4>5</vt:i4>
      </vt:variant>
      <vt:variant>
        <vt:lpwstr/>
      </vt:variant>
      <vt:variant>
        <vt:lpwstr>_Toc290995524</vt:lpwstr>
      </vt:variant>
      <vt:variant>
        <vt:i4>1048638</vt:i4>
      </vt:variant>
      <vt:variant>
        <vt:i4>344</vt:i4>
      </vt:variant>
      <vt:variant>
        <vt:i4>0</vt:i4>
      </vt:variant>
      <vt:variant>
        <vt:i4>5</vt:i4>
      </vt:variant>
      <vt:variant>
        <vt:lpwstr/>
      </vt:variant>
      <vt:variant>
        <vt:lpwstr>_Toc290995523</vt:lpwstr>
      </vt:variant>
      <vt:variant>
        <vt:i4>1048638</vt:i4>
      </vt:variant>
      <vt:variant>
        <vt:i4>338</vt:i4>
      </vt:variant>
      <vt:variant>
        <vt:i4>0</vt:i4>
      </vt:variant>
      <vt:variant>
        <vt:i4>5</vt:i4>
      </vt:variant>
      <vt:variant>
        <vt:lpwstr/>
      </vt:variant>
      <vt:variant>
        <vt:lpwstr>_Toc290995522</vt:lpwstr>
      </vt:variant>
      <vt:variant>
        <vt:i4>1048638</vt:i4>
      </vt:variant>
      <vt:variant>
        <vt:i4>332</vt:i4>
      </vt:variant>
      <vt:variant>
        <vt:i4>0</vt:i4>
      </vt:variant>
      <vt:variant>
        <vt:i4>5</vt:i4>
      </vt:variant>
      <vt:variant>
        <vt:lpwstr/>
      </vt:variant>
      <vt:variant>
        <vt:lpwstr>_Toc290995521</vt:lpwstr>
      </vt:variant>
      <vt:variant>
        <vt:i4>1048638</vt:i4>
      </vt:variant>
      <vt:variant>
        <vt:i4>326</vt:i4>
      </vt:variant>
      <vt:variant>
        <vt:i4>0</vt:i4>
      </vt:variant>
      <vt:variant>
        <vt:i4>5</vt:i4>
      </vt:variant>
      <vt:variant>
        <vt:lpwstr/>
      </vt:variant>
      <vt:variant>
        <vt:lpwstr>_Toc290995520</vt:lpwstr>
      </vt:variant>
      <vt:variant>
        <vt:i4>1245246</vt:i4>
      </vt:variant>
      <vt:variant>
        <vt:i4>320</vt:i4>
      </vt:variant>
      <vt:variant>
        <vt:i4>0</vt:i4>
      </vt:variant>
      <vt:variant>
        <vt:i4>5</vt:i4>
      </vt:variant>
      <vt:variant>
        <vt:lpwstr/>
      </vt:variant>
      <vt:variant>
        <vt:lpwstr>_Toc290995519</vt:lpwstr>
      </vt:variant>
      <vt:variant>
        <vt:i4>1245246</vt:i4>
      </vt:variant>
      <vt:variant>
        <vt:i4>314</vt:i4>
      </vt:variant>
      <vt:variant>
        <vt:i4>0</vt:i4>
      </vt:variant>
      <vt:variant>
        <vt:i4>5</vt:i4>
      </vt:variant>
      <vt:variant>
        <vt:lpwstr/>
      </vt:variant>
      <vt:variant>
        <vt:lpwstr>_Toc290995518</vt:lpwstr>
      </vt:variant>
      <vt:variant>
        <vt:i4>1245246</vt:i4>
      </vt:variant>
      <vt:variant>
        <vt:i4>308</vt:i4>
      </vt:variant>
      <vt:variant>
        <vt:i4>0</vt:i4>
      </vt:variant>
      <vt:variant>
        <vt:i4>5</vt:i4>
      </vt:variant>
      <vt:variant>
        <vt:lpwstr/>
      </vt:variant>
      <vt:variant>
        <vt:lpwstr>_Toc290995517</vt:lpwstr>
      </vt:variant>
      <vt:variant>
        <vt:i4>1245246</vt:i4>
      </vt:variant>
      <vt:variant>
        <vt:i4>302</vt:i4>
      </vt:variant>
      <vt:variant>
        <vt:i4>0</vt:i4>
      </vt:variant>
      <vt:variant>
        <vt:i4>5</vt:i4>
      </vt:variant>
      <vt:variant>
        <vt:lpwstr/>
      </vt:variant>
      <vt:variant>
        <vt:lpwstr>_Toc290995516</vt:lpwstr>
      </vt:variant>
      <vt:variant>
        <vt:i4>1245246</vt:i4>
      </vt:variant>
      <vt:variant>
        <vt:i4>296</vt:i4>
      </vt:variant>
      <vt:variant>
        <vt:i4>0</vt:i4>
      </vt:variant>
      <vt:variant>
        <vt:i4>5</vt:i4>
      </vt:variant>
      <vt:variant>
        <vt:lpwstr/>
      </vt:variant>
      <vt:variant>
        <vt:lpwstr>_Toc290995515</vt:lpwstr>
      </vt:variant>
      <vt:variant>
        <vt:i4>1245246</vt:i4>
      </vt:variant>
      <vt:variant>
        <vt:i4>290</vt:i4>
      </vt:variant>
      <vt:variant>
        <vt:i4>0</vt:i4>
      </vt:variant>
      <vt:variant>
        <vt:i4>5</vt:i4>
      </vt:variant>
      <vt:variant>
        <vt:lpwstr/>
      </vt:variant>
      <vt:variant>
        <vt:lpwstr>_Toc290995514</vt:lpwstr>
      </vt:variant>
      <vt:variant>
        <vt:i4>1245246</vt:i4>
      </vt:variant>
      <vt:variant>
        <vt:i4>284</vt:i4>
      </vt:variant>
      <vt:variant>
        <vt:i4>0</vt:i4>
      </vt:variant>
      <vt:variant>
        <vt:i4>5</vt:i4>
      </vt:variant>
      <vt:variant>
        <vt:lpwstr/>
      </vt:variant>
      <vt:variant>
        <vt:lpwstr>_Toc290995513</vt:lpwstr>
      </vt:variant>
      <vt:variant>
        <vt:i4>1245246</vt:i4>
      </vt:variant>
      <vt:variant>
        <vt:i4>278</vt:i4>
      </vt:variant>
      <vt:variant>
        <vt:i4>0</vt:i4>
      </vt:variant>
      <vt:variant>
        <vt:i4>5</vt:i4>
      </vt:variant>
      <vt:variant>
        <vt:lpwstr/>
      </vt:variant>
      <vt:variant>
        <vt:lpwstr>_Toc290995512</vt:lpwstr>
      </vt:variant>
      <vt:variant>
        <vt:i4>1245246</vt:i4>
      </vt:variant>
      <vt:variant>
        <vt:i4>272</vt:i4>
      </vt:variant>
      <vt:variant>
        <vt:i4>0</vt:i4>
      </vt:variant>
      <vt:variant>
        <vt:i4>5</vt:i4>
      </vt:variant>
      <vt:variant>
        <vt:lpwstr/>
      </vt:variant>
      <vt:variant>
        <vt:lpwstr>_Toc290995511</vt:lpwstr>
      </vt:variant>
      <vt:variant>
        <vt:i4>1245246</vt:i4>
      </vt:variant>
      <vt:variant>
        <vt:i4>266</vt:i4>
      </vt:variant>
      <vt:variant>
        <vt:i4>0</vt:i4>
      </vt:variant>
      <vt:variant>
        <vt:i4>5</vt:i4>
      </vt:variant>
      <vt:variant>
        <vt:lpwstr/>
      </vt:variant>
      <vt:variant>
        <vt:lpwstr>_Toc290995510</vt:lpwstr>
      </vt:variant>
      <vt:variant>
        <vt:i4>1179710</vt:i4>
      </vt:variant>
      <vt:variant>
        <vt:i4>260</vt:i4>
      </vt:variant>
      <vt:variant>
        <vt:i4>0</vt:i4>
      </vt:variant>
      <vt:variant>
        <vt:i4>5</vt:i4>
      </vt:variant>
      <vt:variant>
        <vt:lpwstr/>
      </vt:variant>
      <vt:variant>
        <vt:lpwstr>_Toc290995509</vt:lpwstr>
      </vt:variant>
      <vt:variant>
        <vt:i4>1179710</vt:i4>
      </vt:variant>
      <vt:variant>
        <vt:i4>254</vt:i4>
      </vt:variant>
      <vt:variant>
        <vt:i4>0</vt:i4>
      </vt:variant>
      <vt:variant>
        <vt:i4>5</vt:i4>
      </vt:variant>
      <vt:variant>
        <vt:lpwstr/>
      </vt:variant>
      <vt:variant>
        <vt:lpwstr>_Toc290995508</vt:lpwstr>
      </vt:variant>
      <vt:variant>
        <vt:i4>1179710</vt:i4>
      </vt:variant>
      <vt:variant>
        <vt:i4>248</vt:i4>
      </vt:variant>
      <vt:variant>
        <vt:i4>0</vt:i4>
      </vt:variant>
      <vt:variant>
        <vt:i4>5</vt:i4>
      </vt:variant>
      <vt:variant>
        <vt:lpwstr/>
      </vt:variant>
      <vt:variant>
        <vt:lpwstr>_Toc290995507</vt:lpwstr>
      </vt:variant>
      <vt:variant>
        <vt:i4>1179710</vt:i4>
      </vt:variant>
      <vt:variant>
        <vt:i4>242</vt:i4>
      </vt:variant>
      <vt:variant>
        <vt:i4>0</vt:i4>
      </vt:variant>
      <vt:variant>
        <vt:i4>5</vt:i4>
      </vt:variant>
      <vt:variant>
        <vt:lpwstr/>
      </vt:variant>
      <vt:variant>
        <vt:lpwstr>_Toc290995506</vt:lpwstr>
      </vt:variant>
      <vt:variant>
        <vt:i4>1179710</vt:i4>
      </vt:variant>
      <vt:variant>
        <vt:i4>236</vt:i4>
      </vt:variant>
      <vt:variant>
        <vt:i4>0</vt:i4>
      </vt:variant>
      <vt:variant>
        <vt:i4>5</vt:i4>
      </vt:variant>
      <vt:variant>
        <vt:lpwstr/>
      </vt:variant>
      <vt:variant>
        <vt:lpwstr>_Toc290995505</vt:lpwstr>
      </vt:variant>
      <vt:variant>
        <vt:i4>1179710</vt:i4>
      </vt:variant>
      <vt:variant>
        <vt:i4>230</vt:i4>
      </vt:variant>
      <vt:variant>
        <vt:i4>0</vt:i4>
      </vt:variant>
      <vt:variant>
        <vt:i4>5</vt:i4>
      </vt:variant>
      <vt:variant>
        <vt:lpwstr/>
      </vt:variant>
      <vt:variant>
        <vt:lpwstr>_Toc290995504</vt:lpwstr>
      </vt:variant>
      <vt:variant>
        <vt:i4>1179710</vt:i4>
      </vt:variant>
      <vt:variant>
        <vt:i4>224</vt:i4>
      </vt:variant>
      <vt:variant>
        <vt:i4>0</vt:i4>
      </vt:variant>
      <vt:variant>
        <vt:i4>5</vt:i4>
      </vt:variant>
      <vt:variant>
        <vt:lpwstr/>
      </vt:variant>
      <vt:variant>
        <vt:lpwstr>_Toc290995503</vt:lpwstr>
      </vt:variant>
      <vt:variant>
        <vt:i4>1179710</vt:i4>
      </vt:variant>
      <vt:variant>
        <vt:i4>218</vt:i4>
      </vt:variant>
      <vt:variant>
        <vt:i4>0</vt:i4>
      </vt:variant>
      <vt:variant>
        <vt:i4>5</vt:i4>
      </vt:variant>
      <vt:variant>
        <vt:lpwstr/>
      </vt:variant>
      <vt:variant>
        <vt:lpwstr>_Toc290995502</vt:lpwstr>
      </vt:variant>
      <vt:variant>
        <vt:i4>1179710</vt:i4>
      </vt:variant>
      <vt:variant>
        <vt:i4>212</vt:i4>
      </vt:variant>
      <vt:variant>
        <vt:i4>0</vt:i4>
      </vt:variant>
      <vt:variant>
        <vt:i4>5</vt:i4>
      </vt:variant>
      <vt:variant>
        <vt:lpwstr/>
      </vt:variant>
      <vt:variant>
        <vt:lpwstr>_Toc290995501</vt:lpwstr>
      </vt:variant>
      <vt:variant>
        <vt:i4>1179710</vt:i4>
      </vt:variant>
      <vt:variant>
        <vt:i4>206</vt:i4>
      </vt:variant>
      <vt:variant>
        <vt:i4>0</vt:i4>
      </vt:variant>
      <vt:variant>
        <vt:i4>5</vt:i4>
      </vt:variant>
      <vt:variant>
        <vt:lpwstr/>
      </vt:variant>
      <vt:variant>
        <vt:lpwstr>_Toc290995500</vt:lpwstr>
      </vt:variant>
      <vt:variant>
        <vt:i4>1769535</vt:i4>
      </vt:variant>
      <vt:variant>
        <vt:i4>200</vt:i4>
      </vt:variant>
      <vt:variant>
        <vt:i4>0</vt:i4>
      </vt:variant>
      <vt:variant>
        <vt:i4>5</vt:i4>
      </vt:variant>
      <vt:variant>
        <vt:lpwstr/>
      </vt:variant>
      <vt:variant>
        <vt:lpwstr>_Toc290995499</vt:lpwstr>
      </vt:variant>
      <vt:variant>
        <vt:i4>1769535</vt:i4>
      </vt:variant>
      <vt:variant>
        <vt:i4>194</vt:i4>
      </vt:variant>
      <vt:variant>
        <vt:i4>0</vt:i4>
      </vt:variant>
      <vt:variant>
        <vt:i4>5</vt:i4>
      </vt:variant>
      <vt:variant>
        <vt:lpwstr/>
      </vt:variant>
      <vt:variant>
        <vt:lpwstr>_Toc290995498</vt:lpwstr>
      </vt:variant>
      <vt:variant>
        <vt:i4>1769535</vt:i4>
      </vt:variant>
      <vt:variant>
        <vt:i4>188</vt:i4>
      </vt:variant>
      <vt:variant>
        <vt:i4>0</vt:i4>
      </vt:variant>
      <vt:variant>
        <vt:i4>5</vt:i4>
      </vt:variant>
      <vt:variant>
        <vt:lpwstr/>
      </vt:variant>
      <vt:variant>
        <vt:lpwstr>_Toc290995497</vt:lpwstr>
      </vt:variant>
      <vt:variant>
        <vt:i4>1769535</vt:i4>
      </vt:variant>
      <vt:variant>
        <vt:i4>182</vt:i4>
      </vt:variant>
      <vt:variant>
        <vt:i4>0</vt:i4>
      </vt:variant>
      <vt:variant>
        <vt:i4>5</vt:i4>
      </vt:variant>
      <vt:variant>
        <vt:lpwstr/>
      </vt:variant>
      <vt:variant>
        <vt:lpwstr>_Toc290995496</vt:lpwstr>
      </vt:variant>
      <vt:variant>
        <vt:i4>1769535</vt:i4>
      </vt:variant>
      <vt:variant>
        <vt:i4>176</vt:i4>
      </vt:variant>
      <vt:variant>
        <vt:i4>0</vt:i4>
      </vt:variant>
      <vt:variant>
        <vt:i4>5</vt:i4>
      </vt:variant>
      <vt:variant>
        <vt:lpwstr/>
      </vt:variant>
      <vt:variant>
        <vt:lpwstr>_Toc290995495</vt:lpwstr>
      </vt:variant>
      <vt:variant>
        <vt:i4>1769535</vt:i4>
      </vt:variant>
      <vt:variant>
        <vt:i4>170</vt:i4>
      </vt:variant>
      <vt:variant>
        <vt:i4>0</vt:i4>
      </vt:variant>
      <vt:variant>
        <vt:i4>5</vt:i4>
      </vt:variant>
      <vt:variant>
        <vt:lpwstr/>
      </vt:variant>
      <vt:variant>
        <vt:lpwstr>_Toc290995494</vt:lpwstr>
      </vt:variant>
      <vt:variant>
        <vt:i4>1769535</vt:i4>
      </vt:variant>
      <vt:variant>
        <vt:i4>164</vt:i4>
      </vt:variant>
      <vt:variant>
        <vt:i4>0</vt:i4>
      </vt:variant>
      <vt:variant>
        <vt:i4>5</vt:i4>
      </vt:variant>
      <vt:variant>
        <vt:lpwstr/>
      </vt:variant>
      <vt:variant>
        <vt:lpwstr>_Toc290995493</vt:lpwstr>
      </vt:variant>
      <vt:variant>
        <vt:i4>1769535</vt:i4>
      </vt:variant>
      <vt:variant>
        <vt:i4>158</vt:i4>
      </vt:variant>
      <vt:variant>
        <vt:i4>0</vt:i4>
      </vt:variant>
      <vt:variant>
        <vt:i4>5</vt:i4>
      </vt:variant>
      <vt:variant>
        <vt:lpwstr/>
      </vt:variant>
      <vt:variant>
        <vt:lpwstr>_Toc290995492</vt:lpwstr>
      </vt:variant>
      <vt:variant>
        <vt:i4>1769535</vt:i4>
      </vt:variant>
      <vt:variant>
        <vt:i4>152</vt:i4>
      </vt:variant>
      <vt:variant>
        <vt:i4>0</vt:i4>
      </vt:variant>
      <vt:variant>
        <vt:i4>5</vt:i4>
      </vt:variant>
      <vt:variant>
        <vt:lpwstr/>
      </vt:variant>
      <vt:variant>
        <vt:lpwstr>_Toc290995491</vt:lpwstr>
      </vt:variant>
      <vt:variant>
        <vt:i4>1769535</vt:i4>
      </vt:variant>
      <vt:variant>
        <vt:i4>146</vt:i4>
      </vt:variant>
      <vt:variant>
        <vt:i4>0</vt:i4>
      </vt:variant>
      <vt:variant>
        <vt:i4>5</vt:i4>
      </vt:variant>
      <vt:variant>
        <vt:lpwstr/>
      </vt:variant>
      <vt:variant>
        <vt:lpwstr>_Toc290995490</vt:lpwstr>
      </vt:variant>
      <vt:variant>
        <vt:i4>1703999</vt:i4>
      </vt:variant>
      <vt:variant>
        <vt:i4>140</vt:i4>
      </vt:variant>
      <vt:variant>
        <vt:i4>0</vt:i4>
      </vt:variant>
      <vt:variant>
        <vt:i4>5</vt:i4>
      </vt:variant>
      <vt:variant>
        <vt:lpwstr/>
      </vt:variant>
      <vt:variant>
        <vt:lpwstr>_Toc290995489</vt:lpwstr>
      </vt:variant>
      <vt:variant>
        <vt:i4>1703999</vt:i4>
      </vt:variant>
      <vt:variant>
        <vt:i4>134</vt:i4>
      </vt:variant>
      <vt:variant>
        <vt:i4>0</vt:i4>
      </vt:variant>
      <vt:variant>
        <vt:i4>5</vt:i4>
      </vt:variant>
      <vt:variant>
        <vt:lpwstr/>
      </vt:variant>
      <vt:variant>
        <vt:lpwstr>_Toc290995488</vt:lpwstr>
      </vt:variant>
      <vt:variant>
        <vt:i4>1703999</vt:i4>
      </vt:variant>
      <vt:variant>
        <vt:i4>128</vt:i4>
      </vt:variant>
      <vt:variant>
        <vt:i4>0</vt:i4>
      </vt:variant>
      <vt:variant>
        <vt:i4>5</vt:i4>
      </vt:variant>
      <vt:variant>
        <vt:lpwstr/>
      </vt:variant>
      <vt:variant>
        <vt:lpwstr>_Toc290995487</vt:lpwstr>
      </vt:variant>
      <vt:variant>
        <vt:i4>1703999</vt:i4>
      </vt:variant>
      <vt:variant>
        <vt:i4>122</vt:i4>
      </vt:variant>
      <vt:variant>
        <vt:i4>0</vt:i4>
      </vt:variant>
      <vt:variant>
        <vt:i4>5</vt:i4>
      </vt:variant>
      <vt:variant>
        <vt:lpwstr/>
      </vt:variant>
      <vt:variant>
        <vt:lpwstr>_Toc290995486</vt:lpwstr>
      </vt:variant>
      <vt:variant>
        <vt:i4>1703999</vt:i4>
      </vt:variant>
      <vt:variant>
        <vt:i4>116</vt:i4>
      </vt:variant>
      <vt:variant>
        <vt:i4>0</vt:i4>
      </vt:variant>
      <vt:variant>
        <vt:i4>5</vt:i4>
      </vt:variant>
      <vt:variant>
        <vt:lpwstr/>
      </vt:variant>
      <vt:variant>
        <vt:lpwstr>_Toc290995485</vt:lpwstr>
      </vt:variant>
      <vt:variant>
        <vt:i4>1703999</vt:i4>
      </vt:variant>
      <vt:variant>
        <vt:i4>110</vt:i4>
      </vt:variant>
      <vt:variant>
        <vt:i4>0</vt:i4>
      </vt:variant>
      <vt:variant>
        <vt:i4>5</vt:i4>
      </vt:variant>
      <vt:variant>
        <vt:lpwstr/>
      </vt:variant>
      <vt:variant>
        <vt:lpwstr>_Toc290995484</vt:lpwstr>
      </vt:variant>
      <vt:variant>
        <vt:i4>1703999</vt:i4>
      </vt:variant>
      <vt:variant>
        <vt:i4>104</vt:i4>
      </vt:variant>
      <vt:variant>
        <vt:i4>0</vt:i4>
      </vt:variant>
      <vt:variant>
        <vt:i4>5</vt:i4>
      </vt:variant>
      <vt:variant>
        <vt:lpwstr/>
      </vt:variant>
      <vt:variant>
        <vt:lpwstr>_Toc290995483</vt:lpwstr>
      </vt:variant>
      <vt:variant>
        <vt:i4>1703999</vt:i4>
      </vt:variant>
      <vt:variant>
        <vt:i4>98</vt:i4>
      </vt:variant>
      <vt:variant>
        <vt:i4>0</vt:i4>
      </vt:variant>
      <vt:variant>
        <vt:i4>5</vt:i4>
      </vt:variant>
      <vt:variant>
        <vt:lpwstr/>
      </vt:variant>
      <vt:variant>
        <vt:lpwstr>_Toc290995482</vt:lpwstr>
      </vt:variant>
      <vt:variant>
        <vt:i4>1703999</vt:i4>
      </vt:variant>
      <vt:variant>
        <vt:i4>92</vt:i4>
      </vt:variant>
      <vt:variant>
        <vt:i4>0</vt:i4>
      </vt:variant>
      <vt:variant>
        <vt:i4>5</vt:i4>
      </vt:variant>
      <vt:variant>
        <vt:lpwstr/>
      </vt:variant>
      <vt:variant>
        <vt:lpwstr>_Toc290995481</vt:lpwstr>
      </vt:variant>
      <vt:variant>
        <vt:i4>1703999</vt:i4>
      </vt:variant>
      <vt:variant>
        <vt:i4>86</vt:i4>
      </vt:variant>
      <vt:variant>
        <vt:i4>0</vt:i4>
      </vt:variant>
      <vt:variant>
        <vt:i4>5</vt:i4>
      </vt:variant>
      <vt:variant>
        <vt:lpwstr/>
      </vt:variant>
      <vt:variant>
        <vt:lpwstr>_Toc290995480</vt:lpwstr>
      </vt:variant>
      <vt:variant>
        <vt:i4>1376319</vt:i4>
      </vt:variant>
      <vt:variant>
        <vt:i4>80</vt:i4>
      </vt:variant>
      <vt:variant>
        <vt:i4>0</vt:i4>
      </vt:variant>
      <vt:variant>
        <vt:i4>5</vt:i4>
      </vt:variant>
      <vt:variant>
        <vt:lpwstr/>
      </vt:variant>
      <vt:variant>
        <vt:lpwstr>_Toc290995479</vt:lpwstr>
      </vt:variant>
      <vt:variant>
        <vt:i4>1376319</vt:i4>
      </vt:variant>
      <vt:variant>
        <vt:i4>74</vt:i4>
      </vt:variant>
      <vt:variant>
        <vt:i4>0</vt:i4>
      </vt:variant>
      <vt:variant>
        <vt:i4>5</vt:i4>
      </vt:variant>
      <vt:variant>
        <vt:lpwstr/>
      </vt:variant>
      <vt:variant>
        <vt:lpwstr>_Toc290995478</vt:lpwstr>
      </vt:variant>
      <vt:variant>
        <vt:i4>1376319</vt:i4>
      </vt:variant>
      <vt:variant>
        <vt:i4>68</vt:i4>
      </vt:variant>
      <vt:variant>
        <vt:i4>0</vt:i4>
      </vt:variant>
      <vt:variant>
        <vt:i4>5</vt:i4>
      </vt:variant>
      <vt:variant>
        <vt:lpwstr/>
      </vt:variant>
      <vt:variant>
        <vt:lpwstr>_Toc290995477</vt:lpwstr>
      </vt:variant>
      <vt:variant>
        <vt:i4>1376319</vt:i4>
      </vt:variant>
      <vt:variant>
        <vt:i4>62</vt:i4>
      </vt:variant>
      <vt:variant>
        <vt:i4>0</vt:i4>
      </vt:variant>
      <vt:variant>
        <vt:i4>5</vt:i4>
      </vt:variant>
      <vt:variant>
        <vt:lpwstr/>
      </vt:variant>
      <vt:variant>
        <vt:lpwstr>_Toc290995476</vt:lpwstr>
      </vt:variant>
      <vt:variant>
        <vt:i4>1376319</vt:i4>
      </vt:variant>
      <vt:variant>
        <vt:i4>56</vt:i4>
      </vt:variant>
      <vt:variant>
        <vt:i4>0</vt:i4>
      </vt:variant>
      <vt:variant>
        <vt:i4>5</vt:i4>
      </vt:variant>
      <vt:variant>
        <vt:lpwstr/>
      </vt:variant>
      <vt:variant>
        <vt:lpwstr>_Toc290995475</vt:lpwstr>
      </vt:variant>
      <vt:variant>
        <vt:i4>1376319</vt:i4>
      </vt:variant>
      <vt:variant>
        <vt:i4>50</vt:i4>
      </vt:variant>
      <vt:variant>
        <vt:i4>0</vt:i4>
      </vt:variant>
      <vt:variant>
        <vt:i4>5</vt:i4>
      </vt:variant>
      <vt:variant>
        <vt:lpwstr/>
      </vt:variant>
      <vt:variant>
        <vt:lpwstr>_Toc290995474</vt:lpwstr>
      </vt:variant>
      <vt:variant>
        <vt:i4>1376319</vt:i4>
      </vt:variant>
      <vt:variant>
        <vt:i4>44</vt:i4>
      </vt:variant>
      <vt:variant>
        <vt:i4>0</vt:i4>
      </vt:variant>
      <vt:variant>
        <vt:i4>5</vt:i4>
      </vt:variant>
      <vt:variant>
        <vt:lpwstr/>
      </vt:variant>
      <vt:variant>
        <vt:lpwstr>_Toc290995473</vt:lpwstr>
      </vt:variant>
      <vt:variant>
        <vt:i4>1376319</vt:i4>
      </vt:variant>
      <vt:variant>
        <vt:i4>38</vt:i4>
      </vt:variant>
      <vt:variant>
        <vt:i4>0</vt:i4>
      </vt:variant>
      <vt:variant>
        <vt:i4>5</vt:i4>
      </vt:variant>
      <vt:variant>
        <vt:lpwstr/>
      </vt:variant>
      <vt:variant>
        <vt:lpwstr>_Toc290995472</vt:lpwstr>
      </vt:variant>
      <vt:variant>
        <vt:i4>1376319</vt:i4>
      </vt:variant>
      <vt:variant>
        <vt:i4>32</vt:i4>
      </vt:variant>
      <vt:variant>
        <vt:i4>0</vt:i4>
      </vt:variant>
      <vt:variant>
        <vt:i4>5</vt:i4>
      </vt:variant>
      <vt:variant>
        <vt:lpwstr/>
      </vt:variant>
      <vt:variant>
        <vt:lpwstr>_Toc290995471</vt:lpwstr>
      </vt:variant>
      <vt:variant>
        <vt:i4>1376319</vt:i4>
      </vt:variant>
      <vt:variant>
        <vt:i4>26</vt:i4>
      </vt:variant>
      <vt:variant>
        <vt:i4>0</vt:i4>
      </vt:variant>
      <vt:variant>
        <vt:i4>5</vt:i4>
      </vt:variant>
      <vt:variant>
        <vt:lpwstr/>
      </vt:variant>
      <vt:variant>
        <vt:lpwstr>_Toc290995470</vt:lpwstr>
      </vt:variant>
      <vt:variant>
        <vt:i4>1310783</vt:i4>
      </vt:variant>
      <vt:variant>
        <vt:i4>20</vt:i4>
      </vt:variant>
      <vt:variant>
        <vt:i4>0</vt:i4>
      </vt:variant>
      <vt:variant>
        <vt:i4>5</vt:i4>
      </vt:variant>
      <vt:variant>
        <vt:lpwstr/>
      </vt:variant>
      <vt:variant>
        <vt:lpwstr>_Toc290995469</vt:lpwstr>
      </vt:variant>
      <vt:variant>
        <vt:i4>1310783</vt:i4>
      </vt:variant>
      <vt:variant>
        <vt:i4>14</vt:i4>
      </vt:variant>
      <vt:variant>
        <vt:i4>0</vt:i4>
      </vt:variant>
      <vt:variant>
        <vt:i4>5</vt:i4>
      </vt:variant>
      <vt:variant>
        <vt:lpwstr/>
      </vt:variant>
      <vt:variant>
        <vt:lpwstr>_Toc290995468</vt:lpwstr>
      </vt:variant>
      <vt:variant>
        <vt:i4>1310783</vt:i4>
      </vt:variant>
      <vt:variant>
        <vt:i4>8</vt:i4>
      </vt:variant>
      <vt:variant>
        <vt:i4>0</vt:i4>
      </vt:variant>
      <vt:variant>
        <vt:i4>5</vt:i4>
      </vt:variant>
      <vt:variant>
        <vt:lpwstr/>
      </vt:variant>
      <vt:variant>
        <vt:lpwstr>_Toc290995467</vt:lpwstr>
      </vt:variant>
      <vt:variant>
        <vt:i4>1310783</vt:i4>
      </vt:variant>
      <vt:variant>
        <vt:i4>2</vt:i4>
      </vt:variant>
      <vt:variant>
        <vt:i4>0</vt:i4>
      </vt:variant>
      <vt:variant>
        <vt:i4>5</vt:i4>
      </vt:variant>
      <vt:variant>
        <vt:lpwstr/>
      </vt:variant>
      <vt:variant>
        <vt:lpwstr>_Toc290995466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PSP PCTF Consolidated Overview</dc:title>
  <dc:subject>Identity Management</dc:subject>
  <dc:creator>David J. Roberts</dc:creator>
  <cp:lastModifiedBy>Dave Roberts</cp:lastModifiedBy>
  <cp:revision>9</cp:revision>
  <cp:lastPrinted>2020-03-11T19:57:00Z</cp:lastPrinted>
  <dcterms:created xsi:type="dcterms:W3CDTF">2023-12-14T17:26:00Z</dcterms:created>
  <dcterms:modified xsi:type="dcterms:W3CDTF">2024-03-11T18:17:00Z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73770dbb-e3a9-4c9c-86a6-76ee2c25d360</vt:lpwstr>
  </property>
  <property fmtid="{D5CDD505-2E9C-101B-9397-08002B2CF9AE}" pid="4" name="SECCLASS">
    <vt:lpwstr>CLASSU</vt:lpwstr>
  </property>
  <property fmtid="{D5CDD505-2E9C-101B-9397-08002B2CF9AE}" pid="5" name="TBSSCTCLASSIFICATION">
    <vt:lpwstr>UNCLASSIFIED</vt:lpwstr>
  </property>
  <property fmtid="{D5CDD505-2E9C-101B-9397-08002B2CF9AE}" pid="6" name="TBSSCTVISUALMARKINGNO">
    <vt:lpwstr>NO</vt:lpwstr>
  </property>
</Properties>
</file>