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701774" w14:textId="48A1212D" w:rsidR="00B04CF3" w:rsidRDefault="00B04CF3" w:rsidP="00104A6C">
      <w:pPr>
        <w:spacing w:after="240"/>
        <w:jc w:val="center"/>
        <w:rPr>
          <w:rFonts w:ascii="Arial" w:hAnsi="Arial" w:cs="Arial"/>
          <w:b/>
          <w:bCs/>
        </w:rPr>
      </w:pPr>
      <w:r>
        <w:rPr>
          <w:rFonts w:ascii="Arial" w:hAnsi="Arial" w:cs="Arial"/>
          <w:b/>
          <w:bCs/>
        </w:rPr>
        <w:t xml:space="preserve">Aquí iría la </w:t>
      </w:r>
      <w:r w:rsidRPr="00B04CF3">
        <w:rPr>
          <w:rFonts w:ascii="Arial" w:hAnsi="Arial" w:cs="Arial"/>
          <w:b/>
          <w:bCs/>
        </w:rPr>
        <w:t>solución del ejercicio práctico</w:t>
      </w:r>
      <w:r>
        <w:rPr>
          <w:rFonts w:ascii="Arial" w:hAnsi="Arial" w:cs="Arial"/>
          <w:b/>
          <w:bCs/>
        </w:rPr>
        <w:t xml:space="preserve"> bla bla bla…</w:t>
      </w:r>
    </w:p>
    <w:p w14:paraId="2CE42E15" w14:textId="77777777" w:rsidR="003D231F" w:rsidRPr="003D231F" w:rsidRDefault="003D231F" w:rsidP="003D231F">
      <w:pPr>
        <w:rPr>
          <w:rFonts w:ascii="Arial" w:eastAsia="Times New Roman" w:hAnsi="Arial" w:cs="Arial"/>
          <w:sz w:val="22"/>
          <w:szCs w:val="22"/>
          <w14:ligatures w14:val="none"/>
        </w:rPr>
      </w:pPr>
      <w:r w:rsidRPr="003D231F">
        <w:rPr>
          <w:rFonts w:ascii="Arial" w:eastAsia="Times New Roman" w:hAnsi="Arial" w:cs="Arial"/>
          <w:sz w:val="22"/>
          <w:szCs w:val="22"/>
          <w14:ligatures w14:val="none"/>
        </w:rPr>
        <w:t>Primer párrafo de la solución del ejercicio práctico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w:t>
      </w:r>
    </w:p>
    <w:p w14:paraId="48C8B6F7" w14:textId="77777777" w:rsidR="003D231F" w:rsidRPr="003D231F" w:rsidRDefault="003D231F" w:rsidP="003D231F">
      <w:pPr>
        <w:rPr>
          <w:rFonts w:ascii="Arial" w:eastAsia="Times New Roman" w:hAnsi="Arial" w:cs="Arial"/>
          <w:sz w:val="22"/>
          <w:szCs w:val="22"/>
          <w14:ligatures w14:val="none"/>
        </w:rPr>
      </w:pPr>
      <w:r w:rsidRPr="003D231F">
        <w:rPr>
          <w:rFonts w:ascii="Arial" w:eastAsia="Times New Roman" w:hAnsi="Arial" w:cs="Arial"/>
          <w:sz w:val="22"/>
          <w:szCs w:val="22"/>
          <w14:ligatures w14:val="none"/>
        </w:rPr>
        <w:t>Segundo párrafo de la solución del ejercicio práctico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w:t>
      </w:r>
    </w:p>
    <w:p w14:paraId="57200BAE" w14:textId="77777777" w:rsidR="003D231F" w:rsidRDefault="003D231F" w:rsidP="003D231F">
      <w:pPr>
        <w:rPr>
          <w:rFonts w:ascii="Arial" w:eastAsia="Times New Roman" w:hAnsi="Arial" w:cs="Arial"/>
          <w:sz w:val="22"/>
          <w:szCs w:val="22"/>
          <w14:ligatures w14:val="none"/>
        </w:rPr>
      </w:pPr>
      <w:r w:rsidRPr="003D231F">
        <w:rPr>
          <w:rFonts w:ascii="Arial" w:eastAsia="Times New Roman" w:hAnsi="Arial" w:cs="Arial"/>
          <w:sz w:val="22"/>
          <w:szCs w:val="22"/>
          <w14:ligatures w14:val="none"/>
        </w:rPr>
        <w:t>Tercero párrafo de la solución del ejercicio práctico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 bla</w:t>
      </w:r>
    </w:p>
    <w:p w14:paraId="55CACA2F" w14:textId="77777777" w:rsidR="003D231F" w:rsidRPr="003D231F" w:rsidRDefault="003D231F" w:rsidP="003D231F">
      <w:pPr>
        <w:rPr>
          <w:rFonts w:ascii="Arial" w:eastAsia="Times New Roman" w:hAnsi="Arial" w:cs="Arial"/>
          <w:sz w:val="22"/>
          <w:szCs w:val="22"/>
          <w14:ligatures w14:val="none"/>
        </w:rPr>
      </w:pPr>
    </w:p>
    <w:p w14:paraId="7E339F58" w14:textId="603A80E7" w:rsidR="00104A6C" w:rsidRPr="00104A6C" w:rsidRDefault="00104A6C" w:rsidP="00104A6C">
      <w:pPr>
        <w:spacing w:after="240"/>
        <w:jc w:val="center"/>
        <w:rPr>
          <w:rFonts w:ascii="Arial" w:hAnsi="Arial" w:cs="Arial"/>
          <w:b/>
          <w:bCs/>
        </w:rPr>
      </w:pPr>
      <w:r w:rsidRPr="00104A6C">
        <w:rPr>
          <w:rFonts w:ascii="Arial" w:hAnsi="Arial" w:cs="Arial"/>
          <w:b/>
          <w:bCs/>
        </w:rPr>
        <w:t>Texto modelo 1 parte de ofimática</w:t>
      </w:r>
    </w:p>
    <w:p w14:paraId="1D75017C" w14:textId="77777777" w:rsidR="00104A6C" w:rsidRPr="00104A6C" w:rsidRDefault="00104A6C" w:rsidP="00104A6C">
      <w:pPr>
        <w:jc w:val="center"/>
        <w:rPr>
          <w:rFonts w:ascii="Courier New" w:hAnsi="Courier New" w:cs="Courier New"/>
          <w:sz w:val="22"/>
          <w:szCs w:val="22"/>
        </w:rPr>
      </w:pPr>
      <w:r w:rsidRPr="00104A6C">
        <w:rPr>
          <w:rFonts w:ascii="Courier New" w:hAnsi="Courier New" w:cs="Courier New"/>
          <w:sz w:val="22"/>
          <w:szCs w:val="22"/>
        </w:rPr>
        <w:t xml:space="preserve">Les anècdotes i el surrealisme han envaït la cavalcada dels Reis Mags que s’ha fet aquest any a Palma. I és que, malgrat que Melcior, Gaspar i </w:t>
      </w:r>
      <w:r w:rsidRPr="00104A6C">
        <w:rPr>
          <w:rFonts w:ascii="Courier New" w:hAnsi="Courier New" w:cs="Courier New"/>
          <w:sz w:val="22"/>
          <w:szCs w:val="22"/>
        </w:rPr>
        <w:lastRenderedPageBreak/>
        <w:t>Baltasar són els protagonistes absoluts d’aquest esdeveniment, un cotxe sense manxa i una dona desesperada per vendre el pis han atret les mirades dels milers d’assistents que hi havia als carrers de Palma gaudint de la desfilada de la carrossa i que, sense demanar-ho i sense buscar-ho, s’han emportat unes gracioses anècdotes per contar a casa.</w:t>
      </w:r>
    </w:p>
    <w:p w14:paraId="173105F9" w14:textId="28F96C4D" w:rsidR="00104A6C" w:rsidRPr="00104A6C" w:rsidRDefault="00104A6C" w:rsidP="00104A6C">
      <w:pPr>
        <w:jc w:val="center"/>
        <w:rPr>
          <w:rFonts w:ascii="Courier New" w:hAnsi="Courier New" w:cs="Courier New"/>
          <w:sz w:val="22"/>
          <w:szCs w:val="22"/>
        </w:rPr>
      </w:pPr>
      <w:r w:rsidRPr="00104A6C">
        <w:rPr>
          <w:rFonts w:ascii="Courier New" w:hAnsi="Courier New" w:cs="Courier New"/>
          <w:sz w:val="22"/>
          <w:szCs w:val="22"/>
        </w:rPr>
        <w:t>La primera situació va succeir al carrer de la Unió, concretament a la cantonada que gira al Teatre Principal de Palma. I és que, alguns assistents, incrèduls del que estaven veient, van començar a gravar una escena del tot surrealista: el cotxe dels Bombers de Mallorca, incapaç d’arrencar pels seus propis mitjans, avançava empès per tres persones que a la vegada dirigien el vehicle per fer la corba.</w:t>
      </w:r>
    </w:p>
    <w:p w14:paraId="4EBED981" w14:textId="77777777" w:rsidR="00104A6C" w:rsidRPr="00104A6C" w:rsidRDefault="00104A6C" w:rsidP="00104A6C">
      <w:pPr>
        <w:jc w:val="center"/>
        <w:rPr>
          <w:rFonts w:ascii="Courier New" w:hAnsi="Courier New" w:cs="Courier New"/>
          <w:sz w:val="22"/>
          <w:szCs w:val="22"/>
        </w:rPr>
      </w:pPr>
      <w:r w:rsidRPr="00104A6C">
        <w:rPr>
          <w:rFonts w:ascii="Courier New" w:hAnsi="Courier New" w:cs="Courier New"/>
          <w:sz w:val="22"/>
          <w:szCs w:val="22"/>
        </w:rPr>
        <w:t>Tot i que encara es desconeix quin tipus de contratemps s’ha esdevingut per arribar a aquesta situació, la força del personal ha estat suficient per fer avançar la carrossa i no haver d’aturar la cavalcada.</w:t>
      </w:r>
    </w:p>
    <w:p w14:paraId="7115553C" w14:textId="0AAAFE9C" w:rsidR="00E84F6E" w:rsidRPr="00104A6C" w:rsidRDefault="00104A6C" w:rsidP="00104A6C">
      <w:pPr>
        <w:jc w:val="center"/>
        <w:rPr>
          <w:rFonts w:ascii="Courier New" w:hAnsi="Courier New" w:cs="Courier New"/>
          <w:sz w:val="22"/>
          <w:szCs w:val="22"/>
        </w:rPr>
      </w:pPr>
      <w:r w:rsidRPr="00104A6C">
        <w:rPr>
          <w:rFonts w:ascii="Courier New" w:hAnsi="Courier New" w:cs="Courier New"/>
          <w:sz w:val="22"/>
          <w:szCs w:val="22"/>
        </w:rPr>
        <w:t>Ja més endavant, a la zona del passeig de Mallorca, molt a prop del mític restaurant Los Rafaeles, una dona, amb micròfon a la mà, es va disposar a envair els carrers per veure si podia vendre un estudi que té ubicat a la plaça Major.</w:t>
      </w:r>
    </w:p>
    <w:sectPr w:rsidR="00E84F6E" w:rsidRPr="00104A6C" w:rsidSect="000A4754">
      <w:pgSz w:w="8400" w:h="1190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4A6C"/>
    <w:rsid w:val="00062AFB"/>
    <w:rsid w:val="00065DFB"/>
    <w:rsid w:val="00093518"/>
    <w:rsid w:val="000A4754"/>
    <w:rsid w:val="00104A6C"/>
    <w:rsid w:val="00370FBF"/>
    <w:rsid w:val="003D231F"/>
    <w:rsid w:val="0070300B"/>
    <w:rsid w:val="00716F78"/>
    <w:rsid w:val="007259A8"/>
    <w:rsid w:val="00811DC7"/>
    <w:rsid w:val="008B0C71"/>
    <w:rsid w:val="008B2C37"/>
    <w:rsid w:val="008C0927"/>
    <w:rsid w:val="009F665D"/>
    <w:rsid w:val="00B04CF3"/>
    <w:rsid w:val="00BF16EC"/>
    <w:rsid w:val="00E77B60"/>
    <w:rsid w:val="00E84F6E"/>
    <w:rsid w:val="00F55F72"/>
    <w:rsid w:val="00F92F4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9510A3"/>
  <w15:chartTrackingRefBased/>
  <w15:docId w15:val="{2DE659BB-EDE0-0941-8116-3D4F3B9A4E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04A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04A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04A6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04A6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04A6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04A6C"/>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04A6C"/>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04A6C"/>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04A6C"/>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04A6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04A6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04A6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04A6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04A6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04A6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04A6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04A6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04A6C"/>
    <w:rPr>
      <w:rFonts w:eastAsiaTheme="majorEastAsia" w:cstheme="majorBidi"/>
      <w:color w:val="272727" w:themeColor="text1" w:themeTint="D8"/>
    </w:rPr>
  </w:style>
  <w:style w:type="paragraph" w:styleId="Ttulo">
    <w:name w:val="Title"/>
    <w:basedOn w:val="Normal"/>
    <w:next w:val="Normal"/>
    <w:link w:val="TtuloCar"/>
    <w:uiPriority w:val="10"/>
    <w:qFormat/>
    <w:rsid w:val="00104A6C"/>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04A6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04A6C"/>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04A6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04A6C"/>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104A6C"/>
    <w:rPr>
      <w:i/>
      <w:iCs/>
      <w:color w:val="404040" w:themeColor="text1" w:themeTint="BF"/>
    </w:rPr>
  </w:style>
  <w:style w:type="paragraph" w:styleId="Prrafodelista">
    <w:name w:val="List Paragraph"/>
    <w:basedOn w:val="Normal"/>
    <w:uiPriority w:val="34"/>
    <w:qFormat/>
    <w:rsid w:val="00104A6C"/>
    <w:pPr>
      <w:ind w:left="720"/>
      <w:contextualSpacing/>
    </w:pPr>
  </w:style>
  <w:style w:type="character" w:styleId="nfasisintenso">
    <w:name w:val="Intense Emphasis"/>
    <w:basedOn w:val="Fuentedeprrafopredeter"/>
    <w:uiPriority w:val="21"/>
    <w:qFormat/>
    <w:rsid w:val="00104A6C"/>
    <w:rPr>
      <w:i/>
      <w:iCs/>
      <w:color w:val="0F4761" w:themeColor="accent1" w:themeShade="BF"/>
    </w:rPr>
  </w:style>
  <w:style w:type="paragraph" w:styleId="Citadestacada">
    <w:name w:val="Intense Quote"/>
    <w:basedOn w:val="Normal"/>
    <w:next w:val="Normal"/>
    <w:link w:val="CitadestacadaCar"/>
    <w:uiPriority w:val="30"/>
    <w:qFormat/>
    <w:rsid w:val="00104A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04A6C"/>
    <w:rPr>
      <w:i/>
      <w:iCs/>
      <w:color w:val="0F4761" w:themeColor="accent1" w:themeShade="BF"/>
    </w:rPr>
  </w:style>
  <w:style w:type="character" w:styleId="Referenciaintensa">
    <w:name w:val="Intense Reference"/>
    <w:basedOn w:val="Fuentedeprrafopredeter"/>
    <w:uiPriority w:val="32"/>
    <w:qFormat/>
    <w:rsid w:val="00104A6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465</Words>
  <Characters>2279</Characters>
  <Application>Microsoft Office Word</Application>
  <DocSecurity>0</DocSecurity>
  <Lines>35</Lines>
  <Paragraphs>9</Paragraphs>
  <ScaleCrop>false</ScaleCrop>
  <Company>Danielito</Company>
  <LinksUpToDate>false</LinksUpToDate>
  <CharactersWithSpaces>2735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Martín González - Quick Up</dc:creator>
  <cp:keywords/>
  <dc:description/>
  <cp:lastModifiedBy>Daniel Martín González - Quick Up</cp:lastModifiedBy>
  <cp:revision>5</cp:revision>
  <dcterms:created xsi:type="dcterms:W3CDTF">2026-05-29T07:38:00Z</dcterms:created>
  <dcterms:modified xsi:type="dcterms:W3CDTF">2026-05-29T08:31:00Z</dcterms:modified>
</cp:coreProperties>
</file>