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AAB6" w14:textId="77777777" w:rsidR="00CF249B" w:rsidRPr="00CF249B" w:rsidRDefault="00CF249B" w:rsidP="00CF249B">
      <w:r w:rsidRPr="00CF249B">
        <w:t>Luxury motor company Acura announced last week it would kick off the release of the 2023 Integra by joining the </w:t>
      </w:r>
      <w:hyperlink r:id="rId5" w:history="1">
        <w:r w:rsidRPr="00CF249B">
          <w:rPr>
            <w:rStyle w:val="Hyperlink"/>
          </w:rPr>
          <w:t>Metaverse</w:t>
        </w:r>
      </w:hyperlink>
      <w:r w:rsidRPr="00CF249B">
        <w:t> with a virtual showroom and launching its first-ever non-fungible token (NFTs).</w:t>
      </w:r>
    </w:p>
    <w:p w14:paraId="7D53ED0B" w14:textId="77777777" w:rsidR="00CF249B" w:rsidRPr="00CF249B" w:rsidRDefault="00CF249B" w:rsidP="00CF249B">
      <w:r w:rsidRPr="00CF249B">
        <w:t xml:space="preserve">The new Metaverse showroom Acura of </w:t>
      </w:r>
      <w:proofErr w:type="spellStart"/>
      <w:r w:rsidRPr="00CF249B">
        <w:t>Decentraland</w:t>
      </w:r>
      <w:proofErr w:type="spellEnd"/>
      <w:r w:rsidRPr="00CF249B">
        <w:t xml:space="preserve"> will debut on 22 March and allow people to view an immersive experience commemorating the Integra and Acura legacy.</w:t>
      </w:r>
    </w:p>
    <w:p w14:paraId="06D50459" w14:textId="77777777" w:rsidR="004535FC" w:rsidRDefault="00CF249B" w:rsidP="00CF249B">
      <w:r w:rsidRPr="00CF249B">
        <w:t>Acura will run its Integra campaign amid the NCAA ‘March Madness’ college basketball tournament, with ESPN.com and CBSSports.com providing exposure for the event.</w:t>
      </w:r>
    </w:p>
    <w:p w14:paraId="4A030F34" w14:textId="2030AFCD" w:rsidR="00CF249B" w:rsidRPr="00CF249B" w:rsidRDefault="00CF249B" w:rsidP="00CF249B">
      <w:r w:rsidRPr="00CF249B">
        <w:br/>
        <w:t xml:space="preserve">The Japanese automaker will award the first 500 customers reserving the new Integra with a limited-edition NFT designed by 3D Andreas </w:t>
      </w:r>
      <w:proofErr w:type="spellStart"/>
      <w:r w:rsidRPr="00CF249B">
        <w:t>Wannerstedt</w:t>
      </w:r>
      <w:proofErr w:type="spellEnd"/>
      <w:r w:rsidRPr="00CF249B">
        <w:t>, the company explained.</w:t>
      </w:r>
    </w:p>
    <w:p w14:paraId="726B2B22" w14:textId="77777777" w:rsidR="00CF249B" w:rsidRPr="00CF249B" w:rsidRDefault="00CF249B" w:rsidP="00CF249B">
      <w:r w:rsidRPr="00CF249B">
        <w:t>Attendees of the immersive space can explore the new vehicle’s features and view Acura’s Integra Metaverse wearables, as well as play interactive racing games and other activities.</w:t>
      </w:r>
    </w:p>
    <w:p w14:paraId="1462B11D" w14:textId="77777777" w:rsidR="00CF249B" w:rsidRPr="00CF249B" w:rsidRDefault="00CF249B" w:rsidP="00CF249B">
      <w:r w:rsidRPr="00CF249B">
        <w:t>Metaverse Product Placement?</w:t>
      </w:r>
    </w:p>
    <w:p w14:paraId="29315F75" w14:textId="77777777" w:rsidR="00CF249B" w:rsidRPr="00CF249B" w:rsidRDefault="00CF249B" w:rsidP="00CF249B">
      <w:r w:rsidRPr="00CF249B">
        <w:t>The news comes after several key enterprises have built similar virtual spaces to promote their product lineups, with Samsung </w:t>
      </w:r>
      <w:hyperlink r:id="rId6" w:history="1">
        <w:r w:rsidRPr="00CF249B">
          <w:rPr>
            <w:rStyle w:val="Hyperlink"/>
          </w:rPr>
          <w:t>opening</w:t>
        </w:r>
      </w:hyperlink>
      <w:r w:rsidRPr="00CF249B">
        <w:t> its Samsung 837X virtual showroom to customers.</w:t>
      </w:r>
    </w:p>
    <w:p w14:paraId="6627CEA3" w14:textId="77777777" w:rsidR="00CF249B" w:rsidRPr="00CF249B" w:rsidRDefault="00CF249B" w:rsidP="00CF249B">
      <w:r w:rsidRPr="00CF249B">
        <w:t xml:space="preserve">The South Korean firm’s Metaverse provides customers with NFT prizes, live performances, and promotions on the </w:t>
      </w:r>
      <w:proofErr w:type="spellStart"/>
      <w:r w:rsidRPr="00CF249B">
        <w:t>Decentraland</w:t>
      </w:r>
      <w:proofErr w:type="spellEnd"/>
      <w:r w:rsidRPr="00CF249B">
        <w:t>-based platform – one of the world’s most popular.</w:t>
      </w:r>
    </w:p>
    <w:p w14:paraId="202F39D4" w14:textId="77777777" w:rsidR="00CF249B" w:rsidRPr="00CF249B" w:rsidRDefault="00CF249B" w:rsidP="00CF249B">
      <w:r w:rsidRPr="00CF249B">
        <w:t>Luxury real estate property developer DAMAC Properties also </w:t>
      </w:r>
      <w:hyperlink r:id="rId7" w:history="1">
        <w:r w:rsidRPr="00CF249B">
          <w:rPr>
            <w:rStyle w:val="Hyperlink"/>
          </w:rPr>
          <w:t>announced</w:t>
        </w:r>
      </w:hyperlink>
      <w:r w:rsidRPr="00CF249B">
        <w:t> it would open its own Metaverse space, for its portfolio of brand collaborators, on The Sandbox. The Dubai, UAE-based firm is expected to host some of the first collections of NFTs in the world for a property developer.</w:t>
      </w:r>
    </w:p>
    <w:p w14:paraId="4ECA4219" w14:textId="77777777" w:rsidR="00CF249B" w:rsidRPr="00CF249B" w:rsidRDefault="00CF249B" w:rsidP="00CF249B">
      <w:r w:rsidRPr="00CF249B">
        <w:t>Marriot Bonvoy also joined the Metaverse after </w:t>
      </w:r>
      <w:hyperlink r:id="rId8" w:history="1">
        <w:r w:rsidRPr="00CF249B">
          <w:rPr>
            <w:rStyle w:val="Hyperlink"/>
          </w:rPr>
          <w:t>launching</w:t>
        </w:r>
      </w:hyperlink>
      <w:r w:rsidRPr="00CF249B">
        <w:t> three NFTs to promote the tourism industry. Three NFT artists designed the digital art and debuted the creations at the Art Basel Miami Beach 2021.</w:t>
      </w:r>
    </w:p>
    <w:p w14:paraId="6184B303" w14:textId="77777777" w:rsidR="009E6992" w:rsidRPr="00CF249B" w:rsidRDefault="009E6992" w:rsidP="00CF249B"/>
    <w:sectPr w:rsidR="009E6992" w:rsidRPr="00CF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1A72"/>
    <w:multiLevelType w:val="multilevel"/>
    <w:tmpl w:val="9F8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A1"/>
    <w:rsid w:val="00377712"/>
    <w:rsid w:val="004535FC"/>
    <w:rsid w:val="009E6992"/>
    <w:rsid w:val="00B745E1"/>
    <w:rsid w:val="00CF249B"/>
    <w:rsid w:val="00D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A71E"/>
  <w15:chartTrackingRefBased/>
  <w15:docId w15:val="{D0F11C9C-FFF3-45D5-8586-FCE2AAD0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rtoday.com/mixed-reality/marriot-joins-metaverse-with-nft-travel-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rtoday.com/mixed-reality/damac-properties-to-build-metaverse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rtoday.com/mixed-reality/samsung-reboots-xr-plans-with-ar-headset-metaverse-events/" TargetMode="External"/><Relationship Id="rId5" Type="http://schemas.openxmlformats.org/officeDocument/2006/relationships/hyperlink" Target="https://www.xrtoday.com/mixed-reality/what-is-the-metaver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Canay Kaplan</dc:creator>
  <cp:keywords/>
  <dc:description/>
  <cp:lastModifiedBy>Canay Kaplan</cp:lastModifiedBy>
  <cp:revision>5</cp:revision>
  <dcterms:created xsi:type="dcterms:W3CDTF">2022-03-18T12:42:00Z</dcterms:created>
  <dcterms:modified xsi:type="dcterms:W3CDTF">2022-03-19T13:18:00Z</dcterms:modified>
</cp:coreProperties>
</file>