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F003" w14:textId="77777777" w:rsidR="000E4236" w:rsidRPr="000E4236" w:rsidRDefault="000E4236" w:rsidP="000E4236">
      <w:r w:rsidRPr="000E4236">
        <w:t>Apple has again </w:t>
      </w:r>
      <w:hyperlink r:id="rId5" w:tgtFrame="_blank" w:history="1">
        <w:r w:rsidRPr="000E4236">
          <w:rPr>
            <w:rStyle w:val="Hyperlink"/>
          </w:rPr>
          <w:t>paid some of its engineers stock bonuses</w:t>
        </w:r>
      </w:hyperlink>
      <w:r w:rsidRPr="000E4236">
        <w:t>, this time with values of between $100,000 and $200,000, according to a report Friday.</w:t>
      </w:r>
    </w:p>
    <w:p w14:paraId="403283BF" w14:textId="77777777" w:rsidR="000E4236" w:rsidRPr="000E4236" w:rsidRDefault="000E4236" w:rsidP="000E4236">
      <w:r w:rsidRPr="000E4236">
        <w:t>It's part of an effort to retain software and hardware engineers, with the shares vesting over several years, Bloomberg reported, citing unnamed sources. Apple didn't immediately respond to a request for comment. It declined to comment to Bloomberg.</w:t>
      </w:r>
    </w:p>
    <w:p w14:paraId="124DFDCB" w14:textId="354ED068" w:rsidR="000E4236" w:rsidRPr="000E4236" w:rsidRDefault="000E4236" w:rsidP="000E4236">
      <w:r w:rsidRPr="000E4236">
        <w:t>The news follows </w:t>
      </w:r>
      <w:hyperlink r:id="rId6" w:history="1">
        <w:r w:rsidRPr="000E4236">
          <w:rPr>
            <w:rStyle w:val="Hyperlink"/>
          </w:rPr>
          <w:t>Apple reportedly issuing surprise stock bonuses</w:t>
        </w:r>
      </w:hyperlink>
      <w:r w:rsidRPr="000E4236">
        <w:t> to its "high performers" in December, across divisions including silicon design, virtual reality headsets, hardware and some software and operations groups. Those reported bonuses ranged from $50,000 to $180,000 in value.</w:t>
      </w:r>
    </w:p>
    <w:p w14:paraId="550E1EB3" w14:textId="77777777" w:rsidR="000E4236" w:rsidRPr="000E4236" w:rsidRDefault="000E4236" w:rsidP="000E4236">
      <w:r w:rsidRPr="000E4236">
        <w:t>Competition between tech giants to attract and retain talent is fierce in Silicon Valley, and the move also comes as </w:t>
      </w:r>
      <w:hyperlink r:id="rId7" w:history="1">
        <w:r w:rsidRPr="000E4236">
          <w:rPr>
            <w:rStyle w:val="Hyperlink"/>
          </w:rPr>
          <w:t>Apple has set its return-to-office expectations</w:t>
        </w:r>
      </w:hyperlink>
      <w:r w:rsidRPr="000E4236">
        <w:t>, announced earlier this month after roughly two years of remote work amid the </w:t>
      </w:r>
      <w:hyperlink r:id="rId8" w:history="1">
        <w:r w:rsidRPr="000E4236">
          <w:rPr>
            <w:rStyle w:val="Hyperlink"/>
          </w:rPr>
          <w:t>COVID-19 pandemic</w:t>
        </w:r>
      </w:hyperlink>
      <w:r w:rsidRPr="000E4236">
        <w:t>.</w:t>
      </w:r>
    </w:p>
    <w:p w14:paraId="19BC9D95" w14:textId="77777777" w:rsidR="000E4236" w:rsidRPr="000E4236" w:rsidRDefault="000E4236" w:rsidP="000E4236">
      <w:r w:rsidRPr="000E4236">
        <w:t>During the company's annual shareholder meeting, Apple CEO Tim Cook said corporate employees will return to in-person work starting in April. Employees will be required to work from the office at least one day a week starting April 11 and at least three days a week by May 23.</w:t>
      </w:r>
    </w:p>
    <w:p w14:paraId="73F62DD3" w14:textId="77777777" w:rsidR="000E4236" w:rsidRPr="000E4236" w:rsidRDefault="000E4236" w:rsidP="000E4236">
      <w:r w:rsidRPr="000E4236">
        <w:t>"For many of you, I know that returning to the office represents a long-awaited milestone and a positive sign that we can engage more fully with the colleagues who play such an important role in our lives," Cook reportedly said in a memo sent in early March. "For others, it may also be an unsettling change."</w:t>
      </w:r>
    </w:p>
    <w:p w14:paraId="1E2DA6E3" w14:textId="77777777" w:rsidR="009E6992" w:rsidRPr="000E4236" w:rsidRDefault="009E6992" w:rsidP="000E4236"/>
    <w:sectPr w:rsidR="009E6992" w:rsidRPr="000E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37E8E"/>
    <w:multiLevelType w:val="multilevel"/>
    <w:tmpl w:val="D506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7B"/>
    <w:rsid w:val="000E4236"/>
    <w:rsid w:val="00157F76"/>
    <w:rsid w:val="006666C1"/>
    <w:rsid w:val="00672A7B"/>
    <w:rsid w:val="0086325B"/>
    <w:rsid w:val="009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2247"/>
  <w15:chartTrackingRefBased/>
  <w15:docId w15:val="{E2FBF600-1392-4E35-89A7-466012A7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067">
          <w:marLeft w:val="0"/>
          <w:marRight w:val="300"/>
          <w:marTop w:val="75"/>
          <w:marBottom w:val="30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7947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49828">
          <w:marLeft w:val="0"/>
          <w:marRight w:val="300"/>
          <w:marTop w:val="75"/>
          <w:marBottom w:val="30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867915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9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et.com/coronavir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et.com/tech/google-apple-twitter-reveal-return-to-office-polic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et.com/tech/computing/apple-grants-engineers-rare-stock-bonuses-to-stanch-defections-report-says/" TargetMode="External"/><Relationship Id="rId5" Type="http://schemas.openxmlformats.org/officeDocument/2006/relationships/hyperlink" Target="https://www.bloomberg.com/news/articles/2022-03-25/apple-pays-another-round-of-rare-200-000-bonuses-to-some-staf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Canay Kaplan</dc:creator>
  <cp:keywords/>
  <dc:description/>
  <cp:lastModifiedBy>Canay Kaplan</cp:lastModifiedBy>
  <cp:revision>5</cp:revision>
  <dcterms:created xsi:type="dcterms:W3CDTF">2022-03-18T12:44:00Z</dcterms:created>
  <dcterms:modified xsi:type="dcterms:W3CDTF">2022-03-26T16:39:00Z</dcterms:modified>
</cp:coreProperties>
</file>