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C2FDD" w14:textId="4D96D541" w:rsidR="00FE37FF" w:rsidRPr="00FE37FF" w:rsidRDefault="00FE37FF" w:rsidP="00023455">
      <w:r w:rsidRPr="00FE37FF">
        <w:t>There’s a video </w:t>
      </w:r>
      <w:hyperlink r:id="rId5" w:history="1">
        <w:r w:rsidRPr="00FE37FF">
          <w:rPr>
            <w:rStyle w:val="Hyperlink"/>
          </w:rPr>
          <w:t>doing the rounds on Twitter</w:t>
        </w:r>
      </w:hyperlink>
      <w:r w:rsidRPr="00FE37FF">
        <w:t> today that supposedly shows “how Walmart envisions Shopping in the #Metaverse.” In it, a virtual avatar browses shelves of virtual groceries, picking and tossing items into a shopping cart with all the grace of stop motion skeleton in a ’50s adventure film. Responses to the clip have been suitably mocking, criticizing the VR experience for its pointless skeuomorphism and outdated visuals.</w:t>
      </w:r>
    </w:p>
    <w:p w14:paraId="55D4DA92" w14:textId="77777777" w:rsidR="00FE37FF" w:rsidRPr="00FE37FF" w:rsidRDefault="00FE37FF" w:rsidP="00FE37FF">
      <w:r w:rsidRPr="00FE37FF">
        <w:t>A quick Google reveals that the clip was </w:t>
      </w:r>
      <w:hyperlink r:id="rId6" w:history="1">
        <w:r w:rsidRPr="00FE37FF">
          <w:rPr>
            <w:rStyle w:val="Hyperlink"/>
          </w:rPr>
          <w:t>made for Walmart</w:t>
        </w:r>
      </w:hyperlink>
      <w:r w:rsidRPr="00FE37FF">
        <w:t> by a digital agency in 2017 to “impress influencers at SXSW” (an example of an obscure capitalist ritual known as a “</w:t>
      </w:r>
      <w:hyperlink r:id="rId7" w:history="1">
        <w:r w:rsidRPr="00FE37FF">
          <w:rPr>
            <w:rStyle w:val="Hyperlink"/>
          </w:rPr>
          <w:t>brand activation</w:t>
        </w:r>
      </w:hyperlink>
      <w:r w:rsidRPr="00FE37FF">
        <w:t>”). The video, then, has nothing to do with the current wave of metaverse hype sluicing through Silicon Valley, which makes criticism of it an example of the sort of knee-jerk, anti-tech cynicism that’s stopping us all from getting rich on crypto, right? Well, no, not really.</w:t>
      </w:r>
    </w:p>
    <w:p w14:paraId="61D1F019" w14:textId="77777777" w:rsidR="00FE37FF" w:rsidRPr="00FE37FF" w:rsidRDefault="00FE37FF" w:rsidP="00FE37FF">
      <w:r w:rsidRPr="00FE37FF">
        <w:t>Because although the clip itself is not an example of contemporary metaverse visionscaping</w:t>
      </w:r>
      <w:r w:rsidRPr="00FE37FF">
        <w:rPr>
          <w:i/>
          <w:iCs/>
        </w:rPr>
        <w:t>, </w:t>
      </w:r>
      <w:r w:rsidRPr="00FE37FF">
        <w:t>the fact that it’s </w:t>
      </w:r>
      <w:r w:rsidRPr="00FE37FF">
        <w:rPr>
          <w:i/>
          <w:iCs/>
        </w:rPr>
        <w:t>indistinguishable from this material</w:t>
      </w:r>
      <w:r w:rsidRPr="00FE37FF">
        <w:t> is damning.</w:t>
      </w:r>
    </w:p>
    <w:p w14:paraId="4DF4DFD9" w14:textId="77777777" w:rsidR="00FE37FF" w:rsidRPr="00FE37FF" w:rsidRDefault="00FE37FF" w:rsidP="00FE37FF">
      <w:r w:rsidRPr="00FE37FF">
        <w:t>It’s an illustration of the fact that the metaverse itself is not news. It is, in fact, a stagnant concept: a re-hashing of decades-old ideas of how we might live, work, and socialize in virtual environments. Like that recent </w:t>
      </w:r>
      <w:r w:rsidRPr="00FE37FF">
        <w:rPr>
          <w:i/>
          <w:iCs/>
        </w:rPr>
        <w:t>New York Times</w:t>
      </w:r>
      <w:r w:rsidRPr="00FE37FF">
        <w:t> article that touted “</w:t>
      </w:r>
      <w:hyperlink r:id="rId8" w:history="1">
        <w:r w:rsidRPr="00FE37FF">
          <w:rPr>
            <w:rStyle w:val="Hyperlink"/>
          </w:rPr>
          <w:t>Getting Married in the Metaverse</w:t>
        </w:r>
      </w:hyperlink>
      <w:r w:rsidRPr="00FE37FF">
        <w:t>” as some novel experience, it shows how a lot of marketing and money have been deployed to sell the public on an experience that’s at least as old as </w:t>
      </w:r>
      <w:r w:rsidRPr="00FE37FF">
        <w:rPr>
          <w:i/>
          <w:iCs/>
        </w:rPr>
        <w:t>Second Life, </w:t>
      </w:r>
      <w:r w:rsidRPr="00FE37FF">
        <w:t>the Linden Lab VR project that launched in 2003. The reason people are willing to believe that a four-year-old video shows the best the metaverse can offer is that the metaverse hasn’t offered anything better yet.</w:t>
      </w:r>
    </w:p>
    <w:p w14:paraId="463C6FD5" w14:textId="77777777" w:rsidR="00FE37FF" w:rsidRPr="00FE37FF" w:rsidRDefault="00FE37FF" w:rsidP="00FE37FF">
      <w:r w:rsidRPr="00FE37FF">
        <w:t>Might things be different this time? Might new virtual worlds succeed, letting us all don VR headsets for office meetings populated by clown, robot, and cowboy avatars? Sure, maybe. The hardware has certainly improved since the ’90s, and there’s a lot more funding for this round of virtual dreaming. But, as reactions to the Walmart shopping clip show, no one seems to be impressed or energized by this would-be revolutionary vision.</w:t>
      </w:r>
    </w:p>
    <w:p w14:paraId="179B1CB7" w14:textId="77777777" w:rsidR="00FE37FF" w:rsidRPr="00FE37FF" w:rsidRDefault="00FE37FF" w:rsidP="00FE37FF">
      <w:r w:rsidRPr="00FE37FF">
        <w:t>Life in virtual reality just doesn’t feel like the future anymore. It feels like a past we already gave up on.</w:t>
      </w:r>
    </w:p>
    <w:p w14:paraId="1080F797" w14:textId="77777777" w:rsidR="009E6992" w:rsidRPr="00FE37FF" w:rsidRDefault="009E6992" w:rsidP="00FE37FF"/>
    <w:sectPr w:rsidR="009E6992" w:rsidRPr="00FE37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21602"/>
    <w:multiLevelType w:val="multilevel"/>
    <w:tmpl w:val="112A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86E"/>
    <w:rsid w:val="00023455"/>
    <w:rsid w:val="0065617F"/>
    <w:rsid w:val="009E6992"/>
    <w:rsid w:val="00A6286E"/>
    <w:rsid w:val="00F36171"/>
    <w:rsid w:val="00FE3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4F03A"/>
  <w15:chartTrackingRefBased/>
  <w15:docId w15:val="{7E89F737-9060-476C-A8C1-321B28B0C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6171"/>
    <w:rPr>
      <w:color w:val="0563C1" w:themeColor="hyperlink"/>
      <w:u w:val="single"/>
    </w:rPr>
  </w:style>
  <w:style w:type="character" w:styleId="UnresolvedMention">
    <w:name w:val="Unresolved Mention"/>
    <w:basedOn w:val="DefaultParagraphFont"/>
    <w:uiPriority w:val="99"/>
    <w:semiHidden/>
    <w:unhideWhenUsed/>
    <w:rsid w:val="00F361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280419">
      <w:bodyDiv w:val="1"/>
      <w:marLeft w:val="0"/>
      <w:marRight w:val="0"/>
      <w:marTop w:val="0"/>
      <w:marBottom w:val="0"/>
      <w:divBdr>
        <w:top w:val="none" w:sz="0" w:space="0" w:color="auto"/>
        <w:left w:val="none" w:sz="0" w:space="0" w:color="auto"/>
        <w:bottom w:val="none" w:sz="0" w:space="0" w:color="auto"/>
        <w:right w:val="none" w:sz="0" w:space="0" w:color="auto"/>
      </w:divBdr>
      <w:divsChild>
        <w:div w:id="1572765276">
          <w:marLeft w:val="555"/>
          <w:marRight w:val="0"/>
          <w:marTop w:val="0"/>
          <w:marBottom w:val="0"/>
          <w:divBdr>
            <w:top w:val="none" w:sz="0" w:space="0" w:color="auto"/>
            <w:left w:val="none" w:sz="0" w:space="0" w:color="auto"/>
            <w:bottom w:val="none" w:sz="0" w:space="0" w:color="auto"/>
            <w:right w:val="none" w:sz="0" w:space="0" w:color="auto"/>
          </w:divBdr>
        </w:div>
      </w:divsChild>
    </w:div>
    <w:div w:id="904223319">
      <w:bodyDiv w:val="1"/>
      <w:marLeft w:val="0"/>
      <w:marRight w:val="0"/>
      <w:marTop w:val="0"/>
      <w:marBottom w:val="0"/>
      <w:divBdr>
        <w:top w:val="none" w:sz="0" w:space="0" w:color="auto"/>
        <w:left w:val="none" w:sz="0" w:space="0" w:color="auto"/>
        <w:bottom w:val="none" w:sz="0" w:space="0" w:color="auto"/>
        <w:right w:val="none" w:sz="0" w:space="0" w:color="auto"/>
      </w:divBdr>
      <w:divsChild>
        <w:div w:id="365451167">
          <w:marLeft w:val="0"/>
          <w:marRight w:val="0"/>
          <w:marTop w:val="0"/>
          <w:marBottom w:val="0"/>
          <w:divBdr>
            <w:top w:val="none" w:sz="0" w:space="0" w:color="auto"/>
            <w:left w:val="none" w:sz="0" w:space="0" w:color="auto"/>
            <w:bottom w:val="none" w:sz="0" w:space="0" w:color="auto"/>
            <w:right w:val="none" w:sz="0" w:space="0" w:color="auto"/>
          </w:divBdr>
          <w:divsChild>
            <w:div w:id="313410762">
              <w:marLeft w:val="0"/>
              <w:marRight w:val="0"/>
              <w:marTop w:val="0"/>
              <w:marBottom w:val="0"/>
              <w:divBdr>
                <w:top w:val="none" w:sz="0" w:space="0" w:color="auto"/>
                <w:left w:val="none" w:sz="0" w:space="0" w:color="auto"/>
                <w:bottom w:val="none" w:sz="0" w:space="0" w:color="auto"/>
                <w:right w:val="none" w:sz="0" w:space="0" w:color="auto"/>
              </w:divBdr>
            </w:div>
          </w:divsChild>
        </w:div>
        <w:div w:id="916132134">
          <w:marLeft w:val="0"/>
          <w:marRight w:val="0"/>
          <w:marTop w:val="0"/>
          <w:marBottom w:val="0"/>
          <w:divBdr>
            <w:top w:val="none" w:sz="0" w:space="0" w:color="auto"/>
            <w:left w:val="none" w:sz="0" w:space="0" w:color="auto"/>
            <w:bottom w:val="none" w:sz="0" w:space="0" w:color="auto"/>
            <w:right w:val="none" w:sz="0" w:space="0" w:color="auto"/>
          </w:divBdr>
          <w:divsChild>
            <w:div w:id="372923560">
              <w:marLeft w:val="0"/>
              <w:marRight w:val="0"/>
              <w:marTop w:val="0"/>
              <w:marBottom w:val="0"/>
              <w:divBdr>
                <w:top w:val="none" w:sz="0" w:space="0" w:color="auto"/>
                <w:left w:val="none" w:sz="0" w:space="0" w:color="auto"/>
                <w:bottom w:val="none" w:sz="0" w:space="0" w:color="auto"/>
                <w:right w:val="none" w:sz="0" w:space="0" w:color="auto"/>
              </w:divBdr>
            </w:div>
          </w:divsChild>
        </w:div>
        <w:div w:id="2142724379">
          <w:marLeft w:val="0"/>
          <w:marRight w:val="0"/>
          <w:marTop w:val="0"/>
          <w:marBottom w:val="0"/>
          <w:divBdr>
            <w:top w:val="none" w:sz="0" w:space="0" w:color="auto"/>
            <w:left w:val="none" w:sz="0" w:space="0" w:color="auto"/>
            <w:bottom w:val="none" w:sz="0" w:space="0" w:color="auto"/>
            <w:right w:val="none" w:sz="0" w:space="0" w:color="auto"/>
          </w:divBdr>
          <w:divsChild>
            <w:div w:id="1741705875">
              <w:marLeft w:val="0"/>
              <w:marRight w:val="0"/>
              <w:marTop w:val="0"/>
              <w:marBottom w:val="0"/>
              <w:divBdr>
                <w:top w:val="none" w:sz="0" w:space="0" w:color="auto"/>
                <w:left w:val="none" w:sz="0" w:space="0" w:color="auto"/>
                <w:bottom w:val="none" w:sz="0" w:space="0" w:color="auto"/>
                <w:right w:val="none" w:sz="0" w:space="0" w:color="auto"/>
              </w:divBdr>
            </w:div>
          </w:divsChild>
        </w:div>
        <w:div w:id="1937056494">
          <w:marLeft w:val="0"/>
          <w:marRight w:val="0"/>
          <w:marTop w:val="0"/>
          <w:marBottom w:val="0"/>
          <w:divBdr>
            <w:top w:val="none" w:sz="0" w:space="0" w:color="auto"/>
            <w:left w:val="none" w:sz="0" w:space="0" w:color="auto"/>
            <w:bottom w:val="none" w:sz="0" w:space="0" w:color="auto"/>
            <w:right w:val="none" w:sz="0" w:space="0" w:color="auto"/>
          </w:divBdr>
          <w:divsChild>
            <w:div w:id="1691177055">
              <w:marLeft w:val="0"/>
              <w:marRight w:val="0"/>
              <w:marTop w:val="0"/>
              <w:marBottom w:val="0"/>
              <w:divBdr>
                <w:top w:val="none" w:sz="0" w:space="0" w:color="auto"/>
                <w:left w:val="none" w:sz="0" w:space="0" w:color="auto"/>
                <w:bottom w:val="none" w:sz="0" w:space="0" w:color="auto"/>
                <w:right w:val="none" w:sz="0" w:space="0" w:color="auto"/>
              </w:divBdr>
            </w:div>
          </w:divsChild>
        </w:div>
        <w:div w:id="1902789354">
          <w:marLeft w:val="0"/>
          <w:marRight w:val="0"/>
          <w:marTop w:val="0"/>
          <w:marBottom w:val="0"/>
          <w:divBdr>
            <w:top w:val="none" w:sz="0" w:space="0" w:color="auto"/>
            <w:left w:val="none" w:sz="0" w:space="0" w:color="auto"/>
            <w:bottom w:val="none" w:sz="0" w:space="0" w:color="auto"/>
            <w:right w:val="none" w:sz="0" w:space="0" w:color="auto"/>
          </w:divBdr>
          <w:divsChild>
            <w:div w:id="826017011">
              <w:marLeft w:val="0"/>
              <w:marRight w:val="0"/>
              <w:marTop w:val="0"/>
              <w:marBottom w:val="0"/>
              <w:divBdr>
                <w:top w:val="none" w:sz="0" w:space="0" w:color="auto"/>
                <w:left w:val="none" w:sz="0" w:space="0" w:color="auto"/>
                <w:bottom w:val="none" w:sz="0" w:space="0" w:color="auto"/>
                <w:right w:val="none" w:sz="0" w:space="0" w:color="auto"/>
              </w:divBdr>
              <w:divsChild>
                <w:div w:id="76607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8750">
          <w:marLeft w:val="0"/>
          <w:marRight w:val="0"/>
          <w:marTop w:val="0"/>
          <w:marBottom w:val="0"/>
          <w:divBdr>
            <w:top w:val="none" w:sz="0" w:space="0" w:color="auto"/>
            <w:left w:val="none" w:sz="0" w:space="0" w:color="auto"/>
            <w:bottom w:val="none" w:sz="0" w:space="0" w:color="auto"/>
            <w:right w:val="none" w:sz="0" w:space="0" w:color="auto"/>
          </w:divBdr>
          <w:divsChild>
            <w:div w:id="602416566">
              <w:marLeft w:val="0"/>
              <w:marRight w:val="0"/>
              <w:marTop w:val="0"/>
              <w:marBottom w:val="0"/>
              <w:divBdr>
                <w:top w:val="none" w:sz="0" w:space="0" w:color="auto"/>
                <w:left w:val="none" w:sz="0" w:space="0" w:color="auto"/>
                <w:bottom w:val="none" w:sz="0" w:space="0" w:color="auto"/>
                <w:right w:val="none" w:sz="0" w:space="0" w:color="auto"/>
              </w:divBdr>
            </w:div>
          </w:divsChild>
        </w:div>
        <w:div w:id="1200824106">
          <w:marLeft w:val="0"/>
          <w:marRight w:val="0"/>
          <w:marTop w:val="0"/>
          <w:marBottom w:val="0"/>
          <w:divBdr>
            <w:top w:val="none" w:sz="0" w:space="0" w:color="auto"/>
            <w:left w:val="none" w:sz="0" w:space="0" w:color="auto"/>
            <w:bottom w:val="none" w:sz="0" w:space="0" w:color="auto"/>
            <w:right w:val="none" w:sz="0" w:space="0" w:color="auto"/>
          </w:divBdr>
          <w:divsChild>
            <w:div w:id="882325393">
              <w:marLeft w:val="0"/>
              <w:marRight w:val="0"/>
              <w:marTop w:val="0"/>
              <w:marBottom w:val="0"/>
              <w:divBdr>
                <w:top w:val="none" w:sz="0" w:space="0" w:color="auto"/>
                <w:left w:val="none" w:sz="0" w:space="0" w:color="auto"/>
                <w:bottom w:val="none" w:sz="0" w:space="0" w:color="auto"/>
                <w:right w:val="none" w:sz="0" w:space="0" w:color="auto"/>
              </w:divBdr>
            </w:div>
          </w:divsChild>
        </w:div>
        <w:div w:id="329677342">
          <w:marLeft w:val="0"/>
          <w:marRight w:val="0"/>
          <w:marTop w:val="0"/>
          <w:marBottom w:val="0"/>
          <w:divBdr>
            <w:top w:val="none" w:sz="0" w:space="0" w:color="auto"/>
            <w:left w:val="none" w:sz="0" w:space="0" w:color="auto"/>
            <w:bottom w:val="none" w:sz="0" w:space="0" w:color="auto"/>
            <w:right w:val="none" w:sz="0" w:space="0" w:color="auto"/>
          </w:divBdr>
          <w:divsChild>
            <w:div w:id="778837178">
              <w:marLeft w:val="0"/>
              <w:marRight w:val="0"/>
              <w:marTop w:val="0"/>
              <w:marBottom w:val="0"/>
              <w:divBdr>
                <w:top w:val="none" w:sz="0" w:space="0" w:color="auto"/>
                <w:left w:val="none" w:sz="0" w:space="0" w:color="auto"/>
                <w:bottom w:val="none" w:sz="0" w:space="0" w:color="auto"/>
                <w:right w:val="none" w:sz="0" w:space="0" w:color="auto"/>
              </w:divBdr>
            </w:div>
          </w:divsChild>
        </w:div>
        <w:div w:id="849835248">
          <w:marLeft w:val="0"/>
          <w:marRight w:val="0"/>
          <w:marTop w:val="0"/>
          <w:marBottom w:val="0"/>
          <w:divBdr>
            <w:top w:val="none" w:sz="0" w:space="0" w:color="auto"/>
            <w:left w:val="none" w:sz="0" w:space="0" w:color="auto"/>
            <w:bottom w:val="none" w:sz="0" w:space="0" w:color="auto"/>
            <w:right w:val="none" w:sz="0" w:space="0" w:color="auto"/>
          </w:divBdr>
          <w:divsChild>
            <w:div w:id="27691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85482">
      <w:bodyDiv w:val="1"/>
      <w:marLeft w:val="0"/>
      <w:marRight w:val="0"/>
      <w:marTop w:val="0"/>
      <w:marBottom w:val="0"/>
      <w:divBdr>
        <w:top w:val="none" w:sz="0" w:space="0" w:color="auto"/>
        <w:left w:val="none" w:sz="0" w:space="0" w:color="auto"/>
        <w:bottom w:val="none" w:sz="0" w:space="0" w:color="auto"/>
        <w:right w:val="none" w:sz="0" w:space="0" w:color="auto"/>
      </w:divBdr>
      <w:divsChild>
        <w:div w:id="1160578377">
          <w:marLeft w:val="0"/>
          <w:marRight w:val="0"/>
          <w:marTop w:val="0"/>
          <w:marBottom w:val="0"/>
          <w:divBdr>
            <w:top w:val="none" w:sz="0" w:space="0" w:color="auto"/>
            <w:left w:val="none" w:sz="0" w:space="0" w:color="auto"/>
            <w:bottom w:val="none" w:sz="0" w:space="0" w:color="auto"/>
            <w:right w:val="none" w:sz="0" w:space="0" w:color="auto"/>
          </w:divBdr>
          <w:divsChild>
            <w:div w:id="1751845994">
              <w:marLeft w:val="0"/>
              <w:marRight w:val="0"/>
              <w:marTop w:val="0"/>
              <w:marBottom w:val="0"/>
              <w:divBdr>
                <w:top w:val="none" w:sz="0" w:space="0" w:color="auto"/>
                <w:left w:val="none" w:sz="0" w:space="0" w:color="auto"/>
                <w:bottom w:val="none" w:sz="0" w:space="0" w:color="auto"/>
                <w:right w:val="none" w:sz="0" w:space="0" w:color="auto"/>
              </w:divBdr>
            </w:div>
          </w:divsChild>
        </w:div>
        <w:div w:id="1499149489">
          <w:marLeft w:val="0"/>
          <w:marRight w:val="0"/>
          <w:marTop w:val="0"/>
          <w:marBottom w:val="0"/>
          <w:divBdr>
            <w:top w:val="none" w:sz="0" w:space="0" w:color="auto"/>
            <w:left w:val="none" w:sz="0" w:space="0" w:color="auto"/>
            <w:bottom w:val="none" w:sz="0" w:space="0" w:color="auto"/>
            <w:right w:val="none" w:sz="0" w:space="0" w:color="auto"/>
          </w:divBdr>
          <w:divsChild>
            <w:div w:id="1084448523">
              <w:marLeft w:val="0"/>
              <w:marRight w:val="0"/>
              <w:marTop w:val="0"/>
              <w:marBottom w:val="0"/>
              <w:divBdr>
                <w:top w:val="none" w:sz="0" w:space="0" w:color="auto"/>
                <w:left w:val="none" w:sz="0" w:space="0" w:color="auto"/>
                <w:bottom w:val="none" w:sz="0" w:space="0" w:color="auto"/>
                <w:right w:val="none" w:sz="0" w:space="0" w:color="auto"/>
              </w:divBdr>
            </w:div>
          </w:divsChild>
        </w:div>
        <w:div w:id="703604136">
          <w:marLeft w:val="0"/>
          <w:marRight w:val="0"/>
          <w:marTop w:val="0"/>
          <w:marBottom w:val="0"/>
          <w:divBdr>
            <w:top w:val="none" w:sz="0" w:space="0" w:color="auto"/>
            <w:left w:val="none" w:sz="0" w:space="0" w:color="auto"/>
            <w:bottom w:val="none" w:sz="0" w:space="0" w:color="auto"/>
            <w:right w:val="none" w:sz="0" w:space="0" w:color="auto"/>
          </w:divBdr>
          <w:divsChild>
            <w:div w:id="39941599">
              <w:marLeft w:val="0"/>
              <w:marRight w:val="0"/>
              <w:marTop w:val="0"/>
              <w:marBottom w:val="0"/>
              <w:divBdr>
                <w:top w:val="none" w:sz="0" w:space="0" w:color="auto"/>
                <w:left w:val="none" w:sz="0" w:space="0" w:color="auto"/>
                <w:bottom w:val="none" w:sz="0" w:space="0" w:color="auto"/>
                <w:right w:val="none" w:sz="0" w:space="0" w:color="auto"/>
              </w:divBdr>
            </w:div>
          </w:divsChild>
        </w:div>
        <w:div w:id="715935037">
          <w:marLeft w:val="0"/>
          <w:marRight w:val="0"/>
          <w:marTop w:val="0"/>
          <w:marBottom w:val="0"/>
          <w:divBdr>
            <w:top w:val="none" w:sz="0" w:space="0" w:color="auto"/>
            <w:left w:val="none" w:sz="0" w:space="0" w:color="auto"/>
            <w:bottom w:val="none" w:sz="0" w:space="0" w:color="auto"/>
            <w:right w:val="none" w:sz="0" w:space="0" w:color="auto"/>
          </w:divBdr>
          <w:divsChild>
            <w:div w:id="670330599">
              <w:marLeft w:val="0"/>
              <w:marRight w:val="0"/>
              <w:marTop w:val="0"/>
              <w:marBottom w:val="0"/>
              <w:divBdr>
                <w:top w:val="none" w:sz="0" w:space="0" w:color="auto"/>
                <w:left w:val="none" w:sz="0" w:space="0" w:color="auto"/>
                <w:bottom w:val="none" w:sz="0" w:space="0" w:color="auto"/>
                <w:right w:val="none" w:sz="0" w:space="0" w:color="auto"/>
              </w:divBdr>
            </w:div>
          </w:divsChild>
        </w:div>
        <w:div w:id="1583024628">
          <w:marLeft w:val="0"/>
          <w:marRight w:val="0"/>
          <w:marTop w:val="0"/>
          <w:marBottom w:val="0"/>
          <w:divBdr>
            <w:top w:val="none" w:sz="0" w:space="0" w:color="auto"/>
            <w:left w:val="none" w:sz="0" w:space="0" w:color="auto"/>
            <w:bottom w:val="none" w:sz="0" w:space="0" w:color="auto"/>
            <w:right w:val="none" w:sz="0" w:space="0" w:color="auto"/>
          </w:divBdr>
          <w:divsChild>
            <w:div w:id="176701480">
              <w:marLeft w:val="0"/>
              <w:marRight w:val="0"/>
              <w:marTop w:val="0"/>
              <w:marBottom w:val="0"/>
              <w:divBdr>
                <w:top w:val="none" w:sz="0" w:space="0" w:color="auto"/>
                <w:left w:val="none" w:sz="0" w:space="0" w:color="auto"/>
                <w:bottom w:val="none" w:sz="0" w:space="0" w:color="auto"/>
                <w:right w:val="none" w:sz="0" w:space="0" w:color="auto"/>
              </w:divBdr>
              <w:divsChild>
                <w:div w:id="44250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95069">
          <w:marLeft w:val="0"/>
          <w:marRight w:val="0"/>
          <w:marTop w:val="0"/>
          <w:marBottom w:val="0"/>
          <w:divBdr>
            <w:top w:val="none" w:sz="0" w:space="0" w:color="auto"/>
            <w:left w:val="none" w:sz="0" w:space="0" w:color="auto"/>
            <w:bottom w:val="none" w:sz="0" w:space="0" w:color="auto"/>
            <w:right w:val="none" w:sz="0" w:space="0" w:color="auto"/>
          </w:divBdr>
          <w:divsChild>
            <w:div w:id="1323659243">
              <w:marLeft w:val="0"/>
              <w:marRight w:val="0"/>
              <w:marTop w:val="0"/>
              <w:marBottom w:val="0"/>
              <w:divBdr>
                <w:top w:val="none" w:sz="0" w:space="0" w:color="auto"/>
                <w:left w:val="none" w:sz="0" w:space="0" w:color="auto"/>
                <w:bottom w:val="none" w:sz="0" w:space="0" w:color="auto"/>
                <w:right w:val="none" w:sz="0" w:space="0" w:color="auto"/>
              </w:divBdr>
            </w:div>
          </w:divsChild>
        </w:div>
        <w:div w:id="1309364662">
          <w:marLeft w:val="0"/>
          <w:marRight w:val="0"/>
          <w:marTop w:val="0"/>
          <w:marBottom w:val="0"/>
          <w:divBdr>
            <w:top w:val="none" w:sz="0" w:space="0" w:color="auto"/>
            <w:left w:val="none" w:sz="0" w:space="0" w:color="auto"/>
            <w:bottom w:val="none" w:sz="0" w:space="0" w:color="auto"/>
            <w:right w:val="none" w:sz="0" w:space="0" w:color="auto"/>
          </w:divBdr>
          <w:divsChild>
            <w:div w:id="580531125">
              <w:marLeft w:val="0"/>
              <w:marRight w:val="0"/>
              <w:marTop w:val="0"/>
              <w:marBottom w:val="0"/>
              <w:divBdr>
                <w:top w:val="none" w:sz="0" w:space="0" w:color="auto"/>
                <w:left w:val="none" w:sz="0" w:space="0" w:color="auto"/>
                <w:bottom w:val="none" w:sz="0" w:space="0" w:color="auto"/>
                <w:right w:val="none" w:sz="0" w:space="0" w:color="auto"/>
              </w:divBdr>
            </w:div>
          </w:divsChild>
        </w:div>
        <w:div w:id="311178459">
          <w:marLeft w:val="0"/>
          <w:marRight w:val="0"/>
          <w:marTop w:val="0"/>
          <w:marBottom w:val="0"/>
          <w:divBdr>
            <w:top w:val="none" w:sz="0" w:space="0" w:color="auto"/>
            <w:left w:val="none" w:sz="0" w:space="0" w:color="auto"/>
            <w:bottom w:val="none" w:sz="0" w:space="0" w:color="auto"/>
            <w:right w:val="none" w:sz="0" w:space="0" w:color="auto"/>
          </w:divBdr>
          <w:divsChild>
            <w:div w:id="1668703159">
              <w:marLeft w:val="0"/>
              <w:marRight w:val="0"/>
              <w:marTop w:val="0"/>
              <w:marBottom w:val="0"/>
              <w:divBdr>
                <w:top w:val="none" w:sz="0" w:space="0" w:color="auto"/>
                <w:left w:val="none" w:sz="0" w:space="0" w:color="auto"/>
                <w:bottom w:val="none" w:sz="0" w:space="0" w:color="auto"/>
                <w:right w:val="none" w:sz="0" w:space="0" w:color="auto"/>
              </w:divBdr>
            </w:div>
          </w:divsChild>
        </w:div>
        <w:div w:id="1418483594">
          <w:marLeft w:val="0"/>
          <w:marRight w:val="0"/>
          <w:marTop w:val="0"/>
          <w:marBottom w:val="0"/>
          <w:divBdr>
            <w:top w:val="none" w:sz="0" w:space="0" w:color="auto"/>
            <w:left w:val="none" w:sz="0" w:space="0" w:color="auto"/>
            <w:bottom w:val="none" w:sz="0" w:space="0" w:color="auto"/>
            <w:right w:val="none" w:sz="0" w:space="0" w:color="auto"/>
          </w:divBdr>
          <w:divsChild>
            <w:div w:id="154254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54652">
      <w:bodyDiv w:val="1"/>
      <w:marLeft w:val="0"/>
      <w:marRight w:val="0"/>
      <w:marTop w:val="0"/>
      <w:marBottom w:val="0"/>
      <w:divBdr>
        <w:top w:val="none" w:sz="0" w:space="0" w:color="auto"/>
        <w:left w:val="none" w:sz="0" w:space="0" w:color="auto"/>
        <w:bottom w:val="none" w:sz="0" w:space="0" w:color="auto"/>
        <w:right w:val="none" w:sz="0" w:space="0" w:color="auto"/>
      </w:divBdr>
      <w:divsChild>
        <w:div w:id="376587165">
          <w:marLeft w:val="55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2021/12/08/fashion/metaverse-virtual-wedding.html" TargetMode="External"/><Relationship Id="rId3" Type="http://schemas.openxmlformats.org/officeDocument/2006/relationships/settings" Target="settings.xml"/><Relationship Id="rId7" Type="http://schemas.openxmlformats.org/officeDocument/2006/relationships/hyperlink" Target="https://www.theverge.com/2015/3/16/8226909/sxsw-2015-best-brand-activation-pepsi-bates-mot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utualmobile.com/work/walmart" TargetMode="External"/><Relationship Id="rId5" Type="http://schemas.openxmlformats.org/officeDocument/2006/relationships/hyperlink" Target="https://twitter.com/DigitalisHomo/status/147809407490954035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390</Words>
  <Characters>2223</Characters>
  <Application>Microsoft Office Word</Application>
  <DocSecurity>0</DocSecurity>
  <Lines>18</Lines>
  <Paragraphs>5</Paragraphs>
  <ScaleCrop>false</ScaleCrop>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Canay Kaplan</dc:creator>
  <cp:keywords/>
  <dc:description/>
  <cp:lastModifiedBy>Canay Kaplan</cp:lastModifiedBy>
  <cp:revision>5</cp:revision>
  <dcterms:created xsi:type="dcterms:W3CDTF">2022-03-18T13:27:00Z</dcterms:created>
  <dcterms:modified xsi:type="dcterms:W3CDTF">2022-03-19T13:32:00Z</dcterms:modified>
</cp:coreProperties>
</file>