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1B2B8" w14:textId="77777777" w:rsidR="00645D2E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tr-TR" w:eastAsia="tr-TR"/>
        </w:rPr>
        <w:drawing>
          <wp:inline distT="0" distB="0" distL="0" distR="0" wp14:anchorId="017E9AE7" wp14:editId="6B704367">
            <wp:extent cx="2793603" cy="2217761"/>
            <wp:effectExtent l="0" t="0" r="6985" b="0"/>
            <wp:docPr id="856086184" name="Picture 1" descr="Formlar ve Görseller | ODTÜ ELEKTRİK - ELEKTRONİK MÜHENDİSLİĞ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lar ve Görseller | ODTÜ ELEKTRİK - ELEKTRONİK MÜHENDİSLİĞ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87" cy="22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18D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DE1F5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MIDDLE EAST TECHNICAL UNIVERSITY</w:t>
      </w:r>
    </w:p>
    <w:p w14:paraId="4AE255A3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DEPARTMENT OF ELECTRICAL AND ELECTRONICAL ENGINEERING</w:t>
      </w:r>
    </w:p>
    <w:p w14:paraId="67FC1BB0" w14:textId="2414F81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EE 46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6E32">
        <w:rPr>
          <w:rFonts w:ascii="Times New Roman" w:hAnsi="Times New Roman" w:cs="Times New Roman"/>
          <w:b/>
          <w:bCs/>
          <w:sz w:val="28"/>
          <w:szCs w:val="28"/>
        </w:rPr>
        <w:t xml:space="preserve"> HOMEWORK 1</w:t>
      </w:r>
    </w:p>
    <w:p w14:paraId="397215E8" w14:textId="225791BC" w:rsidR="00645D2E" w:rsidRPr="00645D2E" w:rsidRDefault="00645D2E" w:rsidP="00645D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45D2E">
        <w:rPr>
          <w:rFonts w:ascii="Times New Roman" w:hAnsi="Times New Roman" w:cs="Times New Roman"/>
          <w:b/>
          <w:bCs/>
          <w:sz w:val="36"/>
          <w:szCs w:val="36"/>
        </w:rPr>
        <w:t>Magnetic Design of the Hardware Project</w:t>
      </w:r>
    </w:p>
    <w:p w14:paraId="68BF426A" w14:textId="02459B77" w:rsidR="00645D2E" w:rsidRDefault="00645D2E" w:rsidP="00645D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C63D43F" w14:textId="77777777" w:rsidR="00645D2E" w:rsidRDefault="00645D2E" w:rsidP="00645D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CD23267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6E47820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57CA3C1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811E4E4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94A96CC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490860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2872BF3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5E1543F" w14:textId="77777777" w:rsidR="00645D2E" w:rsidRPr="00516E32" w:rsidRDefault="00645D2E" w:rsidP="00645D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 xml:space="preserve">Student 1:  </w:t>
      </w:r>
      <w:r w:rsidRPr="00516E32">
        <w:rPr>
          <w:rFonts w:ascii="Times New Roman" w:hAnsi="Times New Roman" w:cs="Times New Roman"/>
          <w:color w:val="000000" w:themeColor="text1"/>
          <w:sz w:val="28"/>
          <w:szCs w:val="28"/>
        </w:rPr>
        <w:t>Erkin Atay Toka 2443968</w:t>
      </w:r>
    </w:p>
    <w:p w14:paraId="0069A897" w14:textId="77777777" w:rsidR="00645D2E" w:rsidRPr="00516E32" w:rsidRDefault="00645D2E" w:rsidP="00645D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Student 2:</w:t>
      </w:r>
      <w:r w:rsidRPr="00516E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Pr="00516E32">
        <w:rPr>
          <w:rFonts w:ascii="Times New Roman" w:hAnsi="Times New Roman" w:cs="Times New Roman"/>
          <w:color w:val="000000" w:themeColor="text1"/>
          <w:sz w:val="28"/>
          <w:szCs w:val="28"/>
        </w:rPr>
        <w:t>Canberk Kaçan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2443240</w:t>
      </w:r>
    </w:p>
    <w:p w14:paraId="76B7F78A" w14:textId="29031E78" w:rsidR="00645D2E" w:rsidRPr="00516E32" w:rsidRDefault="00645D2E" w:rsidP="00645D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Student 2:</w:t>
      </w:r>
      <w:r w:rsidRPr="00516E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Erdem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Canaz</w:t>
      </w:r>
      <w:proofErr w:type="spellEnd"/>
      <w:r w:rsidR="00A83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2374676</w:t>
      </w:r>
      <w:bookmarkStart w:id="0" w:name="_GoBack"/>
      <w:bookmarkEnd w:id="0"/>
    </w:p>
    <w:p w14:paraId="658FB207" w14:textId="77777777" w:rsidR="00645D2E" w:rsidRDefault="00645D2E" w:rsidP="00645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56911" w14:textId="4FA48BEB" w:rsidR="00645D2E" w:rsidRPr="00516E32" w:rsidRDefault="00BE78CC" w:rsidP="00645D2E">
      <w:pPr>
        <w:rPr>
          <w:rFonts w:ascii="Times New Roman" w:hAnsi="Times New Roman" w:cs="Times New Roman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645D2E" w:rsidRPr="00516E32">
        <w:rPr>
          <w:rFonts w:ascii="Times New Roman" w:hAnsi="Times New Roman" w:cs="Times New Roman"/>
          <w:b/>
          <w:bCs/>
          <w:sz w:val="28"/>
          <w:szCs w:val="28"/>
        </w:rPr>
        <w:t xml:space="preserve"> Page:</w:t>
      </w:r>
      <w:r w:rsidR="00645D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5D2E" w:rsidRPr="00645D2E">
        <w:rPr>
          <w:rFonts w:ascii="Times New Roman" w:hAnsi="Times New Roman" w:cs="Times New Roman"/>
          <w:sz w:val="28"/>
          <w:szCs w:val="28"/>
        </w:rPr>
        <w:t>https://github.com/canberkkacan/EE464_HW1</w:t>
      </w:r>
    </w:p>
    <w:p w14:paraId="634CA491" w14:textId="3B85013A" w:rsidR="00645D2E" w:rsidRPr="00516E32" w:rsidRDefault="00645D2E" w:rsidP="00645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16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16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E8A3BF4" w14:textId="77777777" w:rsidR="007553F0" w:rsidRDefault="00BE78CC" w:rsidP="00645D2E">
      <w:pPr>
        <w:rPr>
          <w:rFonts w:ascii="Times New Roman" w:hAnsi="Times New Roman" w:cs="Times New Roman"/>
          <w:sz w:val="24"/>
          <w:szCs w:val="24"/>
        </w:rPr>
      </w:pPr>
      <w:r w:rsidRPr="00BE78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After calculating the transformer parameters, as discussed in part b, the output capacitance value must be calculated for the flyback converter. </w:t>
      </w:r>
      <w:r w:rsidR="007553F0">
        <w:rPr>
          <w:rFonts w:ascii="Times New Roman" w:hAnsi="Times New Roman" w:cs="Times New Roman"/>
          <w:sz w:val="24"/>
          <w:szCs w:val="24"/>
        </w:rPr>
        <w:t>To calculate the output capacitor value, the following equation has been utilized:</w:t>
      </w:r>
    </w:p>
    <w:p w14:paraId="3E20A204" w14:textId="77777777" w:rsidR="00FD2730" w:rsidRDefault="007553F0" w:rsidP="007553F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Rf∆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0.55*12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2.4*100k*0.36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≅77μF</m:t>
          </m:r>
        </m:oMath>
      </m:oMathPara>
    </w:p>
    <w:p w14:paraId="7CE53150" w14:textId="77777777" w:rsidR="00792853" w:rsidRDefault="00FD2730" w:rsidP="00FD27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calculating the output capacitor value, the converter has been simulated. The converter circuit can be seen in </w:t>
      </w:r>
      <w:r w:rsidRPr="00024B41">
        <w:rPr>
          <w:rFonts w:ascii="Times New Roman" w:eastAsiaTheme="minorEastAsia" w:hAnsi="Times New Roman" w:cs="Times New Roman"/>
          <w:b/>
          <w:bCs/>
          <w:sz w:val="24"/>
          <w:szCs w:val="24"/>
        </w:rPr>
        <w:t>Figure x</w:t>
      </w:r>
      <w:r w:rsidR="0079285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74F5DA" w14:textId="198C9A92" w:rsidR="00792853" w:rsidRDefault="00792853" w:rsidP="00792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7BE6EE4C" wp14:editId="68A1029D">
            <wp:extent cx="5760720" cy="2262505"/>
            <wp:effectExtent l="0" t="0" r="0" b="4445"/>
            <wp:docPr id="535996076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6076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8A89" w14:textId="6F938E75" w:rsidR="00792853" w:rsidRDefault="00792853" w:rsidP="0079285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Figure x: </w:t>
      </w:r>
      <w:r>
        <w:rPr>
          <w:rFonts w:ascii="Times New Roman" w:hAnsi="Times New Roman" w:cs="Times New Roman"/>
          <w:sz w:val="18"/>
          <w:szCs w:val="18"/>
        </w:rPr>
        <w:t>Simulated flyback converter.</w:t>
      </w:r>
    </w:p>
    <w:p w14:paraId="0E522C6A" w14:textId="2A5D411A" w:rsidR="00645D2E" w:rsidRPr="00792853" w:rsidRDefault="00792853" w:rsidP="00792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converter has various parameters. First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duty cycle is one of the most important parameters of the converter which </w:t>
      </w:r>
      <w:r w:rsidR="00A82790">
        <w:rPr>
          <w:rFonts w:ascii="Times New Roman" w:hAnsi="Times New Roman" w:cs="Times New Roman"/>
          <w:sz w:val="24"/>
          <w:szCs w:val="24"/>
        </w:rPr>
        <w:t>changes</w:t>
      </w:r>
      <w:r>
        <w:rPr>
          <w:rFonts w:ascii="Times New Roman" w:hAnsi="Times New Roman" w:cs="Times New Roman"/>
          <w:sz w:val="24"/>
          <w:szCs w:val="24"/>
        </w:rPr>
        <w:t xml:space="preserve"> with the change of the input voltage since we try to supply a constant voltage at the load side. Change of the duty cycle with the input voltage can be seen </w:t>
      </w:r>
      <w:r w:rsidR="00024B41">
        <w:rPr>
          <w:rFonts w:ascii="Times New Roman" w:hAnsi="Times New Roman" w:cs="Times New Roman"/>
          <w:sz w:val="24"/>
          <w:szCs w:val="24"/>
        </w:rPr>
        <w:t xml:space="preserve">in </w:t>
      </w:r>
      <w:r w:rsidR="00024B41" w:rsidRPr="00024B41">
        <w:rPr>
          <w:rFonts w:ascii="Times New Roman" w:hAnsi="Times New Roman" w:cs="Times New Roman"/>
          <w:b/>
          <w:bCs/>
          <w:sz w:val="24"/>
          <w:szCs w:val="24"/>
        </w:rPr>
        <w:t>Figure x+1</w:t>
      </w:r>
      <w:r w:rsidR="00024B41">
        <w:rPr>
          <w:rFonts w:ascii="Times New Roman" w:hAnsi="Times New Roman" w:cs="Times New Roman"/>
          <w:sz w:val="24"/>
          <w:szCs w:val="24"/>
        </w:rPr>
        <w:t>.</w:t>
      </w:r>
    </w:p>
    <w:p w14:paraId="5AC23937" w14:textId="21B9DA27" w:rsidR="00792853" w:rsidRPr="007553F0" w:rsidRDefault="00024B41" w:rsidP="00024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3502CD9E" wp14:editId="3CFFFF85">
            <wp:extent cx="3964675" cy="2973743"/>
            <wp:effectExtent l="0" t="0" r="0" b="0"/>
            <wp:docPr id="112149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75" cy="29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C2FC" w14:textId="25E249A6" w:rsidR="008544BD" w:rsidRDefault="00024B41" w:rsidP="00024B41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Figure x+1: </w:t>
      </w:r>
      <w:r>
        <w:rPr>
          <w:sz w:val="18"/>
          <w:szCs w:val="18"/>
        </w:rPr>
        <w:t>Input voltage vs. duty cycle graph.</w:t>
      </w:r>
    </w:p>
    <w:p w14:paraId="547ADC90" w14:textId="4CAAC9BA" w:rsidR="00024B41" w:rsidRDefault="00024B41" w:rsidP="00024B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second parameter is </w:t>
      </w:r>
      <w:r w:rsidR="00A82790">
        <w:rPr>
          <w:sz w:val="24"/>
          <w:szCs w:val="24"/>
        </w:rPr>
        <w:t xml:space="preserve">the </w:t>
      </w:r>
      <w:r>
        <w:rPr>
          <w:sz w:val="24"/>
          <w:szCs w:val="24"/>
        </w:rPr>
        <w:t>load voltage and current. In the project, a constant and nearly ripple free, peak-to-peak ripple must not exceed 3%, load voltage and current must be reached</w:t>
      </w:r>
      <w:r w:rsidR="00645539">
        <w:rPr>
          <w:sz w:val="24"/>
          <w:szCs w:val="24"/>
        </w:rPr>
        <w:t xml:space="preserve">. In the simulation we have seen that we could meet these requirements, as shown in </w:t>
      </w:r>
      <w:r w:rsidR="00645539">
        <w:rPr>
          <w:b/>
          <w:bCs/>
          <w:sz w:val="24"/>
          <w:szCs w:val="24"/>
        </w:rPr>
        <w:t>Figure x+2</w:t>
      </w:r>
      <w:r w:rsidR="00645539">
        <w:rPr>
          <w:sz w:val="24"/>
          <w:szCs w:val="24"/>
        </w:rPr>
        <w:t>.</w:t>
      </w:r>
    </w:p>
    <w:p w14:paraId="48A52EA2" w14:textId="4A742702" w:rsidR="00645539" w:rsidRDefault="004B2C4D" w:rsidP="00645539">
      <w:pPr>
        <w:jc w:val="center"/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42BEA854" wp14:editId="78EF5A4A">
            <wp:extent cx="3564876" cy="2520950"/>
            <wp:effectExtent l="0" t="0" r="0" b="0"/>
            <wp:docPr id="520655789" name="Picture 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5789" name="Picture 6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45" cy="25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42F0" w14:textId="6A9855D0" w:rsidR="00A82790" w:rsidRDefault="00A82790" w:rsidP="00645539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Figure x+2: </w:t>
      </w:r>
      <w:r>
        <w:rPr>
          <w:sz w:val="18"/>
          <w:szCs w:val="18"/>
        </w:rPr>
        <w:t>Output voltage and current waveforms.</w:t>
      </w:r>
    </w:p>
    <w:p w14:paraId="186A159E" w14:textId="1B61435B" w:rsidR="00A82790" w:rsidRPr="00A82790" w:rsidRDefault="00A82790" w:rsidP="00A82790">
      <w:pPr>
        <w:rPr>
          <w:sz w:val="24"/>
          <w:szCs w:val="24"/>
        </w:rPr>
      </w:pPr>
      <w:r>
        <w:rPr>
          <w:sz w:val="24"/>
          <w:szCs w:val="24"/>
        </w:rPr>
        <w:t xml:space="preserve">The last parameter is the </w:t>
      </w:r>
      <w:r w:rsidR="00E14194">
        <w:rPr>
          <w:sz w:val="24"/>
          <w:szCs w:val="24"/>
        </w:rPr>
        <w:t xml:space="preserve">switch voltage. Since high voltage levels on the switch can cause switching failure, the voltage on the switch must be observed. You can see the switch voltage in </w:t>
      </w:r>
      <w:r w:rsidR="00E14194" w:rsidRPr="00E14194">
        <w:rPr>
          <w:b/>
          <w:bCs/>
          <w:sz w:val="24"/>
          <w:szCs w:val="24"/>
        </w:rPr>
        <w:t>Figure x+3</w:t>
      </w:r>
      <w:r w:rsidR="00E14194">
        <w:rPr>
          <w:sz w:val="24"/>
          <w:szCs w:val="24"/>
        </w:rPr>
        <w:t>.</w:t>
      </w:r>
    </w:p>
    <w:p w14:paraId="795FEAFA" w14:textId="7B40AC15" w:rsidR="00A82790" w:rsidRDefault="00306C0D" w:rsidP="00E14194">
      <w:pPr>
        <w:jc w:val="center"/>
        <w:rPr>
          <w:sz w:val="18"/>
          <w:szCs w:val="18"/>
        </w:rPr>
      </w:pPr>
      <w:r>
        <w:rPr>
          <w:noProof/>
          <w:lang w:val="tr-TR" w:eastAsia="tr-TR"/>
        </w:rPr>
        <w:drawing>
          <wp:inline distT="0" distB="0" distL="0" distR="0" wp14:anchorId="7E5F7EA1" wp14:editId="333ED4EB">
            <wp:extent cx="3632200" cy="2565430"/>
            <wp:effectExtent l="0" t="0" r="6350" b="6350"/>
            <wp:docPr id="1867521938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1938" name="Picture 8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91" cy="25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969B" w14:textId="68FF1024" w:rsidR="00306C0D" w:rsidRDefault="00306C0D" w:rsidP="00306C0D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Figure x+3: </w:t>
      </w:r>
      <w:r>
        <w:rPr>
          <w:sz w:val="18"/>
          <w:szCs w:val="18"/>
        </w:rPr>
        <w:t>Switch voltage waveform.</w:t>
      </w:r>
    </w:p>
    <w:p w14:paraId="3C507B87" w14:textId="08634F8B" w:rsidR="00306C0D" w:rsidRDefault="00306C0D" w:rsidP="00306C0D">
      <w:pPr>
        <w:rPr>
          <w:sz w:val="24"/>
          <w:szCs w:val="24"/>
        </w:rPr>
      </w:pPr>
      <w:r>
        <w:rPr>
          <w:sz w:val="24"/>
          <w:szCs w:val="24"/>
        </w:rPr>
        <w:t>As you can see, in the ideal case, the switch voltage goes up to approximately 70V, which is a value most of the switches can handle; thus, there is no need to implement a snubber circuit for the ideal case.</w:t>
      </w:r>
    </w:p>
    <w:p w14:paraId="32913D31" w14:textId="5E74BE0C" w:rsidR="004A5690" w:rsidRPr="004A5690" w:rsidRDefault="004A5690" w:rsidP="00306C0D">
      <w:pPr>
        <w:rPr>
          <w:b/>
          <w:bCs/>
          <w:sz w:val="24"/>
          <w:szCs w:val="24"/>
        </w:rPr>
      </w:pPr>
      <w:r w:rsidRPr="004A5690">
        <w:rPr>
          <w:b/>
          <w:bCs/>
          <w:sz w:val="24"/>
          <w:szCs w:val="24"/>
        </w:rPr>
        <w:t>e)</w:t>
      </w:r>
    </w:p>
    <w:sectPr w:rsidR="004A5690" w:rsidRPr="004A5690" w:rsidSect="00A37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12"/>
    <w:rsid w:val="00024B41"/>
    <w:rsid w:val="00306C0D"/>
    <w:rsid w:val="004753C9"/>
    <w:rsid w:val="004A5690"/>
    <w:rsid w:val="004B2C4D"/>
    <w:rsid w:val="00645539"/>
    <w:rsid w:val="00645D2E"/>
    <w:rsid w:val="007553F0"/>
    <w:rsid w:val="00792853"/>
    <w:rsid w:val="008544BD"/>
    <w:rsid w:val="009A56FC"/>
    <w:rsid w:val="00A3707F"/>
    <w:rsid w:val="00A82790"/>
    <w:rsid w:val="00A83096"/>
    <w:rsid w:val="00BE78CC"/>
    <w:rsid w:val="00CB689A"/>
    <w:rsid w:val="00CF2703"/>
    <w:rsid w:val="00E14194"/>
    <w:rsid w:val="00E83712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9DBC1"/>
  <w15:chartTrackingRefBased/>
  <w15:docId w15:val="{F31D47C5-D159-4396-87FA-F19916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D2E"/>
    <w:rPr>
      <w:kern w:val="2"/>
    </w:rPr>
  </w:style>
  <w:style w:type="paragraph" w:styleId="Balk1">
    <w:name w:val="heading 1"/>
    <w:basedOn w:val="Normal"/>
    <w:next w:val="Normal"/>
    <w:link w:val="Balk1Char"/>
    <w:uiPriority w:val="9"/>
    <w:qFormat/>
    <w:rsid w:val="00E8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371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371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37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37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37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37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3712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AlntChar">
    <w:name w:val="Alıntı Char"/>
    <w:basedOn w:val="VarsaylanParagrafYazTipi"/>
    <w:link w:val="Alnt"/>
    <w:uiPriority w:val="29"/>
    <w:rsid w:val="00E837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3712"/>
    <w:pPr>
      <w:ind w:left="720"/>
      <w:contextualSpacing/>
    </w:pPr>
    <w:rPr>
      <w:kern w:val="0"/>
    </w:rPr>
  </w:style>
  <w:style w:type="character" w:styleId="GlVurgulama">
    <w:name w:val="Intense Emphasis"/>
    <w:basedOn w:val="VarsaylanParagrafYazTipi"/>
    <w:uiPriority w:val="21"/>
    <w:qFormat/>
    <w:rsid w:val="00E8371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371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3712"/>
    <w:rPr>
      <w:b/>
      <w:bCs/>
      <w:smallCaps/>
      <w:color w:val="2F5496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645D2E"/>
    <w:pPr>
      <w:spacing w:after="0" w:line="240" w:lineRule="auto"/>
    </w:pPr>
    <w:rPr>
      <w:rFonts w:eastAsiaTheme="minorEastAsia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45D2E"/>
    <w:rPr>
      <w:rFonts w:eastAsiaTheme="minorEastAsia"/>
      <w14:ligatures w14:val="none"/>
    </w:rPr>
  </w:style>
  <w:style w:type="character" w:styleId="YerTutucuMetni">
    <w:name w:val="Placeholder Text"/>
    <w:basedOn w:val="VarsaylanParagrafYazTipi"/>
    <w:uiPriority w:val="99"/>
    <w:semiHidden/>
    <w:rsid w:val="007553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kaçan</dc:creator>
  <cp:keywords/>
  <dc:description/>
  <cp:lastModifiedBy>Levovo20x</cp:lastModifiedBy>
  <cp:revision>6</cp:revision>
  <dcterms:created xsi:type="dcterms:W3CDTF">2024-03-23T16:21:00Z</dcterms:created>
  <dcterms:modified xsi:type="dcterms:W3CDTF">2024-03-24T13:39:00Z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0dfd9df057742f43d33af5aecb5ed0301d95642ce52b9546790d91681218992f</vt:lpwstr>
  </property>
</Properties>
</file>