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96" w:rsidRDefault="00DD2B5C">
      <w:bookmarkStart w:id="0" w:name="_GoBack"/>
      <w:r>
        <w:rPr>
          <w:noProof/>
          <w:lang w:val="en-US"/>
        </w:rPr>
        <w:drawing>
          <wp:inline distT="0" distB="0" distL="0" distR="0">
            <wp:extent cx="1953965" cy="2606723"/>
            <wp:effectExtent l="0" t="0" r="8255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63" cy="261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0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5C"/>
    <w:rsid w:val="00410996"/>
    <w:rsid w:val="00D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FD344-A366-4C0F-AA3E-7948C27F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Emin CİNALİOĞLU</dc:creator>
  <cp:keywords/>
  <dc:description/>
  <cp:lastModifiedBy>Muhammet Emin CİNALİOĞLU</cp:lastModifiedBy>
  <cp:revision>1</cp:revision>
  <dcterms:created xsi:type="dcterms:W3CDTF">2018-04-14T13:27:00Z</dcterms:created>
  <dcterms:modified xsi:type="dcterms:W3CDTF">2018-04-14T13:31:00Z</dcterms:modified>
</cp:coreProperties>
</file>