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0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43"/>
        <w:gridCol w:w="2057"/>
        <w:gridCol w:w="1943"/>
        <w:gridCol w:w="1928"/>
        <w:gridCol w:w="2115"/>
      </w:tblGrid>
      <w:tr>
        <w:trPr>
          <w:cantSplit w:val="false"/>
        </w:trPr>
        <w:tc>
          <w:tcPr>
            <w:tcW w:type="dxa" w:w="19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 xml:space="preserve">ENTIDAD </w:t>
            </w:r>
          </w:p>
        </w:tc>
        <w:tc>
          <w:tcPr>
            <w:tcW w:type="dxa" w:w="205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SEMÁNTICA ENTIDAD</w:t>
            </w:r>
          </w:p>
        </w:tc>
        <w:tc>
          <w:tcPr>
            <w:tcW w:type="dxa" w:w="194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ATRIBUTOS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SEMÁNTICA ATRIBUTOS</w:t>
            </w:r>
          </w:p>
        </w:tc>
        <w:tc>
          <w:tcPr>
            <w:tcW w:type="dxa" w:w="21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DOMINIO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</w:rPr>
            </w:r>
          </w:p>
          <w:p>
            <w:pPr>
              <w:pStyle w:val="style23"/>
              <w:jc w:val="center"/>
            </w:pPr>
            <w:r>
              <w:rPr>
                <w:i w:val="false"/>
                <w:iCs w:val="false"/>
                <w:u w:val="single"/>
              </w:rPr>
              <w:t>Equipo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Todos los equipos del fútbol de clubes.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Nombre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Nombre del equipo de fútbol.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 </w:t>
            </w:r>
            <w:r>
              <w:rPr/>
              <w:t xml:space="preserve">Fundación 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Fecha en que se fundó el equipo.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dd/mm/aa (dia/mes/año).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Ubicación</w:t>
            </w:r>
          </w:p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De donde es el equipo.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País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País en que se ubican.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Ciudad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Ciudad en la que se  ubican.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Estadio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Estadio en el que juegan como local.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Nombre 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del estadio.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Capacidad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Capacidad del estadio.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Entero positivo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 xml:space="preserve">Jugador 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Jugador de fútbol perteneciente a un equipo del fútbol de clubes.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  </w:t>
            </w:r>
            <w:r>
              <w:rPr/>
              <w:t>FIFA_id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Número único de identificación de la FIFA.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XX-YYYYY, las XX refiriendose al país de procedencia seguido de 5 caracteres numéricos.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Nombre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del jugador de fútbol.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 </w:t>
            </w:r>
            <w:r>
              <w:rPr/>
              <w:t>Nacimiento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Fecha de nacimiento del jugador.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dd/mm/aa (dia/mes/año).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Nacionalidad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Nacionalidad(es) del jugador.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Peso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Peso del jugador.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Número entero entre 2 y 3 cifras.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Pie_hábil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Si es diestro, zurdo o ambidiestro de pie.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D si es diestro, Z si es zurdo y A si es ambidiestro. 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Estatura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Altura del jugador en metros.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Número entero. 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Partido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Juego de fútbol de clubes, consta de dos tiempos de 45min cada uno.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Fecha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Fecha en la que se realiza el partido.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dd/mm/aa (dia/mes/año).</w:t>
            </w:r>
          </w:p>
        </w:tc>
      </w:tr>
      <w:tr>
        <w:trPr>
          <w:trHeight w:hRule="atLeast" w:val="1437"/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Asistencia.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Cantidad de personas que asisten al estadio el día y hora del partido.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Número entero.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Marcador.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Goles totales para cada equipo en el partido.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Dupla de enteros de la forma (x,y), siendo x el total de goles del equipo local y y del visitante.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shd w:fill="auto" w:val="clear"/>
              </w:rPr>
              <w:t>Duración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Tiempo total en minutos que dura el partido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Número entero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 xml:space="preserve">Competencia 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Tipo de torneo en que juega el equipo.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Nombre.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 la competencia.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 </w:t>
            </w:r>
            <w:r>
              <w:rPr/>
              <w:t>Organizador.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 la Institución que organiza la competencia.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Nombre del Trofeo.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Nombre del trofeo que se le entregará al ganador de la competencia.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Liga</w:t>
            </w:r>
          </w:p>
        </w:tc>
        <w:tc>
          <w:tcPr>
            <w:tcW w:type="dxa" w:w="205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Tipo de competencia en la que compiten sólo equipos de un mismo país y se juega por jornadas.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Copa</w:t>
            </w:r>
          </w:p>
        </w:tc>
        <w:tc>
          <w:tcPr>
            <w:tcW w:type="dxa" w:w="205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Tipo de competencia en la que compiten  equipos de diferentes paises y se juega fase.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Temporada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Período de tiempo en el que se juega una competencia.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Año.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Año(s) en el que se juega la competencia.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Secuencia de caracteres de la forma:  YYYY-ZZZZ (Año inicio de la Liga-Año fin de la Liga). 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Inicio 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Fecha en que se da inicio a la temporada.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dd/mm/aa (dia/mes/año).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Fin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Fecha en que se da fin a la temporada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 de la forma: dd/mm/aa (dia/mes/año).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Árbitro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 xml:space="preserve">Persona capacitada y asignada para hacer cumplir las reglas del fútbol en el partido.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FIFA_id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Número único de identificación de la FIFA.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Secuencia de caracteres de la forma: A-YYYY, la A para destacar que es árbitro seguido de 4 caracteres numéricos. 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Nombre.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del árbitro asignado para el partido.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Nacionalidad.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Nacionalidad(es) del árbitro. 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>Gol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 </w:t>
            </w:r>
            <w:r>
              <w:rPr/>
              <w:t xml:space="preserve">Cuando el balón entra en la arquería de un equipo durante un partido de fútbol.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Tipo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Tipo de gol.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Min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Minuto en el que el jugador marca el gol.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Número entero.</w:t>
            </w:r>
          </w:p>
        </w:tc>
      </w:tr>
      <w:tr>
        <w:trPr>
          <w:cantSplit w:val="false"/>
        </w:trPr>
        <w:tc>
          <w:tcPr>
            <w:tcW w:type="dxa" w:w="1943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</w:r>
          </w:p>
          <w:p>
            <w:pPr>
              <w:pStyle w:val="style23"/>
              <w:jc w:val="center"/>
            </w:pPr>
            <w:r>
              <w:rPr>
                <w:u w:val="single"/>
              </w:rPr>
              <w:t xml:space="preserve">Técnico </w:t>
            </w:r>
          </w:p>
        </w:tc>
        <w:tc>
          <w:tcPr>
            <w:tcW w:type="dxa" w:w="2057"/>
            <w:vMerge w:val="restart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 xml:space="preserve">Entrenador y máximo responsable del equipo. </w:t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FIFA_id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Número único de identificación de la FIFA.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 xml:space="preserve">Secuencia de caracteres de la forma: DT-YYYY, la DT para destacar su cargo, seguido de 4 caracteres numéricos. </w:t>
            </w:r>
          </w:p>
        </w:tc>
      </w:tr>
      <w:tr>
        <w:trPr>
          <w:cantSplit w:val="false"/>
        </w:trPr>
        <w:tc>
          <w:tcPr>
            <w:tcW w:type="dxa" w:w="1943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2057"/>
            <w:vMerge w:val="continue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94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Nombre del DT.</w:t>
            </w:r>
          </w:p>
        </w:tc>
        <w:tc>
          <w:tcPr>
            <w:tcW w:type="dxa" w:w="21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Secuencia de caracteres.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  <w:i w:val="false"/>
                <w:iCs w:val="false"/>
              </w:rPr>
              <w:t>INTERRELACIÓN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SEMÁNTICA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>
                <w:u w:val="none"/>
              </w:rPr>
            </w:r>
          </w:p>
          <w:p>
            <w:pPr>
              <w:pStyle w:val="style23"/>
              <w:jc w:val="center"/>
            </w:pPr>
            <w:r>
              <w:rPr>
                <w:u w:val="none"/>
              </w:rPr>
            </w:r>
          </w:p>
          <w:p>
            <w:pPr>
              <w:pStyle w:val="style23"/>
              <w:jc w:val="center"/>
            </w:pPr>
            <w:r>
              <w:rPr>
                <w:u w:val="none"/>
              </w:rPr>
            </w:r>
          </w:p>
          <w:p>
            <w:pPr>
              <w:pStyle w:val="style23"/>
              <w:jc w:val="center"/>
            </w:pPr>
            <w:r>
              <w:rPr>
                <w:u w:val="none"/>
              </w:rPr>
            </w:r>
          </w:p>
          <w:p>
            <w:pPr>
              <w:pStyle w:val="style23"/>
              <w:jc w:val="center"/>
            </w:pPr>
            <w:r>
              <w:rPr>
                <w:u w:val="none"/>
              </w:rPr>
              <w:t>Contrato_dirigir(e,dt)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equipo “e” hace un contrato de dirigir al Director Técnico “dt”.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-Atributos:</w:t>
            </w:r>
          </w:p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Inicio: fecha en la que el contratado comienza a ejercer el cargo de director técnico.</w:t>
            </w:r>
          </w:p>
          <w:p>
            <w:pPr>
              <w:pStyle w:val="style23"/>
              <w:numPr>
                <w:ilvl w:val="0"/>
                <w:numId w:val="1"/>
              </w:numPr>
            </w:pPr>
            <w:r>
              <w:rPr/>
              <w:t>Finalización: fecha en la que vence el contrato de director técnico.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Contrato_jugar</w:t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equipo “e” hace un contrato de jugar al jugador “j”.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-Atributos: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 xml:space="preserve">Cláusula: dinero que se le tiene que pagar al equipo para comprar al jugador antes de que finalice el contrato. 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>Salario: dinero anual que se le paga a un jugador.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>Inicio: fecha en la que inicia el contrato como jugador del equipo.</w:t>
            </w:r>
          </w:p>
          <w:p>
            <w:pPr>
              <w:pStyle w:val="style23"/>
              <w:numPr>
                <w:ilvl w:val="0"/>
                <w:numId w:val="2"/>
              </w:numPr>
            </w:pPr>
            <w:r>
              <w:rPr/>
              <w:t>Finalización: fecha en la que finaliza el contrato como jugador del equipo.</w:t>
            </w:r>
          </w:p>
          <w:p>
            <w:pPr>
              <w:pStyle w:val="style23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Participa_en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equipo “e” participa en el partido “p”.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-Tipo:</w:t>
            </w:r>
          </w:p>
          <w:p>
            <w:pPr>
              <w:pStyle w:val="style23"/>
              <w:numPr>
                <w:ilvl w:val="0"/>
                <w:numId w:val="3"/>
              </w:numPr>
            </w:pPr>
            <w:r>
              <w:rPr/>
              <w:t>Local: el equipo juega en casa.</w:t>
            </w:r>
          </w:p>
          <w:p>
            <w:pPr>
              <w:pStyle w:val="style23"/>
              <w:numPr>
                <w:ilvl w:val="0"/>
                <w:numId w:val="3"/>
              </w:numPr>
            </w:pPr>
            <w:r>
              <w:rPr/>
              <w:t>Visitante: el equipo juega en la casa del contrario.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Compite_en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equipo “e” compite en la competencia “c”.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Convocado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jugador “j” es convocado a un partido “p”.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-Atributos: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  <w:numPr>
                <w:ilvl w:val="0"/>
                <w:numId w:val="4"/>
              </w:numPr>
            </w:pPr>
            <w:r>
              <w:rPr/>
              <w:t>M_entra: minuto en el que el jugador entra a jugar al partido. Opcional.</w:t>
            </w:r>
          </w:p>
          <w:p>
            <w:pPr>
              <w:pStyle w:val="style23"/>
              <w:numPr>
                <w:ilvl w:val="0"/>
                <w:numId w:val="4"/>
              </w:numPr>
            </w:pPr>
            <w:r>
              <w:rPr/>
              <w:t>M_sale: minuto en el que el jugador sale del partido o en el que se acaba el mismo. Opcional.</w:t>
            </w:r>
          </w:p>
          <w:p>
            <w:pPr>
              <w:pStyle w:val="style23"/>
              <w:numPr>
                <w:ilvl w:val="0"/>
                <w:numId w:val="4"/>
              </w:numPr>
            </w:pPr>
            <w:r>
              <w:rPr/>
              <w:t>Posición: posición en la que el jugador juega en el partido. Opcional.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</w:r>
          </w:p>
          <w:p>
            <w:pPr>
              <w:pStyle w:val="style23"/>
              <w:jc w:val="center"/>
            </w:pPr>
            <w:r>
              <w:rPr/>
              <w:t>Pertenece_a_la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partido “p” pertenece a la competencia “c”.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-Tipo:</w:t>
            </w:r>
          </w:p>
          <w:p>
            <w:pPr>
              <w:pStyle w:val="style23"/>
              <w:numPr>
                <w:ilvl w:val="0"/>
                <w:numId w:val="5"/>
              </w:numPr>
            </w:pPr>
            <w:r>
              <w:rPr/>
              <w:t xml:space="preserve">Jornada: una forma de dividir las etapas de una competencia por una cantidad de partidos fijos que se juegan. </w:t>
            </w:r>
          </w:p>
          <w:p>
            <w:pPr>
              <w:pStyle w:val="style23"/>
              <w:numPr>
                <w:ilvl w:val="0"/>
                <w:numId w:val="5"/>
              </w:numPr>
            </w:pPr>
            <w:r>
              <w:rPr/>
              <w:t xml:space="preserve">Fase: una forma de dividir las etapas de una competencia por rondas eliminatorias. 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Es_en_la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partido “p” es en la temporada “t”.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Efectuada_en_la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La competencia “c” es efectuada en la temporada “t”.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Se_anotan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En un partido “p” se anotan “g” goles. 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Amonesta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 xml:space="preserve">En un partido “p” se amonesta a un jugador “j”. </w:t>
            </w:r>
          </w:p>
          <w:p>
            <w:pPr>
              <w:pStyle w:val="style23"/>
            </w:pPr>
            <w:r>
              <w:rPr/>
              <w:t>Un árbitro “a” amonesta a un jugador “j”.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Atributos:</w:t>
            </w:r>
          </w:p>
          <w:p>
            <w:pPr>
              <w:pStyle w:val="style23"/>
            </w:pPr>
            <w:r>
              <w:rPr/>
              <w:t xml:space="preserve">       </w:t>
            </w:r>
            <w:r>
              <w:rPr/>
              <w:t>Amarilla: tarjeta que se le da a un jugador para amonestarlo de forma leve, en caso de obtener dos de estas se le da una roja.</w:t>
            </w:r>
          </w:p>
          <w:p>
            <w:pPr>
              <w:pStyle w:val="style23"/>
            </w:pPr>
            <w:r>
              <w:rPr/>
              <w:t xml:space="preserve">       </w:t>
            </w:r>
            <w:r>
              <w:rPr/>
              <w:t>Roja:  tarjeta que se le da a un jugador para amonestarlo de forma fuerte, en caso de obtenerla el jugador tiene que salir del partido.</w:t>
            </w:r>
          </w:p>
          <w:p>
            <w:pPr>
              <w:pStyle w:val="style23"/>
            </w:pPr>
            <w:r>
              <w:rPr/>
              <w:t xml:space="preserve">        </w:t>
            </w:r>
            <w:r>
              <w:rPr/>
              <w:t xml:space="preserve">Minuto: minuto en que el arbitro amonesta al jugador en un partido. 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Anota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jugador “j” anota un gol “g”.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center"/>
            </w:pPr>
            <w:r>
              <w:rPr/>
              <w:t>Asiste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El jugador “j” asiste un gol “g”.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pageBreakBefore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t>Especialización.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Una competencia es el tipo del torneo a la que pertenece el partido. Una competencia es identificada por un nombre, y posee atributos de organizador(es) de la competencia y trofeo el cual se le entrega al ganador de la misma. Sin emargo, según el tipo de competencia esta puede tener equipos participando de diferentes paises o ser sólamente con equipos del mismo país. Además dependiendo de eso se define el modo en los partidos ya sea en fase o jornada de aquí a que pongamos la especialización Liga y Copa las cuales heredan los atributos de competencia.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  <w:pageBreakBefore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  <w:t xml:space="preserve">Entidades Débiles. 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10"/>
        </w:numPr>
      </w:pPr>
      <w:r>
        <w:rPr>
          <w:b/>
          <w:bCs/>
        </w:rPr>
        <w:t xml:space="preserve">Partido: </w:t>
      </w:r>
      <w:r>
        <w:rPr>
          <w:b w:val="false"/>
          <w:bCs w:val="false"/>
        </w:rPr>
        <w:t>entidad débil puesto que no tiene un identificador natural de por si</w:t>
        <w:t xml:space="preserve"> pero que se puede identificar conociendo algun equipo que jugo en el mismo y la fecha en que fue jugado.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0"/>
        </w:numPr>
      </w:pPr>
      <w:r>
        <w:rPr>
          <w:b/>
          <w:bCs/>
        </w:rPr>
        <w:t xml:space="preserve">Gol:  </w:t>
      </w:r>
      <w:r>
        <w:rPr>
          <w:b w:val="false"/>
          <w:bCs w:val="false"/>
        </w:rPr>
        <w:t>entidad débil puesto que no tiene un identificador natural de por si</w:t>
        <w:t xml:space="preserve"> pero que se puede identificar fácilmente con el partido en que se marcó y el minuto del mismo. </w:t>
      </w:r>
    </w:p>
    <w:p>
      <w:pPr>
        <w:pStyle w:val="style0"/>
        <w:pageBreakBefore/>
      </w:pPr>
      <w:r>
        <w:rPr>
          <w:b/>
          <w:bCs/>
        </w:rPr>
        <w:t>Restricciones Explícitas: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7"/>
        </w:numPr>
      </w:pPr>
      <w:r>
        <w:rPr>
          <w:b/>
          <w:bCs/>
        </w:rPr>
        <w:t xml:space="preserve">Un técnico  puede ser contratado para dirigir a lo  mas un equipo.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  <w:i w:val="false"/>
          <w:iCs w:val="false"/>
        </w:rPr>
        <w:t>∀</w:t>
        <w:t xml:space="preserve"> t,e | Tecnico(t) ^ Equipo(e): (∃</w:t>
        <w:t>!1 c | Contrato_Dirigir(c): c[tecnico] = t ^ c[tecnico] = e)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</w:pPr>
      <w:r>
        <w:rPr>
          <w:b/>
          <w:bCs/>
        </w:rPr>
        <w:t xml:space="preserve">Un jugador puede ser contratado para jugar a lo mas en un equipo.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j,e | Jugador(j) ^ Equipo(e): (∃</w:t>
        <w:t>!1 c | Contrato_Jugar(c): c[tecnico] = t ^ c[tecnico] = e)</w:t>
      </w:r>
      <w:r>
        <w:rPr>
          <w:b w:val="false"/>
          <w:bCs w:val="false"/>
        </w:rPr>
        <w:tab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Un equipo no puede competir en mas de una liga.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e,l | Liga(l) ^ Equipo(e): (∃</w:t>
      </w:r>
      <w:r>
        <w:rPr>
          <w:rFonts w:ascii="Liberation Serif" w:cs="Liberation Serif" w:eastAsia="Liberation Serif" w:hAnsi="Liberation Serif"/>
          <w:b w:val="false"/>
          <w:bCs w:val="false"/>
          <w:vertAlign w:val="superscript"/>
        </w:rPr>
        <w:t>1</w:t>
      </w:r>
      <w:r>
        <w:rPr>
          <w:rFonts w:ascii="Liberation Serif" w:cs="Liberation Serif" w:eastAsia="Liberation Serif" w:hAnsi="Liberation Serif"/>
          <w:b w:val="false"/>
          <w:bCs w:val="false"/>
        </w:rPr>
        <w:t xml:space="preserve"> c | Compite_en(c): (Liga(c[Competencia]) = l ^ c[equipo] = e))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Una liga no puede tener equipos de distinto Pais.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l | Liga(l) : (∀</w:t>
        <w:t xml:space="preserve"> e, eq | Equipo(e) ^ Equipo(eq) ^ e[Compite_en[Liga]] = eq[Compite_en[Liga]] ^ (e != eq) : e.Pais = eq.Pais)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gol tiene que ser anotado por un jugador.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g | Gol(g): (∃</w:t>
        <w:t xml:space="preserve">!1 j | Jugador(j): g[Anota] = j </w:t>
      </w:r>
      <w:r>
        <w:rPr>
          <w:b w:val="false"/>
          <w:bCs w:val="false"/>
        </w:rPr>
        <w:t>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Un jugador no puede anotar y asistir el mismo gol.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g | Gol(g): g[Asiste[Jugador]].fifa_id != </w:t>
      </w:r>
      <w:r>
        <w:rPr>
          <w:b w:val="false"/>
          <w:bCs w:val="false"/>
        </w:rPr>
        <w:tab/>
        <w:t>g[Anota[Jugador]].fifa_id))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El minuto del gol tiene que ser mayor al minuto en que entra el jugador que lo hace y menor que el minuto que sale.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g | Gol(g): (∀</w:t>
        <w:t xml:space="preserve"> c | Convocado(c): g[Anota[Jugador]].fifa_id = c[Jugador].fifa_id) ^ c.M_entra &lt;= g.min &lt;= c.M_sale))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El minuto del gol tiene que ser mayor al minuto en que entra el jugador que lo asiste (si es que hay asistencia) y menor que el minuto que sale.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g | Gol(g): (∀</w:t>
        <w:t xml:space="preserve"> c | Convocado(c): g[Asiste[Jugador]].fifa_id = c[Jugador].fifa_id) ^ c.M_entra &lt;= g.min &lt;= c.M_sale))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Todo jugador que es amonestado tiene que estar convocado.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a, c | Amonestacion(a) ^ Convocado (c</w:t>
      </w:r>
      <w:r>
        <w:rPr>
          <w:b w:val="false"/>
          <w:bCs w:val="false"/>
        </w:rPr>
        <w:t xml:space="preserve">):  a[Jugador]= c[jugador] ^ a[Partido] = c[partido]) 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  <w:shd w:fill="auto" w:val="clear"/>
        </w:rPr>
        <w:t>El</w:t>
      </w:r>
      <w:r>
        <w:rPr>
          <w:b/>
          <w:bCs/>
        </w:rPr>
        <w:t xml:space="preserve"> minuto de una amonestacion no puede ser mayor a los minutos de duracion del partido.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</w:t>
        <w:t xml:space="preserve"> a | Amonestacion(a) :  a.Minuto &lt;= a[Partido].duracion ) 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jugador puede recibir a lo mas una amonestación roja en un partido.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j | Jugador(j) : (∃</w:t>
      </w:r>
      <w:r>
        <w:rPr>
          <w:rFonts w:ascii="Liberation Serif" w:cs="Liberation Serif" w:eastAsia="Liberation Serif" w:hAnsi="Liberation Serif"/>
          <w:b w:val="false"/>
          <w:bCs w:val="false"/>
          <w:vertAlign w:val="superscript"/>
        </w:rPr>
        <w:t>1</w:t>
      </w:r>
      <w:r>
        <w:rPr>
          <w:rFonts w:ascii="Liberation Serif" w:cs="Liberation Serif" w:eastAsia="Liberation Serif" w:hAnsi="Liberation Serif"/>
          <w:b w:val="false"/>
          <w:bCs w:val="false"/>
        </w:rPr>
        <w:t xml:space="preserve"> | Amonestacion(a) :  a.roja[Jugador] = j  ) 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jugador puede recibir a lo mas 2 amonestaciones amarillas en un partido. </w:t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j | Jugador(j) : (∃</w:t>
      </w:r>
      <w:r>
        <w:rPr>
          <w:rFonts w:ascii="Liberation Serif" w:cs="Liberation Serif" w:eastAsia="Liberation Serif" w:hAnsi="Liberation Serif"/>
          <w:b w:val="false"/>
          <w:bCs w:val="false"/>
          <w:vertAlign w:val="superscript"/>
        </w:rPr>
        <w:t>2</w:t>
      </w:r>
      <w:r>
        <w:rPr>
          <w:rFonts w:ascii="Liberation Serif" w:cs="Liberation Serif" w:eastAsia="Liberation Serif" w:hAnsi="Liberation Serif"/>
          <w:b w:val="false"/>
          <w:bCs w:val="false"/>
        </w:rPr>
        <w:t xml:space="preserve"> | Amonestacion(a) :  a.amarilla[Jugador] = j  ))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Un jugador solo puede ser convocado a un partido si la fecha del partido es mayor a la fecha de inicio del contrato con ese equipo y menor a la fecha de finalizacion del contrato.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cj, c | Contrato_jugar(cj) ^ Convocado(c): cj[Jugador] = c[Jugador] ^ cj.Inicio &lt;= c[Partido].fecha &lt;= cj.Finalizacion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Si un partido es de una competencia del tipo liga entonces este pertenece a la jornada de una competencia.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pe | Pertenece_a_la(pe) ^ Liga(pe[Competencia]): p.fase = Null ^ p.jornada != Null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Si un partido es de una competencia del tipo copa entonces este pertenece a la fase de una competencia.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pe | Pertenece_a_la(pe) ^ Liga(pe[Competencia]): p.fase != Null ^ p.jornada = Null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partido tiene que tener exactamente dos equipos distintos.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p | Partido(p) : (∃!2 e | Equipo(e) : p[Participa_en[Equipo]] = e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partido solo puede tener un equipo como local.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p | Partido(p) : (∃!1 e | Equipo(e) : p[Participa_en.local[Equipo]] = e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Un partido solo puede tener un equipo como visitante.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rFonts w:ascii="Liberation Serif" w:cs="Liberation Serif" w:eastAsia="Liberation Serif" w:hAnsi="Liberation Serif"/>
          <w:b w:val="false"/>
          <w:bCs w:val="false"/>
        </w:rPr>
        <w:t>(∀ p | Partido(p) : (∃!1 e | Equipo(e) : p[Participa_en.visitante[Equipo]] = e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 xml:space="preserve">La fecha de un partido tiene que ser mayor al inicio de temporada y menor al final de temporada.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es | Es_en_la(es) : ^ es[Temporada].Inicio &lt;= es[Partido].fecha &lt;= es[Temporada].Fin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6"/>
        </w:numPr>
      </w:pPr>
      <w:r>
        <w:rPr>
          <w:b/>
          <w:bCs/>
        </w:rPr>
        <w:t>No pueden haber dos Ligas en una misma temporada.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t | Temporada(t) : (∃</w:t>
      </w:r>
      <w:r>
        <w:rPr>
          <w:rFonts w:ascii="Liberation Serif" w:cs="Liberation Serif" w:eastAsia="Liberation Serif" w:hAnsi="Liberation Serif"/>
          <w:b w:val="false"/>
          <w:bCs w:val="false"/>
          <w:vertAlign w:val="superscript"/>
        </w:rPr>
        <w:t xml:space="preserve">1 </w:t>
      </w:r>
      <w:r>
        <w:rPr>
          <w:rFonts w:ascii="Liberation Serif" w:cs="Liberation Serif" w:eastAsia="Liberation Serif" w:hAnsi="Liberation Serif"/>
          <w:b w:val="false"/>
          <w:bCs w:val="false"/>
          <w:position w:val="0"/>
          <w:sz w:val="24"/>
          <w:vertAlign w:val="baseline"/>
        </w:rPr>
        <w:t>l| Liga(l) : t[Efectuada_en_la[Competencia]] = l )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9"/>
        </w:numPr>
      </w:pPr>
      <w:r>
        <w:rPr>
          <w:b/>
          <w:bCs/>
        </w:rPr>
        <w:t xml:space="preserve">Si un jugador entra a jugar un partido entonces la posicion no es nula.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c | Convocado(c) ^ c.M_entra != Null : c.Posicion != Null)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  <w:numPr>
          <w:ilvl w:val="0"/>
          <w:numId w:val="9"/>
        </w:numPr>
      </w:pPr>
      <w:r>
        <w:rPr>
          <w:b/>
          <w:bCs/>
        </w:rPr>
        <w:t xml:space="preserve">Si un jugador entra a jugar en un partido entonces el minuto que sale no es nulo. </w:t>
      </w:r>
    </w:p>
    <w:p>
      <w:pPr>
        <w:pStyle w:val="style0"/>
      </w:pPr>
      <w:r>
        <w:rPr>
          <w:b w:val="false"/>
          <w:bCs w:val="false"/>
        </w:rPr>
        <w:t>(</w:t>
      </w:r>
      <w:r>
        <w:rPr>
          <w:rFonts w:ascii="Liberation Serif" w:cs="Liberation Serif" w:eastAsia="Liberation Serif" w:hAnsi="Liberation Serif"/>
          <w:b w:val="false"/>
          <w:bCs w:val="false"/>
        </w:rPr>
        <w:t>∀</w:t>
        <w:t xml:space="preserve"> c | Convocado(c) ^ c.M_entra != Null : c.M_sale != Null)</w:t>
      </w:r>
    </w:p>
    <w:p>
      <w:pPr>
        <w:pStyle w:val="style0"/>
      </w:pPr>
      <w:r>
        <w:rPr>
          <w:rFonts w:ascii="Liberation Serif" w:cs="Liberation Serif" w:eastAsia="Liberation Serif" w:hAnsi="Liberation Serif"/>
          <w:b/>
          <w:bCs/>
        </w:rPr>
        <w:t xml:space="preserve"> 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OJO</w:t>
      </w:r>
      <w:r>
        <w:rPr>
          <w:b w:val="false"/>
          <w:bCs w:val="false"/>
        </w:rPr>
        <w:t>: Se define la relacion &lt;= para fechas tal que a&lt;=b (siendo a y b fechas en el formato dd:mm</w:t>
      </w:r>
    </w:p>
    <w:p>
      <w:pPr>
        <w:pStyle w:val="style0"/>
      </w:pPr>
      <w:r>
        <w:rPr>
          <w:b w:val="false"/>
          <w:bCs w:val="false"/>
        </w:rPr>
        <w:t>o en el formato dd:mm:aa) implica que la fecha “a” sucede antes de la fecha “b” en el tiempo.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s-VE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character">
    <w:name w:val="Line numbering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314555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2015-01-18T23:20:17.00Z</dcterms:created>
  <dc:creator>daniela </dc:creator>
  <cp:lastModifiedBy>daniela </cp:lastModifiedBy>
  <dcterms:modified xsi:type="dcterms:W3CDTF">2015-01-22T16:59:53.00Z</dcterms:modified>
  <cp:revision>2</cp:revision>
</cp:coreProperties>
</file>