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14" w:rsidRDefault="00B05114" w:rsidP="00DB321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【写者优先】在读者、写者问题中，如果总有读者进程进行读操作，会造成写者进程永远都不能进行写操作（读者优先），即所谓的写者饿死现象。给出读者、写者问题的另一个解决方案：</w:t>
      </w:r>
      <w:r w:rsidRPr="007D4A4C">
        <w:rPr>
          <w:rFonts w:hint="eastAsia"/>
          <w:highlight w:val="yellow"/>
        </w:rPr>
        <w:t>即保证当有一个写者进程想写时，不允许读者进程再进入，直到写者写完为止，即写者优先。</w:t>
      </w:r>
    </w:p>
    <w:p w:rsidR="00B05114" w:rsidRPr="00B05114" w:rsidRDefault="00B05114" w:rsidP="00DB321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让我们先回顾读者写者问题</w:t>
      </w:r>
      <w:r w:rsidRPr="00B05114">
        <w:rPr>
          <w:rFonts w:hint="eastAsia"/>
          <w:vertAlign w:val="superscript"/>
        </w:rPr>
        <w:t>[1]</w:t>
      </w:r>
      <w:r>
        <w:rPr>
          <w:rFonts w:hint="eastAsia"/>
        </w:rPr>
        <w:t>：</w:t>
      </w:r>
    </w:p>
    <w:p w:rsidR="00B05114" w:rsidRDefault="00B05114" w:rsidP="00DB321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一个数据对象若被多个并发进程所共享，且其中一些进程只要求读该数据对象的内容，而另一些进程则要求写操作，对此，我们把只想读的进程称为“读者”，而把要求写的进程称为“写者”。在读者、写者问题中，任何时刻要求“写者”最多只允许有一个执行，而“读者”则允许有多个同时执行。因为多个“读者”的行为互不干扰，他们只是读数据，而不会改变数据对象的内容，而“写者”则不同，他们要改变数据对象的内容，如果他们同时操作，则数据对象的内容将会变得不可知。所以对共享资源的读写操作的限制条件是：</w:t>
      </w:r>
    </w:p>
    <w:p w:rsidR="00B05114" w:rsidRDefault="00B05114" w:rsidP="00DB321A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允许任意多的读进程同时读；</w:t>
      </w:r>
    </w:p>
    <w:p w:rsidR="00B05114" w:rsidRDefault="00B05114" w:rsidP="00DB321A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一次只允许一个写进程进行写操作；</w:t>
      </w:r>
    </w:p>
    <w:p w:rsidR="00B05114" w:rsidRDefault="00B05114" w:rsidP="00DB321A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如果有一个写进程正在进行写操作，禁止任何读进程进行读操作。</w:t>
      </w:r>
      <w:r>
        <w:rPr>
          <w:rFonts w:hint="eastAsia"/>
        </w:rPr>
        <w:tab/>
      </w:r>
    </w:p>
    <w:p w:rsidR="00B05114" w:rsidRDefault="00B05114" w:rsidP="00DB321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为了解决该问题，</w:t>
      </w:r>
      <w:r w:rsidRPr="00A92745">
        <w:rPr>
          <w:rFonts w:hint="eastAsia"/>
          <w:color w:val="FF0000"/>
          <w:highlight w:val="yellow"/>
        </w:rPr>
        <w:t>我们只需解决“写者与写者”和“写者与第一个读者”的互斥问题</w:t>
      </w:r>
      <w:r>
        <w:rPr>
          <w:rFonts w:hint="eastAsia"/>
        </w:rPr>
        <w:t>即</w:t>
      </w:r>
    </w:p>
    <w:p w:rsidR="00B05114" w:rsidRDefault="00B05114" w:rsidP="00DB321A">
      <w:pPr>
        <w:spacing w:line="360" w:lineRule="auto"/>
      </w:pPr>
      <w:r>
        <w:rPr>
          <w:rFonts w:hint="eastAsia"/>
        </w:rPr>
        <w:t>可，为此我们引入一个互斥信号量</w:t>
      </w:r>
      <w:r>
        <w:rPr>
          <w:rFonts w:hint="eastAsia"/>
        </w:rPr>
        <w:t>Wmutex</w:t>
      </w:r>
      <w:r>
        <w:rPr>
          <w:rFonts w:hint="eastAsia"/>
        </w:rPr>
        <w:t>，为了记录谁是第一个读者，我们用一个共享整</w:t>
      </w:r>
    </w:p>
    <w:p w:rsidR="00B05114" w:rsidRPr="007D4A4C" w:rsidRDefault="00B05114" w:rsidP="00DB321A">
      <w:pPr>
        <w:spacing w:line="360" w:lineRule="auto"/>
        <w:rPr>
          <w:highlight w:val="yellow"/>
        </w:rPr>
      </w:pPr>
      <w:r>
        <w:rPr>
          <w:rFonts w:hint="eastAsia"/>
        </w:rPr>
        <w:t>型变量</w:t>
      </w:r>
      <w:r>
        <w:rPr>
          <w:rFonts w:hint="eastAsia"/>
        </w:rPr>
        <w:t xml:space="preserve">Rcount </w:t>
      </w:r>
      <w:r>
        <w:rPr>
          <w:rFonts w:hint="eastAsia"/>
        </w:rPr>
        <w:t>作一个计数器。而在解决问题的过程中，由于我们使用了</w:t>
      </w:r>
      <w:r w:rsidRPr="007D4A4C">
        <w:rPr>
          <w:rFonts w:hint="eastAsia"/>
          <w:highlight w:val="yellow"/>
        </w:rPr>
        <w:t>共享变量</w:t>
      </w:r>
      <w:r w:rsidRPr="007D4A4C">
        <w:rPr>
          <w:rFonts w:hint="eastAsia"/>
          <w:highlight w:val="yellow"/>
        </w:rPr>
        <w:t>Rcount</w:t>
      </w:r>
      <w:r w:rsidRPr="007D4A4C">
        <w:rPr>
          <w:rFonts w:hint="eastAsia"/>
          <w:highlight w:val="yellow"/>
        </w:rPr>
        <w:t>，</w:t>
      </w:r>
    </w:p>
    <w:p w:rsidR="00B05114" w:rsidRDefault="00B05114" w:rsidP="00DB321A">
      <w:pPr>
        <w:spacing w:line="360" w:lineRule="auto"/>
      </w:pPr>
      <w:r w:rsidRPr="007D4A4C">
        <w:rPr>
          <w:rFonts w:hint="eastAsia"/>
          <w:highlight w:val="yellow"/>
        </w:rPr>
        <w:t>该变量又是一个临界资源，对于它的访问仍需要互斥进行，所以需要一个互斥信号量</w:t>
      </w:r>
      <w:r w:rsidRPr="007D4A4C">
        <w:rPr>
          <w:rFonts w:hint="eastAsia"/>
          <w:highlight w:val="yellow"/>
        </w:rPr>
        <w:t>Rmutex</w:t>
      </w:r>
      <w:r w:rsidRPr="007D4A4C">
        <w:rPr>
          <w:rFonts w:hint="eastAsia"/>
          <w:highlight w:val="yellow"/>
        </w:rPr>
        <w:t>，</w:t>
      </w:r>
    </w:p>
    <w:p w:rsidR="00B05114" w:rsidRDefault="00B05114" w:rsidP="00DB321A">
      <w:pPr>
        <w:spacing w:line="360" w:lineRule="auto"/>
      </w:pPr>
      <w:r>
        <w:rPr>
          <w:rFonts w:hint="eastAsia"/>
        </w:rPr>
        <w:t>算法如下：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t>semaphore Wmutex, Rmutex = 1;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t>int Rcount = 0;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 xml:space="preserve">void reader() </w:t>
      </w:r>
      <w:r w:rsidRPr="00B05114">
        <w:rPr>
          <w:rFonts w:hint="eastAsia"/>
          <w:color w:val="00B050"/>
        </w:rPr>
        <w:t>/*</w:t>
      </w:r>
      <w:r w:rsidRPr="00B05114">
        <w:rPr>
          <w:rFonts w:hint="eastAsia"/>
          <w:color w:val="00B050"/>
        </w:rPr>
        <w:t>读者进程</w:t>
      </w:r>
      <w:r w:rsidRPr="00B05114">
        <w:rPr>
          <w:rFonts w:hint="eastAsia"/>
          <w:color w:val="00B050"/>
        </w:rPr>
        <w:t>*/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t>{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t>while (true)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t>{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</w:r>
      <w:r>
        <w:t>P(Rmutex);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</w:r>
      <w:r>
        <w:t>if (Rcount == 0) P(wmutex);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</w:r>
      <w:r>
        <w:t>Rcount = Rcount + 1;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</w:r>
      <w:r>
        <w:t>V(Rmutex);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ascii="Cambria Math" w:hAnsi="Cambria Math" w:cs="Cambria Math" w:hint="eastAsia"/>
        </w:rPr>
        <w:tab/>
      </w:r>
      <w:r>
        <w:rPr>
          <w:rFonts w:ascii="Cambria Math" w:hAnsi="Cambria Math" w:cs="Cambria Math" w:hint="eastAsia"/>
        </w:rPr>
        <w:tab/>
      </w:r>
      <w:r>
        <w:rPr>
          <w:rFonts w:ascii="Cambria Math" w:hAnsi="Cambria Math" w:cs="Cambria Math"/>
        </w:rPr>
        <w:t>⋯⋯</w:t>
      </w:r>
      <w:r>
        <w:t>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  <w:t xml:space="preserve">read; </w:t>
      </w:r>
      <w:r w:rsidRPr="00B05114">
        <w:rPr>
          <w:rFonts w:hint="eastAsia"/>
          <w:color w:val="00B050"/>
        </w:rPr>
        <w:t xml:space="preserve">/* </w:t>
      </w:r>
      <w:r w:rsidRPr="00B05114">
        <w:rPr>
          <w:rFonts w:hint="eastAsia"/>
          <w:color w:val="00B050"/>
        </w:rPr>
        <w:t>执行读操作</w:t>
      </w:r>
      <w:r w:rsidRPr="00B05114">
        <w:rPr>
          <w:rFonts w:hint="eastAsia"/>
          <w:color w:val="00B050"/>
        </w:rPr>
        <w:t xml:space="preserve"> */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ascii="Cambria Math" w:hAnsi="Cambria Math" w:cs="Cambria Math" w:hint="eastAsia"/>
        </w:rPr>
        <w:tab/>
      </w:r>
      <w:r>
        <w:rPr>
          <w:rFonts w:ascii="Cambria Math" w:hAnsi="Cambria Math" w:cs="Cambria Math" w:hint="eastAsia"/>
        </w:rPr>
        <w:tab/>
      </w:r>
      <w:r>
        <w:rPr>
          <w:rFonts w:ascii="Cambria Math" w:hAnsi="Cambria Math" w:cs="Cambria Math"/>
        </w:rPr>
        <w:t>⋯⋯</w:t>
      </w:r>
      <w:r>
        <w:t>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</w:r>
      <w:r>
        <w:t>P(Rmutex);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</w:r>
      <w:r>
        <w:t>Rcount = Rcount - 1;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</w:r>
      <w:r>
        <w:t>if (Rcount == 0) V(wmutex);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V(Rmutex);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t>}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t>}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 xml:space="preserve">void writer() </w:t>
      </w:r>
      <w:r w:rsidRPr="00B05114">
        <w:rPr>
          <w:rFonts w:hint="eastAsia"/>
          <w:color w:val="00B050"/>
        </w:rPr>
        <w:t>/*</w:t>
      </w:r>
      <w:r w:rsidRPr="00B05114">
        <w:rPr>
          <w:rFonts w:hint="eastAsia"/>
          <w:color w:val="00B050"/>
        </w:rPr>
        <w:t>写者进程</w:t>
      </w:r>
      <w:r w:rsidRPr="00B05114">
        <w:rPr>
          <w:rFonts w:hint="eastAsia"/>
          <w:color w:val="00B050"/>
        </w:rPr>
        <w:t>*/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t>{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t>while (true)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t>{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</w:r>
      <w:r>
        <w:t>P(Wmutex);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ascii="Cambria Math" w:hAnsi="Cambria Math" w:cs="Cambria Math" w:hint="eastAsia"/>
        </w:rPr>
        <w:tab/>
      </w:r>
      <w:r>
        <w:rPr>
          <w:rFonts w:ascii="Cambria Math" w:hAnsi="Cambria Math" w:cs="Cambria Math" w:hint="eastAsia"/>
        </w:rPr>
        <w:tab/>
      </w:r>
      <w:r>
        <w:rPr>
          <w:rFonts w:ascii="Cambria Math" w:hAnsi="Cambria Math" w:cs="Cambria Math"/>
        </w:rPr>
        <w:t>⋯⋯</w:t>
      </w:r>
      <w:r>
        <w:t>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  <w:t xml:space="preserve">write; </w:t>
      </w:r>
      <w:r w:rsidRPr="00B05114">
        <w:rPr>
          <w:rFonts w:hint="eastAsia"/>
          <w:color w:val="00B050"/>
        </w:rPr>
        <w:t xml:space="preserve">/* </w:t>
      </w:r>
      <w:r w:rsidRPr="00B05114">
        <w:rPr>
          <w:rFonts w:hint="eastAsia"/>
          <w:color w:val="00B050"/>
        </w:rPr>
        <w:t>执行写操作</w:t>
      </w:r>
      <w:r w:rsidRPr="00B05114">
        <w:rPr>
          <w:rFonts w:hint="eastAsia"/>
          <w:color w:val="00B050"/>
        </w:rPr>
        <w:t xml:space="preserve"> */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ascii="Cambria Math" w:hAnsi="Cambria Math" w:cs="Cambria Math" w:hint="eastAsia"/>
        </w:rPr>
        <w:tab/>
      </w:r>
      <w:r>
        <w:rPr>
          <w:rFonts w:ascii="Cambria Math" w:hAnsi="Cambria Math" w:cs="Cambria Math" w:hint="eastAsia"/>
        </w:rPr>
        <w:tab/>
      </w:r>
      <w:r>
        <w:rPr>
          <w:rFonts w:ascii="Cambria Math" w:hAnsi="Cambria Math" w:cs="Cambria Math"/>
        </w:rPr>
        <w:t>⋯⋯</w:t>
      </w:r>
      <w:r>
        <w:t>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</w:r>
      <w:r>
        <w:t>P(Wmutex);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rPr>
          <w:rFonts w:hint="eastAsia"/>
        </w:rPr>
        <w:tab/>
      </w:r>
      <w:r>
        <w:t>}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Chars="270" w:left="567"/>
      </w:pPr>
      <w:r>
        <w:t>}</w:t>
      </w:r>
    </w:p>
    <w:p w:rsidR="00B05114" w:rsidRDefault="00B05114" w:rsidP="00B05114"/>
    <w:p w:rsidR="00B05114" w:rsidRDefault="00B05114" w:rsidP="00DB321A">
      <w:pPr>
        <w:spacing w:line="360" w:lineRule="auto"/>
      </w:pPr>
      <w:r>
        <w:rPr>
          <w:rFonts w:hint="eastAsia"/>
        </w:rPr>
        <w:t>现在回到【写者优先】优先问题</w:t>
      </w:r>
    </w:p>
    <w:p w:rsidR="00FD5A3B" w:rsidRDefault="00B05114" w:rsidP="00DB321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【写者优先】在读者、写者问题中，</w:t>
      </w:r>
      <w:r w:rsidRPr="007D4A4C">
        <w:rPr>
          <w:rFonts w:hint="eastAsia"/>
          <w:b/>
        </w:rPr>
        <w:t>如果总有读者进程进行读操作，会造成写者进程永远都不能进行写操作（读者优先），即所谓的写者饿死现象</w:t>
      </w:r>
      <w:r>
        <w:rPr>
          <w:rFonts w:hint="eastAsia"/>
        </w:rPr>
        <w:t>。给出读者、写者问题的另一个解决方案：</w:t>
      </w:r>
      <w:r w:rsidRPr="007D4A4C">
        <w:rPr>
          <w:rFonts w:hint="eastAsia"/>
          <w:highlight w:val="yellow"/>
        </w:rPr>
        <w:t>即保证当有一个写者进程</w:t>
      </w:r>
      <w:r w:rsidRPr="007D4A4C">
        <w:rPr>
          <w:rFonts w:hint="eastAsia"/>
          <w:color w:val="FF0000"/>
          <w:highlight w:val="yellow"/>
        </w:rPr>
        <w:t>想写</w:t>
      </w:r>
      <w:r w:rsidRPr="007D4A4C">
        <w:rPr>
          <w:rFonts w:hint="eastAsia"/>
          <w:highlight w:val="yellow"/>
        </w:rPr>
        <w:t>时，不允许读者进程再进入，直到写者写完为止，即写者优先。</w:t>
      </w:r>
    </w:p>
    <w:p w:rsidR="00B05114" w:rsidRDefault="00B05114" w:rsidP="00DB321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【解题思路】在上面的读者写者问题基础上，做以下修改：</w:t>
      </w:r>
    </w:p>
    <w:p w:rsidR="00B05114" w:rsidRDefault="00B05114" w:rsidP="00DB321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增加授权标志</w:t>
      </w:r>
      <w:r>
        <w:rPr>
          <w:rFonts w:hint="eastAsia"/>
        </w:rPr>
        <w:t>authFlag</w:t>
      </w:r>
      <w:r>
        <w:rPr>
          <w:rFonts w:hint="eastAsia"/>
        </w:rPr>
        <w:t>，当写者到来，发现有读者在读，则取消授权，然后等待缓冲区；</w:t>
      </w:r>
    </w:p>
    <w:p w:rsidR="00B05114" w:rsidRDefault="00B05114" w:rsidP="00DB321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增加“等待授权计数器</w:t>
      </w:r>
      <w:r>
        <w:t>waitAuthCount</w:t>
      </w:r>
      <w:r>
        <w:rPr>
          <w:rFonts w:hint="eastAsia"/>
        </w:rPr>
        <w:t>”，写者离开时，如果</w:t>
      </w:r>
      <w:r>
        <w:t>waitAuthCount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，则迭代唤醒等待授权的读者；</w:t>
      </w:r>
    </w:p>
    <w:p w:rsidR="00B05114" w:rsidRPr="00A92745" w:rsidRDefault="00B05114" w:rsidP="00DB321A">
      <w:pPr>
        <w:pStyle w:val="a3"/>
        <w:numPr>
          <w:ilvl w:val="1"/>
          <w:numId w:val="2"/>
        </w:numPr>
        <w:spacing w:line="360" w:lineRule="auto"/>
        <w:ind w:firstLineChars="0"/>
        <w:rPr>
          <w:highlight w:val="yellow"/>
        </w:rPr>
      </w:pPr>
      <w:r w:rsidRPr="00A92745">
        <w:rPr>
          <w:rFonts w:hint="eastAsia"/>
          <w:highlight w:val="yellow"/>
        </w:rPr>
        <w:t>读者到来，首先看授权标志，如果有授权标志，则继续，否则等待授权，即写者取消授权后，新来的读者不能申请缓冲区。</w:t>
      </w:r>
    </w:p>
    <w:p w:rsidR="00B05114" w:rsidRDefault="00B05114" w:rsidP="00DB321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增加</w:t>
      </w:r>
      <w:r>
        <w:rPr>
          <w:rFonts w:hint="eastAsia"/>
        </w:rPr>
        <w:t>Amutex</w:t>
      </w:r>
      <w:r>
        <w:rPr>
          <w:rFonts w:hint="eastAsia"/>
        </w:rPr>
        <w:t>互斥信号量，保护</w:t>
      </w:r>
      <w:r>
        <w:t>waitAuthCount</w:t>
      </w:r>
      <w:r>
        <w:rPr>
          <w:rFonts w:hint="eastAsia"/>
        </w:rPr>
        <w:t>、</w:t>
      </w:r>
      <w:r>
        <w:t>authFlag</w:t>
      </w:r>
    </w:p>
    <w:p w:rsidR="00B05114" w:rsidRDefault="00B05114" w:rsidP="00DB321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增加</w:t>
      </w:r>
      <w:r w:rsidR="00D54FF2">
        <w:rPr>
          <w:rFonts w:hint="eastAsia"/>
        </w:rPr>
        <w:t>同步信号量</w:t>
      </w:r>
      <w:r w:rsidR="00D54FF2">
        <w:t>mutexAuth</w:t>
      </w:r>
      <w:r w:rsidR="00D54FF2">
        <w:rPr>
          <w:rFonts w:hint="eastAsia"/>
        </w:rPr>
        <w:t>，表示等待授权的读者队列</w:t>
      </w:r>
    </w:p>
    <w:p w:rsidR="00B05114" w:rsidRPr="00B05114" w:rsidRDefault="00FF740F" w:rsidP="00DB321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【伪代码如下】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>semaphore Wmutex=1, Rmutex=1 ,Amutex=1</w:t>
      </w:r>
      <w:r w:rsidR="00D54FF2">
        <w:rPr>
          <w:rFonts w:hint="eastAsia"/>
        </w:rPr>
        <w:t>,</w:t>
      </w:r>
      <w:r w:rsidR="00D54FF2" w:rsidRPr="00D54FF2">
        <w:t xml:space="preserve"> </w:t>
      </w:r>
      <w:r w:rsidR="00D54FF2">
        <w:t>mutexAuth</w:t>
      </w:r>
      <w:r w:rsidR="00D54FF2">
        <w:rPr>
          <w:rFonts w:hint="eastAsia"/>
        </w:rPr>
        <w:t>=0</w:t>
      </w:r>
      <w:r>
        <w:t>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>int Rcount = 0;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>int waitAuthCount=0;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rPr>
          <w:rFonts w:hint="eastAsia"/>
        </w:rPr>
        <w:t>int authFlag=1</w:t>
      </w:r>
      <w:r>
        <w:rPr>
          <w:rFonts w:hint="eastAsia"/>
        </w:rPr>
        <w:t>；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rPr>
          <w:rFonts w:hint="eastAsia"/>
        </w:rPr>
        <w:t>void reader() /*</w:t>
      </w:r>
      <w:r>
        <w:rPr>
          <w:rFonts w:hint="eastAsia"/>
        </w:rPr>
        <w:t>读者进程</w:t>
      </w:r>
      <w:r>
        <w:rPr>
          <w:rFonts w:hint="eastAsia"/>
        </w:rPr>
        <w:t>*/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>{</w:t>
      </w: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>
        <w:rPr>
          <w:rFonts w:hint="eastAsia"/>
        </w:rPr>
        <w:lastRenderedPageBreak/>
        <w:tab/>
      </w:r>
      <w:r w:rsidRPr="00A92745">
        <w:rPr>
          <w:rFonts w:hint="eastAsia"/>
          <w:highlight w:val="yellow"/>
        </w:rPr>
        <w:t>P(Amutex)</w:t>
      </w:r>
      <w:r w:rsidRPr="00A92745">
        <w:rPr>
          <w:rFonts w:hint="eastAsia"/>
          <w:color w:val="00B050"/>
          <w:highlight w:val="yellow"/>
        </w:rPr>
        <w:t>//</w:t>
      </w:r>
      <w:r w:rsidRPr="00A92745">
        <w:rPr>
          <w:rFonts w:hint="eastAsia"/>
          <w:color w:val="00B050"/>
          <w:highlight w:val="yellow"/>
        </w:rPr>
        <w:t>临界资源</w:t>
      </w:r>
      <w:r w:rsidRPr="00A92745">
        <w:rPr>
          <w:rFonts w:hint="eastAsia"/>
          <w:color w:val="00B050"/>
          <w:highlight w:val="yellow"/>
        </w:rPr>
        <w:t>authFlag</w:t>
      </w:r>
      <w:r w:rsidRPr="00A92745">
        <w:rPr>
          <w:rFonts w:hint="eastAsia"/>
          <w:color w:val="00B050"/>
          <w:highlight w:val="yellow"/>
        </w:rPr>
        <w:t>和</w:t>
      </w:r>
      <w:r w:rsidRPr="00A92745">
        <w:rPr>
          <w:rFonts w:hint="eastAsia"/>
          <w:color w:val="00B050"/>
          <w:highlight w:val="yellow"/>
        </w:rPr>
        <w:t>waitAuthCount</w:t>
      </w:r>
      <w:r w:rsidRPr="00A92745">
        <w:rPr>
          <w:rFonts w:hint="eastAsia"/>
          <w:color w:val="00B050"/>
          <w:highlight w:val="yellow"/>
        </w:rPr>
        <w:t>互斥</w:t>
      </w: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 w:rsidRPr="00A92745">
        <w:rPr>
          <w:highlight w:val="yellow"/>
        </w:rPr>
        <w:tab/>
      </w:r>
      <w:r w:rsidRPr="00A92745">
        <w:rPr>
          <w:highlight w:val="yellow"/>
        </w:rPr>
        <w:tab/>
        <w:t>if (authFlag==0)</w:t>
      </w: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 w:rsidRPr="00A92745">
        <w:rPr>
          <w:highlight w:val="yellow"/>
        </w:rPr>
        <w:tab/>
      </w:r>
      <w:r w:rsidRPr="00A92745">
        <w:rPr>
          <w:highlight w:val="yellow"/>
        </w:rPr>
        <w:tab/>
        <w:t>{</w:t>
      </w: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 w:rsidRPr="00A92745">
        <w:rPr>
          <w:highlight w:val="yellow"/>
        </w:rPr>
        <w:tab/>
      </w:r>
      <w:r w:rsidRPr="00A92745">
        <w:rPr>
          <w:highlight w:val="yellow"/>
        </w:rPr>
        <w:tab/>
      </w:r>
      <w:r w:rsidRPr="00A92745">
        <w:rPr>
          <w:highlight w:val="yellow"/>
        </w:rPr>
        <w:tab/>
        <w:t>waitAuthCount++;</w:t>
      </w: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 w:rsidRPr="00A92745">
        <w:rPr>
          <w:highlight w:val="yellow"/>
        </w:rPr>
        <w:tab/>
      </w:r>
      <w:r w:rsidRPr="00A92745">
        <w:rPr>
          <w:highlight w:val="yellow"/>
        </w:rPr>
        <w:tab/>
      </w:r>
      <w:r w:rsidRPr="00A92745">
        <w:rPr>
          <w:highlight w:val="yellow"/>
        </w:rPr>
        <w:tab/>
        <w:t>p(mutexAuth);</w:t>
      </w:r>
      <w:r w:rsidRPr="00A92745">
        <w:rPr>
          <w:highlight w:val="yellow"/>
        </w:rPr>
        <w:tab/>
      </w:r>
      <w:r w:rsidRPr="00A92745">
        <w:rPr>
          <w:highlight w:val="yellow"/>
        </w:rPr>
        <w:tab/>
      </w:r>
      <w:r w:rsidRPr="00A92745">
        <w:rPr>
          <w:highlight w:val="yellow"/>
        </w:rPr>
        <w:tab/>
      </w: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 w:rsidRPr="00A92745">
        <w:rPr>
          <w:highlight w:val="yellow"/>
        </w:rPr>
        <w:tab/>
      </w:r>
      <w:r w:rsidRPr="00A92745">
        <w:rPr>
          <w:highlight w:val="yellow"/>
        </w:rPr>
        <w:tab/>
        <w:t>}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 w:rsidRPr="00A92745">
        <w:rPr>
          <w:highlight w:val="yellow"/>
        </w:rPr>
        <w:tab/>
        <w:t>V(Amutex)</w:t>
      </w:r>
    </w:p>
    <w:p w:rsidR="00A92745" w:rsidRDefault="00A92745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rFonts w:hint="eastAsia"/>
        </w:rPr>
      </w:pP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rPr>
          <w:rFonts w:hint="eastAsia"/>
        </w:rPr>
        <w:tab/>
        <w:t>P(Rmutex);</w:t>
      </w:r>
      <w:r w:rsidRPr="00FF740F">
        <w:rPr>
          <w:rFonts w:hint="eastAsia"/>
          <w:color w:val="00B050"/>
        </w:rPr>
        <w:t>//</w:t>
      </w:r>
      <w:r w:rsidRPr="00FF740F">
        <w:rPr>
          <w:rFonts w:hint="eastAsia"/>
          <w:color w:val="00B050"/>
        </w:rPr>
        <w:t>临界资源</w:t>
      </w:r>
      <w:r w:rsidRPr="00FF740F">
        <w:rPr>
          <w:rFonts w:hint="eastAsia"/>
          <w:color w:val="00B050"/>
        </w:rPr>
        <w:t>Rcount</w:t>
      </w:r>
      <w:r w:rsidRPr="00FF740F">
        <w:rPr>
          <w:rFonts w:hint="eastAsia"/>
          <w:color w:val="00B050"/>
        </w:rPr>
        <w:t>互斥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rPr>
          <w:rFonts w:hint="eastAsia"/>
        </w:rPr>
        <w:tab/>
      </w:r>
      <w:r>
        <w:rPr>
          <w:rFonts w:hint="eastAsia"/>
        </w:rPr>
        <w:tab/>
        <w:t>if (Rcount == 0) P(wmutex);</w:t>
      </w:r>
      <w:r w:rsidRPr="00FF740F">
        <w:rPr>
          <w:rFonts w:hint="eastAsia"/>
          <w:color w:val="00B050"/>
        </w:rPr>
        <w:t>//</w:t>
      </w:r>
      <w:r w:rsidRPr="00FF740F">
        <w:rPr>
          <w:rFonts w:hint="eastAsia"/>
          <w:color w:val="00B050"/>
        </w:rPr>
        <w:t>缓冲区互斥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</w:r>
      <w:r>
        <w:tab/>
        <w:t>Rcount = Rcount + 1;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  <w:t>V(Rmutex);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  <w:t>......;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rPr>
          <w:rFonts w:hint="eastAsia"/>
        </w:rPr>
        <w:tab/>
        <w:t xml:space="preserve">read; /* </w:t>
      </w:r>
      <w:r>
        <w:rPr>
          <w:rFonts w:hint="eastAsia"/>
        </w:rPr>
        <w:t>执行读操作</w:t>
      </w:r>
      <w:r>
        <w:rPr>
          <w:rFonts w:hint="eastAsia"/>
        </w:rPr>
        <w:t xml:space="preserve"> */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  <w:t>......;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  <w:t>P(Rmutex);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</w:r>
      <w:r>
        <w:tab/>
        <w:t>Rcount = Rcount - 1;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</w:r>
      <w:r>
        <w:tab/>
        <w:t>if (Rcount == 0)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</w:r>
      <w:r>
        <w:tab/>
      </w:r>
      <w:r>
        <w:tab/>
        <w:t>V(wmutex);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  <w:t>V(Rmutex);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  <w:t>}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>}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rPr>
          <w:rFonts w:hint="eastAsia"/>
        </w:rPr>
        <w:t>void writer() /*</w:t>
      </w:r>
      <w:r>
        <w:rPr>
          <w:rFonts w:hint="eastAsia"/>
        </w:rPr>
        <w:t>写者进程</w:t>
      </w:r>
      <w:r>
        <w:rPr>
          <w:rFonts w:hint="eastAsia"/>
        </w:rPr>
        <w:t>*/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>{</w:t>
      </w: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>
        <w:tab/>
      </w:r>
      <w:r w:rsidRPr="00A92745">
        <w:rPr>
          <w:highlight w:val="yellow"/>
        </w:rPr>
        <w:t>if(Rcount&gt;0)</w:t>
      </w:r>
      <w:r w:rsidR="00A92745">
        <w:rPr>
          <w:highlight w:val="yellow"/>
        </w:rPr>
        <w:tab/>
        <w:t>//</w:t>
      </w:r>
      <w:r w:rsidR="00A92745">
        <w:rPr>
          <w:rFonts w:hint="eastAsia"/>
          <w:highlight w:val="yellow"/>
        </w:rPr>
        <w:t>有读者正在读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 w:rsidRPr="00A92745">
        <w:rPr>
          <w:rFonts w:hint="eastAsia"/>
          <w:highlight w:val="yellow"/>
        </w:rPr>
        <w:tab/>
      </w:r>
      <w:r w:rsidRPr="00A92745">
        <w:rPr>
          <w:rFonts w:hint="eastAsia"/>
          <w:highlight w:val="yellow"/>
        </w:rPr>
        <w:tab/>
        <w:t>authFlag=0</w:t>
      </w:r>
      <w:r w:rsidRPr="00A92745">
        <w:rPr>
          <w:rFonts w:hint="eastAsia"/>
          <w:highlight w:val="yellow"/>
        </w:rPr>
        <w:t>；</w:t>
      </w:r>
    </w:p>
    <w:p w:rsidR="00A92745" w:rsidRDefault="00A92745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rFonts w:hint="eastAsia"/>
        </w:rPr>
      </w:pP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  <w:t>P(Wmutex);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  <w:t>......;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rPr>
          <w:rFonts w:hint="eastAsia"/>
        </w:rPr>
        <w:tab/>
        <w:t xml:space="preserve">write; /* </w:t>
      </w:r>
      <w:r>
        <w:rPr>
          <w:rFonts w:hint="eastAsia"/>
        </w:rPr>
        <w:t>执行写操作</w:t>
      </w:r>
      <w:r>
        <w:rPr>
          <w:rFonts w:hint="eastAsia"/>
        </w:rPr>
        <w:t xml:space="preserve"> */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  <w:t>......;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ab/>
        <w:t>P(Wmutex);</w:t>
      </w:r>
    </w:p>
    <w:p w:rsidR="00A92745" w:rsidRDefault="00A92745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rFonts w:hint="eastAsia"/>
        </w:rPr>
      </w:pP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>
        <w:tab/>
      </w:r>
      <w:r w:rsidRPr="00A92745">
        <w:rPr>
          <w:highlight w:val="yellow"/>
        </w:rPr>
        <w:t>P(Amutex)</w:t>
      </w: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 w:rsidRPr="00A92745">
        <w:rPr>
          <w:highlight w:val="yellow"/>
        </w:rPr>
        <w:tab/>
      </w:r>
      <w:r w:rsidR="00FF740F" w:rsidRPr="00A92745">
        <w:rPr>
          <w:rFonts w:hint="eastAsia"/>
          <w:highlight w:val="yellow"/>
        </w:rPr>
        <w:tab/>
      </w:r>
      <w:r w:rsidRPr="00A92745">
        <w:rPr>
          <w:highlight w:val="yellow"/>
        </w:rPr>
        <w:t>while(waitAuthCount&gt;0){</w:t>
      </w:r>
      <w:r w:rsidR="00A92745">
        <w:rPr>
          <w:highlight w:val="yellow"/>
        </w:rPr>
        <w:tab/>
      </w:r>
      <w:r w:rsidR="00A92745">
        <w:rPr>
          <w:rFonts w:hint="eastAsia"/>
          <w:highlight w:val="yellow"/>
        </w:rPr>
        <w:t>//</w:t>
      </w:r>
      <w:r w:rsidR="00A92745">
        <w:rPr>
          <w:rFonts w:hint="eastAsia"/>
          <w:highlight w:val="yellow"/>
        </w:rPr>
        <w:t>写完后，发现有读者在等</w:t>
      </w: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 w:rsidRPr="00A92745">
        <w:rPr>
          <w:highlight w:val="yellow"/>
        </w:rPr>
        <w:tab/>
      </w:r>
      <w:r w:rsidRPr="00A92745">
        <w:rPr>
          <w:highlight w:val="yellow"/>
        </w:rPr>
        <w:tab/>
      </w:r>
      <w:r w:rsidR="00FF740F" w:rsidRPr="00A92745">
        <w:rPr>
          <w:rFonts w:hint="eastAsia"/>
          <w:highlight w:val="yellow"/>
        </w:rPr>
        <w:tab/>
      </w:r>
      <w:r w:rsidRPr="00A92745">
        <w:rPr>
          <w:highlight w:val="yellow"/>
        </w:rPr>
        <w:t>v(mutexAuth);</w:t>
      </w: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 w:rsidRPr="00A92745">
        <w:rPr>
          <w:highlight w:val="yellow"/>
        </w:rPr>
        <w:tab/>
      </w:r>
      <w:r w:rsidRPr="00A92745">
        <w:rPr>
          <w:highlight w:val="yellow"/>
        </w:rPr>
        <w:tab/>
      </w:r>
      <w:r w:rsidR="00FF740F" w:rsidRPr="00A92745">
        <w:rPr>
          <w:rFonts w:hint="eastAsia"/>
          <w:highlight w:val="yellow"/>
        </w:rPr>
        <w:tab/>
      </w:r>
      <w:r w:rsidRPr="00A92745">
        <w:rPr>
          <w:highlight w:val="yellow"/>
        </w:rPr>
        <w:t>waitAuthCount--;</w:t>
      </w:r>
    </w:p>
    <w:p w:rsidR="00B05114" w:rsidRPr="00A92745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  <w:rPr>
          <w:highlight w:val="yellow"/>
        </w:rPr>
      </w:pPr>
      <w:r w:rsidRPr="00A92745">
        <w:rPr>
          <w:highlight w:val="yellow"/>
        </w:rPr>
        <w:tab/>
      </w:r>
      <w:r w:rsidR="00FF740F" w:rsidRPr="00A92745">
        <w:rPr>
          <w:rFonts w:hint="eastAsia"/>
          <w:highlight w:val="yellow"/>
        </w:rPr>
        <w:tab/>
      </w:r>
      <w:r w:rsidRPr="00A92745">
        <w:rPr>
          <w:highlight w:val="yellow"/>
        </w:rPr>
        <w:t>}</w:t>
      </w:r>
    </w:p>
    <w:p w:rsid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 w:rsidRPr="00A92745">
        <w:rPr>
          <w:highlight w:val="yellow"/>
        </w:rPr>
        <w:tab/>
        <w:t>V(Amutex)</w:t>
      </w:r>
    </w:p>
    <w:p w:rsidR="00B05114" w:rsidRPr="00B05114" w:rsidRDefault="00B05114" w:rsidP="00FF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Chars="202" w:left="424"/>
      </w:pPr>
      <w:r>
        <w:t>}</w:t>
      </w:r>
    </w:p>
    <w:p w:rsidR="00FF740F" w:rsidRDefault="00FF740F">
      <w:pPr>
        <w:ind w:leftChars="202" w:left="424"/>
      </w:pPr>
    </w:p>
    <w:p w:rsidR="00FF740F" w:rsidRDefault="00FF740F">
      <w:pPr>
        <w:ind w:leftChars="202" w:left="424"/>
      </w:pPr>
    </w:p>
    <w:p w:rsidR="00DB321A" w:rsidRDefault="00DB321A">
      <w:pPr>
        <w:ind w:leftChars="202" w:left="424"/>
      </w:pPr>
    </w:p>
    <w:p w:rsidR="00FF740F" w:rsidRDefault="00FF740F">
      <w:pPr>
        <w:ind w:leftChars="202" w:left="424"/>
      </w:pPr>
      <w:r>
        <w:rPr>
          <w:rFonts w:hint="eastAsia"/>
        </w:rPr>
        <w:lastRenderedPageBreak/>
        <w:t>【</w:t>
      </w:r>
      <w:r>
        <w:rPr>
          <w:rFonts w:hint="eastAsia"/>
        </w:rPr>
        <w:t>vc++</w:t>
      </w:r>
      <w:r>
        <w:rPr>
          <w:rFonts w:hint="eastAsia"/>
        </w:rPr>
        <w:t>代码】</w:t>
      </w:r>
    </w:p>
    <w:p w:rsidR="00FF740F" w:rsidRDefault="00FF740F">
      <w:pPr>
        <w:ind w:leftChars="202" w:left="424"/>
      </w:pPr>
    </w:p>
    <w:p w:rsid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color w:val="008000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// testsemaphore.cpp : Defines the entry point for the console application.</w:t>
      </w:r>
    </w:p>
    <w:p w:rsidR="008C0EFE" w:rsidRPr="008C0EFE" w:rsidRDefault="008C0EFE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color w:val="92D050"/>
          <w:kern w:val="0"/>
          <w:sz w:val="16"/>
          <w:szCs w:val="19"/>
        </w:rPr>
      </w:pPr>
      <w:r w:rsidRPr="008C0EFE">
        <w:rPr>
          <w:rFonts w:ascii="新宋体" w:hAnsi="新宋体" w:cs="新宋体" w:hint="eastAsia"/>
          <w:color w:val="008000"/>
          <w:kern w:val="0"/>
          <w:sz w:val="16"/>
          <w:szCs w:val="19"/>
        </w:rPr>
        <w:t xml:space="preserve">// by </w:t>
      </w:r>
      <w:r w:rsidRPr="008C0EFE">
        <w:rPr>
          <w:rFonts w:ascii="新宋体" w:hAnsi="新宋体" w:cs="新宋体" w:hint="eastAsia"/>
          <w:color w:val="008000"/>
          <w:kern w:val="0"/>
          <w:sz w:val="16"/>
          <w:szCs w:val="19"/>
        </w:rPr>
        <w:t>西南大学计算机科学系周竹荣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//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#include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"stdafx.h"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#include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"windows.h"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#include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"process.h"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#include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&lt;iostream&gt;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#include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&lt;time.h&gt;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using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</w:t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namespace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std;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#define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P(S) WaitForSingleObject(S,INFINITE)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//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定义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Windows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下的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P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操作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#define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V(S) ReleaseSemaphore(S,1,NULL)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//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定义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Windows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下的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V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操作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>HANDLE Wmutex, Rmutex ,Authmutex,Amutex;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int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Rcount = 0;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int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waitAuthCount=0;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int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authFlag=1;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>DWORD WINAPI reader(){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P(Amutex);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if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(authFlag==0)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{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waitAuthCount++;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cout&lt;&lt;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等待授权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,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线程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ID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：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</w:t>
      </w:r>
      <w:r w:rsidRPr="00FF740F">
        <w:rPr>
          <w:rFonts w:ascii="新宋体" w:hAnsi="新宋体" w:cs="新宋体"/>
          <w:kern w:val="0"/>
          <w:sz w:val="18"/>
          <w:szCs w:val="19"/>
        </w:rPr>
        <w:t>&lt;&lt;GetCurrentThreadId()&lt;&lt;endl;</w:t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P(Authmutex);</w:t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="00A92745">
        <w:rPr>
          <w:rFonts w:ascii="新宋体" w:hAnsi="新宋体" w:cs="新宋体" w:hint="eastAsia"/>
          <w:kern w:val="0"/>
          <w:sz w:val="18"/>
          <w:szCs w:val="19"/>
        </w:rPr>
        <w:t>//</w:t>
      </w:r>
      <w:r w:rsidR="00A92745">
        <w:rPr>
          <w:rFonts w:ascii="新宋体" w:hAnsi="新宋体" w:cs="新宋体" w:hint="eastAsia"/>
          <w:kern w:val="0"/>
          <w:sz w:val="18"/>
          <w:szCs w:val="19"/>
        </w:rPr>
        <w:t>挂起</w:t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}</w:t>
      </w:r>
    </w:p>
    <w:p w:rsid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V(Amutex);</w:t>
      </w:r>
    </w:p>
    <w:p w:rsidR="00A92745" w:rsidRPr="00FF740F" w:rsidRDefault="00A92745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 w:hint="eastAsia"/>
          <w:kern w:val="0"/>
          <w:sz w:val="18"/>
          <w:szCs w:val="19"/>
        </w:rPr>
      </w:pP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P(Rmutex);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if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(Rcount == 0)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P(Wmutex);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Rcount = Rcount + 1;</w:t>
      </w:r>
    </w:p>
    <w:p w:rsid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V(Rmutex);</w:t>
      </w:r>
    </w:p>
    <w:p w:rsidR="00A92745" w:rsidRPr="00FF740F" w:rsidRDefault="00A92745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 w:hint="eastAsia"/>
          <w:kern w:val="0"/>
          <w:sz w:val="18"/>
          <w:szCs w:val="19"/>
        </w:rPr>
      </w:pP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cout&lt;&lt;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读数据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,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线程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ID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：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</w:t>
      </w:r>
      <w:r w:rsidRPr="00FF740F">
        <w:rPr>
          <w:rFonts w:ascii="新宋体" w:hAnsi="新宋体" w:cs="新宋体"/>
          <w:kern w:val="0"/>
          <w:sz w:val="18"/>
          <w:szCs w:val="19"/>
        </w:rPr>
        <w:t>&lt;&lt;GetCurrentThreadId()&lt;&lt;endl;</w:t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A92745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color w:val="008000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 xml:space="preserve">Sleep(500); 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 xml:space="preserve">/* 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执行读操作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 xml:space="preserve"> */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P(Rmutex);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Rcount = Rcount - 1;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if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(Rcount == 0)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V(Wmutex);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lastRenderedPageBreak/>
        <w:tab/>
        <w:t>V(Rmutex);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return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1;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>};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>DWORD WINAPI writer(){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if</w:t>
      </w:r>
      <w:r w:rsidRPr="00FF740F">
        <w:rPr>
          <w:rFonts w:ascii="新宋体" w:hAnsi="新宋体" w:cs="新宋体"/>
          <w:kern w:val="0"/>
          <w:sz w:val="18"/>
          <w:szCs w:val="19"/>
        </w:rPr>
        <w:t>(Rcount&gt;0)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{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cout&lt;&lt;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取消授权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,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线程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ID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：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</w:t>
      </w:r>
      <w:r w:rsidRPr="00FF740F">
        <w:rPr>
          <w:rFonts w:ascii="新宋体" w:hAnsi="新宋体" w:cs="新宋体"/>
          <w:kern w:val="0"/>
          <w:sz w:val="18"/>
          <w:szCs w:val="19"/>
        </w:rPr>
        <w:t>&lt;&lt;GetCurrentThreadId()&lt;&lt;endl;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authFlag=0;</w:t>
      </w:r>
    </w:p>
    <w:p w:rsid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}</w:t>
      </w:r>
    </w:p>
    <w:p w:rsidR="00A92745" w:rsidRPr="00FF740F" w:rsidRDefault="00A92745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 w:hint="eastAsia"/>
          <w:kern w:val="0"/>
          <w:sz w:val="18"/>
          <w:szCs w:val="19"/>
        </w:rPr>
      </w:pP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P(Wmutex);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 w:hint="eastAsia"/>
          <w:kern w:val="0"/>
          <w:sz w:val="18"/>
          <w:szCs w:val="19"/>
        </w:rPr>
      </w:pP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cout&lt;&lt;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写数据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,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线程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ID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：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</w:t>
      </w:r>
      <w:r w:rsidRPr="00FF740F">
        <w:rPr>
          <w:rFonts w:ascii="新宋体" w:hAnsi="新宋体" w:cs="新宋体"/>
          <w:kern w:val="0"/>
          <w:sz w:val="18"/>
          <w:szCs w:val="19"/>
        </w:rPr>
        <w:t>&lt;&lt;GetCurrentThreadId()&lt;&lt;endl;</w:t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 xml:space="preserve">Sleep(2000); 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 xml:space="preserve">/* 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>执行写操作</w:t>
      </w:r>
      <w:r w:rsidRPr="00FF740F">
        <w:rPr>
          <w:rFonts w:ascii="新宋体" w:hAnsi="新宋体" w:cs="新宋体"/>
          <w:color w:val="008000"/>
          <w:kern w:val="0"/>
          <w:sz w:val="18"/>
          <w:szCs w:val="19"/>
        </w:rPr>
        <w:t xml:space="preserve"> */</w:t>
      </w:r>
    </w:p>
    <w:p w:rsid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V(Wmutex);</w:t>
      </w:r>
    </w:p>
    <w:p w:rsidR="002D7478" w:rsidRPr="00FF740F" w:rsidRDefault="002D7478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 w:hint="eastAsia"/>
          <w:kern w:val="0"/>
          <w:sz w:val="18"/>
          <w:szCs w:val="19"/>
        </w:rPr>
      </w:pP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cout&lt;&lt;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授权读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,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线程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ID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：</w:t>
      </w:r>
      <w:r w:rsidRPr="00FF740F">
        <w:rPr>
          <w:rFonts w:ascii="新宋体" w:hAnsi="新宋体" w:cs="新宋体"/>
          <w:color w:val="A31515"/>
          <w:kern w:val="0"/>
          <w:sz w:val="18"/>
          <w:szCs w:val="19"/>
        </w:rPr>
        <w:t>"</w:t>
      </w:r>
      <w:r w:rsidRPr="00FF740F">
        <w:rPr>
          <w:rFonts w:ascii="新宋体" w:hAnsi="新宋体" w:cs="新宋体"/>
          <w:kern w:val="0"/>
          <w:sz w:val="18"/>
          <w:szCs w:val="19"/>
        </w:rPr>
        <w:t>&lt;&lt;GetCurrentThreadId()&lt;&lt;endl;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P(Amutex);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authFlag=1;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while</w:t>
      </w:r>
      <w:r w:rsidRPr="00FF740F">
        <w:rPr>
          <w:rFonts w:ascii="新宋体" w:hAnsi="新宋体" w:cs="新宋体"/>
          <w:kern w:val="0"/>
          <w:sz w:val="18"/>
          <w:szCs w:val="19"/>
        </w:rPr>
        <w:t>(waitAuthCount&gt;0){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V(Authmutex);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waitAuthCount--;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}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V(Amutex);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return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1;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>};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int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main(</w:t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int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argc, </w:t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char</w:t>
      </w:r>
      <w:r w:rsidRPr="00FF740F">
        <w:rPr>
          <w:rFonts w:ascii="新宋体" w:hAnsi="新宋体" w:cs="新宋体"/>
          <w:kern w:val="0"/>
          <w:sz w:val="18"/>
          <w:szCs w:val="19"/>
        </w:rPr>
        <w:t>* argv[])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>{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Wmutex=CreateSemaphore(NULL,1,1,NULL);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Rmutex=CreateSemaphore(NULL,1,1,NULL);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Authmutex=CreateSemaphore(NULL,1,1,NULL);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Amutex=CreateSemaphore(NULL,1,1,NULL);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while</w:t>
      </w:r>
      <w:r w:rsidRPr="00FF740F">
        <w:rPr>
          <w:rFonts w:ascii="新宋体" w:hAnsi="新宋体" w:cs="新宋体"/>
          <w:kern w:val="0"/>
          <w:sz w:val="18"/>
          <w:szCs w:val="19"/>
        </w:rPr>
        <w:t>(1){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Sleep(100);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srand((</w:t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unsigned</w:t>
      </w:r>
      <w:r w:rsidRPr="00FF740F">
        <w:rPr>
          <w:rFonts w:ascii="新宋体" w:hAnsi="新宋体" w:cs="新宋体"/>
          <w:kern w:val="0"/>
          <w:sz w:val="18"/>
          <w:szCs w:val="19"/>
        </w:rPr>
        <w:t>)time(NULL));</w:t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int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rC=rand()%1000;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Sleep(rC);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if</w:t>
      </w:r>
      <w:r w:rsidRPr="00FF740F">
        <w:rPr>
          <w:rFonts w:ascii="新宋体" w:hAnsi="新宋体" w:cs="新宋体"/>
          <w:kern w:val="0"/>
          <w:sz w:val="18"/>
          <w:szCs w:val="19"/>
        </w:rPr>
        <w:t>( rC % 6==0)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CreateThread(NULL,0,(LPTHREAD_START_ROUTINE)writer,NULL,NULL,NULL);</w:t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lastRenderedPageBreak/>
        <w:tab/>
      </w:r>
      <w:bookmarkStart w:id="0" w:name="_GoBack"/>
      <w:bookmarkEnd w:id="0"/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else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  <w:t>CreateThread(NULL,0,(LPTHREAD_START_ROUTINE)reader,NULL,NULL,NULL);</w:t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}</w:t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kern w:val="0"/>
          <w:sz w:val="18"/>
          <w:szCs w:val="19"/>
        </w:rPr>
        <w:tab/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  <w:t>Sleep(600000);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ab/>
      </w:r>
      <w:r w:rsidRPr="00FF740F">
        <w:rPr>
          <w:rFonts w:ascii="新宋体" w:hAnsi="新宋体" w:cs="新宋体"/>
          <w:color w:val="0000FF"/>
          <w:kern w:val="0"/>
          <w:sz w:val="18"/>
          <w:szCs w:val="19"/>
        </w:rPr>
        <w:t>return</w:t>
      </w:r>
      <w:r w:rsidRPr="00FF740F">
        <w:rPr>
          <w:rFonts w:ascii="新宋体" w:hAnsi="新宋体" w:cs="新宋体"/>
          <w:kern w:val="0"/>
          <w:sz w:val="18"/>
          <w:szCs w:val="19"/>
        </w:rPr>
        <w:t xml:space="preserve"> 0;</w:t>
      </w:r>
    </w:p>
    <w:p w:rsidR="00FF740F" w:rsidRPr="00FF740F" w:rsidRDefault="00FF740F" w:rsidP="00FF7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ind w:leftChars="202" w:left="424"/>
        <w:jc w:val="left"/>
        <w:rPr>
          <w:rFonts w:ascii="新宋体" w:hAnsi="新宋体" w:cs="新宋体"/>
          <w:kern w:val="0"/>
          <w:sz w:val="18"/>
          <w:szCs w:val="19"/>
        </w:rPr>
      </w:pPr>
      <w:r w:rsidRPr="00FF740F">
        <w:rPr>
          <w:rFonts w:ascii="新宋体" w:hAnsi="新宋体" w:cs="新宋体"/>
          <w:kern w:val="0"/>
          <w:sz w:val="18"/>
          <w:szCs w:val="19"/>
        </w:rPr>
        <w:t>}</w:t>
      </w:r>
    </w:p>
    <w:p w:rsidR="00FF740F" w:rsidRDefault="00FF740F" w:rsidP="00FF740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F740F" w:rsidRDefault="00FF740F" w:rsidP="00FF740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F740F" w:rsidRDefault="00FF740F" w:rsidP="00FF740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【运行结果】</w:t>
      </w:r>
    </w:p>
    <w:p w:rsidR="00FF740F" w:rsidRDefault="00FF740F" w:rsidP="00FF740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noProof/>
          <w:kern w:val="0"/>
          <w:sz w:val="19"/>
          <w:szCs w:val="19"/>
        </w:rPr>
        <w:drawing>
          <wp:inline distT="0" distB="0" distL="0" distR="0">
            <wp:extent cx="3436620" cy="4625340"/>
            <wp:effectExtent l="19050" t="0" r="0" b="0"/>
            <wp:docPr id="1" name="图片 0" descr="读者写者问题_运行截图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读者写者问题_运行截图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0F" w:rsidRDefault="00FF740F">
      <w:pPr>
        <w:ind w:leftChars="202" w:left="424"/>
      </w:pPr>
    </w:p>
    <w:p w:rsidR="00672F99" w:rsidRDefault="00672F99">
      <w:pPr>
        <w:ind w:leftChars="202" w:left="424"/>
      </w:pPr>
      <w:r>
        <w:rPr>
          <w:rFonts w:hint="eastAsia"/>
        </w:rPr>
        <w:t>参考文献</w:t>
      </w:r>
    </w:p>
    <w:p w:rsidR="00672F99" w:rsidRPr="00B05114" w:rsidRDefault="00672F99">
      <w:pPr>
        <w:ind w:leftChars="202" w:left="424"/>
      </w:pPr>
      <w:r>
        <w:rPr>
          <w:rFonts w:hint="eastAsia"/>
        </w:rPr>
        <w:t>[1]</w:t>
      </w:r>
      <w:r w:rsidRPr="00672F99">
        <w:rPr>
          <w:rFonts w:hint="eastAsia"/>
        </w:rPr>
        <w:t>计算机操作系统</w:t>
      </w:r>
      <w:r w:rsidRPr="00672F99">
        <w:rPr>
          <w:rFonts w:hint="eastAsia"/>
        </w:rPr>
        <w:t>-</w:t>
      </w:r>
      <w:r w:rsidRPr="00672F99">
        <w:rPr>
          <w:rFonts w:hint="eastAsia"/>
        </w:rPr>
        <w:t>郁红英</w:t>
      </w:r>
      <w:r w:rsidRPr="00672F99">
        <w:rPr>
          <w:rFonts w:hint="eastAsia"/>
        </w:rPr>
        <w:t>-</w:t>
      </w:r>
      <w:r w:rsidRPr="00672F99">
        <w:rPr>
          <w:rFonts w:hint="eastAsia"/>
        </w:rPr>
        <w:t>冯庚豹</w:t>
      </w:r>
      <w:r w:rsidRPr="00672F99">
        <w:rPr>
          <w:rFonts w:hint="eastAsia"/>
        </w:rPr>
        <w:t>-</w:t>
      </w:r>
      <w:r w:rsidRPr="00672F99">
        <w:rPr>
          <w:rFonts w:hint="eastAsia"/>
        </w:rPr>
        <w:t>人民邮电出版社</w:t>
      </w:r>
    </w:p>
    <w:sectPr w:rsidR="00672F99" w:rsidRPr="00B05114" w:rsidSect="00FD5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AAA" w:rsidRDefault="00144AAA" w:rsidP="00DB321A">
      <w:r>
        <w:separator/>
      </w:r>
    </w:p>
  </w:endnote>
  <w:endnote w:type="continuationSeparator" w:id="0">
    <w:p w:rsidR="00144AAA" w:rsidRDefault="00144AAA" w:rsidP="00DB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AAA" w:rsidRDefault="00144AAA" w:rsidP="00DB321A">
      <w:r>
        <w:separator/>
      </w:r>
    </w:p>
  </w:footnote>
  <w:footnote w:type="continuationSeparator" w:id="0">
    <w:p w:rsidR="00144AAA" w:rsidRDefault="00144AAA" w:rsidP="00DB3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E0C90"/>
    <w:multiLevelType w:val="hybridMultilevel"/>
    <w:tmpl w:val="637E7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0B680A"/>
    <w:multiLevelType w:val="hybridMultilevel"/>
    <w:tmpl w:val="38104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114"/>
    <w:rsid w:val="00144AAA"/>
    <w:rsid w:val="00241418"/>
    <w:rsid w:val="002D7478"/>
    <w:rsid w:val="003D1FCB"/>
    <w:rsid w:val="005849D3"/>
    <w:rsid w:val="005C4EB1"/>
    <w:rsid w:val="00670378"/>
    <w:rsid w:val="00672F99"/>
    <w:rsid w:val="007A070A"/>
    <w:rsid w:val="007D4A4C"/>
    <w:rsid w:val="008C0EFE"/>
    <w:rsid w:val="00992EF6"/>
    <w:rsid w:val="00A92745"/>
    <w:rsid w:val="00B05114"/>
    <w:rsid w:val="00D54FF2"/>
    <w:rsid w:val="00DB321A"/>
    <w:rsid w:val="00E81127"/>
    <w:rsid w:val="00FD5A3B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75B8B"/>
  <w15:docId w15:val="{9E58809E-90B6-4C19-89F9-002FED0B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A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11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F740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740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3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321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3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3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swu</dc:creator>
  <cp:lastModifiedBy>Mark Tony</cp:lastModifiedBy>
  <cp:revision>6</cp:revision>
  <dcterms:created xsi:type="dcterms:W3CDTF">2016-06-08T00:05:00Z</dcterms:created>
  <dcterms:modified xsi:type="dcterms:W3CDTF">2018-04-25T06:38:00Z</dcterms:modified>
</cp:coreProperties>
</file>