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61E5" w14:textId="77777777" w:rsidR="00D52EF2" w:rsidRPr="001104E3" w:rsidRDefault="000F34CC" w:rsidP="0070544B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Education</w:t>
      </w:r>
    </w:p>
    <w:p w14:paraId="7DEA5525" w14:textId="77777777" w:rsidR="00D52EF2" w:rsidRPr="00E93AF5" w:rsidRDefault="000F34CC" w:rsidP="00004DA9">
      <w:pPr>
        <w:tabs>
          <w:tab w:val="left" w:pos="43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Ph.D. Biophysics</w:t>
      </w:r>
      <w:r w:rsidRPr="00E93AF5">
        <w:rPr>
          <w:rFonts w:ascii="Verdana" w:hAnsi="Verdana"/>
          <w:sz w:val="21"/>
          <w:szCs w:val="21"/>
        </w:rPr>
        <w:tab/>
        <w:t>Harvard University</w:t>
      </w:r>
      <w:r w:rsidRPr="00E93AF5">
        <w:rPr>
          <w:rFonts w:ascii="Verdana" w:hAnsi="Verdana"/>
          <w:sz w:val="21"/>
          <w:szCs w:val="21"/>
        </w:rPr>
        <w:tab/>
        <w:t>2014</w:t>
      </w:r>
    </w:p>
    <w:p w14:paraId="21D16D2C" w14:textId="3F22E326" w:rsidR="00D52EF2" w:rsidRPr="00E93AF5" w:rsidRDefault="000F34CC" w:rsidP="00FE5F56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i/>
          <w:sz w:val="21"/>
          <w:szCs w:val="21"/>
        </w:rPr>
        <w:t>The role of deleterious passenger mutations in cancer</w:t>
      </w:r>
      <w:r w:rsidR="00E15DA0" w:rsidRPr="00E93AF5">
        <w:rPr>
          <w:rFonts w:ascii="Verdana" w:hAnsi="Verdana"/>
          <w:sz w:val="21"/>
          <w:szCs w:val="21"/>
        </w:rPr>
        <w:t>, Advis</w:t>
      </w:r>
      <w:r w:rsidR="0081213A">
        <w:rPr>
          <w:rFonts w:ascii="Verdana" w:hAnsi="Verdana"/>
          <w:sz w:val="21"/>
          <w:szCs w:val="21"/>
        </w:rPr>
        <w:t>or:</w:t>
      </w:r>
      <w:r w:rsidR="00E15DA0" w:rsidRPr="00E93AF5">
        <w:rPr>
          <w:rFonts w:ascii="Verdana" w:hAnsi="Verdana"/>
          <w:sz w:val="21"/>
          <w:szCs w:val="21"/>
        </w:rPr>
        <w:t xml:space="preserve"> </w:t>
      </w:r>
      <w:hyperlink r:id="rId7" w:history="1">
        <w:r w:rsidR="00E15DA0" w:rsidRPr="00E93AF5">
          <w:rPr>
            <w:rStyle w:val="Hyperlink"/>
            <w:rFonts w:ascii="Verdana" w:hAnsi="Verdana"/>
            <w:sz w:val="21"/>
            <w:szCs w:val="21"/>
          </w:rPr>
          <w:t>Dr. Leonid A Mirny</w:t>
        </w:r>
      </w:hyperlink>
    </w:p>
    <w:p w14:paraId="4C865066" w14:textId="77777777" w:rsidR="00D52EF2" w:rsidRPr="00E93AF5" w:rsidRDefault="000F34CC" w:rsidP="00E93AF5">
      <w:pPr>
        <w:tabs>
          <w:tab w:val="left" w:pos="4320"/>
          <w:tab w:val="right" w:pos="10080"/>
        </w:tabs>
        <w:spacing w:before="120" w:line="264" w:lineRule="auto"/>
        <w:rPr>
          <w:rFonts w:ascii="Verdana" w:hAnsi="Verdana"/>
          <w:i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B.S. Physics &amp; B.S. Biochemistry</w:t>
      </w:r>
      <w:r w:rsidRPr="00E93AF5">
        <w:rPr>
          <w:rFonts w:ascii="Verdana" w:hAnsi="Verdana"/>
          <w:i/>
          <w:sz w:val="21"/>
          <w:szCs w:val="21"/>
        </w:rPr>
        <w:tab/>
      </w:r>
      <w:r w:rsidRPr="00E93AF5">
        <w:rPr>
          <w:rFonts w:ascii="Verdana" w:hAnsi="Verdana"/>
          <w:sz w:val="21"/>
          <w:szCs w:val="21"/>
        </w:rPr>
        <w:t xml:space="preserve">University of Rochester 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57C7482C" w14:textId="77777777" w:rsidR="00D52EF2" w:rsidRPr="00E93AF5" w:rsidRDefault="000F34CC">
      <w:pPr>
        <w:tabs>
          <w:tab w:val="left" w:pos="720"/>
          <w:tab w:val="right" w:pos="9360"/>
        </w:tabs>
        <w:spacing w:line="264" w:lineRule="auto"/>
        <w:rPr>
          <w:rFonts w:ascii="Verdana" w:hAnsi="Verdana"/>
          <w:i/>
          <w:sz w:val="21"/>
          <w:szCs w:val="21"/>
        </w:rPr>
      </w:pPr>
      <w:r w:rsidRPr="00E93AF5">
        <w:rPr>
          <w:rFonts w:ascii="Verdana" w:hAnsi="Verdana"/>
          <w:i/>
          <w:sz w:val="21"/>
          <w:szCs w:val="21"/>
        </w:rPr>
        <w:tab/>
        <w:t>Magna cum laude</w:t>
      </w:r>
    </w:p>
    <w:p w14:paraId="1328A823" w14:textId="77777777" w:rsidR="00D52EF2" w:rsidRDefault="00D52EF2">
      <w:pPr>
        <w:tabs>
          <w:tab w:val="left" w:pos="720"/>
          <w:tab w:val="right" w:pos="9360"/>
        </w:tabs>
        <w:spacing w:line="264" w:lineRule="auto"/>
        <w:rPr>
          <w:sz w:val="28"/>
          <w:szCs w:val="28"/>
        </w:rPr>
      </w:pPr>
    </w:p>
    <w:p w14:paraId="19C70CA0" w14:textId="77777777" w:rsidR="00D52EF2" w:rsidRPr="001104E3" w:rsidRDefault="000F34CC" w:rsidP="0070544B">
      <w:pPr>
        <w:pBdr>
          <w:bottom w:val="single" w:sz="4" w:space="1" w:color="auto"/>
        </w:pBdr>
        <w:spacing w:after="80" w:line="264" w:lineRule="auto"/>
        <w:rPr>
          <w:rFonts w:ascii="Garamond" w:hAnsi="Garamond"/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Research Experience</w:t>
      </w:r>
    </w:p>
    <w:p w14:paraId="043C1BAA" w14:textId="4CE68EB1" w:rsidR="00D52EF2" w:rsidRPr="00E93AF5" w:rsidRDefault="000F34CC" w:rsidP="00E93AF5">
      <w:pPr>
        <w:tabs>
          <w:tab w:val="left" w:pos="576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STANFORD UNI</w:t>
      </w:r>
      <w:r w:rsidR="0040653D" w:rsidRPr="00E93AF5">
        <w:rPr>
          <w:rFonts w:ascii="Verdana" w:hAnsi="Verdana"/>
          <w:sz w:val="21"/>
          <w:szCs w:val="21"/>
        </w:rPr>
        <w:t>VERSITY, DEPARTMENT OF BIOLOGY</w:t>
      </w:r>
      <w:r w:rsidR="0040653D" w:rsidRPr="00E93AF5">
        <w:rPr>
          <w:rFonts w:ascii="Verdana" w:hAnsi="Verdana"/>
          <w:sz w:val="21"/>
          <w:szCs w:val="21"/>
        </w:rPr>
        <w:tab/>
      </w:r>
      <w:r w:rsidR="00CE362F" w:rsidRPr="00E93AF5">
        <w:rPr>
          <w:rFonts w:ascii="Verdana" w:hAnsi="Verdana"/>
          <w:sz w:val="21"/>
          <w:szCs w:val="21"/>
        </w:rPr>
        <w:tab/>
      </w:r>
      <w:r w:rsidRPr="00E93AF5">
        <w:rPr>
          <w:rFonts w:ascii="Verdana" w:hAnsi="Verdana"/>
          <w:sz w:val="21"/>
          <w:szCs w:val="21"/>
        </w:rPr>
        <w:t xml:space="preserve">2014 – </w:t>
      </w:r>
      <w:r w:rsidR="00DF74B0">
        <w:rPr>
          <w:rFonts w:ascii="Verdana" w:hAnsi="Verdana"/>
          <w:sz w:val="21"/>
          <w:szCs w:val="21"/>
        </w:rPr>
        <w:t>2020</w:t>
      </w:r>
    </w:p>
    <w:p w14:paraId="10FDEB74" w14:textId="4C1127EF" w:rsidR="00D52EF2" w:rsidRPr="00E93AF5" w:rsidRDefault="00CE362F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Developed a DNA </w:t>
      </w:r>
      <w:r w:rsidR="00D4533C" w:rsidRPr="00E93AF5">
        <w:rPr>
          <w:rFonts w:ascii="Verdana" w:hAnsi="Verdana"/>
          <w:sz w:val="21"/>
          <w:szCs w:val="21"/>
        </w:rPr>
        <w:t xml:space="preserve">barcode and CRISPR-based </w:t>
      </w:r>
      <w:r w:rsidRPr="00E93AF5">
        <w:rPr>
          <w:rFonts w:ascii="Verdana" w:hAnsi="Verdana"/>
          <w:sz w:val="21"/>
          <w:szCs w:val="21"/>
        </w:rPr>
        <w:t>method</w:t>
      </w:r>
      <w:r w:rsidR="00D4533C" w:rsidRPr="00E93AF5">
        <w:rPr>
          <w:rFonts w:ascii="Verdana" w:hAnsi="Verdana"/>
          <w:sz w:val="21"/>
          <w:szCs w:val="21"/>
        </w:rPr>
        <w:t xml:space="preserve"> to i</w:t>
      </w:r>
      <w:r w:rsidR="000F34CC" w:rsidRPr="00E93AF5">
        <w:rPr>
          <w:rFonts w:ascii="Verdana" w:hAnsi="Verdana"/>
          <w:sz w:val="21"/>
          <w:szCs w:val="21"/>
        </w:rPr>
        <w:t>nvestigating the fitness landscape and growth hete</w:t>
      </w:r>
      <w:r w:rsidR="0040653D" w:rsidRPr="00E93AF5">
        <w:rPr>
          <w:rFonts w:ascii="Verdana" w:hAnsi="Verdana"/>
          <w:sz w:val="21"/>
          <w:szCs w:val="21"/>
        </w:rPr>
        <w:t>rogeneity of lung adenocarcinoma</w:t>
      </w:r>
      <w:r w:rsidR="00D4533C" w:rsidRPr="00E93AF5"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in vivo</w:t>
      </w:r>
      <w:r w:rsidR="000F34CC" w:rsidRPr="00E93AF5">
        <w:rPr>
          <w:rFonts w:ascii="Verdana" w:hAnsi="Verdana"/>
          <w:sz w:val="21"/>
          <w:szCs w:val="21"/>
        </w:rPr>
        <w:t xml:space="preserve"> with </w:t>
      </w:r>
      <w:hyperlink r:id="rId8">
        <w:r w:rsidR="000F34CC" w:rsidRPr="00E93AF5">
          <w:rPr>
            <w:rStyle w:val="InternetLink"/>
            <w:rFonts w:ascii="Verdana" w:hAnsi="Verdana"/>
            <w:sz w:val="21"/>
            <w:szCs w:val="21"/>
          </w:rPr>
          <w:t>Dr. Dmitri A</w:t>
        </w:r>
        <w:r w:rsidR="004574F1" w:rsidRPr="00E93AF5">
          <w:rPr>
            <w:rStyle w:val="InternetLink"/>
            <w:rFonts w:ascii="Verdana" w:hAnsi="Verdana"/>
            <w:sz w:val="21"/>
            <w:szCs w:val="21"/>
          </w:rPr>
          <w:t>.</w:t>
        </w:r>
        <w:r w:rsidR="000F34CC" w:rsidRPr="00E93AF5">
          <w:rPr>
            <w:rStyle w:val="InternetLink"/>
            <w:rFonts w:ascii="Verdana" w:hAnsi="Verdana"/>
            <w:sz w:val="21"/>
            <w:szCs w:val="21"/>
          </w:rPr>
          <w:t xml:space="preserve"> Petrov </w:t>
        </w:r>
      </w:hyperlink>
      <w:r w:rsidR="000F34CC" w:rsidRPr="00E93AF5">
        <w:rPr>
          <w:rFonts w:ascii="Verdana" w:hAnsi="Verdana"/>
          <w:sz w:val="21"/>
          <w:szCs w:val="21"/>
        </w:rPr>
        <w:t xml:space="preserve">and </w:t>
      </w:r>
      <w:hyperlink r:id="rId9" w:history="1">
        <w:r w:rsidR="000F34CC" w:rsidRPr="00E93AF5">
          <w:rPr>
            <w:rStyle w:val="Hyperlink"/>
            <w:rFonts w:ascii="Verdana" w:hAnsi="Verdana"/>
            <w:sz w:val="21"/>
            <w:szCs w:val="21"/>
          </w:rPr>
          <w:t>Dr. Monte M</w:t>
        </w:r>
        <w:r w:rsidR="004574F1" w:rsidRPr="00E93AF5">
          <w:rPr>
            <w:rStyle w:val="Hyperlink"/>
            <w:rFonts w:ascii="Verdana" w:hAnsi="Verdana"/>
            <w:sz w:val="21"/>
            <w:szCs w:val="21"/>
          </w:rPr>
          <w:t>.</w:t>
        </w:r>
        <w:r w:rsidR="000F34CC" w:rsidRPr="00E93AF5">
          <w:rPr>
            <w:rStyle w:val="Hyperlink"/>
            <w:rFonts w:ascii="Verdana" w:hAnsi="Verdana"/>
            <w:sz w:val="21"/>
            <w:szCs w:val="21"/>
          </w:rPr>
          <w:t xml:space="preserve"> Winslow</w:t>
        </w:r>
      </w:hyperlink>
    </w:p>
    <w:p w14:paraId="783E786F" w14:textId="0C25CC68" w:rsidR="00D52EF2" w:rsidRPr="00E93AF5" w:rsidRDefault="0040653D" w:rsidP="00E93AF5">
      <w:pPr>
        <w:tabs>
          <w:tab w:val="left" w:pos="5760"/>
          <w:tab w:val="right" w:pos="10080"/>
        </w:tabs>
        <w:spacing w:before="12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HARVARD UNIVERSITY, DEPARTMENT OF BIOPHYSICS</w:t>
      </w:r>
      <w:r w:rsidR="00D4533C" w:rsidRPr="00E93AF5">
        <w:rPr>
          <w:rFonts w:ascii="Verdana" w:hAnsi="Verdana"/>
          <w:sz w:val="21"/>
          <w:szCs w:val="21"/>
        </w:rPr>
        <w:tab/>
        <w:t>2008</w:t>
      </w:r>
      <w:r w:rsidR="000F34CC" w:rsidRPr="00E93AF5">
        <w:rPr>
          <w:rFonts w:ascii="Verdana" w:hAnsi="Verdana"/>
          <w:sz w:val="21"/>
          <w:szCs w:val="21"/>
        </w:rPr>
        <w:t xml:space="preserve"> – 2014</w:t>
      </w:r>
    </w:p>
    <w:p w14:paraId="0F9F3C7A" w14:textId="3B14FE49" w:rsidR="00D52EF2" w:rsidRPr="00E93AF5" w:rsidRDefault="0040653D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I</w:t>
      </w:r>
      <w:r w:rsidR="000F34CC" w:rsidRPr="00E93AF5">
        <w:rPr>
          <w:rFonts w:ascii="Verdana" w:hAnsi="Verdana"/>
          <w:sz w:val="21"/>
          <w:szCs w:val="21"/>
        </w:rPr>
        <w:t xml:space="preserve">dentified passenger mutations as </w:t>
      </w:r>
      <w:r w:rsidR="00D4533C" w:rsidRPr="00E93AF5">
        <w:rPr>
          <w:rFonts w:ascii="Verdana" w:hAnsi="Verdana"/>
          <w:sz w:val="21"/>
          <w:szCs w:val="21"/>
        </w:rPr>
        <w:t>deleterious</w:t>
      </w:r>
      <w:r w:rsidR="000F34CC" w:rsidRPr="00E93AF5">
        <w:rPr>
          <w:rFonts w:ascii="Verdana" w:hAnsi="Verdana"/>
          <w:sz w:val="21"/>
          <w:szCs w:val="21"/>
        </w:rPr>
        <w:t xml:space="preserve"> to cancer cells and a barrier to carcinogenesis</w:t>
      </w:r>
      <w:r w:rsidRPr="00E93AF5">
        <w:rPr>
          <w:rFonts w:ascii="Verdana" w:hAnsi="Verdana"/>
          <w:sz w:val="21"/>
          <w:szCs w:val="21"/>
        </w:rPr>
        <w:t xml:space="preserve"> using evolutionary theory</w:t>
      </w:r>
      <w:r w:rsidR="00D4533C" w:rsidRPr="00E93AF5">
        <w:rPr>
          <w:rFonts w:ascii="Verdana" w:hAnsi="Verdana"/>
          <w:sz w:val="21"/>
          <w:szCs w:val="21"/>
        </w:rPr>
        <w:t xml:space="preserve">, genomic analyses, and </w:t>
      </w:r>
      <w:r w:rsidR="007E02FD" w:rsidRPr="00E93AF5">
        <w:rPr>
          <w:rFonts w:ascii="Verdana" w:hAnsi="Verdana"/>
          <w:sz w:val="21"/>
          <w:szCs w:val="21"/>
        </w:rPr>
        <w:t>experimental</w:t>
      </w:r>
      <w:r w:rsidR="00D4533C" w:rsidRPr="00E93AF5">
        <w:rPr>
          <w:rFonts w:ascii="Verdana" w:hAnsi="Verdana"/>
          <w:sz w:val="21"/>
          <w:szCs w:val="21"/>
        </w:rPr>
        <w:t xml:space="preserve"> validation</w:t>
      </w:r>
      <w:r w:rsidR="000F34CC" w:rsidRPr="00E93AF5">
        <w:rPr>
          <w:rFonts w:ascii="Verdana" w:hAnsi="Verdana"/>
          <w:sz w:val="21"/>
          <w:szCs w:val="21"/>
        </w:rPr>
        <w:t xml:space="preserve">, advised by </w:t>
      </w:r>
      <w:r w:rsidR="000F34CC" w:rsidRPr="00E93AF5">
        <w:rPr>
          <w:rStyle w:val="InternetLink"/>
          <w:rFonts w:ascii="Verdana" w:hAnsi="Verdana"/>
          <w:sz w:val="21"/>
          <w:szCs w:val="21"/>
        </w:rPr>
        <w:t>Dr. Leonid A</w:t>
      </w:r>
      <w:r w:rsidR="004574F1" w:rsidRPr="00E93AF5">
        <w:rPr>
          <w:rStyle w:val="InternetLink"/>
          <w:rFonts w:ascii="Verdana" w:hAnsi="Verdana"/>
          <w:sz w:val="21"/>
          <w:szCs w:val="21"/>
        </w:rPr>
        <w:t>.</w:t>
      </w:r>
      <w:r w:rsidR="000F34CC" w:rsidRPr="00E93AF5">
        <w:rPr>
          <w:rStyle w:val="InternetLink"/>
          <w:rFonts w:ascii="Verdana" w:hAnsi="Verdana"/>
          <w:sz w:val="21"/>
          <w:szCs w:val="21"/>
        </w:rPr>
        <w:t xml:space="preserve"> Mirny</w:t>
      </w:r>
    </w:p>
    <w:p w14:paraId="5F4E6766" w14:textId="77777777" w:rsidR="00D52EF2" w:rsidRPr="00E93AF5" w:rsidRDefault="000F34CC" w:rsidP="00E93AF5">
      <w:pPr>
        <w:tabs>
          <w:tab w:val="left" w:pos="5760"/>
          <w:tab w:val="right" w:pos="10080"/>
        </w:tabs>
        <w:spacing w:before="120"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UC SAN DIEGO, CENTER FOR THEORETICAL BIOLOGICAL PHYSICS </w:t>
      </w:r>
      <w:r w:rsidRPr="00E93AF5">
        <w:rPr>
          <w:rFonts w:ascii="Verdana" w:hAnsi="Verdana"/>
          <w:sz w:val="21"/>
          <w:szCs w:val="21"/>
        </w:rPr>
        <w:tab/>
        <w:t>2007</w:t>
      </w:r>
    </w:p>
    <w:p w14:paraId="3285EAEC" w14:textId="69970552" w:rsidR="00D52EF2" w:rsidRPr="00E93AF5" w:rsidRDefault="00D4533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Studied</w:t>
      </w:r>
      <w:r w:rsidR="000F34CC" w:rsidRPr="00E93AF5">
        <w:rPr>
          <w:rFonts w:ascii="Verdana" w:hAnsi="Verdana"/>
          <w:sz w:val="21"/>
          <w:szCs w:val="21"/>
        </w:rPr>
        <w:t xml:space="preserve"> hydrogen-bond</w:t>
      </w:r>
      <w:r w:rsidRPr="00E93AF5">
        <w:rPr>
          <w:rFonts w:ascii="Verdana" w:hAnsi="Verdana"/>
          <w:sz w:val="21"/>
          <w:szCs w:val="21"/>
        </w:rPr>
        <w:t>ing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in</w:t>
      </w:r>
      <w:r w:rsidR="000F34CC" w:rsidRPr="00E93AF5">
        <w:rPr>
          <w:rFonts w:ascii="Verdana" w:hAnsi="Verdana"/>
          <w:sz w:val="21"/>
          <w:szCs w:val="21"/>
        </w:rPr>
        <w:t xml:space="preserve"> proteins using molecular dynamics with </w:t>
      </w:r>
      <w:hyperlink r:id="rId10">
        <w:r w:rsidR="004574F1" w:rsidRPr="00E93AF5">
          <w:rPr>
            <w:rStyle w:val="InternetLink"/>
            <w:rFonts w:ascii="Verdana" w:hAnsi="Verdana"/>
            <w:sz w:val="21"/>
            <w:szCs w:val="21"/>
          </w:rPr>
          <w:t>Dr. José</w:t>
        </w:r>
        <w:r w:rsidR="000F34CC" w:rsidRPr="00E93AF5">
          <w:rPr>
            <w:rStyle w:val="InternetLink"/>
            <w:rFonts w:ascii="Verdana" w:hAnsi="Verdana"/>
            <w:sz w:val="21"/>
            <w:szCs w:val="21"/>
          </w:rPr>
          <w:t xml:space="preserve"> Onuchic</w:t>
        </w:r>
      </w:hyperlink>
    </w:p>
    <w:p w14:paraId="5692365A" w14:textId="45D95D13" w:rsidR="00D52EF2" w:rsidRPr="00E93AF5" w:rsidRDefault="000F34CC" w:rsidP="00E93AF5">
      <w:pPr>
        <w:tabs>
          <w:tab w:val="left" w:pos="5760"/>
          <w:tab w:val="right" w:pos="10080"/>
        </w:tabs>
        <w:spacing w:before="12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UNIVERSITY OF ROCHESTER, BIOCHEMISTRY AND BIOPHYSICS </w:t>
      </w:r>
      <w:r w:rsidRPr="00E93AF5">
        <w:rPr>
          <w:rFonts w:ascii="Verdana" w:hAnsi="Verdana"/>
          <w:sz w:val="21"/>
          <w:szCs w:val="21"/>
        </w:rPr>
        <w:tab/>
        <w:t>2006 – 2008</w:t>
      </w:r>
    </w:p>
    <w:p w14:paraId="10FE7EFF" w14:textId="44FDA2B0" w:rsidR="00D52EF2" w:rsidRPr="00E93AF5" w:rsidRDefault="00D4533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Determined</w:t>
      </w:r>
      <w:r w:rsidR="000F34CC" w:rsidRPr="00E93AF5">
        <w:rPr>
          <w:rFonts w:ascii="Verdana" w:hAnsi="Verdana"/>
          <w:sz w:val="21"/>
          <w:szCs w:val="21"/>
        </w:rPr>
        <w:t xml:space="preserve"> the cytosolic regions of STE2 </w:t>
      </w:r>
      <w:r w:rsidR="00E93AF5">
        <w:rPr>
          <w:rFonts w:ascii="Verdana" w:hAnsi="Verdana"/>
          <w:sz w:val="21"/>
          <w:szCs w:val="21"/>
        </w:rPr>
        <w:t xml:space="preserve">in yeast </w:t>
      </w:r>
      <w:r w:rsidR="004574F1" w:rsidRPr="00E93AF5">
        <w:rPr>
          <w:rFonts w:ascii="Verdana" w:hAnsi="Verdana"/>
          <w:sz w:val="21"/>
          <w:szCs w:val="21"/>
        </w:rPr>
        <w:t>with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hyperlink r:id="rId11">
        <w:r w:rsidR="000F34CC" w:rsidRPr="00E93AF5">
          <w:rPr>
            <w:rStyle w:val="InternetLink"/>
            <w:rFonts w:ascii="Verdana" w:hAnsi="Verdana"/>
            <w:sz w:val="21"/>
            <w:szCs w:val="21"/>
          </w:rPr>
          <w:t>Dr. Mark E. Dumont</w:t>
        </w:r>
      </w:hyperlink>
    </w:p>
    <w:p w14:paraId="0E5ABAC1" w14:textId="77777777" w:rsidR="00D52EF2" w:rsidRPr="00E93AF5" w:rsidRDefault="000F34CC" w:rsidP="00E93AF5">
      <w:pPr>
        <w:tabs>
          <w:tab w:val="left" w:pos="720"/>
          <w:tab w:val="left" w:pos="5760"/>
          <w:tab w:val="right" w:pos="10080"/>
        </w:tabs>
        <w:spacing w:before="12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WADSWORTH CENTER, MOLECULAR GENETICS</w:t>
      </w:r>
      <w:r w:rsidRPr="00E93AF5">
        <w:rPr>
          <w:rFonts w:ascii="Verdana" w:hAnsi="Verdana"/>
          <w:sz w:val="21"/>
          <w:szCs w:val="21"/>
        </w:rPr>
        <w:tab/>
      </w:r>
      <w:r w:rsidRPr="00E93AF5">
        <w:rPr>
          <w:rFonts w:ascii="Verdana" w:hAnsi="Verdana"/>
          <w:sz w:val="21"/>
          <w:szCs w:val="21"/>
        </w:rPr>
        <w:tab/>
        <w:t>2002 – 2004</w:t>
      </w:r>
    </w:p>
    <w:p w14:paraId="30BFF91E" w14:textId="2CA8C292" w:rsidR="00D52EF2" w:rsidRPr="00E93AF5" w:rsidRDefault="000F34C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Identified the binding partners of STP3 </w:t>
      </w:r>
      <w:r w:rsidR="00E93AF5" w:rsidRPr="00E93AF5">
        <w:rPr>
          <w:rFonts w:ascii="Verdana" w:hAnsi="Verdana"/>
          <w:sz w:val="21"/>
          <w:szCs w:val="21"/>
        </w:rPr>
        <w:t>in yeast</w:t>
      </w:r>
      <w:r w:rsidRPr="00E93AF5">
        <w:rPr>
          <w:rFonts w:ascii="Verdana" w:hAnsi="Verdana"/>
          <w:sz w:val="21"/>
          <w:szCs w:val="21"/>
        </w:rPr>
        <w:t xml:space="preserve"> with </w:t>
      </w:r>
      <w:hyperlink r:id="rId12">
        <w:r w:rsidR="004574F1" w:rsidRPr="00E93AF5">
          <w:rPr>
            <w:rStyle w:val="InternetLink"/>
            <w:rFonts w:ascii="Verdana" w:hAnsi="Verdana"/>
            <w:sz w:val="21"/>
            <w:szCs w:val="21"/>
          </w:rPr>
          <w:t>Dr. Randall</w:t>
        </w:r>
        <w:r w:rsidRPr="00E93AF5">
          <w:rPr>
            <w:rStyle w:val="InternetLink"/>
            <w:rFonts w:ascii="Verdana" w:hAnsi="Verdana"/>
            <w:sz w:val="21"/>
            <w:szCs w:val="21"/>
          </w:rPr>
          <w:t xml:space="preserve"> Morse</w:t>
        </w:r>
      </w:hyperlink>
    </w:p>
    <w:p w14:paraId="4FC4D0F5" w14:textId="77777777" w:rsidR="00D52EF2" w:rsidRDefault="00D52EF2">
      <w:pPr>
        <w:tabs>
          <w:tab w:val="left" w:pos="720"/>
          <w:tab w:val="right" w:pos="9360"/>
        </w:tabs>
        <w:spacing w:line="264" w:lineRule="auto"/>
        <w:rPr>
          <w:sz w:val="28"/>
          <w:szCs w:val="28"/>
        </w:rPr>
      </w:pPr>
    </w:p>
    <w:p w14:paraId="4C9137C5" w14:textId="1B5EB1A8" w:rsidR="00D52EF2" w:rsidRPr="001104E3" w:rsidRDefault="004574F1" w:rsidP="00CE362F">
      <w:pPr>
        <w:pBdr>
          <w:bottom w:val="single" w:sz="4" w:space="1" w:color="auto"/>
        </w:pBdr>
        <w:spacing w:after="80"/>
        <w:rPr>
          <w:rFonts w:ascii="Garamond" w:hAnsi="Garamond"/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Awarded</w:t>
      </w:r>
      <w:r w:rsidR="00586E14" w:rsidRPr="001104E3">
        <w:rPr>
          <w:rFonts w:ascii="Garamond" w:hAnsi="Garamond"/>
          <w:b/>
          <w:sz w:val="32"/>
          <w:szCs w:val="32"/>
        </w:rPr>
        <w:t xml:space="preserve"> </w:t>
      </w:r>
      <w:r w:rsidR="000F34CC" w:rsidRPr="001104E3">
        <w:rPr>
          <w:rFonts w:ascii="Garamond" w:hAnsi="Garamond"/>
          <w:b/>
          <w:sz w:val="32"/>
          <w:szCs w:val="32"/>
        </w:rPr>
        <w:t>Grants</w:t>
      </w:r>
    </w:p>
    <w:p w14:paraId="4561220E" w14:textId="4E15ED49" w:rsidR="00980912" w:rsidRDefault="00980912" w:rsidP="00980912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R01, NCI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  <w:t>2022</w:t>
      </w:r>
    </w:p>
    <w:p w14:paraId="4D440A09" w14:textId="62BA898A" w:rsidR="00980912" w:rsidRPr="00980912" w:rsidRDefault="00980912" w:rsidP="00980912">
      <w:pPr>
        <w:spacing w:after="120" w:line="264" w:lineRule="auto"/>
        <w:ind w:left="540"/>
        <w:rPr>
          <w:rFonts w:ascii="Verdana" w:hAnsi="Verdana"/>
          <w:i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PI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Pr="00980912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Tumor-barcoding coupled with high-throughput sequencing for quantitative radiogenomics of the abscopal response in NSCLC</w:t>
      </w:r>
      <w:r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,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 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</w:t>
      </w:r>
      <w:r w:rsidR="00373A59" w:rsidRPr="00373A59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1</w:t>
      </w:r>
      <w:r w:rsidR="00373A59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</w:t>
      </w:r>
      <w:r w:rsidR="00373A59" w:rsidRPr="00373A59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396</w:t>
      </w:r>
      <w:r w:rsidR="00373A59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</w:t>
      </w:r>
      <w:r w:rsidR="00373A59" w:rsidRPr="00373A59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660</w:t>
      </w:r>
      <w:r w:rsidR="00044777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(</w:t>
      </w:r>
      <w:r w:rsidR="00044777" w:rsidRPr="00044777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CA271540</w:t>
      </w:r>
      <w:r w:rsidR="00044777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)</w:t>
      </w:r>
    </w:p>
    <w:p w14:paraId="21B8DD98" w14:textId="498731D4" w:rsidR="001704B5" w:rsidRDefault="001704B5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Case Comprehensive Cancer Center:</w:t>
      </w:r>
      <w:r w:rsidR="00541092">
        <w:rPr>
          <w:rFonts w:ascii="Verdana" w:hAnsi="Verdana"/>
          <w:sz w:val="21"/>
          <w:szCs w:val="21"/>
        </w:rPr>
        <w:t xml:space="preserve"> Pilot Grant</w:t>
      </w:r>
      <w:r>
        <w:rPr>
          <w:rFonts w:ascii="Verdana" w:hAnsi="Verdana"/>
          <w:sz w:val="21"/>
          <w:szCs w:val="21"/>
        </w:rPr>
        <w:tab/>
        <w:t>2021</w:t>
      </w:r>
    </w:p>
    <w:p w14:paraId="2ABD4971" w14:textId="346F2EFB" w:rsidR="001704B5" w:rsidRPr="00541092" w:rsidRDefault="001704B5" w:rsidP="00541092">
      <w:pPr>
        <w:spacing w:after="120" w:line="264" w:lineRule="auto"/>
        <w:ind w:left="540"/>
        <w:rPr>
          <w:rFonts w:ascii="Verdana" w:hAnsi="Verdana"/>
          <w:i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PI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Cancer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e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volution under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a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ndrogen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r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eceptor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i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nverse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a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gonist</w:t>
      </w:r>
      <w:r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,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 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$8</w:t>
      </w:r>
      <w:r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0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</w:t>
      </w:r>
      <w:r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000</w:t>
      </w:r>
    </w:p>
    <w:p w14:paraId="260EAB88" w14:textId="613113C8" w:rsidR="00927FC9" w:rsidRPr="00E93AF5" w:rsidRDefault="00CE362F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K99/R00, </w:t>
      </w:r>
      <w:r w:rsidR="00544690" w:rsidRPr="00E93AF5">
        <w:rPr>
          <w:rFonts w:ascii="Verdana" w:hAnsi="Verdana"/>
          <w:sz w:val="21"/>
          <w:szCs w:val="21"/>
        </w:rPr>
        <w:t xml:space="preserve">NCI: </w:t>
      </w:r>
      <w:r w:rsidR="00927FC9" w:rsidRPr="00E93AF5">
        <w:rPr>
          <w:rFonts w:ascii="Verdana" w:hAnsi="Verdana"/>
          <w:sz w:val="21"/>
          <w:szCs w:val="21"/>
        </w:rPr>
        <w:t>P</w:t>
      </w:r>
      <w:r w:rsidR="006D70B0" w:rsidRPr="00E93AF5">
        <w:rPr>
          <w:rFonts w:ascii="Verdana" w:hAnsi="Verdana"/>
          <w:sz w:val="21"/>
          <w:szCs w:val="21"/>
        </w:rPr>
        <w:t>ATHWAY TO INDEPENDENCE</w:t>
      </w:r>
      <w:r w:rsidR="00927FC9" w:rsidRPr="00E93AF5">
        <w:rPr>
          <w:rFonts w:ascii="Verdana" w:hAnsi="Verdana"/>
          <w:sz w:val="21"/>
          <w:szCs w:val="21"/>
        </w:rPr>
        <w:tab/>
        <w:t>2018</w:t>
      </w:r>
    </w:p>
    <w:p w14:paraId="3C4FA0A9" w14:textId="5159D3EA" w:rsidR="00586E14" w:rsidRPr="00E93AF5" w:rsidRDefault="001B2D1E" w:rsidP="004929E7">
      <w:pPr>
        <w:spacing w:after="120" w:line="264" w:lineRule="auto"/>
        <w:ind w:left="54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PI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="00AE6B23"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Quantifying the sources and dynamics of tumor growth variability using Tuba-seq</w:t>
      </w:r>
      <w:r w:rsidR="00E15DA0"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, 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$985,260 (CA226506)</w:t>
      </w:r>
    </w:p>
    <w:p w14:paraId="22546B9E" w14:textId="61B8ADE5" w:rsidR="00927FC9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VELOSAN</w:t>
      </w:r>
      <w:r w:rsidR="001704B5">
        <w:rPr>
          <w:rFonts w:ascii="Verdana" w:hAnsi="Verdana"/>
          <w:sz w:val="21"/>
          <w:szCs w:val="21"/>
        </w:rPr>
        <w:t>O</w:t>
      </w:r>
      <w:r w:rsidRPr="00E93AF5">
        <w:rPr>
          <w:rFonts w:ascii="Verdana" w:hAnsi="Verdana"/>
          <w:sz w:val="21"/>
          <w:szCs w:val="21"/>
        </w:rPr>
        <w:t>, CLEVELAND CLINIC: RACING FOR THE CURE</w:t>
      </w:r>
      <w:r w:rsidRPr="00E93AF5">
        <w:rPr>
          <w:rFonts w:ascii="Verdana" w:hAnsi="Verdana"/>
          <w:sz w:val="21"/>
          <w:szCs w:val="21"/>
        </w:rPr>
        <w:tab/>
        <w:t>2018</w:t>
      </w:r>
    </w:p>
    <w:p w14:paraId="23420286" w14:textId="10387ECB" w:rsidR="00927FC9" w:rsidRPr="00E93AF5" w:rsidRDefault="00927FC9" w:rsidP="004929E7">
      <w:pPr>
        <w:spacing w:after="120" w:line="264" w:lineRule="auto"/>
        <w:ind w:left="54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Co-Investigator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(PI: </w:t>
      </w:r>
      <w:hyperlink r:id="rId13" w:history="1">
        <w:r w:rsidR="00544690" w:rsidRPr="00E93AF5">
          <w:rPr>
            <w:rStyle w:val="Hyperlink"/>
            <w:rFonts w:ascii="Verdana" w:hAnsi="Verdana"/>
            <w:iCs/>
            <w:sz w:val="21"/>
            <w:szCs w:val="21"/>
            <w:shd w:val="clear" w:color="auto" w:fill="FFFFFF"/>
          </w:rPr>
          <w:t>Omar Mian, MD, PhD</w:t>
        </w:r>
      </w:hyperlink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), 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Establishing the function of key dif</w:t>
      </w:r>
      <w:r w:rsidR="00544690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ferentially-expressed genes in s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ma</w:t>
      </w:r>
      <w:r w:rsidR="00544690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ll-cell carcinoma of the b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ladder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 $100,000</w:t>
      </w:r>
    </w:p>
    <w:p w14:paraId="18D936C8" w14:textId="007D1353" w:rsidR="0054469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R01, NCI: TRANSLATIONAL CLINICAL IGR</w:t>
      </w:r>
      <w:r w:rsidRPr="00E93AF5">
        <w:rPr>
          <w:rFonts w:ascii="Verdana" w:hAnsi="Verdana"/>
          <w:sz w:val="21"/>
          <w:szCs w:val="21"/>
        </w:rPr>
        <w:tab/>
        <w:t>2016</w:t>
      </w:r>
    </w:p>
    <w:p w14:paraId="22596103" w14:textId="6264DA6E" w:rsidR="000F34CC" w:rsidRPr="00E93AF5" w:rsidRDefault="001B2D1E" w:rsidP="004929E7">
      <w:pPr>
        <w:spacing w:after="120" w:line="264" w:lineRule="auto"/>
        <w:ind w:left="63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Co-author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(PI: Monte Winslow),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 xml:space="preserve">A quantitative multiplexed platform for the </w:t>
      </w:r>
      <w:r w:rsidR="006E624F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pharmacogenomic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 xml:space="preserve"> analysis of lung cancer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 $554,000 (CA207133)</w:t>
      </w:r>
      <w:r w:rsidR="00F02A19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</w:t>
      </w:r>
    </w:p>
    <w:p w14:paraId="6F7694A2" w14:textId="4135E145" w:rsidR="00E15DA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U54, NCI PS-OC: YOUNG-INVESTIGATORS AWARD</w:t>
      </w:r>
      <w:r w:rsidRPr="00E93AF5">
        <w:rPr>
          <w:rFonts w:ascii="Verdana" w:hAnsi="Verdana"/>
          <w:sz w:val="21"/>
          <w:szCs w:val="21"/>
        </w:rPr>
        <w:tab/>
        <w:t>2013</w:t>
      </w:r>
    </w:p>
    <w:p w14:paraId="3A4B55D3" w14:textId="23E30E9D" w:rsidR="00D52EF2" w:rsidRPr="00E93AF5" w:rsidRDefault="00E15DA0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lastRenderedPageBreak/>
        <w:t>PI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Direct visualization of the role of horizontal gene transfer in the evolution of drug resistance in cancer</w:t>
      </w:r>
      <w:r w:rsidR="000F34CC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$15,000 (</w:t>
      </w:r>
      <w:r w:rsidR="003D71D9" w:rsidRPr="00E93AF5">
        <w:rPr>
          <w:rFonts w:ascii="Verdana" w:hAnsi="Verdana"/>
          <w:sz w:val="21"/>
          <w:szCs w:val="21"/>
        </w:rPr>
        <w:t>CA143874</w:t>
      </w:r>
      <w:r w:rsidRPr="00E93AF5">
        <w:rPr>
          <w:rFonts w:ascii="Verdana" w:hAnsi="Verdana"/>
          <w:sz w:val="21"/>
          <w:szCs w:val="21"/>
        </w:rPr>
        <w:t>)</w:t>
      </w:r>
    </w:p>
    <w:p w14:paraId="49551BF9" w14:textId="223AE580" w:rsidR="00E15DA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U54, NCI PS-OC: TRANS-NETWORK GRANT</w:t>
      </w:r>
      <w:r w:rsidRPr="00E93AF5">
        <w:rPr>
          <w:rFonts w:ascii="Verdana" w:hAnsi="Verdana"/>
          <w:sz w:val="21"/>
          <w:szCs w:val="21"/>
        </w:rPr>
        <w:tab/>
        <w:t>2011</w:t>
      </w:r>
    </w:p>
    <w:p w14:paraId="5ABE4AC3" w14:textId="742D376B" w:rsidR="006E624F" w:rsidRDefault="00E15DA0" w:rsidP="00E93AF5">
      <w:pPr>
        <w:spacing w:line="264" w:lineRule="auto"/>
        <w:ind w:left="540"/>
        <w:rPr>
          <w:rFonts w:ascii="Garamond" w:hAnsi="Garamond"/>
          <w:b/>
          <w:sz w:val="28"/>
          <w:szCs w:val="28"/>
        </w:rPr>
      </w:pPr>
      <w:r w:rsidRPr="00FE14F2">
        <w:rPr>
          <w:rFonts w:ascii="Verdana" w:hAnsi="Verdana"/>
          <w:b/>
          <w:sz w:val="21"/>
          <w:szCs w:val="21"/>
        </w:rPr>
        <w:t>Co-Author</w:t>
      </w:r>
      <w:r w:rsidRPr="00E93AF5">
        <w:rPr>
          <w:rFonts w:ascii="Verdana" w:hAnsi="Verdana"/>
          <w:sz w:val="21"/>
          <w:szCs w:val="21"/>
        </w:rPr>
        <w:t xml:space="preserve"> (PI: Leonid Mirny),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="000F34CC" w:rsidRPr="00E93AF5">
        <w:rPr>
          <w:rFonts w:ascii="Verdana" w:hAnsi="Verdana"/>
          <w:i/>
          <w:sz w:val="21"/>
          <w:szCs w:val="21"/>
        </w:rPr>
        <w:t>Genotypic determinants of metastatic fitness: a delicate balance of passenger and driver mutations</w:t>
      </w:r>
      <w:r w:rsidR="000F34CC" w:rsidRPr="00E93AF5">
        <w:rPr>
          <w:rFonts w:ascii="Verdana" w:hAnsi="Verdana"/>
          <w:sz w:val="21"/>
          <w:szCs w:val="21"/>
        </w:rPr>
        <w:t xml:space="preserve">, </w:t>
      </w:r>
      <w:r w:rsidRPr="00E93AF5">
        <w:rPr>
          <w:rFonts w:ascii="Verdana" w:hAnsi="Verdana"/>
          <w:sz w:val="21"/>
          <w:szCs w:val="21"/>
        </w:rPr>
        <w:t>$400,000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(</w:t>
      </w:r>
      <w:r w:rsidR="00025DD9" w:rsidRPr="00E93AF5">
        <w:rPr>
          <w:rFonts w:ascii="Verdana" w:hAnsi="Verdana"/>
          <w:sz w:val="21"/>
          <w:szCs w:val="21"/>
        </w:rPr>
        <w:t>CA143874</w:t>
      </w:r>
      <w:r w:rsidRPr="00E93AF5">
        <w:rPr>
          <w:rFonts w:ascii="Verdana" w:hAnsi="Verdana"/>
          <w:sz w:val="21"/>
          <w:szCs w:val="21"/>
        </w:rPr>
        <w:t>)</w:t>
      </w:r>
    </w:p>
    <w:p w14:paraId="0871EE37" w14:textId="77777777" w:rsidR="00406768" w:rsidRPr="00E93AF5" w:rsidRDefault="00406768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</w:p>
    <w:p w14:paraId="44DD5331" w14:textId="77777777" w:rsidR="00D52EF2" w:rsidRPr="001104E3" w:rsidRDefault="000F34CC" w:rsidP="00CE362F">
      <w:pPr>
        <w:pBdr>
          <w:bottom w:val="single" w:sz="4" w:space="1" w:color="auto"/>
        </w:pBdr>
        <w:tabs>
          <w:tab w:val="left" w:pos="720"/>
          <w:tab w:val="right" w:pos="9360"/>
        </w:tabs>
        <w:spacing w:after="80" w:line="264" w:lineRule="auto"/>
        <w:rPr>
          <w:i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Teaching Experience</w:t>
      </w:r>
    </w:p>
    <w:p w14:paraId="61F87E61" w14:textId="718DE64D" w:rsidR="008D194A" w:rsidRPr="00E93AF5" w:rsidRDefault="008D194A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STANFORD UNIVERSITY, DEPARTMENT OF BIOLOGY</w:t>
      </w:r>
      <w:r w:rsidRPr="00E93AF5">
        <w:rPr>
          <w:rFonts w:ascii="Verdana" w:hAnsi="Verdana"/>
          <w:sz w:val="21"/>
          <w:szCs w:val="21"/>
        </w:rPr>
        <w:tab/>
      </w:r>
      <w:r w:rsidR="00DE612E" w:rsidRPr="00E93AF5">
        <w:rPr>
          <w:rFonts w:ascii="Verdana" w:hAnsi="Verdana"/>
          <w:sz w:val="21"/>
          <w:szCs w:val="21"/>
        </w:rPr>
        <w:t>2016</w:t>
      </w:r>
    </w:p>
    <w:p w14:paraId="19C393D0" w14:textId="2299D8BD" w:rsidR="008D194A" w:rsidRPr="00E93AF5" w:rsidRDefault="00DE612E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Mentored Mahi Elango on using machine learning to understand drug vulnerabilities of the Cell Line Encyclopedia, which was an Intel ISEF 2016 Regional Finalist</w:t>
      </w:r>
      <w:r w:rsidR="008D194A" w:rsidRPr="00E93AF5">
        <w:rPr>
          <w:rFonts w:ascii="Verdana" w:hAnsi="Verdana"/>
          <w:sz w:val="21"/>
          <w:szCs w:val="21"/>
        </w:rPr>
        <w:tab/>
      </w:r>
    </w:p>
    <w:p w14:paraId="79CD51AB" w14:textId="77777777" w:rsidR="00D52EF2" w:rsidRPr="00E93AF5" w:rsidRDefault="000F34CC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MASSACHUSSETTES INSTITUTE OF TECHNOLOGY, PRIMES PROGRAM</w:t>
      </w:r>
      <w:r w:rsidRPr="00E93AF5">
        <w:rPr>
          <w:rFonts w:ascii="Verdana" w:hAnsi="Verdana"/>
          <w:sz w:val="21"/>
          <w:szCs w:val="21"/>
        </w:rPr>
        <w:tab/>
        <w:t>2011 – 2012</w:t>
      </w:r>
    </w:p>
    <w:p w14:paraId="54C30947" w14:textId="77777777" w:rsidR="00D52EF2" w:rsidRPr="00E93AF5" w:rsidRDefault="000F34CC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Mentored </w:t>
      </w:r>
      <w:hyperlink r:id="rId14">
        <w:r w:rsidRPr="00E93AF5">
          <w:rPr>
            <w:rStyle w:val="InternetLink"/>
            <w:rFonts w:ascii="Verdana" w:hAnsi="Verdana"/>
            <w:sz w:val="21"/>
            <w:szCs w:val="21"/>
          </w:rPr>
          <w:t>Dash Elhauge</w:t>
        </w:r>
      </w:hyperlink>
      <w:r w:rsidRPr="00E93AF5">
        <w:rPr>
          <w:rFonts w:ascii="Verdana" w:hAnsi="Verdana"/>
          <w:sz w:val="21"/>
          <w:szCs w:val="21"/>
        </w:rPr>
        <w:t xml:space="preserve"> and Michael Zhang, high school students who investigated: </w:t>
      </w:r>
      <w:r w:rsidRPr="00E93AF5">
        <w:rPr>
          <w:rFonts w:ascii="Verdana" w:hAnsi="Verdana"/>
          <w:i/>
          <w:sz w:val="21"/>
          <w:szCs w:val="21"/>
        </w:rPr>
        <w:t>The role cell fusion in cancer development</w:t>
      </w:r>
      <w:r w:rsidRPr="00E93AF5">
        <w:rPr>
          <w:rFonts w:ascii="Verdana" w:hAnsi="Verdana"/>
          <w:sz w:val="21"/>
          <w:szCs w:val="21"/>
        </w:rPr>
        <w:t xml:space="preserve"> </w:t>
      </w:r>
    </w:p>
    <w:p w14:paraId="5947C1E2" w14:textId="77777777" w:rsidR="00D52EF2" w:rsidRPr="00E93AF5" w:rsidRDefault="000F34CC" w:rsidP="00E93AF5">
      <w:pPr>
        <w:tabs>
          <w:tab w:val="left" w:pos="7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HARVARD UNIVERSITY, DEPARTMENT OF CHEMISTRY</w:t>
      </w:r>
      <w:r w:rsidRPr="00E93AF5">
        <w:rPr>
          <w:rFonts w:ascii="Verdana" w:hAnsi="Verdana"/>
          <w:sz w:val="21"/>
          <w:szCs w:val="21"/>
        </w:rPr>
        <w:tab/>
        <w:t>2010</w:t>
      </w:r>
    </w:p>
    <w:p w14:paraId="30E5D3D1" w14:textId="275CF820" w:rsidR="00D52EF2" w:rsidRPr="00E93AF5" w:rsidRDefault="000F34CC" w:rsidP="004929E7">
      <w:pPr>
        <w:spacing w:after="120" w:line="264" w:lineRule="auto"/>
        <w:ind w:left="540" w:hanging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ab/>
        <w:t>Teaching Assistant for both undergraduate-</w:t>
      </w:r>
      <w:r w:rsidR="004929E7" w:rsidRPr="00E93AF5">
        <w:rPr>
          <w:rFonts w:ascii="Verdana" w:hAnsi="Verdana"/>
          <w:sz w:val="21"/>
          <w:szCs w:val="21"/>
        </w:rPr>
        <w:t xml:space="preserve"> and graduate-level Statistical </w:t>
      </w:r>
      <w:r w:rsidRPr="00E93AF5">
        <w:rPr>
          <w:rFonts w:ascii="Verdana" w:hAnsi="Verdana"/>
          <w:sz w:val="21"/>
          <w:szCs w:val="21"/>
        </w:rPr>
        <w:t xml:space="preserve">Thermodynamics, Instructor: </w:t>
      </w:r>
      <w:hyperlink r:id="rId15">
        <w:r w:rsidRPr="00E93AF5">
          <w:rPr>
            <w:rStyle w:val="InternetLink"/>
            <w:rFonts w:ascii="Verdana" w:hAnsi="Verdana"/>
            <w:sz w:val="21"/>
            <w:szCs w:val="21"/>
          </w:rPr>
          <w:t>Dr. Eugene Shakhnovich</w:t>
        </w:r>
      </w:hyperlink>
    </w:p>
    <w:p w14:paraId="7BFBD529" w14:textId="77777777" w:rsidR="00D52EF2" w:rsidRPr="00E93AF5" w:rsidRDefault="000F34CC" w:rsidP="00E93AF5">
      <w:pPr>
        <w:tabs>
          <w:tab w:val="right" w:pos="10080"/>
        </w:tabs>
        <w:spacing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JOHNS HOPKINS UNIVERSITY, CENTER FOR TALENTED YOUTH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072D76BE" w14:textId="77777777" w:rsidR="00D52EF2" w:rsidRPr="00E93AF5" w:rsidRDefault="000F34CC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Teaching Assistant for Nuclear Science (Instructor: </w:t>
      </w:r>
      <w:hyperlink r:id="rId16">
        <w:r w:rsidRPr="00E93AF5">
          <w:rPr>
            <w:rStyle w:val="InternetLink"/>
            <w:rFonts w:ascii="Verdana" w:hAnsi="Verdana"/>
            <w:sz w:val="21"/>
            <w:szCs w:val="21"/>
          </w:rPr>
          <w:t>Dr. Yuliya Kuznetsova</w:t>
        </w:r>
      </w:hyperlink>
      <w:r w:rsidRPr="00E93AF5">
        <w:rPr>
          <w:rFonts w:ascii="Verdana" w:hAnsi="Verdana"/>
          <w:sz w:val="21"/>
          <w:szCs w:val="21"/>
        </w:rPr>
        <w:t xml:space="preserve">) and Fast-Paced High School Physics (Instructor: </w:t>
      </w:r>
      <w:hyperlink r:id="rId17">
        <w:r w:rsidRPr="00E93AF5">
          <w:rPr>
            <w:rStyle w:val="InternetLink"/>
            <w:rFonts w:ascii="Verdana" w:hAnsi="Verdana"/>
            <w:sz w:val="21"/>
            <w:szCs w:val="21"/>
          </w:rPr>
          <w:t>Dr. William M. Kallfelz</w:t>
        </w:r>
      </w:hyperlink>
      <w:r w:rsidRPr="00E93AF5">
        <w:rPr>
          <w:rFonts w:ascii="Verdana" w:hAnsi="Verdana"/>
          <w:sz w:val="21"/>
          <w:szCs w:val="21"/>
        </w:rPr>
        <w:t>)</w:t>
      </w:r>
    </w:p>
    <w:p w14:paraId="7630F96A" w14:textId="77777777" w:rsidR="00D52EF2" w:rsidRPr="00E93AF5" w:rsidRDefault="000F34CC" w:rsidP="00E93AF5">
      <w:pPr>
        <w:tabs>
          <w:tab w:val="right" w:pos="10080"/>
        </w:tabs>
        <w:spacing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UNIVERSITY OF ROCHESTER, DEPARTMENT OF BIOLOGY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0C5C7D24" w14:textId="77777777" w:rsidR="00CE362F" w:rsidRPr="00E93AF5" w:rsidRDefault="000F34CC" w:rsidP="004929E7">
      <w:pPr>
        <w:pBdr>
          <w:bottom w:val="single" w:sz="4" w:space="1" w:color="auto"/>
        </w:pBdr>
        <w:spacing w:line="264" w:lineRule="auto"/>
        <w:ind w:firstLine="540"/>
        <w:rPr>
          <w:rFonts w:ascii="Verdana" w:hAnsi="Verdana"/>
          <w:b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Teaching Assistant for Introduction to Biochemistry, Instructor: </w:t>
      </w:r>
      <w:hyperlink r:id="rId18">
        <w:r w:rsidRPr="00E93AF5">
          <w:rPr>
            <w:rStyle w:val="InternetLink"/>
            <w:rFonts w:ascii="Verdana" w:hAnsi="Verdana"/>
            <w:sz w:val="21"/>
            <w:szCs w:val="21"/>
          </w:rPr>
          <w:t>Dr. Terry Platt</w:t>
        </w:r>
      </w:hyperlink>
      <w:r w:rsidR="00CE362F" w:rsidRPr="00E93AF5">
        <w:rPr>
          <w:rFonts w:ascii="Verdana" w:hAnsi="Verdana"/>
          <w:b/>
          <w:sz w:val="21"/>
          <w:szCs w:val="21"/>
        </w:rPr>
        <w:t xml:space="preserve"> </w:t>
      </w:r>
    </w:p>
    <w:p w14:paraId="7AA00C99" w14:textId="77777777" w:rsidR="00CE362F" w:rsidRPr="00E93AF5" w:rsidRDefault="00CE362F" w:rsidP="00CE362F">
      <w:pPr>
        <w:pBdr>
          <w:bottom w:val="single" w:sz="4" w:space="1" w:color="auto"/>
        </w:pBdr>
        <w:spacing w:after="80" w:line="264" w:lineRule="auto"/>
        <w:rPr>
          <w:rFonts w:ascii="Verdana" w:hAnsi="Verdana"/>
          <w:b/>
          <w:sz w:val="21"/>
          <w:szCs w:val="21"/>
        </w:rPr>
      </w:pPr>
    </w:p>
    <w:p w14:paraId="7492A1F5" w14:textId="533974AA" w:rsidR="00CE362F" w:rsidRPr="001104E3" w:rsidRDefault="00CE362F" w:rsidP="00CE362F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Scholarships &amp; Awards</w:t>
      </w:r>
    </w:p>
    <w:p w14:paraId="29B36AED" w14:textId="2AB4376C" w:rsidR="006F5948" w:rsidRDefault="006F5948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Scholarship to Physicists working on Cancer, </w:t>
      </w:r>
      <w:r w:rsidRPr="006F5948">
        <w:rPr>
          <w:rFonts w:ascii="Verdana" w:hAnsi="Verdana"/>
          <w:sz w:val="21"/>
          <w:szCs w:val="21"/>
        </w:rPr>
        <w:t>Weizmann Institute of Science</w:t>
      </w:r>
      <w:r>
        <w:rPr>
          <w:rFonts w:ascii="Verdana" w:hAnsi="Verdana"/>
          <w:sz w:val="21"/>
          <w:szCs w:val="21"/>
        </w:rPr>
        <w:tab/>
        <w:t>2018</w:t>
      </w:r>
    </w:p>
    <w:p w14:paraId="385C2479" w14:textId="44486E11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CSBS Postdoctoral Fellowship, Stanford University</w:t>
      </w:r>
      <w:r w:rsidRPr="00E93AF5">
        <w:rPr>
          <w:rFonts w:ascii="Verdana" w:hAnsi="Verdana"/>
          <w:sz w:val="21"/>
          <w:szCs w:val="21"/>
        </w:rPr>
        <w:tab/>
        <w:t>2015</w:t>
      </w:r>
    </w:p>
    <w:p w14:paraId="41F00229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CEHG Postdoctoral Fellowship, Stanford University</w:t>
      </w:r>
      <w:r w:rsidRPr="00E93AF5">
        <w:rPr>
          <w:rFonts w:ascii="Verdana" w:hAnsi="Verdana"/>
          <w:sz w:val="21"/>
          <w:szCs w:val="21"/>
        </w:rPr>
        <w:tab/>
        <w:t>2014</w:t>
      </w:r>
    </w:p>
    <w:p w14:paraId="2F8FAE52" w14:textId="6CA67C99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Scholarship to Emergent Order in Biolog</w:t>
      </w:r>
      <w:r w:rsidR="00E93AF5">
        <w:rPr>
          <w:rFonts w:ascii="Verdana" w:hAnsi="Verdana"/>
          <w:sz w:val="21"/>
          <w:szCs w:val="21"/>
        </w:rPr>
        <w:t>y, IAS</w:t>
      </w:r>
      <w:r w:rsidRPr="00E93AF5">
        <w:rPr>
          <w:rFonts w:ascii="Verdana" w:hAnsi="Verdana"/>
          <w:sz w:val="21"/>
          <w:szCs w:val="21"/>
        </w:rPr>
        <w:t>, Cargèse, France</w:t>
      </w:r>
      <w:r w:rsidRPr="00E93AF5">
        <w:rPr>
          <w:rFonts w:ascii="Verdana" w:hAnsi="Verdana"/>
          <w:sz w:val="21"/>
          <w:szCs w:val="21"/>
        </w:rPr>
        <w:tab/>
        <w:t>2012</w:t>
      </w:r>
    </w:p>
    <w:p w14:paraId="361F47F2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Best Poster Award, NCI Physical Sciences in Oncology Investigator’s Meeting</w:t>
      </w:r>
      <w:r w:rsidRPr="00E93AF5">
        <w:rPr>
          <w:rFonts w:ascii="Verdana" w:hAnsi="Verdana"/>
          <w:sz w:val="21"/>
          <w:szCs w:val="21"/>
        </w:rPr>
        <w:tab/>
        <w:t>2011</w:t>
      </w:r>
    </w:p>
    <w:p w14:paraId="6917E5AE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Phi Beta Kappa, University of Rochester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54D32B16" w14:textId="77777777" w:rsidR="00CE362F" w:rsidRPr="00E93AF5" w:rsidRDefault="00CE362F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Martin Tiernan Scholarship, University of Rochester</w:t>
      </w:r>
      <w:r w:rsidRPr="00E93AF5">
        <w:rPr>
          <w:rFonts w:ascii="Verdana" w:hAnsi="Verdana"/>
          <w:sz w:val="21"/>
          <w:szCs w:val="21"/>
        </w:rPr>
        <w:tab/>
        <w:t>2005</w:t>
      </w:r>
    </w:p>
    <w:p w14:paraId="7E8A4314" w14:textId="77777777" w:rsidR="009F431C" w:rsidRDefault="009F431C" w:rsidP="009F431C">
      <w:pPr>
        <w:pBdr>
          <w:bottom w:val="single" w:sz="4" w:space="1" w:color="auto"/>
        </w:pBdr>
        <w:spacing w:after="80" w:line="264" w:lineRule="auto"/>
        <w:rPr>
          <w:rFonts w:ascii="Garamond" w:hAnsi="Garamond"/>
          <w:b/>
          <w:bCs/>
          <w:sz w:val="32"/>
          <w:szCs w:val="32"/>
        </w:rPr>
      </w:pPr>
    </w:p>
    <w:p w14:paraId="66F9B810" w14:textId="3A955012" w:rsidR="009F431C" w:rsidRPr="001104E3" w:rsidRDefault="009F431C" w:rsidP="009F431C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Invited</w:t>
      </w:r>
      <w:r w:rsidRPr="001104E3">
        <w:rPr>
          <w:rFonts w:ascii="Garamond" w:hAnsi="Garamond"/>
          <w:b/>
          <w:bCs/>
          <w:sz w:val="32"/>
          <w:szCs w:val="32"/>
        </w:rPr>
        <w:t xml:space="preserve"> Talks</w:t>
      </w:r>
    </w:p>
    <w:p w14:paraId="2C216396" w14:textId="77777777" w:rsidR="00406768" w:rsidRDefault="00406768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Grand Rounds, University of </w:t>
      </w:r>
      <w:r w:rsidRPr="00406768">
        <w:rPr>
          <w:rFonts w:ascii="Verdana" w:hAnsi="Verdana"/>
          <w:color w:val="333333"/>
          <w:sz w:val="21"/>
          <w:szCs w:val="21"/>
        </w:rPr>
        <w:t>Cincinnati</w:t>
      </w:r>
      <w:r>
        <w:rPr>
          <w:rFonts w:ascii="Verdana" w:hAnsi="Verdana"/>
          <w:color w:val="333333"/>
          <w:sz w:val="21"/>
          <w:szCs w:val="21"/>
        </w:rPr>
        <w:tab/>
        <w:t>2024</w:t>
      </w:r>
    </w:p>
    <w:p w14:paraId="652B13F0" w14:textId="0EE96DAE" w:rsidR="00406768" w:rsidRDefault="00406768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Department of Genetics, University of Georgia</w:t>
      </w:r>
      <w:r>
        <w:rPr>
          <w:rFonts w:ascii="Verdana" w:hAnsi="Verdana"/>
          <w:color w:val="333333"/>
          <w:sz w:val="21"/>
          <w:szCs w:val="21"/>
        </w:rPr>
        <w:tab/>
        <w:t>2023</w:t>
      </w:r>
    </w:p>
    <w:p w14:paraId="18B540F0" w14:textId="25205A0B" w:rsidR="004A177A" w:rsidRDefault="004A177A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4A177A">
        <w:rPr>
          <w:rFonts w:ascii="Verdana" w:hAnsi="Verdana"/>
          <w:color w:val="333333"/>
          <w:sz w:val="21"/>
          <w:szCs w:val="21"/>
        </w:rPr>
        <w:t>Max Planck for Evolutionary Biology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 w:rsidRPr="004A177A">
        <w:rPr>
          <w:rFonts w:ascii="Verdana" w:hAnsi="Verdana"/>
          <w:color w:val="333333"/>
          <w:sz w:val="21"/>
          <w:szCs w:val="21"/>
        </w:rPr>
        <w:t>Plön</w:t>
      </w:r>
      <w:r>
        <w:rPr>
          <w:rFonts w:ascii="Verdana" w:hAnsi="Verdana"/>
          <w:color w:val="333333"/>
          <w:sz w:val="21"/>
          <w:szCs w:val="21"/>
        </w:rPr>
        <w:t xml:space="preserve"> Germany</w:t>
      </w:r>
      <w:r>
        <w:rPr>
          <w:rFonts w:ascii="Verdana" w:hAnsi="Verdana"/>
          <w:color w:val="333333"/>
          <w:sz w:val="21"/>
          <w:szCs w:val="21"/>
        </w:rPr>
        <w:tab/>
        <w:t>2020</w:t>
      </w:r>
    </w:p>
    <w:p w14:paraId="2900F3B4" w14:textId="58B451DC" w:rsidR="00ED7BE1" w:rsidRDefault="00ED7BE1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ED7BE1">
        <w:rPr>
          <w:rFonts w:ascii="Verdana" w:hAnsi="Verdana"/>
          <w:color w:val="333333"/>
          <w:sz w:val="21"/>
          <w:szCs w:val="21"/>
        </w:rPr>
        <w:t>Integrative Genetics and Genomics Graduate Group</w:t>
      </w:r>
      <w:r>
        <w:rPr>
          <w:rFonts w:ascii="Verdana" w:hAnsi="Verdana"/>
          <w:color w:val="333333"/>
          <w:sz w:val="21"/>
          <w:szCs w:val="21"/>
        </w:rPr>
        <w:t>, UC Davis</w:t>
      </w:r>
      <w:r>
        <w:rPr>
          <w:rFonts w:ascii="Verdana" w:hAnsi="Verdana"/>
          <w:color w:val="333333"/>
          <w:sz w:val="21"/>
          <w:szCs w:val="21"/>
        </w:rPr>
        <w:tab/>
        <w:t>2019</w:t>
      </w:r>
    </w:p>
    <w:p w14:paraId="168DA1C6" w14:textId="7B84997B" w:rsidR="00183519" w:rsidRDefault="00183519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183519">
        <w:rPr>
          <w:rFonts w:ascii="Verdana" w:hAnsi="Verdana"/>
          <w:color w:val="333333"/>
          <w:sz w:val="21"/>
          <w:szCs w:val="21"/>
        </w:rPr>
        <w:t>Center for Theoretical Evolutionary Genomics</w:t>
      </w:r>
      <w:r>
        <w:rPr>
          <w:rFonts w:ascii="Verdana" w:hAnsi="Verdana"/>
          <w:color w:val="333333"/>
          <w:sz w:val="21"/>
          <w:szCs w:val="21"/>
        </w:rPr>
        <w:t xml:space="preserve"> Seminar, UC Berkeley</w:t>
      </w:r>
      <w:r>
        <w:rPr>
          <w:rFonts w:ascii="Verdana" w:hAnsi="Verdana"/>
          <w:color w:val="333333"/>
          <w:sz w:val="21"/>
          <w:szCs w:val="21"/>
        </w:rPr>
        <w:tab/>
        <w:t>2018</w:t>
      </w:r>
    </w:p>
    <w:p w14:paraId="224ACDE5" w14:textId="048C5460" w:rsidR="009F431C" w:rsidRPr="00E93AF5" w:rsidRDefault="000C5DEB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Molecular Biology &amp; Genetics</w:t>
      </w:r>
      <w:r w:rsidR="009F431C">
        <w:rPr>
          <w:rFonts w:ascii="Verdana" w:hAnsi="Verdana"/>
          <w:color w:val="333333"/>
          <w:sz w:val="21"/>
          <w:szCs w:val="21"/>
        </w:rPr>
        <w:t xml:space="preserve"> Seminar, Johns Hopkins University</w:t>
      </w:r>
      <w:r w:rsidR="009F431C" w:rsidRPr="00E93AF5">
        <w:rPr>
          <w:rFonts w:ascii="Verdana" w:hAnsi="Verdana"/>
          <w:color w:val="333333"/>
          <w:sz w:val="21"/>
          <w:szCs w:val="21"/>
        </w:rPr>
        <w:tab/>
        <w:t>20</w:t>
      </w:r>
      <w:r w:rsidR="009F431C">
        <w:rPr>
          <w:rFonts w:ascii="Verdana" w:hAnsi="Verdana"/>
          <w:color w:val="333333"/>
          <w:sz w:val="21"/>
          <w:szCs w:val="21"/>
        </w:rPr>
        <w:t>18</w:t>
      </w:r>
    </w:p>
    <w:p w14:paraId="75DFFC73" w14:textId="111F138A" w:rsidR="00D52EF2" w:rsidRPr="009F431C" w:rsidRDefault="009F431C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THOR Seminar, Clevland Clinic</w:t>
      </w:r>
      <w:r w:rsidR="002D098F">
        <w:rPr>
          <w:rFonts w:ascii="Verdana" w:hAnsi="Verdana"/>
          <w:color w:val="333333"/>
          <w:sz w:val="21"/>
          <w:szCs w:val="21"/>
        </w:rPr>
        <w:t>, Case Western Reserve</w:t>
      </w:r>
      <w:r w:rsidRPr="00E93AF5">
        <w:rPr>
          <w:rFonts w:ascii="Verdana" w:hAnsi="Verdana"/>
          <w:color w:val="333333"/>
          <w:sz w:val="21"/>
          <w:szCs w:val="21"/>
        </w:rPr>
        <w:tab/>
        <w:t>2017</w:t>
      </w:r>
    </w:p>
    <w:p w14:paraId="0522AB9C" w14:textId="77777777" w:rsidR="00DE612E" w:rsidRDefault="00DE612E" w:rsidP="00406768"/>
    <w:p w14:paraId="0D7834E5" w14:textId="7DFC983A" w:rsidR="0095000C" w:rsidRPr="001104E3" w:rsidRDefault="0095000C" w:rsidP="00CE362F">
      <w:pPr>
        <w:pBdr>
          <w:bottom w:val="single" w:sz="4" w:space="1" w:color="auto"/>
        </w:pBdr>
        <w:spacing w:line="264" w:lineRule="auto"/>
        <w:rPr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Patents</w:t>
      </w:r>
    </w:p>
    <w:p w14:paraId="3B27F21F" w14:textId="784160BD" w:rsidR="0095000C" w:rsidRPr="00FA1375" w:rsidRDefault="009C55EF" w:rsidP="007D7363">
      <w:pPr>
        <w:ind w:left="540" w:hanging="540"/>
        <w:rPr>
          <w:rFonts w:ascii="Verdana" w:hAnsi="Verdana"/>
          <w:sz w:val="21"/>
          <w:szCs w:val="21"/>
        </w:rPr>
      </w:pP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>Winslow, MM; Petrov, D</w:t>
      </w:r>
      <w:r w:rsidR="00DA3B3E"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>A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; </w:t>
      </w:r>
      <w:r w:rsidRPr="00FA1375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McFarland C</w:t>
      </w:r>
      <w:r w:rsidR="009E4763" w:rsidRPr="00FA1375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D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; Rogers ZN; Winters IP. 2017. </w:t>
      </w:r>
      <w:r w:rsidR="0095000C" w:rsidRPr="00FA1375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Compositions and Methods for Multiplexed Quantitative Analysis of Cell Lineages</w:t>
      </w:r>
      <w:r w:rsidR="0095000C"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US Patent Application 62481067, filed April 2017. Patent Pending. </w:t>
      </w:r>
    </w:p>
    <w:p w14:paraId="6A6A5CD5" w14:textId="77777777" w:rsidR="0095000C" w:rsidRPr="00FA1375" w:rsidRDefault="0095000C">
      <w:pPr>
        <w:tabs>
          <w:tab w:val="right" w:pos="9360"/>
        </w:tabs>
        <w:spacing w:line="264" w:lineRule="auto"/>
        <w:rPr>
          <w:rFonts w:ascii="Garamond" w:hAnsi="Garamond"/>
          <w:sz w:val="28"/>
          <w:szCs w:val="28"/>
        </w:rPr>
      </w:pPr>
    </w:p>
    <w:p w14:paraId="35A13127" w14:textId="77777777" w:rsidR="00D52EF2" w:rsidRPr="001104E3" w:rsidRDefault="000F34CC" w:rsidP="00CE362F">
      <w:pPr>
        <w:pBdr>
          <w:bottom w:val="single" w:sz="4" w:space="1" w:color="auto"/>
        </w:pBdr>
        <w:spacing w:line="264" w:lineRule="auto"/>
        <w:rPr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Other</w:t>
      </w:r>
    </w:p>
    <w:p w14:paraId="03E76B14" w14:textId="0D503FE1" w:rsidR="00D52EF2" w:rsidRDefault="00000000" w:rsidP="007D7363">
      <w:pPr>
        <w:spacing w:after="120" w:line="264" w:lineRule="auto"/>
        <w:rPr>
          <w:rFonts w:ascii="Verdana" w:hAnsi="Verdana"/>
          <w:i/>
          <w:sz w:val="21"/>
          <w:szCs w:val="21"/>
        </w:rPr>
      </w:pPr>
      <w:hyperlink r:id="rId19" w:history="1">
        <w:r w:rsidR="00BA6A0C" w:rsidRPr="00BA6A0C">
          <w:rPr>
            <w:rStyle w:val="Hyperlink"/>
            <w:rFonts w:ascii="Verdana" w:hAnsi="Verdana"/>
            <w:sz w:val="21"/>
            <w:szCs w:val="21"/>
          </w:rPr>
          <w:t xml:space="preserve">Verified </w:t>
        </w:r>
        <w:r w:rsidR="008D6F5C" w:rsidRPr="00BA6A0C">
          <w:rPr>
            <w:rStyle w:val="Hyperlink"/>
            <w:rFonts w:ascii="Verdana" w:hAnsi="Verdana"/>
            <w:sz w:val="21"/>
            <w:szCs w:val="21"/>
          </w:rPr>
          <w:t>Referee</w:t>
        </w:r>
      </w:hyperlink>
      <w:r w:rsidR="000F34CC" w:rsidRPr="00FA1375">
        <w:rPr>
          <w:rFonts w:ascii="Verdana" w:hAnsi="Verdana"/>
          <w:sz w:val="21"/>
          <w:szCs w:val="21"/>
        </w:rPr>
        <w:t xml:space="preserve"> for </w:t>
      </w:r>
      <w:r w:rsidR="00425E3C">
        <w:rPr>
          <w:rFonts w:ascii="Verdana" w:hAnsi="Verdana"/>
          <w:i/>
          <w:sz w:val="21"/>
          <w:szCs w:val="21"/>
        </w:rPr>
        <w:t xml:space="preserve">Nature Ecology &amp; Evolution, </w:t>
      </w:r>
      <w:r w:rsidR="007C4510" w:rsidRPr="00FA1375">
        <w:rPr>
          <w:rFonts w:ascii="Verdana" w:hAnsi="Verdana"/>
          <w:i/>
          <w:sz w:val="21"/>
          <w:szCs w:val="21"/>
        </w:rPr>
        <w:t>PLoS Computational Biology, PLoS One</w:t>
      </w:r>
      <w:r w:rsidR="007C4510" w:rsidRPr="00FA1375">
        <w:rPr>
          <w:rFonts w:ascii="Verdana" w:hAnsi="Verdana"/>
          <w:sz w:val="21"/>
          <w:szCs w:val="21"/>
        </w:rPr>
        <w:t>,</w:t>
      </w:r>
      <w:r w:rsidR="00425E3C">
        <w:rPr>
          <w:rFonts w:ascii="Verdana" w:hAnsi="Verdana"/>
          <w:sz w:val="21"/>
          <w:szCs w:val="21"/>
        </w:rPr>
        <w:t xml:space="preserve"> </w:t>
      </w:r>
      <w:r w:rsidR="00425E3C" w:rsidRPr="00FA1375">
        <w:rPr>
          <w:rFonts w:ascii="Verdana" w:hAnsi="Verdana"/>
          <w:i/>
          <w:sz w:val="21"/>
          <w:szCs w:val="21"/>
        </w:rPr>
        <w:t>Genome Biology</w:t>
      </w:r>
      <w:r w:rsidR="00425E3C" w:rsidRPr="00FA1375">
        <w:rPr>
          <w:rFonts w:ascii="Verdana" w:hAnsi="Verdana"/>
          <w:sz w:val="21"/>
          <w:szCs w:val="21"/>
        </w:rPr>
        <w:t xml:space="preserve">, </w:t>
      </w:r>
      <w:r w:rsidR="00425E3C">
        <w:rPr>
          <w:rFonts w:ascii="Verdana" w:hAnsi="Verdana"/>
          <w:i/>
          <w:sz w:val="21"/>
          <w:szCs w:val="21"/>
        </w:rPr>
        <w:t>Genome Biology &amp; Evolution,</w:t>
      </w:r>
      <w:r w:rsidR="007C4510" w:rsidRPr="00FA1375">
        <w:rPr>
          <w:rFonts w:ascii="Verdana" w:hAnsi="Verdana"/>
          <w:sz w:val="21"/>
          <w:szCs w:val="21"/>
        </w:rPr>
        <w:t xml:space="preserve"> </w:t>
      </w:r>
      <w:r w:rsidR="007C4510" w:rsidRPr="00FA1375">
        <w:rPr>
          <w:rFonts w:ascii="Verdana" w:hAnsi="Verdana"/>
          <w:i/>
          <w:iCs/>
          <w:sz w:val="21"/>
          <w:szCs w:val="21"/>
        </w:rPr>
        <w:t xml:space="preserve">Cancer Research, </w:t>
      </w:r>
      <w:r w:rsidR="000F34CC" w:rsidRPr="00FA1375">
        <w:rPr>
          <w:rFonts w:ascii="Verdana" w:hAnsi="Verdana"/>
          <w:i/>
          <w:sz w:val="21"/>
          <w:szCs w:val="21"/>
        </w:rPr>
        <w:t>Physical Biology</w:t>
      </w:r>
      <w:r w:rsidR="000F34CC" w:rsidRPr="00FA1375">
        <w:rPr>
          <w:rFonts w:ascii="Verdana" w:hAnsi="Verdana"/>
          <w:sz w:val="21"/>
          <w:szCs w:val="21"/>
        </w:rPr>
        <w:t xml:space="preserve">, </w:t>
      </w:r>
      <w:r w:rsidR="000F34CC" w:rsidRPr="00FA1375">
        <w:rPr>
          <w:rFonts w:ascii="Verdana" w:hAnsi="Verdana"/>
          <w:i/>
          <w:sz w:val="21"/>
          <w:szCs w:val="21"/>
        </w:rPr>
        <w:t>Journal of Theoretical Biology</w:t>
      </w:r>
      <w:r w:rsidR="00CE362F" w:rsidRPr="00FA1375">
        <w:rPr>
          <w:rFonts w:ascii="Verdana" w:hAnsi="Verdana"/>
          <w:i/>
          <w:sz w:val="21"/>
          <w:szCs w:val="21"/>
        </w:rPr>
        <w:t xml:space="preserve"> </w:t>
      </w:r>
      <w:r w:rsidR="00CE362F" w:rsidRPr="00FA1375">
        <w:rPr>
          <w:rFonts w:ascii="Verdana" w:hAnsi="Verdana"/>
          <w:sz w:val="21"/>
          <w:szCs w:val="21"/>
        </w:rPr>
        <w:t>&amp;</w:t>
      </w:r>
      <w:r w:rsidR="00025DD9" w:rsidRPr="00FA1375">
        <w:rPr>
          <w:rFonts w:ascii="Verdana" w:hAnsi="Verdana"/>
          <w:i/>
          <w:sz w:val="21"/>
          <w:szCs w:val="21"/>
        </w:rPr>
        <w:t xml:space="preserve"> Journal of Statistical Computation and Simulation</w:t>
      </w:r>
    </w:p>
    <w:p w14:paraId="5AAF4E36" w14:textId="6C6A77A3" w:rsidR="00ED72D2" w:rsidRPr="00ED72D2" w:rsidRDefault="00ED72D2" w:rsidP="007D7363">
      <w:pPr>
        <w:spacing w:after="120" w:line="264" w:lineRule="auto"/>
        <w:rPr>
          <w:rFonts w:ascii="Verdana" w:hAnsi="Verdana"/>
          <w:iCs/>
          <w:sz w:val="21"/>
          <w:szCs w:val="21"/>
        </w:rPr>
      </w:pPr>
      <w:r>
        <w:rPr>
          <w:rFonts w:ascii="Verdana" w:hAnsi="Verdana"/>
          <w:iCs/>
          <w:sz w:val="21"/>
          <w:szCs w:val="21"/>
        </w:rPr>
        <w:t xml:space="preserve">Guest editor for </w:t>
      </w:r>
      <w:r>
        <w:rPr>
          <w:rFonts w:ascii="Verdana" w:hAnsi="Verdana"/>
          <w:i/>
          <w:sz w:val="21"/>
          <w:szCs w:val="21"/>
        </w:rPr>
        <w:t xml:space="preserve">Fronteirs in Genetics </w:t>
      </w:r>
      <w:r>
        <w:rPr>
          <w:rFonts w:ascii="Verdana" w:hAnsi="Verdana"/>
          <w:iCs/>
          <w:sz w:val="21"/>
          <w:szCs w:val="21"/>
        </w:rPr>
        <w:t>Structural Biology of Genetic Mutations</w:t>
      </w:r>
    </w:p>
    <w:p w14:paraId="7EE15180" w14:textId="1BD7B3A0" w:rsidR="00F42373" w:rsidRPr="00FA1375" w:rsidRDefault="00F42373" w:rsidP="00A315E5">
      <w:pPr>
        <w:tabs>
          <w:tab w:val="right" w:pos="9360"/>
        </w:tabs>
        <w:spacing w:line="264" w:lineRule="auto"/>
        <w:rPr>
          <w:rFonts w:ascii="Verdana" w:hAnsi="Verdana"/>
          <w:sz w:val="21"/>
          <w:szCs w:val="21"/>
        </w:rPr>
      </w:pPr>
      <w:r w:rsidRPr="00FA1375">
        <w:rPr>
          <w:rFonts w:ascii="Verdana" w:hAnsi="Verdana"/>
          <w:sz w:val="21"/>
          <w:szCs w:val="21"/>
        </w:rPr>
        <w:t>Developed</w:t>
      </w:r>
      <w:r w:rsidR="000F34CC" w:rsidRPr="00FA1375">
        <w:rPr>
          <w:rFonts w:ascii="Verdana" w:hAnsi="Verdana"/>
          <w:sz w:val="21"/>
          <w:szCs w:val="21"/>
        </w:rPr>
        <w:t xml:space="preserve"> and maintain</w:t>
      </w:r>
      <w:r w:rsidRPr="00FA1375">
        <w:rPr>
          <w:rFonts w:ascii="Verdana" w:hAnsi="Verdana"/>
          <w:sz w:val="21"/>
          <w:szCs w:val="21"/>
        </w:rPr>
        <w:t xml:space="preserve"> several software packages:</w:t>
      </w:r>
      <w:r w:rsidR="000F34CC" w:rsidRPr="00FA1375">
        <w:rPr>
          <w:rFonts w:ascii="Verdana" w:hAnsi="Verdana"/>
          <w:sz w:val="21"/>
          <w:szCs w:val="21"/>
        </w:rPr>
        <w:t xml:space="preserve"> </w:t>
      </w:r>
    </w:p>
    <w:p w14:paraId="01FA8334" w14:textId="4A6184EA" w:rsidR="00F42373" w:rsidRPr="00FA1375" w:rsidRDefault="00000000" w:rsidP="007D7363">
      <w:pPr>
        <w:tabs>
          <w:tab w:val="left" w:pos="1440"/>
        </w:tabs>
        <w:spacing w:line="264" w:lineRule="auto"/>
        <w:ind w:left="540"/>
        <w:rPr>
          <w:rFonts w:ascii="Verdana" w:hAnsi="Verdana"/>
          <w:i/>
          <w:sz w:val="21"/>
          <w:szCs w:val="21"/>
        </w:rPr>
      </w:pPr>
      <w:hyperlink r:id="rId20">
        <w:r w:rsidR="000F34CC" w:rsidRPr="00FA1375">
          <w:rPr>
            <w:rStyle w:val="InternetLink"/>
            <w:rFonts w:ascii="Verdana" w:hAnsi="Verdana"/>
            <w:sz w:val="21"/>
            <w:szCs w:val="21"/>
          </w:rPr>
          <w:t>fast_prng</w:t>
        </w:r>
      </w:hyperlink>
      <w:r w:rsidR="00F42373" w:rsidRPr="00FA1375">
        <w:rPr>
          <w:rFonts w:ascii="Verdana" w:hAnsi="Verdana"/>
          <w:sz w:val="21"/>
          <w:szCs w:val="21"/>
        </w:rPr>
        <w:t xml:space="preserve"> –</w:t>
      </w:r>
      <w:r w:rsidR="00C47B38" w:rsidRPr="00FA1375">
        <w:rPr>
          <w:rFonts w:ascii="Verdana" w:hAnsi="Verdana"/>
          <w:sz w:val="21"/>
          <w:szCs w:val="21"/>
        </w:rPr>
        <w:t xml:space="preserve"> Fastest </w:t>
      </w:r>
      <w:r w:rsidR="000F34CC" w:rsidRPr="00FA1375">
        <w:rPr>
          <w:rFonts w:ascii="Verdana" w:hAnsi="Verdana"/>
          <w:sz w:val="21"/>
          <w:szCs w:val="21"/>
        </w:rPr>
        <w:t xml:space="preserve">exponential </w:t>
      </w:r>
      <w:r w:rsidR="00C47B38" w:rsidRPr="00FA1375">
        <w:rPr>
          <w:rFonts w:ascii="Verdana" w:hAnsi="Verdana"/>
          <w:sz w:val="21"/>
          <w:szCs w:val="21"/>
        </w:rPr>
        <w:t xml:space="preserve">&amp; </w:t>
      </w:r>
      <w:r w:rsidR="000F34CC" w:rsidRPr="00FA1375">
        <w:rPr>
          <w:rFonts w:ascii="Verdana" w:hAnsi="Verdana"/>
          <w:sz w:val="21"/>
          <w:szCs w:val="21"/>
        </w:rPr>
        <w:t>normal</w:t>
      </w:r>
      <w:r w:rsidR="00F42373" w:rsidRPr="00FA1375">
        <w:rPr>
          <w:rFonts w:ascii="Verdana" w:hAnsi="Verdana"/>
          <w:sz w:val="21"/>
          <w:szCs w:val="21"/>
        </w:rPr>
        <w:t xml:space="preserve"> pseudorandom number </w:t>
      </w:r>
      <w:r w:rsidR="00C47B38" w:rsidRPr="00FA1375">
        <w:rPr>
          <w:rFonts w:ascii="Verdana" w:hAnsi="Verdana"/>
          <w:sz w:val="21"/>
          <w:szCs w:val="21"/>
        </w:rPr>
        <w:t>generator in C</w:t>
      </w:r>
      <w:r w:rsidR="00C47B38" w:rsidRPr="00FA1375">
        <w:rPr>
          <w:rFonts w:ascii="Verdana" w:hAnsi="Verdana"/>
          <w:i/>
          <w:sz w:val="21"/>
          <w:szCs w:val="21"/>
        </w:rPr>
        <w:t xml:space="preserve"> </w:t>
      </w:r>
    </w:p>
    <w:p w14:paraId="6003A3CC" w14:textId="7B474621" w:rsidR="00D52EF2" w:rsidRPr="00F42373" w:rsidRDefault="00000000" w:rsidP="007D7363">
      <w:pPr>
        <w:tabs>
          <w:tab w:val="left" w:pos="1440"/>
        </w:tabs>
        <w:spacing w:line="264" w:lineRule="auto"/>
        <w:ind w:left="540"/>
        <w:rPr>
          <w:rFonts w:ascii="Helvetica" w:hAnsi="Helvetica"/>
          <w:i/>
          <w:sz w:val="22"/>
          <w:szCs w:val="22"/>
        </w:rPr>
      </w:pPr>
      <w:hyperlink r:id="rId21" w:history="1">
        <w:r w:rsidR="00491777" w:rsidRPr="00FA1375">
          <w:rPr>
            <w:rStyle w:val="Hyperlink"/>
            <w:rFonts w:ascii="Verdana" w:hAnsi="Verdana"/>
            <w:sz w:val="21"/>
            <w:szCs w:val="21"/>
          </w:rPr>
          <w:t>tuba-seq</w:t>
        </w:r>
      </w:hyperlink>
      <w:r w:rsidR="00F42373" w:rsidRPr="00FA1375">
        <w:rPr>
          <w:rFonts w:ascii="Verdana" w:hAnsi="Verdana"/>
          <w:sz w:val="21"/>
          <w:szCs w:val="21"/>
        </w:rPr>
        <w:t xml:space="preserve"> </w:t>
      </w:r>
      <w:r w:rsidR="00DB249D">
        <w:rPr>
          <w:rFonts w:ascii="Verdana" w:hAnsi="Verdana"/>
          <w:sz w:val="21"/>
          <w:szCs w:val="21"/>
        </w:rPr>
        <w:t xml:space="preserve"> </w:t>
      </w:r>
      <w:r w:rsidR="00F42373" w:rsidRPr="00FA1375">
        <w:rPr>
          <w:rFonts w:ascii="Verdana" w:hAnsi="Verdana"/>
          <w:sz w:val="21"/>
          <w:szCs w:val="21"/>
        </w:rPr>
        <w:t>– Processing</w:t>
      </w:r>
      <w:r w:rsidR="009145E0" w:rsidRPr="00FA1375">
        <w:rPr>
          <w:rFonts w:ascii="Verdana" w:hAnsi="Verdana"/>
          <w:sz w:val="21"/>
          <w:szCs w:val="21"/>
        </w:rPr>
        <w:t xml:space="preserve"> &amp; interpret</w:t>
      </w:r>
      <w:r w:rsidR="00F42373" w:rsidRPr="00FA1375">
        <w:rPr>
          <w:rFonts w:ascii="Verdana" w:hAnsi="Verdana"/>
          <w:sz w:val="21"/>
          <w:szCs w:val="21"/>
        </w:rPr>
        <w:t>ation</w:t>
      </w:r>
      <w:r w:rsidR="009145E0" w:rsidRPr="00FA1375">
        <w:rPr>
          <w:rFonts w:ascii="Verdana" w:hAnsi="Verdana"/>
          <w:sz w:val="21"/>
          <w:szCs w:val="21"/>
        </w:rPr>
        <w:t xml:space="preserve"> </w:t>
      </w:r>
      <w:r w:rsidR="00F42373" w:rsidRPr="00FA1375">
        <w:rPr>
          <w:rFonts w:ascii="Verdana" w:hAnsi="Verdana"/>
          <w:sz w:val="21"/>
          <w:szCs w:val="21"/>
        </w:rPr>
        <w:t xml:space="preserve">of </w:t>
      </w:r>
      <w:r w:rsidR="009145E0" w:rsidRPr="00FA1375">
        <w:rPr>
          <w:rFonts w:ascii="Verdana" w:hAnsi="Verdana"/>
          <w:sz w:val="21"/>
          <w:szCs w:val="21"/>
        </w:rPr>
        <w:t xml:space="preserve">ultra-deep </w:t>
      </w:r>
      <w:r w:rsidR="00F42373" w:rsidRPr="00FA1375">
        <w:rPr>
          <w:rFonts w:ascii="Verdana" w:hAnsi="Verdana"/>
          <w:sz w:val="21"/>
          <w:szCs w:val="21"/>
        </w:rPr>
        <w:t xml:space="preserve">DNA </w:t>
      </w:r>
      <w:r w:rsidR="009145E0" w:rsidRPr="00FA1375">
        <w:rPr>
          <w:rFonts w:ascii="Verdana" w:hAnsi="Verdana"/>
          <w:sz w:val="21"/>
          <w:szCs w:val="21"/>
        </w:rPr>
        <w:t>barcode</w:t>
      </w:r>
      <w:r w:rsidR="00F42373" w:rsidRPr="00FA1375">
        <w:rPr>
          <w:rFonts w:ascii="Verdana" w:hAnsi="Verdana"/>
          <w:sz w:val="21"/>
          <w:szCs w:val="21"/>
        </w:rPr>
        <w:t xml:space="preserve"> sequencing</w:t>
      </w:r>
    </w:p>
    <w:p w14:paraId="5FFE39E4" w14:textId="77777777" w:rsidR="0095000C" w:rsidRPr="00F42373" w:rsidRDefault="0095000C" w:rsidP="00FD2ACD">
      <w:pPr>
        <w:spacing w:line="264" w:lineRule="auto"/>
        <w:rPr>
          <w:sz w:val="28"/>
          <w:szCs w:val="28"/>
        </w:rPr>
      </w:pPr>
    </w:p>
    <w:p w14:paraId="0A26E341" w14:textId="53C09139" w:rsidR="007F2CCC" w:rsidRPr="007F2CCC" w:rsidRDefault="000F34CC" w:rsidP="007F2CCC">
      <w:pPr>
        <w:pBdr>
          <w:bottom w:val="single" w:sz="4" w:space="1" w:color="auto"/>
        </w:pBdr>
        <w:tabs>
          <w:tab w:val="right" w:pos="9360"/>
        </w:tabs>
        <w:spacing w:line="264" w:lineRule="auto"/>
        <w:rPr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Publications</w:t>
      </w:r>
      <w:bookmarkStart w:id="0" w:name="__DdeLink__421_605954692"/>
    </w:p>
    <w:p w14:paraId="1896E22C" w14:textId="76AE0A5D" w:rsidR="002C32D9" w:rsidRPr="002C32D9" w:rsidRDefault="002C32D9" w:rsidP="002C32D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2C32D9">
        <w:rPr>
          <w:rFonts w:ascii="Verdana" w:hAnsi="Verdana" w:cs="Tahoma"/>
          <w:sz w:val="21"/>
          <w:szCs w:val="21"/>
        </w:rPr>
        <w:t>J</w:t>
      </w:r>
      <w:r>
        <w:rPr>
          <w:rFonts w:ascii="Verdana" w:hAnsi="Verdana" w:cs="Tahoma"/>
          <w:sz w:val="21"/>
          <w:szCs w:val="21"/>
        </w:rPr>
        <w:t xml:space="preserve"> </w:t>
      </w:r>
      <w:r w:rsidRPr="002C32D9">
        <w:rPr>
          <w:rFonts w:ascii="Verdana" w:hAnsi="Verdana" w:cs="Tahoma"/>
          <w:sz w:val="21"/>
          <w:szCs w:val="21"/>
        </w:rPr>
        <w:t>Maltas,</w:t>
      </w:r>
      <w:r>
        <w:rPr>
          <w:rFonts w:ascii="Verdana" w:hAnsi="Verdana" w:cs="Tahoma"/>
          <w:sz w:val="21"/>
          <w:szCs w:val="21"/>
        </w:rPr>
        <w:t xml:space="preserve"> </w:t>
      </w:r>
      <w:r w:rsidRPr="002C32D9">
        <w:rPr>
          <w:rFonts w:ascii="Verdana" w:hAnsi="Verdana" w:cs="Tahoma"/>
          <w:sz w:val="21"/>
          <w:szCs w:val="21"/>
        </w:rPr>
        <w:t xml:space="preserve">DS Tadele, A Durmaz, </w:t>
      </w:r>
      <w:r w:rsidRPr="002C32D9">
        <w:rPr>
          <w:rFonts w:ascii="Verdana" w:hAnsi="Verdana" w:cs="Tahoma"/>
          <w:b/>
          <w:bCs/>
          <w:sz w:val="21"/>
          <w:szCs w:val="21"/>
        </w:rPr>
        <w:t>CD McFarland</w:t>
      </w:r>
      <w:r w:rsidRPr="002C32D9">
        <w:rPr>
          <w:rFonts w:ascii="Verdana" w:hAnsi="Verdana" w:cs="Tahoma"/>
          <w:sz w:val="21"/>
          <w:szCs w:val="21"/>
        </w:rPr>
        <w:t>, M Hinczewski, JG Scott</w:t>
      </w:r>
      <w:r>
        <w:rPr>
          <w:rFonts w:ascii="Verdana" w:hAnsi="Verdana" w:cs="Tahoma"/>
          <w:sz w:val="21"/>
          <w:szCs w:val="21"/>
        </w:rPr>
        <w:t xml:space="preserve">. (2024) </w:t>
      </w:r>
      <w:r w:rsidRPr="002C32D9">
        <w:rPr>
          <w:rFonts w:ascii="Verdana" w:hAnsi="Verdana" w:cs="Tahoma"/>
          <w:sz w:val="21"/>
          <w:szCs w:val="21"/>
        </w:rPr>
        <w:t>Frequency-dependent ecological interactions increase the prevalence, and shape the distribution, of pre-existing drug resistance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>PRX Life,</w:t>
      </w:r>
      <w:r w:rsidR="00412298">
        <w:rPr>
          <w:rFonts w:ascii="Verdana" w:hAnsi="Verdana" w:cs="Tahoma"/>
          <w:sz w:val="21"/>
          <w:szCs w:val="21"/>
        </w:rPr>
        <w:t xml:space="preserve"> </w:t>
      </w:r>
      <w:hyperlink r:id="rId22" w:history="1">
        <w:r w:rsidR="00412298" w:rsidRPr="00412298">
          <w:rPr>
            <w:rStyle w:val="Hyperlink"/>
            <w:rFonts w:ascii="Verdana" w:hAnsi="Verdana" w:cs="Tahoma"/>
            <w:sz w:val="21"/>
            <w:szCs w:val="21"/>
          </w:rPr>
          <w:t>In Press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511A2785" w14:textId="520EAFF0" w:rsidR="002C32D9" w:rsidRPr="002C32D9" w:rsidRDefault="002C32D9" w:rsidP="002C32D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 xml:space="preserve">J Sax, </w:t>
      </w:r>
      <w:r w:rsidRPr="002C32D9">
        <w:rPr>
          <w:rFonts w:ascii="Verdana" w:hAnsi="Verdana" w:cs="Tahoma"/>
          <w:b/>
          <w:bCs/>
          <w:sz w:val="21"/>
          <w:szCs w:val="21"/>
        </w:rPr>
        <w:t>CD McFarland</w:t>
      </w:r>
      <w:r>
        <w:rPr>
          <w:rFonts w:ascii="Verdana" w:hAnsi="Verdana" w:cs="Tahoma"/>
          <w:sz w:val="21"/>
          <w:szCs w:val="21"/>
        </w:rPr>
        <w:t xml:space="preserve">, B Carroll. (2024) </w:t>
      </w:r>
      <w:r w:rsidRPr="002C32D9">
        <w:rPr>
          <w:rFonts w:ascii="Verdana" w:hAnsi="Verdana" w:cs="Tahoma"/>
          <w:sz w:val="21"/>
          <w:szCs w:val="21"/>
        </w:rPr>
        <w:t>Limitations of the Commercially Available Gene Expression Test in Predicting Cutaneous Squamous Cell Carcinoma Metastasis and Clinical Outcomes</w:t>
      </w:r>
      <w:r>
        <w:rPr>
          <w:rFonts w:ascii="Verdana" w:hAnsi="Verdana" w:cs="Tahoma"/>
          <w:sz w:val="21"/>
          <w:szCs w:val="21"/>
        </w:rPr>
        <w:t xml:space="preserve">. </w:t>
      </w:r>
      <w:r w:rsidRPr="002C32D9">
        <w:rPr>
          <w:rFonts w:ascii="Verdana" w:hAnsi="Verdana" w:cs="Tahoma"/>
          <w:i/>
          <w:iCs/>
          <w:sz w:val="21"/>
          <w:szCs w:val="21"/>
        </w:rPr>
        <w:t>J Am Acad Derm</w:t>
      </w:r>
      <w:r>
        <w:rPr>
          <w:rFonts w:ascii="Verdana" w:hAnsi="Verdana" w:cs="Tahoma"/>
          <w:i/>
          <w:iCs/>
          <w:sz w:val="21"/>
          <w:szCs w:val="21"/>
        </w:rPr>
        <w:t>,</w:t>
      </w:r>
      <w:r>
        <w:rPr>
          <w:rFonts w:ascii="Verdana" w:hAnsi="Verdana" w:cs="Tahoma"/>
          <w:sz w:val="21"/>
          <w:szCs w:val="21"/>
        </w:rPr>
        <w:t xml:space="preserve"> </w:t>
      </w:r>
      <w:hyperlink r:id="rId23" w:history="1">
        <w:r w:rsidR="00412298" w:rsidRPr="00412298">
          <w:rPr>
            <w:rStyle w:val="Hyperlink"/>
            <w:rFonts w:ascii="Verdana" w:hAnsi="Verdana" w:cs="Tahoma"/>
            <w:b/>
            <w:bCs/>
            <w:sz w:val="21"/>
            <w:szCs w:val="21"/>
          </w:rPr>
          <w:t>10:</w:t>
        </w:r>
        <w:r w:rsidR="00412298" w:rsidRPr="00412298">
          <w:rPr>
            <w:rStyle w:val="Hyperlink"/>
            <w:rFonts w:ascii="Verdana" w:hAnsi="Verdana" w:cs="Tahoma"/>
            <w:sz w:val="21"/>
            <w:szCs w:val="21"/>
          </w:rPr>
          <w:t>1016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3CB109F1" w14:textId="74A3F5D0" w:rsidR="002C32D9" w:rsidRPr="002C32D9" w:rsidRDefault="002C32D9" w:rsidP="007F2CCC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2C32D9">
        <w:rPr>
          <w:rFonts w:ascii="Verdana" w:hAnsi="Verdana" w:cs="Tahoma"/>
          <w:sz w:val="21"/>
          <w:szCs w:val="21"/>
        </w:rPr>
        <w:t xml:space="preserve">Y Wang, A Khalil, A Kamar, M Du, T Dinh, </w:t>
      </w:r>
      <w:r w:rsidRPr="002C32D9">
        <w:rPr>
          <w:rFonts w:ascii="Verdana" w:hAnsi="Verdana" w:cs="Tahoma"/>
          <w:b/>
          <w:bCs/>
          <w:sz w:val="21"/>
          <w:szCs w:val="21"/>
        </w:rPr>
        <w:t>CD McFarland</w:t>
      </w:r>
      <w:r w:rsidRPr="002C32D9">
        <w:rPr>
          <w:rFonts w:ascii="Verdana" w:hAnsi="Verdana" w:cs="Tahoma"/>
          <w:sz w:val="21"/>
          <w:szCs w:val="21"/>
        </w:rPr>
        <w:t>, Zhenghe Wang</w:t>
      </w:r>
      <w:r>
        <w:rPr>
          <w:rFonts w:ascii="Verdana" w:hAnsi="Verdana" w:cs="Tahoma"/>
          <w:sz w:val="21"/>
          <w:szCs w:val="21"/>
        </w:rPr>
        <w:t xml:space="preserve">. (2023) </w:t>
      </w:r>
      <w:r w:rsidRPr="002C32D9">
        <w:rPr>
          <w:rFonts w:ascii="Verdana" w:hAnsi="Verdana" w:cs="Tahoma"/>
          <w:sz w:val="21"/>
          <w:szCs w:val="21"/>
        </w:rPr>
        <w:t>Unveiling immune checkpoint regulation: exploring the power of in vivo CRISPR screenings in cancer immunotherapy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 xml:space="preserve">Front in Genetics, </w:t>
      </w:r>
      <w:hyperlink r:id="rId24" w:history="1">
        <w:r w:rsidRPr="002C32D9">
          <w:rPr>
            <w:rStyle w:val="Hyperlink"/>
            <w:rFonts w:ascii="Verdana" w:hAnsi="Verdana" w:cs="Tahoma"/>
            <w:b/>
            <w:bCs/>
            <w:sz w:val="21"/>
            <w:szCs w:val="21"/>
          </w:rPr>
          <w:t>14:</w:t>
        </w:r>
        <w:r w:rsidRPr="002C32D9">
          <w:rPr>
            <w:rStyle w:val="Hyperlink"/>
            <w:rFonts w:ascii="Verdana" w:hAnsi="Verdana" w:cs="Tahoma"/>
            <w:sz w:val="21"/>
            <w:szCs w:val="21"/>
          </w:rPr>
          <w:t>1304425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66C9A4CF" w14:textId="612AA962" w:rsidR="007F2CCC" w:rsidRDefault="007F2CCC" w:rsidP="007F2CCC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7F2CCC">
        <w:rPr>
          <w:rFonts w:ascii="Verdana" w:hAnsi="Verdana" w:cs="Tahoma"/>
          <w:sz w:val="21"/>
          <w:szCs w:val="21"/>
        </w:rPr>
        <w:t xml:space="preserve">T Dinh, M Rahm, Z Wang, </w:t>
      </w:r>
      <w:r w:rsidRPr="007F2CCC">
        <w:rPr>
          <w:rFonts w:ascii="Verdana" w:hAnsi="Verdana" w:cs="Tahoma"/>
          <w:b/>
          <w:bCs/>
          <w:sz w:val="21"/>
          <w:szCs w:val="21"/>
        </w:rPr>
        <w:t>CD McFarland</w:t>
      </w:r>
      <w:r w:rsidRPr="007F2CCC">
        <w:rPr>
          <w:rFonts w:ascii="Verdana" w:hAnsi="Verdana" w:cs="Tahoma"/>
          <w:sz w:val="21"/>
          <w:szCs w:val="21"/>
        </w:rPr>
        <w:t>, Athar Khalil</w:t>
      </w:r>
      <w:r>
        <w:rPr>
          <w:rFonts w:ascii="Verdana" w:hAnsi="Verdana" w:cs="Tahoma"/>
          <w:sz w:val="21"/>
          <w:szCs w:val="21"/>
        </w:rPr>
        <w:t xml:space="preserve">. (2023) </w:t>
      </w:r>
      <w:r w:rsidRPr="007F2CCC">
        <w:rPr>
          <w:rFonts w:ascii="Verdana" w:hAnsi="Verdana" w:cs="Tahoma"/>
          <w:sz w:val="21"/>
          <w:szCs w:val="21"/>
        </w:rPr>
        <w:t>Exploring the molecular landscape of NNK-induced transformation: A comprehensive genome-wide CRISPR/Cas9 screening</w:t>
      </w:r>
      <w:r>
        <w:rPr>
          <w:rFonts w:ascii="Verdana" w:hAnsi="Verdana" w:cs="Tahoma"/>
          <w:sz w:val="21"/>
          <w:szCs w:val="21"/>
        </w:rPr>
        <w:t xml:space="preserve">. </w:t>
      </w:r>
      <w:r w:rsidRPr="007F2CCC">
        <w:rPr>
          <w:rFonts w:ascii="Verdana" w:hAnsi="Verdana" w:cs="Tahoma"/>
          <w:i/>
          <w:iCs/>
          <w:sz w:val="21"/>
          <w:szCs w:val="21"/>
        </w:rPr>
        <w:t>Genes &amp; Diseases</w:t>
      </w:r>
      <w:r w:rsidR="00406768">
        <w:rPr>
          <w:rFonts w:ascii="Verdana" w:hAnsi="Verdana" w:cs="Tahoma"/>
          <w:i/>
          <w:iCs/>
          <w:sz w:val="21"/>
          <w:szCs w:val="21"/>
        </w:rPr>
        <w:t>,</w:t>
      </w:r>
      <w:r>
        <w:rPr>
          <w:rFonts w:ascii="Verdana" w:hAnsi="Verdana" w:cs="Tahoma"/>
          <w:sz w:val="21"/>
          <w:szCs w:val="21"/>
        </w:rPr>
        <w:t xml:space="preserve"> </w:t>
      </w:r>
      <w:hyperlink r:id="rId25" w:history="1">
        <w:r w:rsidR="00EA24CF" w:rsidRPr="00EA24CF">
          <w:rPr>
            <w:rStyle w:val="Hyperlink"/>
            <w:rFonts w:ascii="Verdana" w:hAnsi="Verdana" w:cs="Tahoma"/>
            <w:b/>
            <w:bCs/>
            <w:sz w:val="21"/>
            <w:szCs w:val="21"/>
          </w:rPr>
          <w:t>11:</w:t>
        </w:r>
        <w:r w:rsidR="00EA24CF" w:rsidRPr="00EA24CF">
          <w:rPr>
            <w:rStyle w:val="Hyperlink"/>
            <w:rFonts w:ascii="Verdana" w:hAnsi="Verdana" w:cs="Tahoma"/>
            <w:sz w:val="21"/>
            <w:szCs w:val="21"/>
          </w:rPr>
          <w:t>101131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2E6798EE" w14:textId="5DEFE960" w:rsidR="00EA24CF" w:rsidRPr="00EA24CF" w:rsidRDefault="00EA24CF" w:rsidP="007F2CCC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 xml:space="preserve">J Tian, </w:t>
      </w:r>
      <w:r w:rsidRPr="00EA24CF">
        <w:rPr>
          <w:rFonts w:ascii="Verdana" w:hAnsi="Verdana" w:cs="Tahoma"/>
          <w:b/>
          <w:bCs/>
          <w:sz w:val="21"/>
          <w:szCs w:val="21"/>
        </w:rPr>
        <w:t>CD McFarland</w:t>
      </w:r>
      <w:r>
        <w:rPr>
          <w:rFonts w:ascii="Verdana" w:hAnsi="Verdana" w:cs="Tahoma"/>
          <w:sz w:val="21"/>
          <w:szCs w:val="21"/>
        </w:rPr>
        <w:t xml:space="preserve">, J Woodard. (2023) </w:t>
      </w:r>
      <w:r w:rsidRPr="00EA24CF">
        <w:rPr>
          <w:rFonts w:ascii="Verdana" w:hAnsi="Verdana" w:cs="Tahoma"/>
          <w:sz w:val="21"/>
          <w:szCs w:val="21"/>
        </w:rPr>
        <w:t>Structural understanding of the functional consequences of missense mutation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>Front in Genetics</w:t>
      </w:r>
      <w:r>
        <w:rPr>
          <w:rFonts w:ascii="Verdana" w:hAnsi="Verdana" w:cs="Tahoma"/>
          <w:sz w:val="21"/>
          <w:szCs w:val="21"/>
        </w:rPr>
        <w:t xml:space="preserve">, </w:t>
      </w:r>
      <w:hyperlink r:id="rId26" w:history="1">
        <w:r w:rsidRPr="00EA24CF">
          <w:rPr>
            <w:rStyle w:val="Hyperlink"/>
            <w:rFonts w:ascii="Verdana" w:hAnsi="Verdana" w:cs="Tahoma"/>
            <w:b/>
            <w:bCs/>
            <w:sz w:val="21"/>
            <w:szCs w:val="21"/>
          </w:rPr>
          <w:t>14:</w:t>
        </w:r>
        <w:r w:rsidRPr="00EA24CF">
          <w:rPr>
            <w:rStyle w:val="Hyperlink"/>
            <w:rFonts w:ascii="Verdana" w:hAnsi="Verdana" w:cs="Tahoma"/>
            <w:sz w:val="21"/>
            <w:szCs w:val="21"/>
          </w:rPr>
          <w:t>1325326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20570A38" w14:textId="47ECE994" w:rsidR="007F2CCC" w:rsidRPr="007F2CCC" w:rsidRDefault="007F2CCC" w:rsidP="007F2CCC">
      <w:pPr>
        <w:spacing w:after="120"/>
        <w:ind w:left="540" w:hanging="540"/>
        <w:rPr>
          <w:rFonts w:ascii="Verdana" w:hAnsi="Verdana" w:cs="Tahoma"/>
          <w:iCs/>
          <w:sz w:val="21"/>
          <w:szCs w:val="21"/>
        </w:rPr>
      </w:pPr>
      <w:r w:rsidRPr="007F2CCC">
        <w:rPr>
          <w:rFonts w:ascii="Verdana" w:hAnsi="Verdana" w:cs="Tahoma"/>
          <w:sz w:val="21"/>
          <w:szCs w:val="21"/>
        </w:rPr>
        <w:t>S Tilk, S</w:t>
      </w:r>
      <w:r>
        <w:rPr>
          <w:rFonts w:ascii="Verdana" w:hAnsi="Verdana" w:cs="Tahoma"/>
          <w:sz w:val="21"/>
          <w:szCs w:val="21"/>
        </w:rPr>
        <w:t xml:space="preserve"> </w:t>
      </w:r>
      <w:r w:rsidRPr="007F2CCC">
        <w:rPr>
          <w:rFonts w:ascii="Verdana" w:hAnsi="Verdana" w:cs="Tahoma"/>
          <w:sz w:val="21"/>
          <w:szCs w:val="21"/>
        </w:rPr>
        <w:t>Tkachenko, C</w:t>
      </w:r>
      <w:r>
        <w:rPr>
          <w:rFonts w:ascii="Verdana" w:hAnsi="Verdana" w:cs="Tahoma"/>
          <w:sz w:val="21"/>
          <w:szCs w:val="21"/>
        </w:rPr>
        <w:t xml:space="preserve"> </w:t>
      </w:r>
      <w:r w:rsidRPr="007F2CCC">
        <w:rPr>
          <w:rFonts w:ascii="Verdana" w:hAnsi="Verdana" w:cs="Tahoma"/>
          <w:sz w:val="21"/>
          <w:szCs w:val="21"/>
        </w:rPr>
        <w:t xml:space="preserve">Curtis, </w:t>
      </w:r>
      <w:r>
        <w:rPr>
          <w:rFonts w:ascii="Verdana" w:hAnsi="Verdana" w:cs="Tahoma"/>
          <w:sz w:val="21"/>
          <w:szCs w:val="21"/>
        </w:rPr>
        <w:t>D</w:t>
      </w:r>
      <w:r w:rsidRPr="007F2CCC">
        <w:rPr>
          <w:rFonts w:ascii="Verdana" w:hAnsi="Verdana" w:cs="Tahoma"/>
          <w:sz w:val="21"/>
          <w:szCs w:val="21"/>
        </w:rPr>
        <w:t xml:space="preserve">A Petrov, </w:t>
      </w:r>
      <w:r w:rsidRPr="007F2CCC">
        <w:rPr>
          <w:rFonts w:ascii="Verdana" w:hAnsi="Verdana" w:cs="Tahoma"/>
          <w:b/>
          <w:bCs/>
          <w:sz w:val="21"/>
          <w:szCs w:val="21"/>
        </w:rPr>
        <w:t>CD McFarland.</w:t>
      </w:r>
      <w:r>
        <w:rPr>
          <w:rFonts w:ascii="Verdana" w:hAnsi="Verdana" w:cs="Tahoma"/>
          <w:sz w:val="21"/>
          <w:szCs w:val="21"/>
        </w:rPr>
        <w:t xml:space="preserve"> (2022) </w:t>
      </w:r>
      <w:r w:rsidRPr="005328FE">
        <w:rPr>
          <w:rFonts w:ascii="Verdana" w:hAnsi="Verdana" w:cs="Tahoma"/>
          <w:sz w:val="21"/>
          <w:szCs w:val="21"/>
        </w:rPr>
        <w:t>Most cancers carry a substantial deleterious load due to Hill-Robertson interference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>eLife,</w:t>
      </w:r>
      <w:r w:rsidRPr="007F2CCC">
        <w:rPr>
          <w:rFonts w:ascii="Verdana" w:hAnsi="Verdana" w:cs="Tahoma"/>
          <w:iCs/>
          <w:sz w:val="21"/>
          <w:szCs w:val="21"/>
        </w:rPr>
        <w:t xml:space="preserve"> </w:t>
      </w:r>
      <w:hyperlink r:id="rId27" w:history="1">
        <w:r w:rsidRPr="007F2CCC">
          <w:rPr>
            <w:rStyle w:val="Hyperlink"/>
            <w:rFonts w:ascii="Verdana" w:hAnsi="Verdana" w:cs="Tahoma"/>
            <w:iCs/>
            <w:sz w:val="21"/>
            <w:szCs w:val="21"/>
          </w:rPr>
          <w:t>67790</w:t>
        </w:r>
      </w:hyperlink>
      <w:r w:rsidRPr="007F2CCC">
        <w:rPr>
          <w:rFonts w:ascii="Verdana" w:hAnsi="Verdana" w:cs="Tahoma"/>
          <w:iCs/>
          <w:sz w:val="21"/>
          <w:szCs w:val="21"/>
        </w:rPr>
        <w:t>.</w:t>
      </w:r>
    </w:p>
    <w:p w14:paraId="1C612169" w14:textId="68D0764B" w:rsidR="004A177A" w:rsidRDefault="00DD2EFD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>C</w:t>
      </w:r>
      <w:r w:rsidR="004A177A" w:rsidRPr="004A177A">
        <w:rPr>
          <w:rFonts w:ascii="Verdana" w:hAnsi="Verdana" w:cs="Tahoma"/>
          <w:sz w:val="21"/>
          <w:szCs w:val="21"/>
        </w:rPr>
        <w:t xml:space="preserve"> Li, WY Lin, H Rizvi, H Cai, </w:t>
      </w:r>
      <w:r w:rsidR="004A177A" w:rsidRPr="00DD2EFD">
        <w:rPr>
          <w:rFonts w:ascii="Verdana" w:hAnsi="Verdana" w:cs="Tahoma"/>
          <w:b/>
          <w:bCs/>
          <w:sz w:val="21"/>
          <w:szCs w:val="21"/>
        </w:rPr>
        <w:t>C</w:t>
      </w:r>
      <w:r w:rsidRPr="00DD2EFD">
        <w:rPr>
          <w:rFonts w:ascii="Verdana" w:hAnsi="Verdana" w:cs="Tahoma"/>
          <w:b/>
          <w:bCs/>
          <w:sz w:val="21"/>
          <w:szCs w:val="21"/>
        </w:rPr>
        <w:t>D</w:t>
      </w:r>
      <w:r w:rsidR="004A177A" w:rsidRPr="00DD2EFD">
        <w:rPr>
          <w:rFonts w:ascii="Verdana" w:hAnsi="Verdana" w:cs="Tahoma"/>
          <w:b/>
          <w:bCs/>
          <w:sz w:val="21"/>
          <w:szCs w:val="21"/>
        </w:rPr>
        <w:t xml:space="preserve"> McFarland</w:t>
      </w:r>
      <w:r w:rsidR="004A177A" w:rsidRPr="004A177A">
        <w:rPr>
          <w:rFonts w:ascii="Verdana" w:hAnsi="Verdana" w:cs="Tahoma"/>
          <w:sz w:val="21"/>
          <w:szCs w:val="21"/>
        </w:rPr>
        <w:t>, ZN Rogers, M Yousefi, IP Winters, CM Rudin, DA Petrov</w:t>
      </w:r>
      <w:r>
        <w:rPr>
          <w:rFonts w:ascii="Verdana" w:hAnsi="Verdana" w:cs="Tahoma"/>
          <w:sz w:val="21"/>
          <w:szCs w:val="21"/>
        </w:rPr>
        <w:t>,</w:t>
      </w:r>
      <w:r w:rsidR="004A177A" w:rsidRPr="004A177A">
        <w:rPr>
          <w:rFonts w:ascii="Verdana" w:hAnsi="Verdana" w:cs="Tahoma"/>
          <w:sz w:val="21"/>
          <w:szCs w:val="21"/>
        </w:rPr>
        <w:t xml:space="preserve"> MM Winslow</w:t>
      </w:r>
      <w:r>
        <w:rPr>
          <w:rFonts w:ascii="Verdana" w:hAnsi="Verdana" w:cs="Tahoma"/>
          <w:sz w:val="21"/>
          <w:szCs w:val="21"/>
        </w:rPr>
        <w:t xml:space="preserve">. (2021) </w:t>
      </w:r>
      <w:r w:rsidRPr="00DD2EFD">
        <w:rPr>
          <w:rFonts w:ascii="Verdana" w:hAnsi="Verdana" w:cs="Tahoma"/>
          <w:sz w:val="21"/>
          <w:szCs w:val="21"/>
        </w:rPr>
        <w:t>Quantitative in vivo analyses reveal a complex pharmacogenomic landscape in lung adenocarcinoma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 xml:space="preserve">Cancer Res, </w:t>
      </w:r>
      <w:hyperlink r:id="rId28" w:history="1">
        <w:r w:rsidRPr="00DD2EFD">
          <w:rPr>
            <w:rStyle w:val="Hyperlink"/>
            <w:rFonts w:ascii="Verdana" w:hAnsi="Verdana" w:cs="Tahoma"/>
            <w:b/>
            <w:bCs/>
            <w:sz w:val="21"/>
            <w:szCs w:val="21"/>
          </w:rPr>
          <w:t>8:</w:t>
        </w:r>
        <w:r w:rsidRPr="00DD2EFD">
          <w:rPr>
            <w:rStyle w:val="Hyperlink"/>
            <w:rFonts w:ascii="Verdana" w:hAnsi="Verdana" w:cs="Tahoma"/>
            <w:sz w:val="21"/>
            <w:szCs w:val="21"/>
          </w:rPr>
          <w:t>5472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458C28F3" w14:textId="3445CC3A" w:rsidR="00DD2EFD" w:rsidRPr="00DD2EFD" w:rsidRDefault="00DD2EFD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DD2EFD">
        <w:rPr>
          <w:rFonts w:ascii="Verdana" w:hAnsi="Verdana" w:cs="Tahoma"/>
          <w:sz w:val="21"/>
          <w:szCs w:val="21"/>
        </w:rPr>
        <w:t xml:space="preserve">H Cai, SK Chew, C Li, MK Tsai, L Andrejka, CW Murray, NW Hughes, EG Shuldiner, EL Ashkin, R Tang, KL Hung, LC Chen, SC Lee, M Yousefi, WY Lin, CA Kunder, L Cong, </w:t>
      </w:r>
      <w:r w:rsidRPr="00DD2EFD">
        <w:rPr>
          <w:rFonts w:ascii="Verdana" w:hAnsi="Verdana" w:cs="Tahoma"/>
          <w:b/>
          <w:bCs/>
          <w:sz w:val="21"/>
          <w:szCs w:val="21"/>
        </w:rPr>
        <w:t>CD McFarland</w:t>
      </w:r>
      <w:r w:rsidRPr="00DD2EFD">
        <w:rPr>
          <w:rFonts w:ascii="Verdana" w:hAnsi="Verdana" w:cs="Tahoma"/>
          <w:sz w:val="21"/>
          <w:szCs w:val="21"/>
        </w:rPr>
        <w:t>, DA Petrov, C Swanton</w:t>
      </w:r>
      <w:r>
        <w:rPr>
          <w:rFonts w:ascii="Verdana" w:hAnsi="Verdana" w:cs="Tahoma"/>
          <w:sz w:val="21"/>
          <w:szCs w:val="21"/>
        </w:rPr>
        <w:t>,</w:t>
      </w:r>
      <w:r w:rsidRPr="00DD2EFD">
        <w:rPr>
          <w:rFonts w:ascii="Verdana" w:hAnsi="Verdana" w:cs="Tahoma"/>
          <w:sz w:val="21"/>
          <w:szCs w:val="21"/>
        </w:rPr>
        <w:t xml:space="preserve"> MM Winslow</w:t>
      </w:r>
      <w:r>
        <w:rPr>
          <w:rFonts w:ascii="Verdana" w:hAnsi="Verdana" w:cs="Tahoma"/>
          <w:sz w:val="21"/>
          <w:szCs w:val="21"/>
        </w:rPr>
        <w:t>. (2021)</w:t>
      </w:r>
      <w:r w:rsidRPr="00DD2EFD">
        <w:rPr>
          <w:rFonts w:ascii="Verdana" w:hAnsi="Verdana" w:cs="Tahoma"/>
          <w:sz w:val="21"/>
          <w:szCs w:val="21"/>
        </w:rPr>
        <w:t xml:space="preserve"> A Functional Taxonomy of Tumor Suppression in Oncogenic KRAS–Driven Lung Cancer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 xml:space="preserve">Cancer Discov, </w:t>
      </w:r>
      <w:hyperlink r:id="rId29" w:history="1">
        <w:r w:rsidRPr="00DD2EFD">
          <w:rPr>
            <w:rStyle w:val="Hyperlink"/>
            <w:rFonts w:ascii="Verdana" w:hAnsi="Verdana" w:cs="Tahoma"/>
            <w:b/>
            <w:bCs/>
            <w:sz w:val="21"/>
            <w:szCs w:val="21"/>
          </w:rPr>
          <w:t>20:</w:t>
        </w:r>
        <w:r w:rsidRPr="00DD2EFD">
          <w:rPr>
            <w:rStyle w:val="Hyperlink"/>
            <w:rFonts w:ascii="Verdana" w:hAnsi="Verdana" w:cs="Tahoma"/>
            <w:sz w:val="21"/>
            <w:szCs w:val="21"/>
          </w:rPr>
          <w:t>1325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4EF0EA97" w14:textId="43ED1E0C" w:rsidR="0015050B" w:rsidRPr="00855D51" w:rsidRDefault="0015050B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lastRenderedPageBreak/>
        <w:t xml:space="preserve">ZN Rogers*,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>*, IP Winters, JA Seoane, JJ Brady, S Yoon, C Curtis, DA</w:t>
      </w:r>
      <w:r w:rsidR="002A29B9">
        <w:rPr>
          <w:rFonts w:ascii="Verdana" w:hAnsi="Verdana" w:cs="Tahoma"/>
          <w:sz w:val="21"/>
          <w:szCs w:val="21"/>
        </w:rPr>
        <w:t xml:space="preserve"> </w:t>
      </w:r>
      <w:r w:rsidRPr="00855D51">
        <w:rPr>
          <w:rFonts w:ascii="Verdana" w:hAnsi="Verdana" w:cs="Tahoma"/>
          <w:sz w:val="21"/>
          <w:szCs w:val="21"/>
        </w:rPr>
        <w:t>Petrov, MM Winslow. (201</w:t>
      </w:r>
      <w:r w:rsidR="007F1576">
        <w:rPr>
          <w:rFonts w:ascii="Verdana" w:hAnsi="Verdana" w:cs="Tahoma"/>
          <w:sz w:val="21"/>
          <w:szCs w:val="21"/>
        </w:rPr>
        <w:t>8</w:t>
      </w:r>
      <w:r w:rsidRPr="00855D51">
        <w:rPr>
          <w:rFonts w:ascii="Verdana" w:hAnsi="Verdana" w:cs="Tahoma"/>
          <w:sz w:val="21"/>
          <w:szCs w:val="21"/>
        </w:rPr>
        <w:t xml:space="preserve">) </w:t>
      </w:r>
      <w:r w:rsidR="00F42373" w:rsidRPr="00855D51">
        <w:rPr>
          <w:rFonts w:ascii="Verdana" w:hAnsi="Verdana" w:cs="Tahoma"/>
          <w:sz w:val="21"/>
          <w:szCs w:val="21"/>
        </w:rPr>
        <w:t>Mapping the in vivo fitness landscape of lung adenocarcinoma tumor suppression in mice.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r w:rsidRPr="00855D51">
        <w:rPr>
          <w:rFonts w:ascii="Verdana" w:hAnsi="Verdana" w:cs="Tahoma"/>
          <w:i/>
          <w:iCs/>
          <w:sz w:val="21"/>
          <w:szCs w:val="21"/>
        </w:rPr>
        <w:t xml:space="preserve">Nat </w:t>
      </w:r>
      <w:r w:rsidR="00734FC1" w:rsidRPr="00855D51">
        <w:rPr>
          <w:rFonts w:ascii="Verdana" w:hAnsi="Verdana" w:cs="Tahoma"/>
          <w:i/>
          <w:iCs/>
          <w:sz w:val="21"/>
          <w:szCs w:val="21"/>
        </w:rPr>
        <w:t>Genetics</w:t>
      </w:r>
      <w:r w:rsidR="00855D51">
        <w:rPr>
          <w:rFonts w:ascii="Verdana" w:hAnsi="Verdana" w:cs="Tahoma"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30" w:history="1">
        <w:r w:rsidR="007F1576" w:rsidRPr="007F1576">
          <w:rPr>
            <w:rStyle w:val="Hyperlink"/>
            <w:rFonts w:ascii="Verdana" w:hAnsi="Verdana" w:cs="Tahoma"/>
            <w:b/>
            <w:sz w:val="21"/>
            <w:szCs w:val="21"/>
          </w:rPr>
          <w:t>50</w:t>
        </w:r>
        <w:r w:rsidR="007F1576">
          <w:rPr>
            <w:rStyle w:val="Hyperlink"/>
            <w:rFonts w:ascii="Verdana" w:hAnsi="Verdana" w:cs="Tahoma"/>
            <w:sz w:val="21"/>
            <w:szCs w:val="21"/>
          </w:rPr>
          <w:t>:483-6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3C3E4805" w14:textId="77777777" w:rsidR="00333280" w:rsidRDefault="002A29B9" w:rsidP="00333280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IP Winters, SH Chiou, NK Paulk, </w:t>
      </w:r>
      <w:r w:rsidRPr="00855D51">
        <w:rPr>
          <w:rFonts w:ascii="Verdana" w:hAnsi="Verdana" w:cs="Tahoma"/>
          <w:b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PV Lalgudi, RK Ma, L Lisowski, AJ </w:t>
      </w:r>
    </w:p>
    <w:p w14:paraId="2405B202" w14:textId="3AB220D4" w:rsidR="002A29B9" w:rsidRPr="002A29B9" w:rsidRDefault="002A29B9" w:rsidP="00333280">
      <w:pPr>
        <w:spacing w:after="120"/>
        <w:ind w:left="720"/>
        <w:rPr>
          <w:rFonts w:ascii="Verdana" w:hAnsi="Verdana" w:cs="Tahoma"/>
          <w:i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Connolly, DA Petrov, MA Kay, MM Winslow. (2017) Multiplexed in vivo homology-directed repair and tumor barcoding enables parallel quantification of Kras variant oncogenicity. </w:t>
      </w:r>
      <w:r w:rsidRPr="00855D51">
        <w:rPr>
          <w:rFonts w:ascii="Verdana" w:hAnsi="Verdana" w:cs="Tahoma"/>
          <w:i/>
          <w:sz w:val="21"/>
          <w:szCs w:val="21"/>
        </w:rPr>
        <w:t>Nat Commun</w:t>
      </w:r>
      <w:r>
        <w:rPr>
          <w:rFonts w:ascii="Verdana" w:hAnsi="Verdana" w:cs="Tahoma"/>
          <w:i/>
          <w:sz w:val="21"/>
          <w:szCs w:val="21"/>
        </w:rPr>
        <w:t>,</w:t>
      </w:r>
      <w:r w:rsidRPr="00855D51">
        <w:rPr>
          <w:rFonts w:ascii="Verdana" w:hAnsi="Verdana" w:cs="Tahoma"/>
          <w:i/>
          <w:sz w:val="21"/>
          <w:szCs w:val="21"/>
        </w:rPr>
        <w:t xml:space="preserve"> </w:t>
      </w:r>
      <w:hyperlink r:id="rId31" w:history="1">
        <w:r w:rsidRPr="00855D51">
          <w:rPr>
            <w:rStyle w:val="Hyperlink"/>
            <w:rFonts w:ascii="Verdana" w:hAnsi="Verdana" w:cs="Tahoma"/>
            <w:b/>
            <w:sz w:val="21"/>
            <w:szCs w:val="21"/>
          </w:rPr>
          <w:t>8</w:t>
        </w:r>
        <w:r w:rsidRPr="00855D51">
          <w:rPr>
            <w:rStyle w:val="Hyperlink"/>
            <w:rFonts w:ascii="Verdana" w:hAnsi="Verdana" w:cs="Tahoma"/>
            <w:sz w:val="21"/>
            <w:szCs w:val="21"/>
          </w:rPr>
          <w:t>:2053-69</w:t>
        </w:r>
      </w:hyperlink>
      <w:r w:rsidRPr="00855D51">
        <w:rPr>
          <w:rFonts w:ascii="Verdana" w:hAnsi="Verdana" w:cs="Tahoma"/>
          <w:i/>
          <w:sz w:val="21"/>
          <w:szCs w:val="21"/>
        </w:rPr>
        <w:t xml:space="preserve">. </w:t>
      </w:r>
    </w:p>
    <w:p w14:paraId="29075437" w14:textId="57A65B34" w:rsidR="002A29B9" w:rsidRDefault="0040653D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ZN Rogers*,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>*, IP Winters</w:t>
      </w:r>
      <w:r w:rsidR="00E93BA9" w:rsidRPr="00855D51">
        <w:rPr>
          <w:rFonts w:ascii="Verdana" w:hAnsi="Verdana" w:cs="Tahoma"/>
          <w:sz w:val="21"/>
          <w:szCs w:val="21"/>
        </w:rPr>
        <w:t>*</w:t>
      </w:r>
      <w:r w:rsidRPr="00855D51">
        <w:rPr>
          <w:rFonts w:ascii="Verdana" w:hAnsi="Verdana" w:cs="Tahoma"/>
          <w:sz w:val="21"/>
          <w:szCs w:val="21"/>
        </w:rPr>
        <w:t xml:space="preserve">, S Naranjo, CH Chuang, DA Petrov, MM </w:t>
      </w:r>
    </w:p>
    <w:p w14:paraId="33D72964" w14:textId="7FB23CB7" w:rsidR="0040653D" w:rsidRPr="00855D51" w:rsidRDefault="0040653D" w:rsidP="002A29B9">
      <w:pPr>
        <w:ind w:left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Winslow. (2017) A quantitative and multiplexed approach to uncover the fitness landscape of tumor suppression in vivo. </w:t>
      </w:r>
      <w:r w:rsidRPr="00855D51">
        <w:rPr>
          <w:rFonts w:ascii="Verdana" w:hAnsi="Verdana" w:cs="Tahoma"/>
          <w:i/>
          <w:iCs/>
          <w:sz w:val="21"/>
          <w:szCs w:val="21"/>
        </w:rPr>
        <w:t>Nat Methods</w:t>
      </w:r>
      <w:r w:rsidR="00855D51">
        <w:rPr>
          <w:rFonts w:ascii="Verdana" w:hAnsi="Verdana" w:cs="Tahoma"/>
          <w:i/>
          <w:iCs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32" w:history="1">
        <w:r w:rsidR="001A08F0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14</w:t>
        </w:r>
        <w:r w:rsidR="001A08F0" w:rsidRPr="00855D51">
          <w:rPr>
            <w:rStyle w:val="Hyperlink"/>
            <w:rFonts w:ascii="Verdana" w:hAnsi="Verdana" w:cs="Tahoma"/>
            <w:sz w:val="21"/>
            <w:szCs w:val="21"/>
          </w:rPr>
          <w:t>:737-42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331A8DCC" w14:textId="27B00DCE" w:rsidR="002A29B9" w:rsidRPr="00855D51" w:rsidRDefault="003448BE" w:rsidP="00333280">
      <w:pPr>
        <w:spacing w:after="120"/>
        <w:ind w:left="1080" w:hanging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ab/>
      </w:r>
      <w:r w:rsidR="00437616">
        <w:rPr>
          <w:rFonts w:ascii="Verdana" w:hAnsi="Verdana" w:cs="Tahoma"/>
          <w:sz w:val="21"/>
          <w:szCs w:val="21"/>
        </w:rPr>
        <w:tab/>
      </w:r>
      <w:r w:rsidRPr="00855D51">
        <w:rPr>
          <w:rFonts w:ascii="Verdana" w:hAnsi="Verdana" w:cs="Tahoma"/>
          <w:sz w:val="21"/>
          <w:szCs w:val="21"/>
        </w:rPr>
        <w:t xml:space="preserve">“Research Highlight” at </w:t>
      </w:r>
      <w:r w:rsidRPr="00855D51">
        <w:rPr>
          <w:rFonts w:ascii="Verdana" w:hAnsi="Verdana" w:cs="Tahoma"/>
          <w:i/>
          <w:iCs/>
          <w:sz w:val="21"/>
          <w:szCs w:val="21"/>
        </w:rPr>
        <w:t>Nat Rev Genetics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33" w:history="1">
        <w:r w:rsidR="001A08F0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18</w:t>
        </w:r>
        <w:r w:rsidR="001A08F0" w:rsidRPr="00855D51">
          <w:rPr>
            <w:rStyle w:val="Hyperlink"/>
            <w:rFonts w:ascii="Verdana" w:hAnsi="Verdana" w:cs="Tahoma"/>
            <w:sz w:val="21"/>
            <w:szCs w:val="21"/>
          </w:rPr>
          <w:t>:456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266A99C8" w14:textId="77777777" w:rsidR="002A29B9" w:rsidRDefault="00FB3C77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="00121B8C" w:rsidRPr="00855D51">
        <w:rPr>
          <w:rFonts w:ascii="Verdana" w:hAnsi="Verdana" w:cs="Tahoma"/>
          <w:sz w:val="21"/>
          <w:szCs w:val="21"/>
        </w:rPr>
        <w:t>*, JA Yaglom*, JW Wojtkowiak*, JG Scott, DL Morse,</w:t>
      </w:r>
      <w:r w:rsidR="0040653D" w:rsidRPr="00855D51">
        <w:rPr>
          <w:rFonts w:ascii="Verdana" w:hAnsi="Verdana" w:cs="Tahoma"/>
          <w:sz w:val="21"/>
          <w:szCs w:val="21"/>
        </w:rPr>
        <w:t xml:space="preserve"> </w:t>
      </w:r>
      <w:r w:rsidR="00121B8C" w:rsidRPr="00855D51">
        <w:rPr>
          <w:rFonts w:ascii="Verdana" w:hAnsi="Verdana" w:cs="Tahoma"/>
          <w:sz w:val="21"/>
          <w:szCs w:val="21"/>
        </w:rPr>
        <w:t xml:space="preserve">MY Sherman, LA </w:t>
      </w:r>
    </w:p>
    <w:p w14:paraId="4624D00A" w14:textId="5A0BF64E" w:rsidR="00FB3C77" w:rsidRDefault="00121B8C" w:rsidP="002A29B9">
      <w:pPr>
        <w:spacing w:after="120"/>
        <w:ind w:left="547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>Mirny</w:t>
      </w:r>
      <w:r w:rsidR="0040653D" w:rsidRPr="00855D51">
        <w:rPr>
          <w:rFonts w:ascii="Verdana" w:hAnsi="Verdana" w:cs="Tahoma"/>
          <w:sz w:val="21"/>
          <w:szCs w:val="21"/>
        </w:rPr>
        <w:t>.</w:t>
      </w:r>
      <w:r w:rsidR="00FB3C77" w:rsidRPr="00855D51">
        <w:rPr>
          <w:rFonts w:ascii="Verdana" w:hAnsi="Verdana" w:cs="Tahoma"/>
          <w:sz w:val="21"/>
          <w:szCs w:val="21"/>
        </w:rPr>
        <w:t xml:space="preserve"> (2017)</w:t>
      </w:r>
      <w:r w:rsidRPr="00855D51">
        <w:rPr>
          <w:rFonts w:ascii="Verdana" w:hAnsi="Verdana" w:cs="Tahoma"/>
          <w:sz w:val="21"/>
          <w:szCs w:val="21"/>
        </w:rPr>
        <w:t xml:space="preserve"> The damaging effect of passenger mutations on cancer</w:t>
      </w:r>
      <w:r w:rsidR="00844C76" w:rsidRPr="00855D51">
        <w:rPr>
          <w:rFonts w:ascii="Verdana" w:hAnsi="Verdana" w:cs="Tahoma"/>
          <w:sz w:val="21"/>
          <w:szCs w:val="21"/>
        </w:rPr>
        <w:t xml:space="preserve"> progression</w:t>
      </w:r>
      <w:r w:rsidRPr="00855D51">
        <w:rPr>
          <w:rFonts w:ascii="Verdana" w:hAnsi="Verdana" w:cs="Tahoma"/>
          <w:sz w:val="21"/>
          <w:szCs w:val="21"/>
        </w:rPr>
        <w:t xml:space="preserve">. </w:t>
      </w:r>
      <w:r w:rsidRPr="00855D51">
        <w:rPr>
          <w:rFonts w:ascii="Verdana" w:hAnsi="Verdana" w:cs="Tahoma"/>
          <w:i/>
          <w:iCs/>
          <w:sz w:val="21"/>
          <w:szCs w:val="21"/>
        </w:rPr>
        <w:t>Cancer Res</w:t>
      </w:r>
      <w:r w:rsidR="00DD2EFD">
        <w:rPr>
          <w:rFonts w:ascii="Verdana" w:hAnsi="Verdana" w:cs="Tahoma"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34" w:history="1">
        <w:r w:rsidR="0015050B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77</w:t>
        </w:r>
        <w:r w:rsidR="0015050B" w:rsidRPr="00855D51">
          <w:rPr>
            <w:rStyle w:val="Hyperlink"/>
            <w:rFonts w:ascii="Verdana" w:hAnsi="Verdana" w:cs="Tahoma"/>
            <w:sz w:val="21"/>
            <w:szCs w:val="21"/>
          </w:rPr>
          <w:t>:4763-72</w:t>
        </w:r>
      </w:hyperlink>
      <w:r w:rsidR="0040653D" w:rsidRPr="00855D51">
        <w:rPr>
          <w:rFonts w:ascii="Verdana" w:hAnsi="Verdana" w:cs="Tahoma"/>
          <w:sz w:val="21"/>
          <w:szCs w:val="21"/>
        </w:rPr>
        <w:t>.</w:t>
      </w:r>
    </w:p>
    <w:p w14:paraId="3147CD1D" w14:textId="77777777" w:rsidR="00333280" w:rsidRDefault="002A29B9" w:rsidP="00333280">
      <w:pPr>
        <w:rPr>
          <w:rFonts w:ascii="Verdana" w:hAnsi="Verdana" w:cs="Tahoma"/>
          <w:b/>
          <w:bCs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BM Grüner, CJ Schulze, D Yang, D Ogasawara, MM Dix, ZN Rogers, C Chuang, </w:t>
      </w:r>
      <w:r w:rsidRPr="00855D51">
        <w:rPr>
          <w:rFonts w:ascii="Verdana" w:hAnsi="Verdana" w:cs="Tahoma"/>
          <w:b/>
          <w:bCs/>
          <w:sz w:val="21"/>
          <w:szCs w:val="21"/>
        </w:rPr>
        <w:t xml:space="preserve">CD </w:t>
      </w:r>
    </w:p>
    <w:p w14:paraId="098AAA48" w14:textId="14178FE2" w:rsidR="002A29B9" w:rsidRPr="00855D51" w:rsidRDefault="002A29B9" w:rsidP="00E2541B">
      <w:pPr>
        <w:spacing w:after="120"/>
        <w:ind w:left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McFarland</w:t>
      </w:r>
      <w:r w:rsidRPr="00855D51">
        <w:rPr>
          <w:rFonts w:ascii="Verdana" w:hAnsi="Verdana" w:cs="Tahoma"/>
          <w:sz w:val="21"/>
          <w:szCs w:val="21"/>
        </w:rPr>
        <w:t xml:space="preserve">, S Chiou, JM Brown, BF Cravatt, M Bogyo, MM Winslow. (2016) An in vivo multiplexed small-molecule screening platform. </w:t>
      </w:r>
      <w:r w:rsidRPr="00855D51">
        <w:rPr>
          <w:rFonts w:ascii="Verdana" w:hAnsi="Verdana" w:cs="Tahoma"/>
          <w:i/>
          <w:sz w:val="21"/>
          <w:szCs w:val="21"/>
        </w:rPr>
        <w:t>Nat Methods</w:t>
      </w:r>
      <w:r>
        <w:rPr>
          <w:rFonts w:ascii="Verdana" w:hAnsi="Verdana" w:cs="Tahoma"/>
          <w:i/>
          <w:sz w:val="21"/>
          <w:szCs w:val="21"/>
        </w:rPr>
        <w:t>,</w:t>
      </w:r>
      <w:r w:rsidRPr="00855D51">
        <w:rPr>
          <w:rFonts w:ascii="Verdana" w:hAnsi="Verdana" w:cs="Tahoma"/>
          <w:i/>
          <w:sz w:val="21"/>
          <w:szCs w:val="21"/>
        </w:rPr>
        <w:t xml:space="preserve"> </w:t>
      </w:r>
      <w:hyperlink r:id="rId35" w:history="1">
        <w:r w:rsidRPr="00855D51">
          <w:rPr>
            <w:rStyle w:val="Hyperlink"/>
            <w:rFonts w:ascii="Verdana" w:hAnsi="Verdana" w:cs="Tahoma"/>
            <w:b/>
            <w:sz w:val="21"/>
            <w:szCs w:val="21"/>
          </w:rPr>
          <w:t>13</w:t>
        </w:r>
        <w:r w:rsidRPr="00855D51">
          <w:rPr>
            <w:rStyle w:val="Hyperlink"/>
            <w:rFonts w:ascii="Verdana" w:hAnsi="Verdana" w:cs="Tahoma"/>
            <w:sz w:val="21"/>
            <w:szCs w:val="21"/>
          </w:rPr>
          <w:t>:883–9</w:t>
        </w:r>
      </w:hyperlink>
      <w:r w:rsidRPr="00855D51">
        <w:rPr>
          <w:rFonts w:ascii="Verdana" w:hAnsi="Verdana" w:cs="Tahoma"/>
          <w:sz w:val="21"/>
          <w:szCs w:val="21"/>
        </w:rPr>
        <w:t xml:space="preserve">.  </w:t>
      </w:r>
    </w:p>
    <w:p w14:paraId="7DEB92BB" w14:textId="77777777" w:rsidR="002A29B9" w:rsidRDefault="008138FE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</w:t>
      </w:r>
      <w:r w:rsidR="000F34CC" w:rsidRPr="00855D51">
        <w:rPr>
          <w:rFonts w:ascii="Verdana" w:hAnsi="Verdana" w:cs="Tahoma"/>
          <w:b/>
          <w:bCs/>
          <w:sz w:val="21"/>
          <w:szCs w:val="21"/>
        </w:rPr>
        <w:t xml:space="preserve"> McFarland</w:t>
      </w:r>
      <w:r w:rsidR="000F34CC" w:rsidRPr="00855D51">
        <w:rPr>
          <w:rFonts w:ascii="Verdana" w:hAnsi="Verdana" w:cs="Tahoma"/>
          <w:sz w:val="21"/>
          <w:szCs w:val="21"/>
        </w:rPr>
        <w:t xml:space="preserve">. </w:t>
      </w:r>
      <w:r w:rsidRPr="00855D51">
        <w:rPr>
          <w:rFonts w:ascii="Verdana" w:hAnsi="Verdana" w:cs="Tahoma"/>
          <w:sz w:val="21"/>
          <w:szCs w:val="21"/>
        </w:rPr>
        <w:t xml:space="preserve">(2015) </w:t>
      </w:r>
      <w:r w:rsidR="000F34CC" w:rsidRPr="00855D51">
        <w:rPr>
          <w:rFonts w:ascii="Verdana" w:hAnsi="Verdana" w:cs="Tahoma"/>
          <w:sz w:val="21"/>
          <w:szCs w:val="21"/>
        </w:rPr>
        <w:t xml:space="preserve">A modified ziggurat algorithm for generating exponentially and </w:t>
      </w:r>
    </w:p>
    <w:p w14:paraId="551A665B" w14:textId="0466FC59" w:rsidR="00D52EF2" w:rsidRPr="00855D51" w:rsidRDefault="000F34CC" w:rsidP="002A29B9">
      <w:pPr>
        <w:spacing w:after="120"/>
        <w:ind w:left="540"/>
        <w:rPr>
          <w:rFonts w:ascii="Verdana" w:hAnsi="Verdana" w:cs="Tahoma"/>
          <w:sz w:val="21"/>
          <w:szCs w:val="21"/>
          <w:lang w:val="fr-FR"/>
        </w:rPr>
      </w:pPr>
      <w:r w:rsidRPr="00855D51">
        <w:rPr>
          <w:rFonts w:ascii="Verdana" w:hAnsi="Verdana" w:cs="Tahoma"/>
          <w:sz w:val="21"/>
          <w:szCs w:val="21"/>
        </w:rPr>
        <w:t xml:space="preserve">normally distributed pseudorandom numbers. </w:t>
      </w:r>
      <w:r w:rsidRPr="00855D51">
        <w:rPr>
          <w:rFonts w:ascii="Verdana" w:hAnsi="Verdana" w:cs="Tahoma"/>
          <w:i/>
          <w:sz w:val="21"/>
          <w:szCs w:val="21"/>
          <w:lang w:val="fr-FR"/>
        </w:rPr>
        <w:t>J Statist Comput Simulations</w:t>
      </w:r>
      <w:r w:rsidR="00855D51">
        <w:rPr>
          <w:rFonts w:ascii="Verdana" w:hAnsi="Verdana" w:cs="Tahoma"/>
          <w:i/>
          <w:sz w:val="21"/>
          <w:szCs w:val="21"/>
          <w:lang w:val="fr-FR"/>
        </w:rPr>
        <w:t>,</w:t>
      </w:r>
      <w:r w:rsidRPr="00855D51">
        <w:rPr>
          <w:rFonts w:ascii="Verdana" w:hAnsi="Verdana" w:cs="Tahoma"/>
          <w:i/>
          <w:sz w:val="21"/>
          <w:szCs w:val="21"/>
          <w:lang w:val="fr-FR"/>
        </w:rPr>
        <w:t xml:space="preserve"> </w:t>
      </w:r>
      <w:hyperlink r:id="rId36">
        <w:r w:rsidR="008138FE" w:rsidRPr="00855D51">
          <w:rPr>
            <w:rStyle w:val="InternetLink"/>
            <w:rFonts w:ascii="Verdana" w:hAnsi="Verdana" w:cs="Tahoma"/>
            <w:b/>
            <w:sz w:val="21"/>
            <w:szCs w:val="21"/>
            <w:lang w:val="fr-FR"/>
          </w:rPr>
          <w:t>86</w:t>
        </w:r>
        <w:r w:rsidR="00DA7AE3" w:rsidRPr="00855D51">
          <w:rPr>
            <w:rStyle w:val="InternetLink"/>
            <w:rFonts w:ascii="Verdana" w:hAnsi="Verdana" w:cs="Tahoma"/>
            <w:sz w:val="21"/>
            <w:szCs w:val="21"/>
            <w:lang w:val="fr-FR"/>
          </w:rPr>
          <w:t>:1281-</w:t>
        </w:r>
        <w:r w:rsidR="008138FE" w:rsidRPr="00855D51">
          <w:rPr>
            <w:rStyle w:val="InternetLink"/>
            <w:rFonts w:ascii="Verdana" w:hAnsi="Verdana" w:cs="Tahoma"/>
            <w:sz w:val="21"/>
            <w:szCs w:val="21"/>
            <w:lang w:val="fr-FR"/>
          </w:rPr>
          <w:t>94</w:t>
        </w:r>
      </w:hyperlink>
      <w:bookmarkEnd w:id="0"/>
      <w:r w:rsidRPr="00855D51">
        <w:rPr>
          <w:rFonts w:ascii="Verdana" w:hAnsi="Verdana" w:cs="Tahoma"/>
          <w:sz w:val="21"/>
          <w:szCs w:val="21"/>
          <w:lang w:val="fr-FR"/>
        </w:rPr>
        <w:t xml:space="preserve">. </w:t>
      </w:r>
    </w:p>
    <w:p w14:paraId="46B86795" w14:textId="77777777" w:rsidR="00333280" w:rsidRDefault="008138FE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  <w:lang w:val="fr-FR"/>
        </w:rPr>
        <w:t>CD</w:t>
      </w:r>
      <w:r w:rsidR="000F34CC" w:rsidRPr="00855D51">
        <w:rPr>
          <w:rFonts w:ascii="Verdana" w:hAnsi="Verdana" w:cs="Tahoma"/>
          <w:b/>
          <w:bCs/>
          <w:sz w:val="21"/>
          <w:szCs w:val="21"/>
          <w:lang w:val="fr-FR"/>
        </w:rPr>
        <w:t xml:space="preserve"> McFarland</w:t>
      </w:r>
      <w:r w:rsidRPr="00855D51">
        <w:rPr>
          <w:rFonts w:ascii="Verdana" w:hAnsi="Verdana" w:cs="Tahoma"/>
          <w:sz w:val="21"/>
          <w:szCs w:val="21"/>
          <w:lang w:val="fr-FR"/>
        </w:rPr>
        <w:t>, L</w:t>
      </w:r>
      <w:r w:rsidR="000F34CC" w:rsidRPr="00855D51">
        <w:rPr>
          <w:rFonts w:ascii="Verdana" w:hAnsi="Verdana" w:cs="Tahoma"/>
          <w:sz w:val="21"/>
          <w:szCs w:val="21"/>
          <w:lang w:val="fr-FR"/>
        </w:rPr>
        <w:t>A</w:t>
      </w:r>
      <w:r w:rsidRPr="00855D51">
        <w:rPr>
          <w:rFonts w:ascii="Verdana" w:hAnsi="Verdana" w:cs="Tahoma"/>
          <w:sz w:val="21"/>
          <w:szCs w:val="21"/>
          <w:lang w:val="fr-FR"/>
        </w:rPr>
        <w:t xml:space="preserve"> Mirny, KS</w:t>
      </w:r>
      <w:r w:rsidR="000F34CC" w:rsidRPr="00855D51">
        <w:rPr>
          <w:rFonts w:ascii="Verdana" w:hAnsi="Verdana" w:cs="Tahoma"/>
          <w:sz w:val="21"/>
          <w:szCs w:val="21"/>
          <w:lang w:val="fr-FR"/>
        </w:rPr>
        <w:t xml:space="preserve"> Korolev. </w:t>
      </w:r>
      <w:r w:rsidR="000F34CC" w:rsidRPr="00855D51">
        <w:rPr>
          <w:rFonts w:ascii="Verdana" w:hAnsi="Verdana" w:cs="Tahoma"/>
          <w:sz w:val="21"/>
          <w:szCs w:val="21"/>
        </w:rPr>
        <w:t xml:space="preserve">(2014) A tug-of-war between driver and passenger </w:t>
      </w:r>
    </w:p>
    <w:p w14:paraId="70D58906" w14:textId="7C1EDAAF" w:rsidR="00D52EF2" w:rsidRPr="00855D51" w:rsidRDefault="000F34CC" w:rsidP="00333280">
      <w:pPr>
        <w:ind w:firstLine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mutations in cancer and other adaptive processes. </w:t>
      </w:r>
      <w:r w:rsidRPr="00855D51">
        <w:rPr>
          <w:rFonts w:ascii="Verdana" w:hAnsi="Verdana" w:cs="Tahoma"/>
          <w:i/>
          <w:sz w:val="21"/>
          <w:szCs w:val="21"/>
        </w:rPr>
        <w:t>P</w:t>
      </w:r>
      <w:r w:rsidR="00855D51">
        <w:rPr>
          <w:rFonts w:ascii="Verdana" w:hAnsi="Verdana" w:cs="Tahoma"/>
          <w:i/>
          <w:sz w:val="21"/>
          <w:szCs w:val="21"/>
        </w:rPr>
        <w:t>NAS,</w:t>
      </w:r>
      <w:r w:rsidRPr="00855D51">
        <w:rPr>
          <w:rFonts w:ascii="Verdana" w:hAnsi="Verdana" w:cs="Tahoma"/>
          <w:color w:val="808080"/>
          <w:sz w:val="21"/>
          <w:szCs w:val="21"/>
          <w:shd w:val="clear" w:color="auto" w:fill="FFFFFF"/>
        </w:rPr>
        <w:t xml:space="preserve"> </w:t>
      </w:r>
      <w:hyperlink r:id="rId37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111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:15138-43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4AF68E76" w14:textId="77777777" w:rsidR="00D52EF2" w:rsidRDefault="000F34CC" w:rsidP="00437616">
      <w:pPr>
        <w:spacing w:after="120"/>
        <w:ind w:left="1080" w:firstLine="36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“Editor’s Choice” at </w:t>
      </w:r>
      <w:r w:rsidRPr="00855D51">
        <w:rPr>
          <w:rFonts w:ascii="Verdana" w:hAnsi="Verdana" w:cs="Tahoma"/>
          <w:i/>
          <w:sz w:val="21"/>
          <w:szCs w:val="21"/>
        </w:rPr>
        <w:t xml:space="preserve">Science, </w:t>
      </w:r>
      <w:hyperlink r:id="rId38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306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:597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010FE1BC" w14:textId="77777777" w:rsidR="00333280" w:rsidRDefault="002A29B9" w:rsidP="00333280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JA Yaglom,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LA Mirny, MY Sherman. (2014) Oncogene-triggered </w:t>
      </w:r>
    </w:p>
    <w:p w14:paraId="424EB6EE" w14:textId="5397C93C" w:rsidR="002A29B9" w:rsidRPr="002A29B9" w:rsidRDefault="002A29B9" w:rsidP="00333280">
      <w:pPr>
        <w:spacing w:after="120"/>
        <w:ind w:left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suppression of DNA repair leads to DNA instability in cancer. </w:t>
      </w:r>
      <w:r w:rsidRPr="00855D51">
        <w:rPr>
          <w:rFonts w:ascii="Verdana" w:hAnsi="Verdana" w:cs="Tahoma"/>
          <w:i/>
          <w:sz w:val="21"/>
          <w:szCs w:val="21"/>
        </w:rPr>
        <w:t>Oncotarget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39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5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:8367-78</w:t>
        </w:r>
      </w:hyperlink>
      <w:r w:rsidRPr="00855D51">
        <w:rPr>
          <w:rFonts w:ascii="Verdana" w:hAnsi="Verdana" w:cs="Tahoma"/>
          <w:sz w:val="21"/>
          <w:szCs w:val="21"/>
        </w:rPr>
        <w:t>.</w:t>
      </w:r>
      <w:r w:rsidRPr="00855D51">
        <w:rPr>
          <w:rFonts w:ascii="Verdana" w:hAnsi="Verdana" w:cs="Tahoma"/>
          <w:color w:val="333333"/>
          <w:sz w:val="21"/>
          <w:szCs w:val="21"/>
        </w:rPr>
        <w:t xml:space="preserve"> </w:t>
      </w:r>
    </w:p>
    <w:p w14:paraId="0465E1E5" w14:textId="77777777" w:rsidR="00333280" w:rsidRDefault="00FE5F56" w:rsidP="002A29B9">
      <w:pPr>
        <w:spacing w:line="264" w:lineRule="auto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KS Korolev, GV Kryukov, SR Sunyaev, LA Mirny (2013). Impact of </w:t>
      </w:r>
    </w:p>
    <w:p w14:paraId="469A65D9" w14:textId="50FC917A" w:rsidR="00FE5F56" w:rsidRPr="00855D51" w:rsidRDefault="00FE5F56" w:rsidP="00333280">
      <w:pPr>
        <w:spacing w:line="264" w:lineRule="auto"/>
        <w:ind w:firstLine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deleterious passenger mutations on cancer progression. </w:t>
      </w:r>
      <w:r>
        <w:rPr>
          <w:rFonts w:ascii="Verdana" w:hAnsi="Verdana" w:cs="Tahoma"/>
          <w:i/>
          <w:sz w:val="21"/>
          <w:szCs w:val="21"/>
        </w:rPr>
        <w:t>PNAS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40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110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:2910-2915</w:t>
        </w:r>
      </w:hyperlink>
      <w:r w:rsidRPr="00855D51">
        <w:rPr>
          <w:rFonts w:ascii="Verdana" w:hAnsi="Verdana" w:cs="Tahoma"/>
          <w:sz w:val="21"/>
          <w:szCs w:val="21"/>
        </w:rPr>
        <w:t xml:space="preserve">. </w:t>
      </w:r>
    </w:p>
    <w:p w14:paraId="2C420F4C" w14:textId="4E37885F" w:rsidR="00FE5F56" w:rsidRPr="00855D51" w:rsidRDefault="00FE5F56" w:rsidP="00437616">
      <w:pPr>
        <w:spacing w:after="120" w:line="264" w:lineRule="auto"/>
        <w:ind w:left="1080" w:firstLine="36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“Research Highlight” at </w:t>
      </w:r>
      <w:r w:rsidRPr="00855D51">
        <w:rPr>
          <w:rFonts w:ascii="Verdana" w:hAnsi="Verdana" w:cs="Tahoma"/>
          <w:bCs/>
          <w:i/>
          <w:color w:val="000000"/>
          <w:sz w:val="21"/>
          <w:szCs w:val="21"/>
        </w:rPr>
        <w:t>Nat Rev Cancer</w:t>
      </w:r>
      <w:r w:rsidRPr="00855D51">
        <w:rPr>
          <w:rFonts w:ascii="Verdana" w:hAnsi="Verdana" w:cs="Tahoma"/>
          <w:bCs/>
          <w:color w:val="000000"/>
          <w:sz w:val="21"/>
          <w:szCs w:val="21"/>
        </w:rPr>
        <w:t xml:space="preserve">, </w:t>
      </w:r>
      <w:hyperlink r:id="rId41">
        <w:r w:rsidRPr="00855D51">
          <w:rPr>
            <w:rStyle w:val="InternetLink"/>
            <w:rFonts w:ascii="Verdana" w:hAnsi="Verdana" w:cs="Tahoma"/>
            <w:b/>
            <w:bCs/>
            <w:sz w:val="21"/>
            <w:szCs w:val="21"/>
          </w:rPr>
          <w:t>13</w:t>
        </w:r>
        <w:r w:rsidRPr="00855D51">
          <w:rPr>
            <w:rStyle w:val="InternetLink"/>
            <w:rFonts w:ascii="Verdana" w:hAnsi="Verdana" w:cs="Tahoma"/>
            <w:bCs/>
            <w:sz w:val="21"/>
            <w:szCs w:val="21"/>
          </w:rPr>
          <w:t>:219</w:t>
        </w:r>
      </w:hyperlink>
      <w:r w:rsidRPr="00855D51">
        <w:rPr>
          <w:rFonts w:ascii="Verdana" w:hAnsi="Verdana" w:cs="Tahoma"/>
          <w:bCs/>
          <w:color w:val="000000"/>
          <w:sz w:val="21"/>
          <w:szCs w:val="21"/>
        </w:rPr>
        <w:t>.</w:t>
      </w:r>
    </w:p>
    <w:p w14:paraId="22051BB9" w14:textId="18EC38F5" w:rsidR="00437616" w:rsidRPr="00437616" w:rsidRDefault="00437616" w:rsidP="00FE5F56">
      <w:pPr>
        <w:spacing w:after="12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>*Contributed Equally</w:t>
      </w:r>
    </w:p>
    <w:sectPr w:rsidR="00437616" w:rsidRPr="00437616" w:rsidSect="00004DA9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type w:val="continuous"/>
      <w:pgSz w:w="12240" w:h="15840"/>
      <w:pgMar w:top="1440" w:right="1080" w:bottom="1440" w:left="1080" w:header="720" w:footer="0" w:gutter="0"/>
      <w:cols w:space="720" w:equalWidth="0">
        <w:col w:w="9720" w:space="720"/>
      </w:cols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70265" w14:textId="77777777" w:rsidR="00DC3EB6" w:rsidRDefault="00DC3EB6">
      <w:r>
        <w:separator/>
      </w:r>
    </w:p>
  </w:endnote>
  <w:endnote w:type="continuationSeparator" w:id="0">
    <w:p w14:paraId="318E6C09" w14:textId="77777777" w:rsidR="00DC3EB6" w:rsidRDefault="00DC3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Sylfae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40864" w14:textId="77777777" w:rsidR="007B7A67" w:rsidRDefault="007B7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BC40" w14:textId="77777777" w:rsidR="007B7A67" w:rsidRDefault="007B7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4C6A3" w14:textId="77777777" w:rsidR="007B7A67" w:rsidRDefault="007B7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909B5" w14:textId="77777777" w:rsidR="00DC3EB6" w:rsidRDefault="00DC3EB6">
      <w:r>
        <w:separator/>
      </w:r>
    </w:p>
  </w:footnote>
  <w:footnote w:type="continuationSeparator" w:id="0">
    <w:p w14:paraId="7B696A87" w14:textId="77777777" w:rsidR="00DC3EB6" w:rsidRDefault="00DC3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C2F94" w14:textId="77777777" w:rsidR="007B7A67" w:rsidRDefault="007B7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728A" w14:textId="77777777" w:rsidR="007B7A67" w:rsidRDefault="007B7A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F3AA" w14:textId="4FC6F7B8" w:rsidR="008138FE" w:rsidRPr="001104E3" w:rsidRDefault="008138FE">
    <w:pPr>
      <w:pStyle w:val="Header"/>
      <w:pBdr>
        <w:bottom w:val="single" w:sz="4" w:space="1" w:color="00000A"/>
      </w:pBdr>
      <w:shd w:val="clear" w:color="auto" w:fill="FFFFFF" w:themeFill="background1"/>
      <w:contextualSpacing/>
      <w:jc w:val="center"/>
      <w:rPr>
        <w:rFonts w:ascii="Garamond" w:hAnsi="Garamond"/>
        <w:color w:val="404040" w:themeColor="text1" w:themeTint="BF"/>
        <w:sz w:val="36"/>
        <w:szCs w:val="36"/>
      </w:rPr>
    </w:pPr>
    <w:r w:rsidRPr="001104E3">
      <w:rPr>
        <w:rFonts w:ascii="Garamond" w:hAnsi="Garamond"/>
        <w:color w:val="404040" w:themeColor="text1" w:themeTint="BF"/>
        <w:sz w:val="36"/>
        <w:szCs w:val="36"/>
      </w:rPr>
      <w:t>Christopher D McFarland</w:t>
    </w:r>
  </w:p>
  <w:p w14:paraId="497981FC" w14:textId="5DA1299A" w:rsidR="008138FE" w:rsidRPr="001104E3" w:rsidRDefault="008138FE">
    <w:pPr>
      <w:pStyle w:val="Header"/>
      <w:spacing w:line="264" w:lineRule="auto"/>
      <w:jc w:val="center"/>
      <w:rPr>
        <w:rFonts w:ascii="Verdana" w:hAnsi="Verdana" w:cs="Times New Roman"/>
        <w:color w:val="000000"/>
        <w:sz w:val="21"/>
        <w:szCs w:val="21"/>
      </w:rPr>
    </w:pPr>
    <w:r w:rsidRPr="001104E3">
      <w:rPr>
        <w:rFonts w:ascii="Verdana" w:hAnsi="Verdana" w:cs="Times New Roman"/>
        <w:sz w:val="21"/>
        <w:szCs w:val="21"/>
      </w:rPr>
      <w:t>(518) 860-2834</w:t>
    </w:r>
    <w:r w:rsidR="001104E3">
      <w:rPr>
        <w:rFonts w:ascii="Verdana" w:hAnsi="Verdana" w:cs="Times New Roman"/>
        <w:color w:val="000000"/>
        <w:sz w:val="21"/>
        <w:szCs w:val="21"/>
      </w:rPr>
      <w:t xml:space="preserve">  </w:t>
    </w:r>
    <w:r w:rsidRPr="001104E3">
      <w:rPr>
        <w:rFonts w:ascii="Verdana" w:hAnsi="Verdana" w:cs="Times New Roman"/>
        <w:color w:val="000000"/>
        <w:sz w:val="21"/>
        <w:szCs w:val="21"/>
      </w:rPr>
      <w:t>•</w:t>
    </w:r>
    <w:r w:rsidRPr="001104E3">
      <w:rPr>
        <w:rFonts w:ascii="Verdana" w:hAnsi="Verdana" w:cs="Times New Roman"/>
        <w:sz w:val="21"/>
        <w:szCs w:val="21"/>
      </w:rPr>
      <w:t xml:space="preserve"> </w:t>
    </w:r>
    <w:r w:rsidR="001104E3">
      <w:rPr>
        <w:rFonts w:ascii="Verdana" w:hAnsi="Verdana" w:cs="Times New Roman"/>
        <w:sz w:val="21"/>
        <w:szCs w:val="21"/>
      </w:rPr>
      <w:t xml:space="preserve"> </w:t>
    </w:r>
    <w:r w:rsidR="007B7A67">
      <w:rPr>
        <w:rFonts w:ascii="Verdana" w:hAnsi="Verdana" w:cs="Times New Roman"/>
        <w:sz w:val="21"/>
        <w:szCs w:val="21"/>
      </w:rPr>
      <w:t>christopher.mcfarland</w:t>
    </w:r>
    <w:r w:rsidRPr="001104E3">
      <w:rPr>
        <w:rFonts w:ascii="Verdana" w:hAnsi="Verdana" w:cs="Times New Roman"/>
        <w:sz w:val="21"/>
        <w:szCs w:val="21"/>
      </w:rPr>
      <w:t>@</w:t>
    </w:r>
    <w:r w:rsidR="007B7A67">
      <w:rPr>
        <w:rFonts w:ascii="Verdana" w:hAnsi="Verdana" w:cs="Times New Roman"/>
        <w:sz w:val="21"/>
        <w:szCs w:val="21"/>
      </w:rPr>
      <w:t>case</w:t>
    </w:r>
    <w:r w:rsidRPr="001104E3">
      <w:rPr>
        <w:rFonts w:ascii="Verdana" w:hAnsi="Verdana" w:cs="Times New Roman"/>
        <w:sz w:val="21"/>
        <w:szCs w:val="21"/>
      </w:rPr>
      <w:t>.edu</w:t>
    </w:r>
    <w:r w:rsidR="007B7A67">
      <w:rPr>
        <w:rFonts w:ascii="Verdana" w:hAnsi="Verdana" w:cs="Times New Roman"/>
        <w:color w:val="000000"/>
        <w:sz w:val="21"/>
        <w:szCs w:val="21"/>
      </w:rPr>
      <w:t xml:space="preserve">  </w:t>
    </w:r>
    <w:r w:rsidR="007B7A67" w:rsidRPr="001104E3">
      <w:rPr>
        <w:rFonts w:ascii="Verdana" w:hAnsi="Verdana" w:cs="Times New Roman"/>
        <w:color w:val="000000"/>
        <w:sz w:val="21"/>
        <w:szCs w:val="21"/>
      </w:rPr>
      <w:t>•</w:t>
    </w:r>
    <w:r w:rsidR="007B7A67" w:rsidRPr="001104E3">
      <w:rPr>
        <w:rFonts w:ascii="Verdana" w:hAnsi="Verdana" w:cs="Times New Roman"/>
        <w:sz w:val="21"/>
        <w:szCs w:val="21"/>
      </w:rPr>
      <w:t xml:space="preserve"> </w:t>
    </w:r>
    <w:r w:rsidR="007B7A67">
      <w:rPr>
        <w:rFonts w:ascii="Verdana" w:hAnsi="Verdana" w:cs="Times New Roman"/>
        <w:sz w:val="21"/>
        <w:szCs w:val="21"/>
      </w:rPr>
      <w:t xml:space="preserve"> mcfarlandlab.org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F2"/>
    <w:rsid w:val="0000355A"/>
    <w:rsid w:val="00004DA9"/>
    <w:rsid w:val="00025DD9"/>
    <w:rsid w:val="00044777"/>
    <w:rsid w:val="0005054F"/>
    <w:rsid w:val="000616EB"/>
    <w:rsid w:val="000C2C23"/>
    <w:rsid w:val="000C4DD7"/>
    <w:rsid w:val="000C5DEB"/>
    <w:rsid w:val="000F34CC"/>
    <w:rsid w:val="001104E3"/>
    <w:rsid w:val="00121B8C"/>
    <w:rsid w:val="001314BA"/>
    <w:rsid w:val="00134780"/>
    <w:rsid w:val="0014099A"/>
    <w:rsid w:val="00142F10"/>
    <w:rsid w:val="0015050B"/>
    <w:rsid w:val="001704B5"/>
    <w:rsid w:val="00181409"/>
    <w:rsid w:val="00183519"/>
    <w:rsid w:val="001A08F0"/>
    <w:rsid w:val="001A3B78"/>
    <w:rsid w:val="001B0BC5"/>
    <w:rsid w:val="001B2D1E"/>
    <w:rsid w:val="001D3A0B"/>
    <w:rsid w:val="00266CD5"/>
    <w:rsid w:val="0028672D"/>
    <w:rsid w:val="002A29B9"/>
    <w:rsid w:val="002C32D9"/>
    <w:rsid w:val="002D098F"/>
    <w:rsid w:val="00333280"/>
    <w:rsid w:val="003448BE"/>
    <w:rsid w:val="00373A59"/>
    <w:rsid w:val="003B1D9C"/>
    <w:rsid w:val="003D71D9"/>
    <w:rsid w:val="0040653D"/>
    <w:rsid w:val="00406768"/>
    <w:rsid w:val="00412298"/>
    <w:rsid w:val="00425E3C"/>
    <w:rsid w:val="004305D7"/>
    <w:rsid w:val="00437616"/>
    <w:rsid w:val="004407F7"/>
    <w:rsid w:val="004574F1"/>
    <w:rsid w:val="00491777"/>
    <w:rsid w:val="004929E7"/>
    <w:rsid w:val="004A177A"/>
    <w:rsid w:val="004A313E"/>
    <w:rsid w:val="00511A7C"/>
    <w:rsid w:val="00515914"/>
    <w:rsid w:val="00531AD6"/>
    <w:rsid w:val="005328FE"/>
    <w:rsid w:val="00541092"/>
    <w:rsid w:val="00544690"/>
    <w:rsid w:val="00555289"/>
    <w:rsid w:val="00577DB1"/>
    <w:rsid w:val="00586E14"/>
    <w:rsid w:val="005C366E"/>
    <w:rsid w:val="0061262A"/>
    <w:rsid w:val="00615FB4"/>
    <w:rsid w:val="0063616E"/>
    <w:rsid w:val="006B0333"/>
    <w:rsid w:val="006C40FA"/>
    <w:rsid w:val="006D70B0"/>
    <w:rsid w:val="006E624F"/>
    <w:rsid w:val="006F2CF6"/>
    <w:rsid w:val="006F5948"/>
    <w:rsid w:val="00701401"/>
    <w:rsid w:val="0070544B"/>
    <w:rsid w:val="00734FC1"/>
    <w:rsid w:val="00795553"/>
    <w:rsid w:val="0079777F"/>
    <w:rsid w:val="007B7A67"/>
    <w:rsid w:val="007C4510"/>
    <w:rsid w:val="007D7363"/>
    <w:rsid w:val="007E02FD"/>
    <w:rsid w:val="007F1576"/>
    <w:rsid w:val="007F2CCC"/>
    <w:rsid w:val="00805ED2"/>
    <w:rsid w:val="0081213A"/>
    <w:rsid w:val="008138FE"/>
    <w:rsid w:val="00844C76"/>
    <w:rsid w:val="00854515"/>
    <w:rsid w:val="00855D51"/>
    <w:rsid w:val="008B3997"/>
    <w:rsid w:val="008D194A"/>
    <w:rsid w:val="008D6F5C"/>
    <w:rsid w:val="009145E0"/>
    <w:rsid w:val="00927FC9"/>
    <w:rsid w:val="0095000C"/>
    <w:rsid w:val="009513AE"/>
    <w:rsid w:val="0095623B"/>
    <w:rsid w:val="00961120"/>
    <w:rsid w:val="00965EEE"/>
    <w:rsid w:val="0096662D"/>
    <w:rsid w:val="00980912"/>
    <w:rsid w:val="009C55EF"/>
    <w:rsid w:val="009E4763"/>
    <w:rsid w:val="009F431C"/>
    <w:rsid w:val="00A00EE2"/>
    <w:rsid w:val="00A22458"/>
    <w:rsid w:val="00A309FD"/>
    <w:rsid w:val="00A315E5"/>
    <w:rsid w:val="00A60639"/>
    <w:rsid w:val="00AE6B23"/>
    <w:rsid w:val="00AF6C40"/>
    <w:rsid w:val="00B04D63"/>
    <w:rsid w:val="00B56055"/>
    <w:rsid w:val="00B67CF5"/>
    <w:rsid w:val="00B94256"/>
    <w:rsid w:val="00BA6A0C"/>
    <w:rsid w:val="00C47B38"/>
    <w:rsid w:val="00C871B7"/>
    <w:rsid w:val="00CC6B00"/>
    <w:rsid w:val="00CE362F"/>
    <w:rsid w:val="00D04140"/>
    <w:rsid w:val="00D06E04"/>
    <w:rsid w:val="00D3080D"/>
    <w:rsid w:val="00D4533C"/>
    <w:rsid w:val="00D52EF2"/>
    <w:rsid w:val="00D933D7"/>
    <w:rsid w:val="00D97561"/>
    <w:rsid w:val="00DA3B3E"/>
    <w:rsid w:val="00DA7AE3"/>
    <w:rsid w:val="00DB249D"/>
    <w:rsid w:val="00DB52E0"/>
    <w:rsid w:val="00DC2A93"/>
    <w:rsid w:val="00DC3EB6"/>
    <w:rsid w:val="00DD2EFD"/>
    <w:rsid w:val="00DE612E"/>
    <w:rsid w:val="00DF1F88"/>
    <w:rsid w:val="00DF74B0"/>
    <w:rsid w:val="00E15DA0"/>
    <w:rsid w:val="00E16443"/>
    <w:rsid w:val="00E17932"/>
    <w:rsid w:val="00E2541B"/>
    <w:rsid w:val="00E63A46"/>
    <w:rsid w:val="00E722EE"/>
    <w:rsid w:val="00E86742"/>
    <w:rsid w:val="00E93AF5"/>
    <w:rsid w:val="00E93BA9"/>
    <w:rsid w:val="00EA0E2C"/>
    <w:rsid w:val="00EA24CF"/>
    <w:rsid w:val="00ED72D2"/>
    <w:rsid w:val="00ED7BE1"/>
    <w:rsid w:val="00EF3B28"/>
    <w:rsid w:val="00F02A19"/>
    <w:rsid w:val="00F11D21"/>
    <w:rsid w:val="00F1261C"/>
    <w:rsid w:val="00F42373"/>
    <w:rsid w:val="00F8093A"/>
    <w:rsid w:val="00F92365"/>
    <w:rsid w:val="00FA1375"/>
    <w:rsid w:val="00FB3C77"/>
    <w:rsid w:val="00FD2ACD"/>
    <w:rsid w:val="00FE14F2"/>
    <w:rsid w:val="00FE5F56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782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5000C"/>
    <w:rPr>
      <w:noProof/>
      <w:sz w:val="24"/>
      <w:szCs w:val="24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461175"/>
    <w:pPr>
      <w:spacing w:beforeAutospacing="1" w:after="2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A702EC"/>
    <w:pPr>
      <w:spacing w:beforeAutospacing="1" w:after="200" w:afterAutospacing="1"/>
      <w:outlineLvl w:val="3"/>
    </w:pPr>
    <w:rPr>
      <w:rFonts w:ascii="Times" w:hAnsi="Times"/>
      <w:b/>
      <w:bCs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F06D9A"/>
    <w:pPr>
      <w:spacing w:beforeAutospacing="1" w:after="200" w:afterAutospacing="1"/>
      <w:outlineLvl w:val="4"/>
    </w:pPr>
    <w:rPr>
      <w:rFonts w:ascii="Times" w:hAnsi="Times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qFormat/>
    <w:rsid w:val="00461175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qFormat/>
    <w:rsid w:val="003D1E98"/>
  </w:style>
  <w:style w:type="character" w:customStyle="1" w:styleId="topic">
    <w:name w:val="topic"/>
    <w:qFormat/>
    <w:rsid w:val="00BA0965"/>
  </w:style>
  <w:style w:type="character" w:customStyle="1" w:styleId="HeaderChar">
    <w:name w:val="Header Char"/>
    <w:basedOn w:val="DefaultParagraphFont"/>
    <w:link w:val="Header"/>
    <w:uiPriority w:val="99"/>
    <w:qFormat/>
    <w:rsid w:val="00495FD0"/>
    <w:rPr>
      <w:rFonts w:ascii="Calibri" w:eastAsia="Calibri" w:hAnsi="Calibri" w:cs="Calibr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95FD0"/>
    <w:rPr>
      <w:rFonts w:ascii="Calibri" w:eastAsia="Calibri" w:hAnsi="Calibri" w:cs="Calibri"/>
      <w:sz w:val="22"/>
      <w:szCs w:val="22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5FD0"/>
    <w:rPr>
      <w:rFonts w:ascii="Tahoma" w:eastAsia="Calibri" w:hAnsi="Tahoma" w:cs="Tahoma"/>
      <w:sz w:val="16"/>
      <w:szCs w:val="16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06D9A"/>
    <w:rPr>
      <w:rFonts w:ascii="Times" w:hAnsi="Times"/>
      <w:b/>
      <w:bCs/>
    </w:rPr>
  </w:style>
  <w:style w:type="character" w:customStyle="1" w:styleId="fn">
    <w:name w:val="fn"/>
    <w:basedOn w:val="DefaultParagraphFont"/>
    <w:qFormat/>
    <w:rsid w:val="00F06D9A"/>
  </w:style>
  <w:style w:type="character" w:customStyle="1" w:styleId="adr">
    <w:name w:val="adr"/>
    <w:basedOn w:val="DefaultParagraphFont"/>
    <w:qFormat/>
    <w:rsid w:val="00F06D9A"/>
  </w:style>
  <w:style w:type="character" w:customStyle="1" w:styleId="locality">
    <w:name w:val="locality"/>
    <w:basedOn w:val="DefaultParagraphFont"/>
    <w:qFormat/>
    <w:rsid w:val="00F06D9A"/>
  </w:style>
  <w:style w:type="character" w:customStyle="1" w:styleId="region">
    <w:name w:val="region"/>
    <w:basedOn w:val="DefaultParagraphFont"/>
    <w:qFormat/>
    <w:rsid w:val="00F06D9A"/>
  </w:style>
  <w:style w:type="character" w:customStyle="1" w:styleId="postal-code">
    <w:name w:val="postal-code"/>
    <w:basedOn w:val="DefaultParagraphFont"/>
    <w:qFormat/>
    <w:rsid w:val="00F06D9A"/>
  </w:style>
  <w:style w:type="character" w:customStyle="1" w:styleId="Heading4Char">
    <w:name w:val="Heading 4 Char"/>
    <w:basedOn w:val="DefaultParagraphFont"/>
    <w:link w:val="Heading4"/>
    <w:uiPriority w:val="9"/>
    <w:qFormat/>
    <w:rsid w:val="00A702EC"/>
    <w:rPr>
      <w:rFonts w:ascii="Times" w:hAnsi="Times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702EC"/>
    <w:rPr>
      <w:b/>
      <w:bCs/>
    </w:rPr>
  </w:style>
  <w:style w:type="character" w:styleId="Emphasis">
    <w:name w:val="Emphasis"/>
    <w:basedOn w:val="DefaultParagraphFont"/>
    <w:uiPriority w:val="20"/>
    <w:qFormat/>
    <w:rsid w:val="00A702EC"/>
    <w:rPr>
      <w:i/>
      <w:iCs/>
    </w:rPr>
  </w:style>
  <w:style w:type="character" w:customStyle="1" w:styleId="ListLabel1">
    <w:name w:val="ListLabel 1"/>
    <w:qFormat/>
    <w:rPr>
      <w:sz w:val="20"/>
    </w:rPr>
  </w:style>
  <w:style w:type="paragraph" w:customStyle="1" w:styleId="Heading">
    <w:name w:val="Heading"/>
    <w:basedOn w:val="Normal"/>
    <w:next w:val="TextBody"/>
    <w:qFormat/>
    <w:pPr>
      <w:keepNext/>
      <w:suppressAutoHyphens/>
      <w:spacing w:before="240" w:after="120" w:line="276" w:lineRule="auto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20" w:line="276" w:lineRule="auto"/>
    </w:pPr>
    <w:rPr>
      <w:rFonts w:ascii="Calibri" w:eastAsia="Calibri" w:hAnsi="Calibri" w:cs="Calibri"/>
      <w:sz w:val="22"/>
      <w:szCs w:val="22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uppressAutoHyphens/>
      <w:spacing w:before="120" w:after="120" w:line="276" w:lineRule="auto"/>
    </w:pPr>
    <w:rPr>
      <w:rFonts w:ascii="Calibri" w:eastAsia="Calibri" w:hAnsi="Calibri" w:cs="Calibri"/>
      <w:i/>
      <w:iCs/>
    </w:rPr>
  </w:style>
  <w:style w:type="paragraph" w:customStyle="1" w:styleId="Index">
    <w:name w:val="Index"/>
    <w:basedOn w:val="Normal"/>
    <w:qFormat/>
    <w:pPr>
      <w:suppressLineNumbers/>
      <w:suppressAutoHyphens/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95FD0"/>
    <w:pPr>
      <w:tabs>
        <w:tab w:val="center" w:pos="4844"/>
        <w:tab w:val="right" w:pos="9689"/>
      </w:tabs>
      <w:suppressAutoHyphens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5FD0"/>
    <w:pPr>
      <w:tabs>
        <w:tab w:val="center" w:pos="4844"/>
        <w:tab w:val="right" w:pos="9689"/>
      </w:tabs>
      <w:suppressAutoHyphens/>
    </w:pPr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5FD0"/>
    <w:rPr>
      <w:rFonts w:ascii="Tahoma" w:hAnsi="Tahoma" w:cs="Tahoma"/>
      <w:sz w:val="16"/>
      <w:szCs w:val="16"/>
    </w:rPr>
  </w:style>
  <w:style w:type="paragraph" w:customStyle="1" w:styleId="DateandRecipient">
    <w:name w:val="Date and Recipient"/>
    <w:basedOn w:val="Normal"/>
    <w:qFormat/>
    <w:rsid w:val="00495FD0"/>
    <w:pPr>
      <w:spacing w:before="400" w:line="300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F3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446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iano@ccf.org" TargetMode="External"/><Relationship Id="rId18" Type="http://schemas.openxmlformats.org/officeDocument/2006/relationships/hyperlink" Target="mailto:tpla@mail.rochester.edu" TargetMode="External"/><Relationship Id="rId26" Type="http://schemas.openxmlformats.org/officeDocument/2006/relationships/hyperlink" Target="https://www.frontiersin.org/journals/genetics/articles/10.3389/fgene.2023.1325326/full" TargetMode="External"/><Relationship Id="rId39" Type="http://schemas.openxmlformats.org/officeDocument/2006/relationships/hyperlink" Target="http://www.ncbi.nlm.nih.gov/pmc/articles/PMC4226689/" TargetMode="External"/><Relationship Id="rId21" Type="http://schemas.openxmlformats.org/officeDocument/2006/relationships/hyperlink" Target="https://github.com/petrov-lab/tuba-seq" TargetMode="External"/><Relationship Id="rId34" Type="http://schemas.openxmlformats.org/officeDocument/2006/relationships/hyperlink" Target="http://cancerres.aacrjournals.org/content/early/2017/05/23/0008-5472.CAN-15-3283-T" TargetMode="External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hyperlink" Target="mailto:leonid@mit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kuznetso@physics.ucsd.edu" TargetMode="External"/><Relationship Id="rId29" Type="http://schemas.openxmlformats.org/officeDocument/2006/relationships/hyperlink" Target="https://cancerdiscovery.aacrjournals.org/content/11/7/1754.abstract" TargetMode="External"/><Relationship Id="rId11" Type="http://schemas.openxmlformats.org/officeDocument/2006/relationships/hyperlink" Target="mailto:Mark_Dumont@urmc.rochester.edu" TargetMode="External"/><Relationship Id="rId24" Type="http://schemas.openxmlformats.org/officeDocument/2006/relationships/hyperlink" Target="https://www.frontiersin.org/journals/genetics/articles/10.3389/fgene.2023.1304425/full" TargetMode="External"/><Relationship Id="rId32" Type="http://schemas.openxmlformats.org/officeDocument/2006/relationships/hyperlink" Target="https://www.nature.com/nmeth/journal/vaop/ncurrent/full/nmeth.4297.html" TargetMode="External"/><Relationship Id="rId37" Type="http://schemas.openxmlformats.org/officeDocument/2006/relationships/hyperlink" Target="http://www.pnas.org/content/111/42/15138.full" TargetMode="External"/><Relationship Id="rId40" Type="http://schemas.openxmlformats.org/officeDocument/2006/relationships/hyperlink" Target="http://www.pnas.org/content/early/2013/02/05/1213968110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mailto:eugene@belok.harvard.edu" TargetMode="External"/><Relationship Id="rId23" Type="http://schemas.openxmlformats.org/officeDocument/2006/relationships/hyperlink" Target="https://www.jaad.org/article/S0190-9622(24)00746-1/abstract" TargetMode="External"/><Relationship Id="rId28" Type="http://schemas.openxmlformats.org/officeDocument/2006/relationships/hyperlink" Target="https://cancerres.aacrjournals.org/content/early/2021/07/02/0008-5472.CAN-21-0716" TargetMode="External"/><Relationship Id="rId36" Type="http://schemas.openxmlformats.org/officeDocument/2006/relationships/hyperlink" Target="http://www.tandfonline.com/eprint/VQzbEjcgIJtWcdEdhbam/full" TargetMode="External"/><Relationship Id="rId49" Type="http://schemas.openxmlformats.org/officeDocument/2006/relationships/theme" Target="theme/theme1.xml"/><Relationship Id="rId10" Type="http://schemas.openxmlformats.org/officeDocument/2006/relationships/hyperlink" Target="mailto:jonuchic@rice.edu" TargetMode="External"/><Relationship Id="rId19" Type="http://schemas.openxmlformats.org/officeDocument/2006/relationships/hyperlink" Target="https://www.webofscience.com/wos/author/record/364336" TargetMode="External"/><Relationship Id="rId31" Type="http://schemas.openxmlformats.org/officeDocument/2006/relationships/hyperlink" Target="https://www.nature.com/articles/s41467-017-01519-y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winslow@stanford.edu" TargetMode="External"/><Relationship Id="rId14" Type="http://schemas.openxmlformats.org/officeDocument/2006/relationships/hyperlink" Target="http://web.mit.edu/primes/t-Elhauge.shtml" TargetMode="External"/><Relationship Id="rId22" Type="http://schemas.openxmlformats.org/officeDocument/2006/relationships/hyperlink" Target="https://journals.aps.org/prxlife/accepted/87071I5dZ501ae05d03d1379847c369a1a911f685" TargetMode="External"/><Relationship Id="rId27" Type="http://schemas.openxmlformats.org/officeDocument/2006/relationships/hyperlink" Target="https://elifesciences.org/articles/67790" TargetMode="External"/><Relationship Id="rId30" Type="http://schemas.openxmlformats.org/officeDocument/2006/relationships/hyperlink" Target="https://www.nature.com/articles/s41588-018-0083-2" TargetMode="External"/><Relationship Id="rId35" Type="http://schemas.openxmlformats.org/officeDocument/2006/relationships/hyperlink" Target="http://www.nature.com/nmeth/journal/v13/n10/full/nmeth.3992.html" TargetMode="External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hyperlink" Target="mailto:dpetrov@stanford.edu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morse@wadsworth.org" TargetMode="External"/><Relationship Id="rId17" Type="http://schemas.openxmlformats.org/officeDocument/2006/relationships/hyperlink" Target="mailto:kallfelz@cwu.edu" TargetMode="External"/><Relationship Id="rId25" Type="http://schemas.openxmlformats.org/officeDocument/2006/relationships/hyperlink" Target="https://www.sciencedirect.com/science/article/pii/S2352304223004142" TargetMode="External"/><Relationship Id="rId33" Type="http://schemas.openxmlformats.org/officeDocument/2006/relationships/hyperlink" Target="https://petrov.stanford.edu/pdfs/TubaseqNGcommentary.pdf" TargetMode="External"/><Relationship Id="rId38" Type="http://schemas.openxmlformats.org/officeDocument/2006/relationships/hyperlink" Target="http://www.sciencemag.org/content/346/6209/597.7.short" TargetMode="External"/><Relationship Id="rId46" Type="http://schemas.openxmlformats.org/officeDocument/2006/relationships/header" Target="header3.xml"/><Relationship Id="rId20" Type="http://schemas.openxmlformats.org/officeDocument/2006/relationships/hyperlink" Target="https://bitbucket.org/cdmcfarland/fast_prng" TargetMode="External"/><Relationship Id="rId41" Type="http://schemas.openxmlformats.org/officeDocument/2006/relationships/hyperlink" Target="http://www.nature.com/nrc/journal/v13/n4/full/nrc3488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C6388-CF38-3B4B-A48D-B0CD0062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Christopher McFarland</cp:lastModifiedBy>
  <cp:revision>33</cp:revision>
  <cp:lastPrinted>2018-04-18T22:42:00Z</cp:lastPrinted>
  <dcterms:created xsi:type="dcterms:W3CDTF">2018-04-18T22:42:00Z</dcterms:created>
  <dcterms:modified xsi:type="dcterms:W3CDTF">2024-05-19T00:25:00Z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