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Relatório Técnico Académico</w:t>
      </w:r>
    </w:p>
    <w:p>
      <w:r>
        <w:t>Projeto de Protótipo de Elevador e Prédio Inteligente (4 Pisos)</w:t>
      </w:r>
    </w:p>
    <w:p/>
    <w:p>
      <w:r>
        <w:t>1. Introdução e Especificações do Sistema</w:t>
      </w:r>
    </w:p>
    <w:p>
      <w:r>
        <w:t>O presente relatório técnico tem como objetivo apresentar a memória descritiva e o dimensionamento mecânico e elétrico de um protótipo funcional de elevador integrado num edifício inteligente de quatro pisos, com controlo através de microcontrolador Arduino Mega 2560.</w:t>
      </w:r>
    </w:p>
    <w:p/>
    <w:p>
      <w:r>
        <w:t>1.1 Premissas Físicas do Sistema</w:t>
      </w:r>
    </w:p>
    <w:p>
      <w:r>
        <w:t>O sistema foi concebido com base nas seguintes especificações:</w:t>
      </w:r>
    </w:p>
    <w:p>
      <w:r>
        <w:t>- Número de pisos: 4</w:t>
      </w:r>
    </w:p>
    <w:p>
      <w:r>
        <w:t>- Curso total do elevador: 80 cm</w:t>
      </w:r>
    </w:p>
    <w:p>
      <w:r>
        <w:t>- Altura entre pisos: 20 cm</w:t>
      </w:r>
    </w:p>
    <w:p>
      <w:r>
        <w:t>- Massa máxima: 0,6 kg</w:t>
      </w:r>
    </w:p>
    <w:p>
      <w:r>
        <w:t>- Velocidade linear: 0,10 m/s</w:t>
      </w:r>
    </w:p>
    <w:p>
      <w:r>
        <w:t>- Condição crítica: ausência de contrapeso</w:t>
      </w:r>
    </w:p>
    <w:p/>
    <w:p>
      <w:r>
        <w:t>1.2 Arquitetura de Alimentação</w:t>
      </w:r>
    </w:p>
    <w:p>
      <w:r>
        <w:t>Sistema com separação entre lógica (5V) e potência (12V).</w:t>
      </w:r>
    </w:p>
    <w:p/>
    <w:p>
      <w:r>
        <w:t>Nota Técnica Importante:</w:t>
      </w:r>
    </w:p>
    <w:p>
      <w:r>
        <w:t>Apesar da separação funcional, é utilizado um GND comum.</w:t>
      </w:r>
    </w:p>
    <w:p>
      <w:r>
        <w:t>Esta interligação de massas (GND Comum) é obrigatória para estabelecer o mesmo referencial nulo entre os dois circuitos. Sem este ponto comum, os transístores internos do circuito integrado L298N não conseguiriam interpretar corretamente os sinais de nível lógico Alto (5V) e Baixo (0V) provenientes dos pinos digitais do Arduino Mega, resultando em falhas de comutação e comportamento errático do motor.</w:t>
      </w:r>
    </w:p>
    <w:p/>
    <w:p>
      <w:r>
        <w:t>2. Dimensionamento Mecânico</w:t>
      </w:r>
    </w:p>
    <w:p/>
    <w:p>
      <w:r>
        <w:t>2.1 Força Peso</w:t>
      </w:r>
    </w:p>
    <w:p>
      <w:r>
        <w:t>F = m · g = 0,6 × 9,81 = 5,886 N</w:t>
      </w:r>
    </w:p>
    <w:p/>
    <w:p>
      <w:r>
        <w:t>2.2 Potência Mecânica</w:t>
      </w:r>
    </w:p>
    <w:p>
      <w:r>
        <w:t>Pu = F · v = 0,5886 W</w:t>
      </w:r>
    </w:p>
    <w:p>
      <w:r>
        <w:t>Pnominal ≈ 1,18 W</w:t>
      </w:r>
    </w:p>
    <w:p/>
    <w:p>
      <w:r>
        <w:t>2.3 Torque</w:t>
      </w:r>
    </w:p>
    <w:p>
      <w:r>
        <w:t>τ = 0,11772 Nm ≈ 1,20 kgf·cm</w:t>
      </w:r>
    </w:p>
    <w:p>
      <w:r>
        <w:t>τ_segurança = 2,40 kgf·cm</w:t>
      </w:r>
    </w:p>
    <w:p/>
    <w:p>
      <w:r>
        <w:t>2.4 Motor NEMA 17</w:t>
      </w:r>
    </w:p>
    <w:p>
      <w:r>
        <w:t>Torque típico: 3,5 a 4,5 kgf·cm</w:t>
      </w:r>
    </w:p>
    <w:p/>
    <w:p>
      <w:r>
        <w:t>Nota Prática de Comissionamento (Identificação de Bobinas): Por se tratar de um motor bipolar de quatro fios recuperado de equipamento industrial, a identificação dos pares de bobinas (Fase A e Fase B) deve ser realizada por ensaio de curto-circuito indutivo. Ao unir as extremidades de dois fios aleatórios e rodar manualmente o eixo do motor, a ocorrência de uma resistência mecânica severa valida que esses fios pertencem à mesma fase.</w:t>
      </w:r>
    </w:p>
    <w:p/>
    <w:p>
      <w:r>
        <w:t>3. Dimensionamento Elétrico</w:t>
      </w:r>
    </w:p>
    <w:p/>
    <w:p>
      <w:r>
        <w:t>3.1 Potência</w:t>
      </w:r>
    </w:p>
    <w:p>
      <w:r>
        <w:t>P = 12 × 1,5 = 18 W</w:t>
      </w:r>
    </w:p>
    <w:p/>
    <w:p>
      <w:r>
        <w:t>3.3 Lógica</w:t>
      </w:r>
    </w:p>
    <w:p>
      <w:r>
        <w:t>Total ≈ 260 mA (1,3 W)</w:t>
      </w:r>
    </w:p>
    <w:p/>
    <w:p>
      <w:r>
        <w:t>4. Comportamento Térmico</w:t>
      </w:r>
    </w:p>
    <w:p/>
    <w:p>
      <w:r>
        <w:t>4.2 Dissipação</w:t>
      </w:r>
    </w:p>
    <w:p>
      <w:r>
        <w:t>P ≈ 3–4 W</w:t>
      </w:r>
    </w:p>
    <w:p/>
    <w:p>
      <w:r>
        <w:t>⚠️ Ventoinha deve ser ligada em paralelo diretamente nos bornes de entrada de potência (VCC e GND) do módulo L298N. Desta forma, o fluxo de ar inicia-se automaticamente.</w:t>
      </w:r>
    </w:p>
    <w:p/>
    <w:p>
      <w:r>
        <w:t>5. Conclusões</w:t>
      </w:r>
    </w:p>
    <w:p>
      <w:r>
        <w:t>Sistema validado e seguro.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Candeias Rodrigues, Santiago Dinis (SI E EU R&amp;D PT CP)</dc:creator>
  <keywords/>
  <dc:description>generated by python-docx</dc:description>
  <lastModifiedBy>Candeias Rodrigues, Santiago Dinis (SI E EU R&amp;D PT CP)</lastModifiedBy>
  <revision>1</revision>
  <dcterms:created xsi:type="dcterms:W3CDTF">2026-06-15T11:44:28.1691070Z</dcterms:created>
  <dcterms:modified xsi:type="dcterms:W3CDTF">2026-06-15T11:44:28.1691070Z</dcterms:modified>
  <category/>
</coreProperties>
</file>