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Español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Competencias Básicas</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sz w:val="16"/>
          <w:szCs w:val="16"/>
        </w:rPr>
      </w:pPr>
      <w:r w:rsidDel="00000000" w:rsidR="00000000" w:rsidRPr="00000000">
        <w:rPr>
          <w:sz w:val="18"/>
          <w:szCs w:val="18"/>
          <w:rtl w:val="0"/>
        </w:rPr>
        <w:t xml:space="preserve">Poseer y comprender conocimientos que aporten una base u oportunidad de ser originales en el desarrollo y/o aplicación de ideas, a menudo en un contexto de investigación.</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numPr>
          <w:ilvl w:val="0"/>
          <w:numId w:val="12"/>
        </w:numPr>
        <w:ind w:left="720" w:hanging="360"/>
        <w:rPr>
          <w:rFonts w:ascii="Calibri" w:cs="Calibri" w:eastAsia="Calibri" w:hAnsi="Calibri"/>
          <w:sz w:val="16"/>
          <w:szCs w:val="16"/>
        </w:rPr>
      </w:pPr>
      <w:r w:rsidDel="00000000" w:rsidR="00000000" w:rsidRPr="00000000">
        <w:rPr>
          <w:sz w:val="18"/>
          <w:szCs w:val="18"/>
          <w:rtl w:val="0"/>
        </w:rPr>
        <w:t xml:space="preserve">Que los estudiantes sepan aplicar los conocimientos adquiridos y su capacidad de resolución de problemas en entornos nuevos o poco conocidos dentro de contextos más amplios (o multidisciplinares) relacionados con su área de estudio.</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numPr>
          <w:ilvl w:val="0"/>
          <w:numId w:val="14"/>
        </w:numPr>
        <w:ind w:left="720" w:hanging="360"/>
        <w:rPr>
          <w:rFonts w:ascii="Calibri" w:cs="Calibri" w:eastAsia="Calibri" w:hAnsi="Calibri"/>
          <w:sz w:val="16"/>
          <w:szCs w:val="16"/>
        </w:rPr>
      </w:pPr>
      <w:r w:rsidDel="00000000" w:rsidR="00000000" w:rsidRPr="00000000">
        <w:rPr>
          <w:sz w:val="18"/>
          <w:szCs w:val="18"/>
          <w:rtl w:val="0"/>
        </w:rPr>
        <w:t xml:space="preserve">Que los estudiantes sean capaces de integrar conocimientos y enfrentarse a la complejidad de formular juicios a partir de una información que, siendo incompleta o limitada, incluya reflexiones sobre las responsabilidades sociales y éticas vinculadas a la aplicación de sus conocimientos y juicios. </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Calibri" w:cs="Calibri" w:eastAsia="Calibri" w:hAnsi="Calibri"/>
          <w:sz w:val="16"/>
          <w:szCs w:val="16"/>
        </w:rPr>
      </w:pPr>
      <w:r w:rsidDel="00000000" w:rsidR="00000000" w:rsidRPr="00000000">
        <w:rPr>
          <w:sz w:val="18"/>
          <w:szCs w:val="18"/>
          <w:rtl w:val="0"/>
        </w:rPr>
        <w:t xml:space="preserve">Que los estudiantes sepan comunicar sus conclusiones y los conocimientos y razones últimas que las sustentan a públicos especializados y no especializados de un modo claro y sin ambigüedades.</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numPr>
          <w:ilvl w:val="0"/>
          <w:numId w:val="15"/>
        </w:numPr>
        <w:ind w:left="720" w:hanging="360"/>
        <w:rPr>
          <w:rFonts w:ascii="Calibri" w:cs="Calibri" w:eastAsia="Calibri" w:hAnsi="Calibri"/>
          <w:sz w:val="16"/>
          <w:szCs w:val="16"/>
        </w:rPr>
      </w:pPr>
      <w:r w:rsidDel="00000000" w:rsidR="00000000" w:rsidRPr="00000000">
        <w:rPr>
          <w:sz w:val="18"/>
          <w:szCs w:val="18"/>
          <w:rtl w:val="0"/>
        </w:rPr>
        <w:t xml:space="preserve">Que los estudiantes posean las habilidades de aprendizaje que les permitan continuar estudiando de un modo que habrá de ser en gran medida autodirigido o autónomo.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Competencias Generales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u w:val="none"/>
        </w:rPr>
      </w:pPr>
      <w:r w:rsidDel="00000000" w:rsidR="00000000" w:rsidRPr="00000000">
        <w:rPr>
          <w:sz w:val="18"/>
          <w:szCs w:val="18"/>
          <w:rtl w:val="0"/>
        </w:rPr>
        <w:t xml:space="preserve">Capacidad para identificar, definir y formular problemas de las ciencias sociales y resolverlos mediante técnicas computacionales. Esta capacidad incluye la valoración simultánea de todos los factores en juego, no sólo técnicos, sino también legales.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u w:val="none"/>
        </w:rPr>
      </w:pPr>
      <w:r w:rsidDel="00000000" w:rsidR="00000000" w:rsidRPr="00000000">
        <w:rPr>
          <w:sz w:val="18"/>
          <w:szCs w:val="18"/>
          <w:rtl w:val="0"/>
        </w:rPr>
        <w:t xml:space="preserve">Capacidad de recopilar y analizar los conocimientos existentes en las diferentes áreas de las ciencias sociales computacionales y de hacer una propuesta de posibles soluciones a los problemas planteados.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u w:val="none"/>
        </w:rPr>
      </w:pPr>
      <w:r w:rsidDel="00000000" w:rsidR="00000000" w:rsidRPr="00000000">
        <w:rPr>
          <w:sz w:val="18"/>
          <w:szCs w:val="18"/>
          <w:rtl w:val="0"/>
        </w:rPr>
        <w:t xml:space="preserve">Capacidad para abordar de manera proactiva los problemas planteados bajo entornos nuevos o poco conocidos, dentro del contexto de las ciencias sociales computacionales.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Competencias Específicas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0"/>
        </w:numPr>
        <w:ind w:left="720" w:hanging="360"/>
        <w:rPr>
          <w:rFonts w:ascii="Calibri" w:cs="Calibri" w:eastAsia="Calibri" w:hAnsi="Calibri"/>
          <w:sz w:val="20"/>
          <w:szCs w:val="20"/>
          <w:u w:val="none"/>
        </w:rPr>
      </w:pPr>
      <w:r w:rsidDel="00000000" w:rsidR="00000000" w:rsidRPr="00000000">
        <w:rPr>
          <w:sz w:val="18"/>
          <w:szCs w:val="18"/>
          <w:rtl w:val="0"/>
        </w:rPr>
        <w:t xml:space="preserve">Capacidad de utilizar con nivel avanzado las herramientas computacionales específicas de las ciencias sociales computacionales.</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numPr>
          <w:ilvl w:val="0"/>
          <w:numId w:val="19"/>
        </w:numPr>
        <w:ind w:left="720" w:hanging="360"/>
        <w:rPr>
          <w:rFonts w:ascii="Calibri" w:cs="Calibri" w:eastAsia="Calibri" w:hAnsi="Calibri"/>
          <w:sz w:val="20"/>
          <w:szCs w:val="20"/>
          <w:u w:val="none"/>
        </w:rPr>
      </w:pPr>
      <w:r w:rsidDel="00000000" w:rsidR="00000000" w:rsidRPr="00000000">
        <w:rPr>
          <w:sz w:val="18"/>
          <w:szCs w:val="18"/>
          <w:rtl w:val="0"/>
        </w:rPr>
        <w:t xml:space="preserve">Capacidad de obtener, preparar, integrar y usar información procedente de fuentes secundarias y de la web.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Resultados Aprendizaje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Conocimiento de las herramientas propias de las ciencias sociales computacionales.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Conocimiento de los principios generales del diseño y funcionamiento de APIs, así como de los formatos más comunes de intercambio de información.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Capacidad de identificar y acceder a APIs online para la descarga de datos observacionales de tipo social.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Capacidad de compilar bases de datos estructuradas a partir de fuentes no estructuradas.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Descripción del contenido: Programa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7"/>
        </w:numPr>
        <w:ind w:left="720" w:hanging="360"/>
        <w:rPr>
          <w:b w:val="1"/>
        </w:rPr>
      </w:pPr>
      <w:r w:rsidDel="00000000" w:rsidR="00000000" w:rsidRPr="00000000">
        <w:rPr>
          <w:b w:val="1"/>
          <w:sz w:val="18"/>
          <w:szCs w:val="18"/>
          <w:rtl w:val="0"/>
        </w:rPr>
        <w:t xml:space="preserve">Introducción al Web Scraping</w:t>
      </w:r>
    </w:p>
    <w:p w:rsidR="00000000" w:rsidDel="00000000" w:rsidP="00000000" w:rsidRDefault="00000000" w:rsidRPr="00000000" w14:paraId="0000002A">
      <w:pPr>
        <w:numPr>
          <w:ilvl w:val="1"/>
          <w:numId w:val="17"/>
        </w:numPr>
        <w:ind w:left="1440" w:hanging="360"/>
        <w:rPr>
          <w:u w:val="none"/>
        </w:rPr>
      </w:pPr>
      <w:r w:rsidDel="00000000" w:rsidR="00000000" w:rsidRPr="00000000">
        <w:rPr>
          <w:sz w:val="18"/>
          <w:szCs w:val="18"/>
          <w:rtl w:val="0"/>
        </w:rPr>
        <w:t xml:space="preserve">¿Qué es el Web Scraping?</w:t>
      </w:r>
    </w:p>
    <w:p w:rsidR="00000000" w:rsidDel="00000000" w:rsidP="00000000" w:rsidRDefault="00000000" w:rsidRPr="00000000" w14:paraId="0000002B">
      <w:pPr>
        <w:numPr>
          <w:ilvl w:val="1"/>
          <w:numId w:val="17"/>
        </w:numPr>
        <w:ind w:left="1440" w:hanging="360"/>
        <w:rPr>
          <w:u w:val="none"/>
        </w:rPr>
      </w:pPr>
      <w:r w:rsidDel="00000000" w:rsidR="00000000" w:rsidRPr="00000000">
        <w:rPr>
          <w:sz w:val="18"/>
          <w:szCs w:val="18"/>
          <w:rtl w:val="0"/>
        </w:rPr>
        <w:t xml:space="preserve">Tipos de Web Scraping</w:t>
      </w:r>
    </w:p>
    <w:p w:rsidR="00000000" w:rsidDel="00000000" w:rsidP="00000000" w:rsidRDefault="00000000" w:rsidRPr="00000000" w14:paraId="0000002C">
      <w:pPr>
        <w:numPr>
          <w:ilvl w:val="1"/>
          <w:numId w:val="17"/>
        </w:numPr>
        <w:ind w:left="1440" w:hanging="360"/>
        <w:rPr>
          <w:u w:val="none"/>
        </w:rPr>
      </w:pPr>
      <w:r w:rsidDel="00000000" w:rsidR="00000000" w:rsidRPr="00000000">
        <w:rPr>
          <w:sz w:val="18"/>
          <w:szCs w:val="18"/>
          <w:rtl w:val="0"/>
        </w:rPr>
        <w:t xml:space="preserve">Formatos de datos: XML y HTML</w:t>
      </w:r>
    </w:p>
    <w:p w:rsidR="00000000" w:rsidDel="00000000" w:rsidP="00000000" w:rsidRDefault="00000000" w:rsidRPr="00000000" w14:paraId="0000002D">
      <w:pPr>
        <w:numPr>
          <w:ilvl w:val="1"/>
          <w:numId w:val="17"/>
        </w:numPr>
        <w:ind w:left="1440" w:hanging="360"/>
        <w:rPr>
          <w:u w:val="none"/>
        </w:rPr>
      </w:pPr>
      <w:r w:rsidDel="00000000" w:rsidR="00000000" w:rsidRPr="00000000">
        <w:rPr>
          <w:sz w:val="18"/>
          <w:szCs w:val="18"/>
          <w:rtl w:val="0"/>
        </w:rPr>
        <w:t xml:space="preserve">Acceso práctico a XML y HTML</w:t>
      </w:r>
    </w:p>
    <w:p w:rsidR="00000000" w:rsidDel="00000000" w:rsidP="00000000" w:rsidRDefault="00000000" w:rsidRPr="00000000" w14:paraId="0000002E">
      <w:pPr>
        <w:numPr>
          <w:ilvl w:val="1"/>
          <w:numId w:val="17"/>
        </w:numPr>
        <w:ind w:left="1440" w:hanging="360"/>
        <w:rPr>
          <w:u w:val="none"/>
        </w:rPr>
      </w:pPr>
      <w:r w:rsidDel="00000000" w:rsidR="00000000" w:rsidRPr="00000000">
        <w:rPr>
          <w:sz w:val="18"/>
          <w:szCs w:val="18"/>
          <w:rtl w:val="0"/>
        </w:rPr>
        <w:t xml:space="preserve">Automatización de los programas de Web Scraping</w:t>
      </w:r>
    </w:p>
    <w:p w:rsidR="00000000" w:rsidDel="00000000" w:rsidP="00000000" w:rsidRDefault="00000000" w:rsidRPr="00000000" w14:paraId="0000002F">
      <w:pPr>
        <w:numPr>
          <w:ilvl w:val="1"/>
          <w:numId w:val="17"/>
        </w:numPr>
        <w:ind w:left="1440" w:hanging="360"/>
        <w:rPr>
          <w:u w:val="none"/>
        </w:rPr>
      </w:pPr>
      <w:r w:rsidDel="00000000" w:rsidR="00000000" w:rsidRPr="00000000">
        <w:rPr>
          <w:sz w:val="18"/>
          <w:szCs w:val="18"/>
          <w:rtl w:val="0"/>
        </w:rPr>
        <w:t xml:space="preserve">Scraping basado en Selenium y JavaScript</w:t>
      </w:r>
    </w:p>
    <w:p w:rsidR="00000000" w:rsidDel="00000000" w:rsidP="00000000" w:rsidRDefault="00000000" w:rsidRPr="00000000" w14:paraId="00000030">
      <w:pPr>
        <w:numPr>
          <w:ilvl w:val="1"/>
          <w:numId w:val="17"/>
        </w:numPr>
        <w:ind w:left="1440" w:hanging="360"/>
        <w:rPr>
          <w:u w:val="none"/>
        </w:rPr>
      </w:pPr>
      <w:r w:rsidDel="00000000" w:rsidR="00000000" w:rsidRPr="00000000">
        <w:rPr>
          <w:sz w:val="18"/>
          <w:szCs w:val="18"/>
          <w:rtl w:val="0"/>
        </w:rPr>
        <w:t xml:space="preserve">Cuestiones éticas del Web Scraping</w:t>
      </w:r>
    </w:p>
    <w:p w:rsidR="00000000" w:rsidDel="00000000" w:rsidP="00000000" w:rsidRDefault="00000000" w:rsidRPr="00000000" w14:paraId="00000031">
      <w:pPr>
        <w:numPr>
          <w:ilvl w:val="1"/>
          <w:numId w:val="17"/>
        </w:numPr>
        <w:ind w:left="1440" w:hanging="360"/>
        <w:rPr>
          <w:u w:val="none"/>
        </w:rPr>
      </w:pPr>
      <w:r w:rsidDel="00000000" w:rsidR="00000000" w:rsidRPr="00000000">
        <w:rPr>
          <w:sz w:val="18"/>
          <w:szCs w:val="18"/>
          <w:rtl w:val="0"/>
        </w:rPr>
        <w:t xml:space="preserve">Ejercicios prácticos</w:t>
      </w:r>
    </w:p>
    <w:p w:rsidR="00000000" w:rsidDel="00000000" w:rsidP="00000000" w:rsidRDefault="00000000" w:rsidRPr="00000000" w14:paraId="00000032">
      <w:pPr>
        <w:ind w:left="1440" w:firstLine="0"/>
        <w:rPr>
          <w:sz w:val="18"/>
          <w:szCs w:val="18"/>
        </w:rPr>
      </w:pPr>
      <w:r w:rsidDel="00000000" w:rsidR="00000000" w:rsidRPr="00000000">
        <w:rPr>
          <w:rtl w:val="0"/>
        </w:rPr>
      </w:r>
    </w:p>
    <w:p w:rsidR="00000000" w:rsidDel="00000000" w:rsidP="00000000" w:rsidRDefault="00000000" w:rsidRPr="00000000" w14:paraId="00000033">
      <w:pPr>
        <w:numPr>
          <w:ilvl w:val="0"/>
          <w:numId w:val="29"/>
        </w:numPr>
        <w:ind w:left="720" w:hanging="360"/>
        <w:rPr>
          <w:b w:val="1"/>
          <w:u w:val="none"/>
        </w:rPr>
      </w:pPr>
      <w:r w:rsidDel="00000000" w:rsidR="00000000" w:rsidRPr="00000000">
        <w:rPr>
          <w:b w:val="1"/>
          <w:sz w:val="18"/>
          <w:szCs w:val="18"/>
          <w:rtl w:val="0"/>
        </w:rPr>
        <w:t xml:space="preserve">APIs de datos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Qué es una API</w:t>
      </w:r>
    </w:p>
    <w:p w:rsidR="00000000" w:rsidDel="00000000" w:rsidP="00000000" w:rsidRDefault="00000000" w:rsidRPr="00000000" w14:paraId="0000003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Fundamentos de la comunicación de la API</w:t>
      </w:r>
    </w:p>
    <w:p w:rsidR="00000000" w:rsidDel="00000000" w:rsidP="00000000" w:rsidRDefault="00000000" w:rsidRPr="00000000" w14:paraId="0000003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Introducción al formato JSON</w:t>
      </w:r>
    </w:p>
    <w:p w:rsidR="00000000" w:rsidDel="00000000" w:rsidP="00000000" w:rsidRDefault="00000000" w:rsidRPr="00000000" w14:paraId="0000003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Cree su propia API (y compártala)</w:t>
      </w:r>
    </w:p>
    <w:p w:rsidR="00000000" w:rsidDel="00000000" w:rsidP="00000000" w:rsidRDefault="00000000" w:rsidRPr="00000000" w14:paraId="0000003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Arquitectura REST</w:t>
      </w:r>
    </w:p>
    <w:p w:rsidR="00000000" w:rsidDel="00000000" w:rsidP="00000000" w:rsidRDefault="00000000" w:rsidRPr="00000000" w14:paraId="0000003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Las API como forma de compartir y obtener datos (de cualquier tipo)</w:t>
      </w:r>
    </w:p>
    <w:p w:rsidR="00000000" w:rsidDel="00000000" w:rsidP="00000000" w:rsidRDefault="00000000" w:rsidRPr="00000000" w14:paraId="0000003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Automatización de las solicitudes de la API</w:t>
      </w:r>
    </w:p>
    <w:p w:rsidR="00000000" w:rsidDel="00000000" w:rsidP="00000000" w:rsidRDefault="00000000" w:rsidRPr="00000000" w14:paraId="0000003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Hablar con las bases de datos</w:t>
      </w:r>
    </w:p>
    <w:p w:rsidR="00000000" w:rsidDel="00000000" w:rsidP="00000000" w:rsidRDefault="00000000" w:rsidRPr="00000000" w14:paraId="0000003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Autenticación y acceso ético a las APIs</w:t>
      </w:r>
    </w:p>
    <w:p w:rsidR="00000000" w:rsidDel="00000000" w:rsidP="00000000" w:rsidRDefault="00000000" w:rsidRPr="00000000" w14:paraId="0000003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Ejercicios prácticos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18"/>
          <w:szCs w:val="18"/>
        </w:rPr>
      </w:pPr>
      <w:r w:rsidDel="00000000" w:rsidR="00000000" w:rsidRPr="00000000">
        <w:rPr>
          <w:rtl w:val="0"/>
        </w:rPr>
      </w:r>
    </w:p>
    <w:p w:rsidR="00000000" w:rsidDel="00000000" w:rsidP="00000000" w:rsidRDefault="00000000" w:rsidRPr="00000000" w14:paraId="0000003F">
      <w:pPr>
        <w:numPr>
          <w:ilvl w:val="0"/>
          <w:numId w:val="22"/>
        </w:numPr>
        <w:ind w:left="720" w:hanging="360"/>
        <w:rPr>
          <w:b w:val="1"/>
        </w:rPr>
      </w:pPr>
      <w:r w:rsidDel="00000000" w:rsidR="00000000" w:rsidRPr="00000000">
        <w:rPr>
          <w:b w:val="1"/>
          <w:sz w:val="18"/>
          <w:szCs w:val="18"/>
          <w:rtl w:val="0"/>
        </w:rPr>
        <w:t xml:space="preserve">Automatización de la obtención de datos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¿Por qué necesitamos la automatización?</w:t>
      </w:r>
    </w:p>
    <w:p w:rsidR="00000000" w:rsidDel="00000000" w:rsidP="00000000" w:rsidRDefault="00000000" w:rsidRPr="00000000" w14:paraId="0000004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Acceso a los servidores</w:t>
      </w:r>
    </w:p>
    <w:p w:rsidR="00000000" w:rsidDel="00000000" w:rsidP="00000000" w:rsidRDefault="00000000" w:rsidRPr="00000000" w14:paraId="0000004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Tecnologías para la automatización de programas</w:t>
      </w:r>
    </w:p>
    <w:p w:rsidR="00000000" w:rsidDel="00000000" w:rsidP="00000000" w:rsidRDefault="00000000" w:rsidRPr="00000000" w14:paraId="0000004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Automatización de trabajos cron</w:t>
      </w:r>
    </w:p>
    <w:p w:rsidR="00000000" w:rsidDel="00000000" w:rsidP="00000000" w:rsidRDefault="00000000" w:rsidRPr="00000000" w14:paraId="0000004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Tareas de registro</w:t>
      </w:r>
    </w:p>
    <w:p w:rsidR="00000000" w:rsidDel="00000000" w:rsidP="00000000" w:rsidRDefault="00000000" w:rsidRPr="00000000" w14:paraId="0000004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sz w:val="18"/>
          <w:szCs w:val="18"/>
          <w:rtl w:val="0"/>
        </w:rPr>
        <w:t xml:space="preserve">Ejercicios prácticos</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Actividades formativas, metodología a utilizar y régimen de tutorías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Actividades Formativas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5"/>
        </w:numPr>
        <w:ind w:left="720" w:hanging="360"/>
        <w:rPr>
          <w:rFonts w:ascii="Calibri" w:cs="Calibri" w:eastAsia="Calibri" w:hAnsi="Calibri"/>
          <w:sz w:val="20"/>
          <w:szCs w:val="20"/>
          <w:u w:val="none"/>
        </w:rPr>
      </w:pPr>
      <w:r w:rsidDel="00000000" w:rsidR="00000000" w:rsidRPr="00000000">
        <w:rPr>
          <w:sz w:val="18"/>
          <w:szCs w:val="18"/>
          <w:rtl w:val="0"/>
        </w:rPr>
        <w:t xml:space="preserve">Prácticas de laboratorio</w:t>
      </w:r>
    </w:p>
    <w:p w:rsidR="00000000" w:rsidDel="00000000" w:rsidP="00000000" w:rsidRDefault="00000000" w:rsidRPr="00000000" w14:paraId="0000004D">
      <w:pPr>
        <w:numPr>
          <w:ilvl w:val="0"/>
          <w:numId w:val="5"/>
        </w:numPr>
        <w:ind w:left="720" w:hanging="360"/>
        <w:rPr>
          <w:rFonts w:ascii="Calibri" w:cs="Calibri" w:eastAsia="Calibri" w:hAnsi="Calibri"/>
          <w:sz w:val="20"/>
          <w:szCs w:val="20"/>
          <w:u w:val="none"/>
        </w:rPr>
      </w:pPr>
      <w:r w:rsidDel="00000000" w:rsidR="00000000" w:rsidRPr="00000000">
        <w:rPr>
          <w:sz w:val="18"/>
          <w:szCs w:val="18"/>
          <w:rtl w:val="0"/>
        </w:rPr>
        <w:t xml:space="preserve">Tutorías</w:t>
      </w:r>
    </w:p>
    <w:p w:rsidR="00000000" w:rsidDel="00000000" w:rsidP="00000000" w:rsidRDefault="00000000" w:rsidRPr="00000000" w14:paraId="0000004E">
      <w:pPr>
        <w:numPr>
          <w:ilvl w:val="0"/>
          <w:numId w:val="5"/>
        </w:numPr>
        <w:ind w:left="720" w:hanging="360"/>
        <w:rPr>
          <w:rFonts w:ascii="Calibri" w:cs="Calibri" w:eastAsia="Calibri" w:hAnsi="Calibri"/>
          <w:sz w:val="20"/>
          <w:szCs w:val="20"/>
          <w:u w:val="none"/>
        </w:rPr>
      </w:pPr>
      <w:r w:rsidDel="00000000" w:rsidR="00000000" w:rsidRPr="00000000">
        <w:rPr>
          <w:sz w:val="18"/>
          <w:szCs w:val="18"/>
          <w:rtl w:val="0"/>
        </w:rPr>
        <w:t xml:space="preserve">Trabajo en grupo</w:t>
      </w:r>
    </w:p>
    <w:p w:rsidR="00000000" w:rsidDel="00000000" w:rsidP="00000000" w:rsidRDefault="00000000" w:rsidRPr="00000000" w14:paraId="0000004F">
      <w:pPr>
        <w:numPr>
          <w:ilvl w:val="0"/>
          <w:numId w:val="5"/>
        </w:numPr>
        <w:ind w:left="720" w:hanging="360"/>
        <w:rPr>
          <w:rFonts w:ascii="Calibri" w:cs="Calibri" w:eastAsia="Calibri" w:hAnsi="Calibri"/>
          <w:sz w:val="20"/>
          <w:szCs w:val="20"/>
          <w:u w:val="none"/>
        </w:rPr>
      </w:pPr>
      <w:r w:rsidDel="00000000" w:rsidR="00000000" w:rsidRPr="00000000">
        <w:rPr>
          <w:sz w:val="18"/>
          <w:szCs w:val="18"/>
          <w:rtl w:val="0"/>
        </w:rPr>
        <w:t xml:space="preserve">Trabajo individual del estudiante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Metodologías docentes</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numPr>
          <w:ilvl w:val="0"/>
          <w:numId w:val="6"/>
        </w:numPr>
        <w:ind w:left="720" w:hanging="360"/>
        <w:rPr>
          <w:rFonts w:ascii="Calibri" w:cs="Calibri" w:eastAsia="Calibri" w:hAnsi="Calibri"/>
          <w:sz w:val="20"/>
          <w:szCs w:val="20"/>
          <w:u w:val="none"/>
        </w:rPr>
      </w:pPr>
      <w:r w:rsidDel="00000000" w:rsidR="00000000" w:rsidRPr="00000000">
        <w:rPr>
          <w:sz w:val="18"/>
          <w:szCs w:val="18"/>
          <w:rtl w:val="0"/>
        </w:rPr>
        <w:t xml:space="preserve">Exposiciones en clase del profesor con soporte de medios informáticos y audiovisuales, en las que se desarrollan los conceptos principales de la materia y se proporciona la bibliografía para complementar el aprendizaje de los alumnos.</w:t>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numPr>
          <w:ilvl w:val="0"/>
          <w:numId w:val="30"/>
        </w:numPr>
        <w:ind w:left="720" w:hanging="360"/>
        <w:rPr>
          <w:rFonts w:ascii="Calibri" w:cs="Calibri" w:eastAsia="Calibri" w:hAnsi="Calibri"/>
          <w:sz w:val="20"/>
          <w:szCs w:val="20"/>
          <w:u w:val="none"/>
        </w:rPr>
      </w:pPr>
      <w:r w:rsidDel="00000000" w:rsidR="00000000" w:rsidRPr="00000000">
        <w:rPr>
          <w:sz w:val="18"/>
          <w:szCs w:val="18"/>
          <w:rtl w:val="0"/>
        </w:rPr>
        <w:t xml:space="preserve">Lectura crítica de textos recomendados por el profesor de la asignatura: Artículos de prensa, informes, manuales y/o artículos académicos, bien para su posterior discusión en clase, bien para ampliar y consolidar los conocimientos de la asignatura.</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numPr>
          <w:ilvl w:val="0"/>
          <w:numId w:val="11"/>
        </w:numPr>
        <w:ind w:left="720" w:hanging="360"/>
        <w:rPr>
          <w:rFonts w:ascii="Calibri" w:cs="Calibri" w:eastAsia="Calibri" w:hAnsi="Calibri"/>
          <w:sz w:val="20"/>
          <w:szCs w:val="20"/>
          <w:u w:val="none"/>
        </w:rPr>
      </w:pPr>
      <w:r w:rsidDel="00000000" w:rsidR="00000000" w:rsidRPr="00000000">
        <w:rPr>
          <w:sz w:val="18"/>
          <w:szCs w:val="18"/>
          <w:rtl w:val="0"/>
        </w:rPr>
        <w:t xml:space="preserve">Resolución de casos prácticos, problemas, etc., planteados por el profesor de manera individual o en grupo.</w:t>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numPr>
          <w:ilvl w:val="0"/>
          <w:numId w:val="28"/>
        </w:numPr>
        <w:ind w:left="720" w:hanging="360"/>
        <w:rPr>
          <w:rFonts w:ascii="Calibri" w:cs="Calibri" w:eastAsia="Calibri" w:hAnsi="Calibri"/>
          <w:sz w:val="20"/>
          <w:szCs w:val="20"/>
          <w:u w:val="none"/>
        </w:rPr>
      </w:pPr>
      <w:r w:rsidDel="00000000" w:rsidR="00000000" w:rsidRPr="00000000">
        <w:rPr>
          <w:sz w:val="18"/>
          <w:szCs w:val="18"/>
          <w:rtl w:val="0"/>
        </w:rPr>
        <w:t xml:space="preserve">Exposición y discusión en clase, bajo la moderación del profesor de temas relacionados con el contenido de la materia, así como de casos prácticos.</w:t>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numPr>
          <w:ilvl w:val="0"/>
          <w:numId w:val="9"/>
        </w:numPr>
        <w:ind w:left="720" w:hanging="360"/>
        <w:rPr>
          <w:rFonts w:ascii="Calibri" w:cs="Calibri" w:eastAsia="Calibri" w:hAnsi="Calibri"/>
          <w:sz w:val="20"/>
          <w:szCs w:val="20"/>
          <w:u w:val="none"/>
        </w:rPr>
      </w:pPr>
      <w:r w:rsidDel="00000000" w:rsidR="00000000" w:rsidRPr="00000000">
        <w:rPr>
          <w:sz w:val="18"/>
          <w:szCs w:val="18"/>
          <w:rtl w:val="0"/>
        </w:rPr>
        <w:t xml:space="preserve">Elaboración de trabajos e informes de manera individual o en grupo.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Sistema de evaluación</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Participación en clase 10%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Trabajos individuales o en grupo realizados durante el curso 70%</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Examen final 20%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Bibliografía básica</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sz w:val="18"/>
          <w:szCs w:val="18"/>
          <w:rtl w:val="0"/>
        </w:rPr>
        <w:t xml:space="preserve">Application Programming Interfaces in R (</w:t>
      </w:r>
      <w:hyperlink r:id="rId6">
        <w:r w:rsidDel="00000000" w:rsidR="00000000" w:rsidRPr="00000000">
          <w:rPr>
            <w:color w:val="1155cc"/>
            <w:sz w:val="18"/>
            <w:szCs w:val="18"/>
            <w:u w:val="single"/>
            <w:rtl w:val="0"/>
          </w:rPr>
          <w:t xml:space="preserve">https://sicss.io/2020/materials/day2-digital-trace-data/apis/rmarkdown/Application_Programming_interfaces.html</w:t>
        </w:r>
      </w:hyperlink>
      <w:r w:rsidDel="00000000" w:rsidR="00000000" w:rsidRPr="00000000">
        <w:rPr>
          <w:sz w:val="18"/>
          <w:szCs w:val="18"/>
          <w:rtl w:val="0"/>
        </w:rPr>
        <w:t xml:space="preserve">)</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Using APIs to get data (</w:t>
      </w:r>
      <w:hyperlink r:id="rId7">
        <w:r w:rsidDel="00000000" w:rsidR="00000000" w:rsidRPr="00000000">
          <w:rPr>
            <w:color w:val="1155cc"/>
            <w:sz w:val="18"/>
            <w:szCs w:val="18"/>
            <w:u w:val="single"/>
            <w:rtl w:val="0"/>
          </w:rPr>
          <w:t xml:space="preserve">https://cfss.uchicago.edu/notes/application-program-interface/</w:t>
        </w:r>
      </w:hyperlink>
      <w:r w:rsidDel="00000000" w:rsidR="00000000" w:rsidRPr="00000000">
        <w:rPr>
          <w:sz w:val="18"/>
          <w:szCs w:val="18"/>
          <w:rtl w:val="0"/>
        </w:rPr>
        <w:t xml:space="preserve">)</w:t>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Freelon, D. (2018). Computational research in the post-API age. </w:t>
      </w:r>
      <w:r w:rsidDel="00000000" w:rsidR="00000000" w:rsidRPr="00000000">
        <w:rPr>
          <w:i w:val="1"/>
          <w:sz w:val="18"/>
          <w:szCs w:val="18"/>
          <w:rtl w:val="0"/>
        </w:rPr>
        <w:t xml:space="preserve">Political Communication</w:t>
      </w:r>
      <w:r w:rsidDel="00000000" w:rsidR="00000000" w:rsidRPr="00000000">
        <w:rPr>
          <w:sz w:val="18"/>
          <w:szCs w:val="18"/>
          <w:rtl w:val="0"/>
        </w:rPr>
        <w:t xml:space="preserve">, </w:t>
      </w:r>
      <w:r w:rsidDel="00000000" w:rsidR="00000000" w:rsidRPr="00000000">
        <w:rPr>
          <w:i w:val="1"/>
          <w:sz w:val="18"/>
          <w:szCs w:val="18"/>
          <w:rtl w:val="0"/>
        </w:rPr>
        <w:t xml:space="preserve">35</w:t>
      </w:r>
      <w:r w:rsidDel="00000000" w:rsidR="00000000" w:rsidRPr="00000000">
        <w:rPr>
          <w:sz w:val="18"/>
          <w:szCs w:val="18"/>
          <w:rtl w:val="0"/>
        </w:rPr>
        <w:t xml:space="preserve">(4), 665-668.</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sz w:val="18"/>
          <w:szCs w:val="18"/>
          <w:rtl w:val="0"/>
        </w:rPr>
        <w:t xml:space="preserve">Perriam, J., Birkbak, A., &amp; Freeman, A. (2020). Digital methods in a post-API environment. </w:t>
      </w:r>
      <w:r w:rsidDel="00000000" w:rsidR="00000000" w:rsidRPr="00000000">
        <w:rPr>
          <w:i w:val="1"/>
          <w:sz w:val="18"/>
          <w:szCs w:val="18"/>
          <w:rtl w:val="0"/>
        </w:rPr>
        <w:t xml:space="preserve">International Journal of Social Research Methodology</w:t>
      </w:r>
      <w:r w:rsidDel="00000000" w:rsidR="00000000" w:rsidRPr="00000000">
        <w:rPr>
          <w:sz w:val="18"/>
          <w:szCs w:val="18"/>
          <w:rtl w:val="0"/>
        </w:rPr>
        <w:t xml:space="preserve">, </w:t>
      </w:r>
      <w:r w:rsidDel="00000000" w:rsidR="00000000" w:rsidRPr="00000000">
        <w:rPr>
          <w:i w:val="1"/>
          <w:sz w:val="18"/>
          <w:szCs w:val="18"/>
          <w:rtl w:val="0"/>
        </w:rPr>
        <w:t xml:space="preserve">23</w:t>
      </w:r>
      <w:r w:rsidDel="00000000" w:rsidR="00000000" w:rsidRPr="00000000">
        <w:rPr>
          <w:sz w:val="18"/>
          <w:szCs w:val="18"/>
          <w:rtl w:val="0"/>
        </w:rPr>
        <w:t xml:space="preserve">(3), 277-290.</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sz w:val="18"/>
          <w:szCs w:val="18"/>
          <w:rtl w:val="0"/>
        </w:rPr>
        <w:t xml:space="preserve">Nyhuis, D. (2020). Web data collection: potentials and challenges. In </w:t>
      </w:r>
      <w:r w:rsidDel="00000000" w:rsidR="00000000" w:rsidRPr="00000000">
        <w:rPr>
          <w:i w:val="1"/>
          <w:sz w:val="18"/>
          <w:szCs w:val="18"/>
          <w:rtl w:val="0"/>
        </w:rPr>
        <w:t xml:space="preserve">The SAGE handbook of research methods in political science and international relations</w:t>
      </w:r>
      <w:r w:rsidDel="00000000" w:rsidR="00000000" w:rsidRPr="00000000">
        <w:rPr>
          <w:sz w:val="18"/>
          <w:szCs w:val="18"/>
          <w:rtl w:val="0"/>
        </w:rPr>
        <w:t xml:space="preserve"> (Vol. 2, pp. 387-403). SAGE Publications Ltd, https://dx.doi.org/10.4135/9781526486387</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sz w:val="18"/>
          <w:szCs w:val="18"/>
          <w:rtl w:val="0"/>
        </w:rPr>
        <w:t xml:space="preserve">Barberá, P. &amp; Steinert-Threlkeld, Z. (2020). How to use social media data for political science research. In </w:t>
      </w:r>
      <w:r w:rsidDel="00000000" w:rsidR="00000000" w:rsidRPr="00000000">
        <w:rPr>
          <w:i w:val="1"/>
          <w:sz w:val="18"/>
          <w:szCs w:val="18"/>
          <w:rtl w:val="0"/>
        </w:rPr>
        <w:t xml:space="preserve">The SAGE handbook of research methods in political science and international relations</w:t>
      </w:r>
      <w:r w:rsidDel="00000000" w:rsidR="00000000" w:rsidRPr="00000000">
        <w:rPr>
          <w:sz w:val="18"/>
          <w:szCs w:val="18"/>
          <w:rtl w:val="0"/>
        </w:rPr>
        <w:t xml:space="preserve"> (Vol. 2, pp. 404-423). SAGE Publications Ltd, </w:t>
      </w:r>
      <w:hyperlink r:id="rId8">
        <w:r w:rsidDel="00000000" w:rsidR="00000000" w:rsidRPr="00000000">
          <w:rPr>
            <w:color w:val="1155cc"/>
            <w:sz w:val="18"/>
            <w:szCs w:val="18"/>
            <w:u w:val="single"/>
            <w:rtl w:val="0"/>
          </w:rPr>
          <w:t xml:space="preserve">https://dx.doi.org/10.4135/9781526486387</w:t>
        </w:r>
      </w:hyperlink>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sz w:val="18"/>
          <w:szCs w:val="18"/>
          <w:rtl w:val="0"/>
        </w:rPr>
        <w:t xml:space="preserve">Screen scraping with R (</w:t>
      </w:r>
      <w:hyperlink r:id="rId9">
        <w:r w:rsidDel="00000000" w:rsidR="00000000" w:rsidRPr="00000000">
          <w:rPr>
            <w:color w:val="1155cc"/>
            <w:sz w:val="18"/>
            <w:szCs w:val="18"/>
            <w:u w:val="single"/>
            <w:rtl w:val="0"/>
          </w:rPr>
          <w:t xml:space="preserve">https://cbail.github.io/ids704/screenscraping/rmarkdown/Screenscraping_in_R.html</w:t>
        </w:r>
      </w:hyperlink>
      <w:r w:rsidDel="00000000" w:rsidR="00000000" w:rsidRPr="00000000">
        <w:rPr>
          <w:sz w:val="18"/>
          <w:szCs w:val="18"/>
          <w:rtl w:val="0"/>
        </w:rPr>
        <w:t xml:space="preserve">)</w:t>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Bibliografía complementaria</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sz w:val="18"/>
          <w:szCs w:val="18"/>
          <w:rtl w:val="0"/>
        </w:rPr>
        <w:t xml:space="preserve">Munzert, S., Rubba, C., Meißner, P., &amp; Nyhuis, D. (2014). </w:t>
      </w:r>
      <w:r w:rsidDel="00000000" w:rsidR="00000000" w:rsidRPr="00000000">
        <w:rPr>
          <w:sz w:val="18"/>
          <w:szCs w:val="18"/>
          <w:rtl w:val="0"/>
        </w:rPr>
        <w:t xml:space="preserve">Automated data collection with R: A practical guide to web scraping and text mining</w:t>
      </w:r>
      <w:r w:rsidDel="00000000" w:rsidR="00000000" w:rsidRPr="00000000">
        <w:rPr>
          <w:sz w:val="18"/>
          <w:szCs w:val="18"/>
          <w:rtl w:val="0"/>
        </w:rPr>
        <w:t xml:space="preserve">. John Wiley &amp; Sons.</w:t>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widowControl w:val="0"/>
        <w:rPr>
          <w:sz w:val="18"/>
          <w:szCs w:val="18"/>
        </w:rPr>
      </w:pPr>
      <w:r w:rsidDel="00000000" w:rsidR="00000000" w:rsidRPr="00000000">
        <w:rPr>
          <w:sz w:val="18"/>
          <w:szCs w:val="18"/>
          <w:rtl w:val="0"/>
        </w:rPr>
        <w:t xml:space="preserve">Aydin, O. (2018). R Web Scraping Quick Start Guide: Techniques and tools to crawl and scrape data from websites.</w:t>
      </w:r>
    </w:p>
    <w:p w:rsidR="00000000" w:rsidDel="00000000" w:rsidP="00000000" w:rsidRDefault="00000000" w:rsidRPr="00000000" w14:paraId="0000007B">
      <w:pPr>
        <w:widowControl w:val="0"/>
        <w:rPr>
          <w:sz w:val="18"/>
          <w:szCs w:val="18"/>
        </w:rPr>
      </w:pPr>
      <w:r w:rsidDel="00000000" w:rsidR="00000000" w:rsidRPr="00000000">
        <w:rPr>
          <w:rtl w:val="0"/>
        </w:rPr>
      </w:r>
    </w:p>
    <w:p w:rsidR="00000000" w:rsidDel="00000000" w:rsidP="00000000" w:rsidRDefault="00000000" w:rsidRPr="00000000" w14:paraId="0000007C">
      <w:pPr>
        <w:widowControl w:val="0"/>
        <w:rPr>
          <w:sz w:val="18"/>
          <w:szCs w:val="18"/>
        </w:rPr>
      </w:pPr>
      <w:r w:rsidDel="00000000" w:rsidR="00000000" w:rsidRPr="00000000">
        <w:rPr>
          <w:rtl w:val="0"/>
        </w:rPr>
      </w:r>
    </w:p>
    <w:p w:rsidR="00000000" w:rsidDel="00000000" w:rsidP="00000000" w:rsidRDefault="00000000" w:rsidRPr="00000000" w14:paraId="0000007D">
      <w:pPr>
        <w:widowControl w:val="0"/>
        <w:rPr>
          <w:sz w:val="18"/>
          <w:szCs w:val="18"/>
        </w:rPr>
      </w:pPr>
      <w:r w:rsidDel="00000000" w:rsidR="00000000" w:rsidRPr="00000000">
        <w:rPr>
          <w:rtl w:val="0"/>
        </w:rPr>
      </w:r>
    </w:p>
    <w:p w:rsidR="00000000" w:rsidDel="00000000" w:rsidP="00000000" w:rsidRDefault="00000000" w:rsidRPr="00000000" w14:paraId="0000007E">
      <w:pPr>
        <w:widowControl w:val="0"/>
        <w:rPr>
          <w:sz w:val="18"/>
          <w:szCs w:val="18"/>
        </w:rPr>
      </w:pPr>
      <w:r w:rsidDel="00000000" w:rsidR="00000000" w:rsidRPr="00000000">
        <w:rPr>
          <w:rtl w:val="0"/>
        </w:rPr>
      </w:r>
    </w:p>
    <w:p w:rsidR="00000000" w:rsidDel="00000000" w:rsidP="00000000" w:rsidRDefault="00000000" w:rsidRPr="00000000" w14:paraId="0000007F">
      <w:pPr>
        <w:widowControl w:val="0"/>
        <w:rPr>
          <w:sz w:val="18"/>
          <w:szCs w:val="18"/>
        </w:rPr>
      </w:pPr>
      <w:r w:rsidDel="00000000" w:rsidR="00000000" w:rsidRPr="00000000">
        <w:rPr>
          <w:rtl w:val="0"/>
        </w:rPr>
      </w:r>
    </w:p>
    <w:p w:rsidR="00000000" w:rsidDel="00000000" w:rsidP="00000000" w:rsidRDefault="00000000" w:rsidRPr="00000000" w14:paraId="00000080">
      <w:pPr>
        <w:widowControl w:val="0"/>
        <w:rPr>
          <w:sz w:val="18"/>
          <w:szCs w:val="18"/>
        </w:rPr>
      </w:pPr>
      <w:r w:rsidDel="00000000" w:rsidR="00000000" w:rsidRPr="00000000">
        <w:rPr>
          <w:rtl w:val="0"/>
        </w:rPr>
      </w:r>
    </w:p>
    <w:p w:rsidR="00000000" w:rsidDel="00000000" w:rsidP="00000000" w:rsidRDefault="00000000" w:rsidRPr="00000000" w14:paraId="00000081">
      <w:pPr>
        <w:widowControl w:val="0"/>
        <w:rPr>
          <w:sz w:val="18"/>
          <w:szCs w:val="18"/>
        </w:rPr>
      </w:pPr>
      <w:r w:rsidDel="00000000" w:rsidR="00000000" w:rsidRPr="00000000">
        <w:rPr>
          <w:rtl w:val="0"/>
        </w:rPr>
      </w:r>
    </w:p>
    <w:p w:rsidR="00000000" w:rsidDel="00000000" w:rsidP="00000000" w:rsidRDefault="00000000" w:rsidRPr="00000000" w14:paraId="00000082">
      <w:pPr>
        <w:widowControl w:val="0"/>
        <w:rPr>
          <w:sz w:val="18"/>
          <w:szCs w:val="18"/>
        </w:rPr>
      </w:pPr>
      <w:r w:rsidDel="00000000" w:rsidR="00000000" w:rsidRPr="00000000">
        <w:rPr>
          <w:rtl w:val="0"/>
        </w:rPr>
      </w:r>
    </w:p>
    <w:p w:rsidR="00000000" w:rsidDel="00000000" w:rsidP="00000000" w:rsidRDefault="00000000" w:rsidRPr="00000000" w14:paraId="00000083">
      <w:pPr>
        <w:widowControl w:val="0"/>
        <w:rPr>
          <w:sz w:val="18"/>
          <w:szCs w:val="18"/>
        </w:rPr>
      </w:pPr>
      <w:r w:rsidDel="00000000" w:rsidR="00000000" w:rsidRPr="00000000">
        <w:rPr>
          <w:rtl w:val="0"/>
        </w:rPr>
      </w:r>
    </w:p>
    <w:p w:rsidR="00000000" w:rsidDel="00000000" w:rsidP="00000000" w:rsidRDefault="00000000" w:rsidRPr="00000000" w14:paraId="00000084">
      <w:pPr>
        <w:widowControl w:val="0"/>
        <w:rPr>
          <w:sz w:val="18"/>
          <w:szCs w:val="18"/>
        </w:rPr>
      </w:pPr>
      <w:r w:rsidDel="00000000" w:rsidR="00000000" w:rsidRPr="00000000">
        <w:rPr>
          <w:rtl w:val="0"/>
        </w:rPr>
      </w:r>
    </w:p>
    <w:p w:rsidR="00000000" w:rsidDel="00000000" w:rsidP="00000000" w:rsidRDefault="00000000" w:rsidRPr="00000000" w14:paraId="00000085">
      <w:pPr>
        <w:widowControl w:val="0"/>
        <w:rPr>
          <w:sz w:val="18"/>
          <w:szCs w:val="18"/>
        </w:rPr>
      </w:pPr>
      <w:r w:rsidDel="00000000" w:rsidR="00000000" w:rsidRPr="00000000">
        <w:rPr>
          <w:rtl w:val="0"/>
        </w:rPr>
      </w:r>
    </w:p>
    <w:p w:rsidR="00000000" w:rsidDel="00000000" w:rsidP="00000000" w:rsidRDefault="00000000" w:rsidRPr="00000000" w14:paraId="00000086">
      <w:pPr>
        <w:widowControl w:val="0"/>
        <w:rPr>
          <w:sz w:val="18"/>
          <w:szCs w:val="18"/>
        </w:rPr>
      </w:pPr>
      <w:r w:rsidDel="00000000" w:rsidR="00000000" w:rsidRPr="00000000">
        <w:rPr>
          <w:rtl w:val="0"/>
        </w:rPr>
      </w:r>
    </w:p>
    <w:p w:rsidR="00000000" w:rsidDel="00000000" w:rsidP="00000000" w:rsidRDefault="00000000" w:rsidRPr="00000000" w14:paraId="00000087">
      <w:pPr>
        <w:widowControl w:val="0"/>
        <w:rPr>
          <w:sz w:val="18"/>
          <w:szCs w:val="18"/>
        </w:rPr>
      </w:pPr>
      <w:r w:rsidDel="00000000" w:rsidR="00000000" w:rsidRPr="00000000">
        <w:rPr>
          <w:rtl w:val="0"/>
        </w:rPr>
      </w:r>
    </w:p>
    <w:p w:rsidR="00000000" w:rsidDel="00000000" w:rsidP="00000000" w:rsidRDefault="00000000" w:rsidRPr="00000000" w14:paraId="00000088">
      <w:pPr>
        <w:widowControl w:val="0"/>
        <w:rPr>
          <w:sz w:val="18"/>
          <w:szCs w:val="18"/>
        </w:rPr>
      </w:pPr>
      <w:r w:rsidDel="00000000" w:rsidR="00000000" w:rsidRPr="00000000">
        <w:rPr>
          <w:rtl w:val="0"/>
        </w:rPr>
      </w:r>
    </w:p>
    <w:p w:rsidR="00000000" w:rsidDel="00000000" w:rsidP="00000000" w:rsidRDefault="00000000" w:rsidRPr="00000000" w14:paraId="00000089">
      <w:pPr>
        <w:widowControl w:val="0"/>
        <w:rPr>
          <w:sz w:val="18"/>
          <w:szCs w:val="18"/>
        </w:rPr>
      </w:pPr>
      <w:r w:rsidDel="00000000" w:rsidR="00000000" w:rsidRPr="00000000">
        <w:rPr>
          <w:rtl w:val="0"/>
        </w:rPr>
      </w:r>
    </w:p>
    <w:p w:rsidR="00000000" w:rsidDel="00000000" w:rsidP="00000000" w:rsidRDefault="00000000" w:rsidRPr="00000000" w14:paraId="0000008A">
      <w:pPr>
        <w:widowControl w:val="0"/>
        <w:rPr>
          <w:sz w:val="18"/>
          <w:szCs w:val="18"/>
        </w:rPr>
      </w:pPr>
      <w:r w:rsidDel="00000000" w:rsidR="00000000" w:rsidRPr="00000000">
        <w:rPr>
          <w:rtl w:val="0"/>
        </w:rPr>
      </w:r>
    </w:p>
    <w:p w:rsidR="00000000" w:rsidDel="00000000" w:rsidP="00000000" w:rsidRDefault="00000000" w:rsidRPr="00000000" w14:paraId="0000008B">
      <w:pPr>
        <w:widowControl w:val="0"/>
        <w:rPr>
          <w:sz w:val="18"/>
          <w:szCs w:val="18"/>
        </w:rPr>
      </w:pPr>
      <w:r w:rsidDel="00000000" w:rsidR="00000000" w:rsidRPr="00000000">
        <w:rPr>
          <w:rtl w:val="0"/>
        </w:rPr>
      </w:r>
    </w:p>
    <w:p w:rsidR="00000000" w:rsidDel="00000000" w:rsidP="00000000" w:rsidRDefault="00000000" w:rsidRPr="00000000" w14:paraId="0000008C">
      <w:pPr>
        <w:widowControl w:val="0"/>
        <w:rPr>
          <w:sz w:val="18"/>
          <w:szCs w:val="18"/>
        </w:rPr>
      </w:pPr>
      <w:r w:rsidDel="00000000" w:rsidR="00000000" w:rsidRPr="00000000">
        <w:rPr>
          <w:rtl w:val="0"/>
        </w:rPr>
      </w:r>
    </w:p>
    <w:p w:rsidR="00000000" w:rsidDel="00000000" w:rsidP="00000000" w:rsidRDefault="00000000" w:rsidRPr="00000000" w14:paraId="0000008D">
      <w:pPr>
        <w:widowControl w:val="0"/>
        <w:rPr>
          <w:sz w:val="18"/>
          <w:szCs w:val="18"/>
        </w:rPr>
      </w:pPr>
      <w:r w:rsidDel="00000000" w:rsidR="00000000" w:rsidRPr="00000000">
        <w:rPr>
          <w:rtl w:val="0"/>
        </w:rPr>
      </w:r>
    </w:p>
    <w:p w:rsidR="00000000" w:rsidDel="00000000" w:rsidP="00000000" w:rsidRDefault="00000000" w:rsidRPr="00000000" w14:paraId="0000008E">
      <w:pPr>
        <w:widowControl w:val="0"/>
        <w:rPr>
          <w:sz w:val="18"/>
          <w:szCs w:val="18"/>
        </w:rPr>
      </w:pPr>
      <w:r w:rsidDel="00000000" w:rsidR="00000000" w:rsidRPr="00000000">
        <w:rPr>
          <w:rtl w:val="0"/>
        </w:rPr>
      </w:r>
    </w:p>
    <w:p w:rsidR="00000000" w:rsidDel="00000000" w:rsidP="00000000" w:rsidRDefault="00000000" w:rsidRPr="00000000" w14:paraId="0000008F">
      <w:pPr>
        <w:widowControl w:val="0"/>
        <w:rPr>
          <w:sz w:val="18"/>
          <w:szCs w:val="18"/>
        </w:rPr>
      </w:pPr>
      <w:r w:rsidDel="00000000" w:rsidR="00000000" w:rsidRPr="00000000">
        <w:rPr>
          <w:rtl w:val="0"/>
        </w:rPr>
      </w:r>
    </w:p>
    <w:p w:rsidR="00000000" w:rsidDel="00000000" w:rsidP="00000000" w:rsidRDefault="00000000" w:rsidRPr="00000000" w14:paraId="00000090">
      <w:pPr>
        <w:widowControl w:val="0"/>
        <w:rPr>
          <w:sz w:val="18"/>
          <w:szCs w:val="18"/>
        </w:rPr>
      </w:pPr>
      <w:r w:rsidDel="00000000" w:rsidR="00000000" w:rsidRPr="00000000">
        <w:rPr>
          <w:rtl w:val="0"/>
        </w:rPr>
      </w:r>
    </w:p>
    <w:p w:rsidR="00000000" w:rsidDel="00000000" w:rsidP="00000000" w:rsidRDefault="00000000" w:rsidRPr="00000000" w14:paraId="00000091">
      <w:pPr>
        <w:widowControl w:val="0"/>
        <w:rPr>
          <w:sz w:val="18"/>
          <w:szCs w:val="18"/>
        </w:rPr>
      </w:pPr>
      <w:r w:rsidDel="00000000" w:rsidR="00000000" w:rsidRPr="00000000">
        <w:rPr>
          <w:rtl w:val="0"/>
        </w:rPr>
      </w:r>
    </w:p>
    <w:p w:rsidR="00000000" w:rsidDel="00000000" w:rsidP="00000000" w:rsidRDefault="00000000" w:rsidRPr="00000000" w14:paraId="00000092">
      <w:pPr>
        <w:widowControl w:val="0"/>
        <w:rPr>
          <w:sz w:val="18"/>
          <w:szCs w:val="18"/>
        </w:rPr>
      </w:pPr>
      <w:r w:rsidDel="00000000" w:rsidR="00000000" w:rsidRPr="00000000">
        <w:rPr>
          <w:rtl w:val="0"/>
        </w:rPr>
      </w:r>
    </w:p>
    <w:p w:rsidR="00000000" w:rsidDel="00000000" w:rsidP="00000000" w:rsidRDefault="00000000" w:rsidRPr="00000000" w14:paraId="00000093">
      <w:pPr>
        <w:widowControl w:val="0"/>
        <w:rPr>
          <w:sz w:val="18"/>
          <w:szCs w:val="18"/>
        </w:rPr>
      </w:pPr>
      <w:r w:rsidDel="00000000" w:rsidR="00000000" w:rsidRPr="00000000">
        <w:rPr>
          <w:rtl w:val="0"/>
        </w:rPr>
      </w:r>
    </w:p>
    <w:p w:rsidR="00000000" w:rsidDel="00000000" w:rsidP="00000000" w:rsidRDefault="00000000" w:rsidRPr="00000000" w14:paraId="00000094">
      <w:pPr>
        <w:widowControl w:val="0"/>
        <w:rPr>
          <w:sz w:val="18"/>
          <w:szCs w:val="18"/>
        </w:rPr>
      </w:pPr>
      <w:r w:rsidDel="00000000" w:rsidR="00000000" w:rsidRPr="00000000">
        <w:rPr>
          <w:rtl w:val="0"/>
        </w:rPr>
      </w:r>
    </w:p>
    <w:p w:rsidR="00000000" w:rsidDel="00000000" w:rsidP="00000000" w:rsidRDefault="00000000" w:rsidRPr="00000000" w14:paraId="00000095">
      <w:pPr>
        <w:widowControl w:val="0"/>
        <w:rPr>
          <w:sz w:val="18"/>
          <w:szCs w:val="18"/>
        </w:rPr>
      </w:pPr>
      <w:r w:rsidDel="00000000" w:rsidR="00000000" w:rsidRPr="00000000">
        <w:rPr>
          <w:rtl w:val="0"/>
        </w:rPr>
      </w:r>
    </w:p>
    <w:p w:rsidR="00000000" w:rsidDel="00000000" w:rsidP="00000000" w:rsidRDefault="00000000" w:rsidRPr="00000000" w14:paraId="00000096">
      <w:pPr>
        <w:widowControl w:val="0"/>
        <w:rPr>
          <w:sz w:val="18"/>
          <w:szCs w:val="18"/>
        </w:rPr>
      </w:pPr>
      <w:r w:rsidDel="00000000" w:rsidR="00000000" w:rsidRPr="00000000">
        <w:rPr>
          <w:rtl w:val="0"/>
        </w:rPr>
      </w:r>
    </w:p>
    <w:p w:rsidR="00000000" w:rsidDel="00000000" w:rsidP="00000000" w:rsidRDefault="00000000" w:rsidRPr="00000000" w14:paraId="00000097">
      <w:pPr>
        <w:widowControl w:val="0"/>
        <w:rPr>
          <w:sz w:val="18"/>
          <w:szCs w:val="18"/>
        </w:rPr>
      </w:pPr>
      <w:r w:rsidDel="00000000" w:rsidR="00000000" w:rsidRPr="00000000">
        <w:rPr>
          <w:rtl w:val="0"/>
        </w:rPr>
      </w:r>
    </w:p>
    <w:p w:rsidR="00000000" w:rsidDel="00000000" w:rsidP="00000000" w:rsidRDefault="00000000" w:rsidRPr="00000000" w14:paraId="00000098">
      <w:pPr>
        <w:widowControl w:val="0"/>
        <w:rPr>
          <w:sz w:val="18"/>
          <w:szCs w:val="18"/>
        </w:rPr>
      </w:pPr>
      <w:r w:rsidDel="00000000" w:rsidR="00000000" w:rsidRPr="00000000">
        <w:rPr>
          <w:rtl w:val="0"/>
        </w:rPr>
      </w:r>
    </w:p>
    <w:p w:rsidR="00000000" w:rsidDel="00000000" w:rsidP="00000000" w:rsidRDefault="00000000" w:rsidRPr="00000000" w14:paraId="00000099">
      <w:pPr>
        <w:widowControl w:val="0"/>
        <w:rPr>
          <w:sz w:val="18"/>
          <w:szCs w:val="18"/>
        </w:rPr>
      </w:pPr>
      <w:r w:rsidDel="00000000" w:rsidR="00000000" w:rsidRPr="00000000">
        <w:rPr>
          <w:rtl w:val="0"/>
        </w:rPr>
      </w:r>
    </w:p>
    <w:p w:rsidR="00000000" w:rsidDel="00000000" w:rsidP="00000000" w:rsidRDefault="00000000" w:rsidRPr="00000000" w14:paraId="0000009A">
      <w:pPr>
        <w:widowControl w:val="0"/>
        <w:rPr>
          <w:sz w:val="18"/>
          <w:szCs w:val="18"/>
        </w:rPr>
      </w:pPr>
      <w:r w:rsidDel="00000000" w:rsidR="00000000" w:rsidRPr="00000000">
        <w:rPr>
          <w:rtl w:val="0"/>
        </w:rPr>
      </w:r>
    </w:p>
    <w:p w:rsidR="00000000" w:rsidDel="00000000" w:rsidP="00000000" w:rsidRDefault="00000000" w:rsidRPr="00000000" w14:paraId="0000009B">
      <w:pPr>
        <w:widowControl w:val="0"/>
        <w:rPr>
          <w:sz w:val="18"/>
          <w:szCs w:val="18"/>
        </w:rPr>
      </w:pPr>
      <w:r w:rsidDel="00000000" w:rsidR="00000000" w:rsidRPr="00000000">
        <w:rPr>
          <w:rtl w:val="0"/>
        </w:rPr>
      </w:r>
    </w:p>
    <w:p w:rsidR="00000000" w:rsidDel="00000000" w:rsidP="00000000" w:rsidRDefault="00000000" w:rsidRPr="00000000" w14:paraId="0000009C">
      <w:pPr>
        <w:widowControl w:val="0"/>
        <w:rPr>
          <w:sz w:val="18"/>
          <w:szCs w:val="18"/>
        </w:rPr>
      </w:pPr>
      <w:r w:rsidDel="00000000" w:rsidR="00000000" w:rsidRPr="00000000">
        <w:rPr>
          <w:rtl w:val="0"/>
        </w:rPr>
      </w:r>
    </w:p>
    <w:p w:rsidR="00000000" w:rsidDel="00000000" w:rsidP="00000000" w:rsidRDefault="00000000" w:rsidRPr="00000000" w14:paraId="0000009D">
      <w:pPr>
        <w:widowControl w:val="0"/>
        <w:rPr>
          <w:sz w:val="18"/>
          <w:szCs w:val="18"/>
        </w:rPr>
      </w:pPr>
      <w:r w:rsidDel="00000000" w:rsidR="00000000" w:rsidRPr="00000000">
        <w:rPr>
          <w:rtl w:val="0"/>
        </w:rPr>
      </w:r>
    </w:p>
    <w:p w:rsidR="00000000" w:rsidDel="00000000" w:rsidP="00000000" w:rsidRDefault="00000000" w:rsidRPr="00000000" w14:paraId="0000009E">
      <w:pPr>
        <w:widowControl w:val="0"/>
        <w:rPr>
          <w:sz w:val="18"/>
          <w:szCs w:val="18"/>
        </w:rPr>
      </w:pPr>
      <w:r w:rsidDel="00000000" w:rsidR="00000000" w:rsidRPr="00000000">
        <w:rPr>
          <w:rtl w:val="0"/>
        </w:rPr>
      </w:r>
    </w:p>
    <w:p w:rsidR="00000000" w:rsidDel="00000000" w:rsidP="00000000" w:rsidRDefault="00000000" w:rsidRPr="00000000" w14:paraId="0000009F">
      <w:pPr>
        <w:widowControl w:val="0"/>
        <w:rPr>
          <w:sz w:val="18"/>
          <w:szCs w:val="18"/>
        </w:rPr>
      </w:pPr>
      <w:r w:rsidDel="00000000" w:rsidR="00000000" w:rsidRPr="00000000">
        <w:rPr>
          <w:rtl w:val="0"/>
        </w:rPr>
      </w:r>
    </w:p>
    <w:p w:rsidR="00000000" w:rsidDel="00000000" w:rsidP="00000000" w:rsidRDefault="00000000" w:rsidRPr="00000000" w14:paraId="000000A0">
      <w:pPr>
        <w:widowControl w:val="0"/>
        <w:rPr>
          <w:sz w:val="18"/>
          <w:szCs w:val="18"/>
        </w:rPr>
      </w:pPr>
      <w:r w:rsidDel="00000000" w:rsidR="00000000" w:rsidRPr="00000000">
        <w:rPr>
          <w:rtl w:val="0"/>
        </w:rPr>
      </w:r>
    </w:p>
    <w:p w:rsidR="00000000" w:rsidDel="00000000" w:rsidP="00000000" w:rsidRDefault="00000000" w:rsidRPr="00000000" w14:paraId="000000A1">
      <w:pPr>
        <w:widowControl w:val="0"/>
        <w:rPr>
          <w:sz w:val="18"/>
          <w:szCs w:val="18"/>
        </w:rPr>
      </w:pPr>
      <w:r w:rsidDel="00000000" w:rsidR="00000000" w:rsidRPr="00000000">
        <w:rPr>
          <w:rtl w:val="0"/>
        </w:rPr>
      </w:r>
    </w:p>
    <w:p w:rsidR="00000000" w:rsidDel="00000000" w:rsidP="00000000" w:rsidRDefault="00000000" w:rsidRPr="00000000" w14:paraId="000000A2">
      <w:pPr>
        <w:widowControl w:val="0"/>
        <w:rPr>
          <w:sz w:val="18"/>
          <w:szCs w:val="18"/>
        </w:rPr>
      </w:pPr>
      <w:r w:rsidDel="00000000" w:rsidR="00000000" w:rsidRPr="00000000">
        <w:rPr>
          <w:rtl w:val="0"/>
        </w:rPr>
      </w:r>
    </w:p>
    <w:p w:rsidR="00000000" w:rsidDel="00000000" w:rsidP="00000000" w:rsidRDefault="00000000" w:rsidRPr="00000000" w14:paraId="000000A3">
      <w:pPr>
        <w:widowControl w:val="0"/>
        <w:rPr>
          <w:sz w:val="18"/>
          <w:szCs w:val="18"/>
        </w:rPr>
      </w:pPr>
      <w:r w:rsidDel="00000000" w:rsidR="00000000" w:rsidRPr="00000000">
        <w:rPr>
          <w:rtl w:val="0"/>
        </w:rPr>
      </w:r>
    </w:p>
    <w:p w:rsidR="00000000" w:rsidDel="00000000" w:rsidP="00000000" w:rsidRDefault="00000000" w:rsidRPr="00000000" w14:paraId="000000A4">
      <w:pPr>
        <w:widowControl w:val="0"/>
        <w:rPr>
          <w:sz w:val="18"/>
          <w:szCs w:val="18"/>
        </w:rPr>
      </w:pPr>
      <w:r w:rsidDel="00000000" w:rsidR="00000000" w:rsidRPr="00000000">
        <w:rPr>
          <w:rtl w:val="0"/>
        </w:rPr>
      </w:r>
    </w:p>
    <w:p w:rsidR="00000000" w:rsidDel="00000000" w:rsidP="00000000" w:rsidRDefault="00000000" w:rsidRPr="00000000" w14:paraId="000000A5">
      <w:pPr>
        <w:widowControl w:val="0"/>
        <w:rPr>
          <w:sz w:val="18"/>
          <w:szCs w:val="18"/>
        </w:rPr>
      </w:pPr>
      <w:r w:rsidDel="00000000" w:rsidR="00000000" w:rsidRPr="00000000">
        <w:rPr>
          <w:rtl w:val="0"/>
        </w:rPr>
      </w:r>
    </w:p>
    <w:p w:rsidR="00000000" w:rsidDel="00000000" w:rsidP="00000000" w:rsidRDefault="00000000" w:rsidRPr="00000000" w14:paraId="000000A6">
      <w:pPr>
        <w:widowControl w:val="0"/>
        <w:rPr>
          <w:sz w:val="18"/>
          <w:szCs w:val="18"/>
        </w:rPr>
      </w:pPr>
      <w:r w:rsidDel="00000000" w:rsidR="00000000" w:rsidRPr="00000000">
        <w:rPr>
          <w:rtl w:val="0"/>
        </w:rPr>
      </w:r>
    </w:p>
    <w:p w:rsidR="00000000" w:rsidDel="00000000" w:rsidP="00000000" w:rsidRDefault="00000000" w:rsidRPr="00000000" w14:paraId="000000A7">
      <w:pPr>
        <w:widowControl w:val="0"/>
        <w:rPr>
          <w:sz w:val="18"/>
          <w:szCs w:val="18"/>
        </w:rPr>
      </w:pPr>
      <w:r w:rsidDel="00000000" w:rsidR="00000000" w:rsidRPr="00000000">
        <w:rPr>
          <w:rtl w:val="0"/>
        </w:rPr>
      </w:r>
    </w:p>
    <w:p w:rsidR="00000000" w:rsidDel="00000000" w:rsidP="00000000" w:rsidRDefault="00000000" w:rsidRPr="00000000" w14:paraId="000000A8">
      <w:pPr>
        <w:widowControl w:val="0"/>
        <w:rPr>
          <w:sz w:val="18"/>
          <w:szCs w:val="18"/>
        </w:rPr>
      </w:pPr>
      <w:r w:rsidDel="00000000" w:rsidR="00000000" w:rsidRPr="00000000">
        <w:rPr>
          <w:rtl w:val="0"/>
        </w:rPr>
      </w:r>
    </w:p>
    <w:p w:rsidR="00000000" w:rsidDel="00000000" w:rsidP="00000000" w:rsidRDefault="00000000" w:rsidRPr="00000000" w14:paraId="000000A9">
      <w:pPr>
        <w:widowControl w:val="0"/>
        <w:rPr>
          <w:sz w:val="18"/>
          <w:szCs w:val="18"/>
        </w:rPr>
      </w:pPr>
      <w:r w:rsidDel="00000000" w:rsidR="00000000" w:rsidRPr="00000000">
        <w:rPr>
          <w:rtl w:val="0"/>
        </w:rPr>
      </w:r>
    </w:p>
    <w:p w:rsidR="00000000" w:rsidDel="00000000" w:rsidP="00000000" w:rsidRDefault="00000000" w:rsidRPr="00000000" w14:paraId="000000AA">
      <w:pPr>
        <w:widowControl w:val="0"/>
        <w:rPr>
          <w:sz w:val="18"/>
          <w:szCs w:val="18"/>
        </w:rPr>
      </w:pPr>
      <w:r w:rsidDel="00000000" w:rsidR="00000000" w:rsidRPr="00000000">
        <w:rPr>
          <w:rtl w:val="0"/>
        </w:rPr>
      </w:r>
    </w:p>
    <w:p w:rsidR="00000000" w:rsidDel="00000000" w:rsidP="00000000" w:rsidRDefault="00000000" w:rsidRPr="00000000" w14:paraId="000000AB">
      <w:pPr>
        <w:widowControl w:val="0"/>
        <w:rPr>
          <w:sz w:val="18"/>
          <w:szCs w:val="18"/>
        </w:rPr>
      </w:pPr>
      <w:r w:rsidDel="00000000" w:rsidR="00000000" w:rsidRPr="00000000">
        <w:rPr>
          <w:rtl w:val="0"/>
        </w:rPr>
      </w:r>
    </w:p>
    <w:p w:rsidR="00000000" w:rsidDel="00000000" w:rsidP="00000000" w:rsidRDefault="00000000" w:rsidRPr="00000000" w14:paraId="000000AC">
      <w:pPr>
        <w:widowControl w:val="0"/>
        <w:rPr>
          <w:sz w:val="18"/>
          <w:szCs w:val="18"/>
        </w:rPr>
      </w:pPr>
      <w:r w:rsidDel="00000000" w:rsidR="00000000" w:rsidRPr="00000000">
        <w:rPr>
          <w:rtl w:val="0"/>
        </w:rPr>
      </w:r>
    </w:p>
    <w:p w:rsidR="00000000" w:rsidDel="00000000" w:rsidP="00000000" w:rsidRDefault="00000000" w:rsidRPr="00000000" w14:paraId="000000AD">
      <w:pPr>
        <w:widowControl w:val="0"/>
        <w:rPr>
          <w:sz w:val="18"/>
          <w:szCs w:val="18"/>
        </w:rPr>
      </w:pPr>
      <w:r w:rsidDel="00000000" w:rsidR="00000000" w:rsidRPr="00000000">
        <w:rPr>
          <w:rtl w:val="0"/>
        </w:rPr>
      </w:r>
    </w:p>
    <w:p w:rsidR="00000000" w:rsidDel="00000000" w:rsidP="00000000" w:rsidRDefault="00000000" w:rsidRPr="00000000" w14:paraId="000000AE">
      <w:pPr>
        <w:widowControl w:val="0"/>
        <w:rPr>
          <w:sz w:val="18"/>
          <w:szCs w:val="18"/>
        </w:rPr>
      </w:pPr>
      <w:r w:rsidDel="00000000" w:rsidR="00000000" w:rsidRPr="00000000">
        <w:rPr>
          <w:rtl w:val="0"/>
        </w:rPr>
      </w:r>
    </w:p>
    <w:p w:rsidR="00000000" w:rsidDel="00000000" w:rsidP="00000000" w:rsidRDefault="00000000" w:rsidRPr="00000000" w14:paraId="000000AF">
      <w:pPr>
        <w:widowControl w:val="0"/>
        <w:rPr>
          <w:b w:val="1"/>
          <w:u w:val="single"/>
        </w:rPr>
      </w:pPr>
      <w:r w:rsidDel="00000000" w:rsidR="00000000" w:rsidRPr="00000000">
        <w:rPr>
          <w:b w:val="1"/>
          <w:u w:val="single"/>
          <w:rtl w:val="0"/>
        </w:rPr>
        <w:t xml:space="preserve">English</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Basic Competencies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8"/>
        </w:numPr>
        <w:ind w:left="720" w:hanging="360"/>
        <w:rPr>
          <w:rFonts w:ascii="Calibri" w:cs="Calibri" w:eastAsia="Calibri" w:hAnsi="Calibri"/>
          <w:sz w:val="20"/>
          <w:szCs w:val="20"/>
          <w:u w:val="none"/>
        </w:rPr>
      </w:pPr>
      <w:r w:rsidDel="00000000" w:rsidR="00000000" w:rsidRPr="00000000">
        <w:rPr>
          <w:sz w:val="18"/>
          <w:szCs w:val="18"/>
          <w:rtl w:val="0"/>
        </w:rPr>
        <w:t xml:space="preserve">Having and understanding the knowledge that provides a basis or opportunity to be original in the development and/or application of ideas, often in a research context</w:t>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numPr>
          <w:ilvl w:val="0"/>
          <w:numId w:val="10"/>
        </w:numPr>
        <w:ind w:left="720" w:hanging="360"/>
        <w:rPr>
          <w:rFonts w:ascii="Calibri" w:cs="Calibri" w:eastAsia="Calibri" w:hAnsi="Calibri"/>
          <w:sz w:val="20"/>
          <w:szCs w:val="20"/>
          <w:u w:val="none"/>
        </w:rPr>
      </w:pPr>
      <w:r w:rsidDel="00000000" w:rsidR="00000000" w:rsidRPr="00000000">
        <w:rPr>
          <w:sz w:val="18"/>
          <w:szCs w:val="18"/>
          <w:rtl w:val="0"/>
        </w:rPr>
        <w:t xml:space="preserve">Students know how to apply their acquired knowledge and problem-solving skills in new or unfamiliar settings within broader (or multidisciplinary) contexts related to their field of study.</w:t>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numPr>
          <w:ilvl w:val="0"/>
          <w:numId w:val="23"/>
        </w:numPr>
        <w:ind w:left="720" w:hanging="360"/>
        <w:rPr>
          <w:rFonts w:ascii="Calibri" w:cs="Calibri" w:eastAsia="Calibri" w:hAnsi="Calibri"/>
          <w:sz w:val="20"/>
          <w:szCs w:val="20"/>
          <w:u w:val="none"/>
        </w:rPr>
      </w:pPr>
      <w:r w:rsidDel="00000000" w:rsidR="00000000" w:rsidRPr="00000000">
        <w:rPr>
          <w:sz w:val="18"/>
          <w:szCs w:val="18"/>
          <w:rtl w:val="0"/>
        </w:rPr>
        <w:t xml:space="preserve">Students are able to integrate knowledge and to face the complexity of making judgments based on information that, being incomplete or limited, includes reflections on the social and ethical responsibilities linked to the application of their knowledge and judgments.</w:t>
      </w:r>
    </w:p>
    <w:p w:rsidR="00000000" w:rsidDel="00000000" w:rsidP="00000000" w:rsidRDefault="00000000" w:rsidRPr="00000000" w14:paraId="000000BA">
      <w:pPr>
        <w:rPr>
          <w:sz w:val="18"/>
          <w:szCs w:val="18"/>
        </w:rPr>
      </w:pPr>
      <w:r w:rsidDel="00000000" w:rsidR="00000000" w:rsidRPr="00000000">
        <w:rPr>
          <w:rtl w:val="0"/>
        </w:rPr>
      </w:r>
    </w:p>
    <w:p w:rsidR="00000000" w:rsidDel="00000000" w:rsidP="00000000" w:rsidRDefault="00000000" w:rsidRPr="00000000" w14:paraId="000000BB">
      <w:pPr>
        <w:numPr>
          <w:ilvl w:val="0"/>
          <w:numId w:val="8"/>
        </w:numPr>
        <w:ind w:left="720" w:hanging="360"/>
        <w:rPr>
          <w:rFonts w:ascii="Calibri" w:cs="Calibri" w:eastAsia="Calibri" w:hAnsi="Calibri"/>
          <w:sz w:val="20"/>
          <w:szCs w:val="20"/>
          <w:u w:val="none"/>
        </w:rPr>
      </w:pPr>
      <w:r w:rsidDel="00000000" w:rsidR="00000000" w:rsidRPr="00000000">
        <w:rPr>
          <w:sz w:val="18"/>
          <w:szCs w:val="18"/>
          <w:rtl w:val="0"/>
        </w:rPr>
        <w:t xml:space="preserve">Students know how to communicate their conclusions and the knowledge and ultimate reasons behind them to specialized and non-specialised audiences in a clear and unambiguous way.</w:t>
      </w:r>
    </w:p>
    <w:p w:rsidR="00000000" w:rsidDel="00000000" w:rsidP="00000000" w:rsidRDefault="00000000" w:rsidRPr="00000000" w14:paraId="000000BC">
      <w:pPr>
        <w:rPr>
          <w:sz w:val="18"/>
          <w:szCs w:val="18"/>
        </w:rPr>
      </w:pPr>
      <w:r w:rsidDel="00000000" w:rsidR="00000000" w:rsidRPr="00000000">
        <w:rPr>
          <w:rtl w:val="0"/>
        </w:rPr>
      </w:r>
    </w:p>
    <w:p w:rsidR="00000000" w:rsidDel="00000000" w:rsidP="00000000" w:rsidRDefault="00000000" w:rsidRPr="00000000" w14:paraId="000000BD">
      <w:pPr>
        <w:numPr>
          <w:ilvl w:val="0"/>
          <w:numId w:val="24"/>
        </w:numPr>
        <w:ind w:left="720" w:hanging="360"/>
        <w:rPr>
          <w:rFonts w:ascii="Calibri" w:cs="Calibri" w:eastAsia="Calibri" w:hAnsi="Calibri"/>
          <w:sz w:val="20"/>
          <w:szCs w:val="20"/>
          <w:u w:val="none"/>
        </w:rPr>
      </w:pPr>
      <w:r w:rsidDel="00000000" w:rsidR="00000000" w:rsidRPr="00000000">
        <w:rPr>
          <w:sz w:val="18"/>
          <w:szCs w:val="18"/>
          <w:rtl w:val="0"/>
        </w:rPr>
        <w:t xml:space="preserve">Students have the learning skills that will enable them to continue studying in a way that will be largely self-directed or autonomous.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General Competencies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Ability to identify, define and formulate social science problems and solve them using computational techniques. This includes the ability to assess all the factors involved, not only technical but also legal.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Ability to compile and analyze existing knowledge in the different areas of computational social sciences, and to propose possible solutions to the problems raised.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18"/>
          <w:szCs w:val="18"/>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Ability to address issues raised under new or unfamiliar environments, within the context of computational social sciences.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Specific Competencies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Ability to use computational tools specific to the computational social sciences at an advanced level.</w:t>
      </w:r>
    </w:p>
    <w:p w:rsidR="00000000" w:rsidDel="00000000" w:rsidP="00000000" w:rsidRDefault="00000000" w:rsidRPr="00000000" w14:paraId="000000C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Ability to obtain, prepare, integrate and use information from secondary and web sources.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Learning Outcomes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Knowledge of the main tools in computational social sciences.</w:t>
      </w:r>
    </w:p>
    <w:p w:rsidR="00000000" w:rsidDel="00000000" w:rsidP="00000000" w:rsidRDefault="00000000" w:rsidRPr="00000000" w14:paraId="000000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Knowledge of the general principles of API design and operation, as well as the most common information exchange formats.</w:t>
      </w:r>
    </w:p>
    <w:p w:rsidR="00000000" w:rsidDel="00000000" w:rsidP="00000000" w:rsidRDefault="00000000" w:rsidRPr="00000000" w14:paraId="000000D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Ability to identify and access online APIs to download social observational data.</w:t>
      </w:r>
    </w:p>
    <w:p w:rsidR="00000000" w:rsidDel="00000000" w:rsidP="00000000" w:rsidRDefault="00000000" w:rsidRPr="00000000" w14:paraId="000000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Ability to compile structured databases from unstructured sources.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Description of contents: Program</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numPr>
          <w:ilvl w:val="0"/>
          <w:numId w:val="27"/>
        </w:numPr>
        <w:spacing w:after="0" w:afterAutospacing="0" w:lineRule="auto"/>
        <w:ind w:left="720" w:hanging="360"/>
        <w:rPr>
          <w:b w:val="1"/>
        </w:rPr>
      </w:pPr>
      <w:r w:rsidDel="00000000" w:rsidR="00000000" w:rsidRPr="00000000">
        <w:rPr>
          <w:b w:val="1"/>
          <w:sz w:val="18"/>
          <w:szCs w:val="18"/>
          <w:rtl w:val="0"/>
        </w:rPr>
        <w:t xml:space="preserve">An introduction to Web Scraping</w:t>
      </w:r>
    </w:p>
    <w:p w:rsidR="00000000" w:rsidDel="00000000" w:rsidP="00000000" w:rsidRDefault="00000000" w:rsidRPr="00000000" w14:paraId="000000D7">
      <w:pPr>
        <w:numPr>
          <w:ilvl w:val="1"/>
          <w:numId w:val="27"/>
        </w:numPr>
        <w:spacing w:after="0" w:afterAutospacing="0" w:lineRule="auto"/>
        <w:ind w:left="1440" w:hanging="360"/>
        <w:rPr/>
      </w:pPr>
      <w:r w:rsidDel="00000000" w:rsidR="00000000" w:rsidRPr="00000000">
        <w:rPr>
          <w:sz w:val="18"/>
          <w:szCs w:val="18"/>
          <w:rtl w:val="0"/>
        </w:rPr>
        <w:t xml:space="preserve">What is Web Scraping?</w:t>
      </w:r>
    </w:p>
    <w:p w:rsidR="00000000" w:rsidDel="00000000" w:rsidP="00000000" w:rsidRDefault="00000000" w:rsidRPr="00000000" w14:paraId="000000D8">
      <w:pPr>
        <w:numPr>
          <w:ilvl w:val="1"/>
          <w:numId w:val="27"/>
        </w:numPr>
        <w:spacing w:after="0" w:afterAutospacing="0" w:lineRule="auto"/>
        <w:ind w:left="1440" w:hanging="360"/>
        <w:rPr/>
      </w:pPr>
      <w:r w:rsidDel="00000000" w:rsidR="00000000" w:rsidRPr="00000000">
        <w:rPr>
          <w:sz w:val="18"/>
          <w:szCs w:val="18"/>
          <w:rtl w:val="0"/>
        </w:rPr>
        <w:t xml:space="preserve">Types of Web Scraping</w:t>
      </w:r>
    </w:p>
    <w:p w:rsidR="00000000" w:rsidDel="00000000" w:rsidP="00000000" w:rsidRDefault="00000000" w:rsidRPr="00000000" w14:paraId="000000D9">
      <w:pPr>
        <w:numPr>
          <w:ilvl w:val="1"/>
          <w:numId w:val="27"/>
        </w:numPr>
        <w:spacing w:after="0" w:afterAutospacing="0" w:lineRule="auto"/>
        <w:ind w:left="1440" w:hanging="360"/>
        <w:rPr/>
      </w:pPr>
      <w:r w:rsidDel="00000000" w:rsidR="00000000" w:rsidRPr="00000000">
        <w:rPr>
          <w:sz w:val="18"/>
          <w:szCs w:val="18"/>
          <w:rtl w:val="0"/>
        </w:rPr>
        <w:t xml:space="preserve">Data formats: XML and HTML</w:t>
      </w:r>
    </w:p>
    <w:p w:rsidR="00000000" w:rsidDel="00000000" w:rsidP="00000000" w:rsidRDefault="00000000" w:rsidRPr="00000000" w14:paraId="000000DA">
      <w:pPr>
        <w:numPr>
          <w:ilvl w:val="1"/>
          <w:numId w:val="27"/>
        </w:numPr>
        <w:spacing w:after="0" w:afterAutospacing="0" w:lineRule="auto"/>
        <w:ind w:left="1440" w:hanging="360"/>
        <w:rPr/>
      </w:pPr>
      <w:r w:rsidDel="00000000" w:rsidR="00000000" w:rsidRPr="00000000">
        <w:rPr>
          <w:sz w:val="18"/>
          <w:szCs w:val="18"/>
          <w:rtl w:val="0"/>
        </w:rPr>
        <w:t xml:space="preserve">Practical access to XML and HTML</w:t>
      </w:r>
    </w:p>
    <w:p w:rsidR="00000000" w:rsidDel="00000000" w:rsidP="00000000" w:rsidRDefault="00000000" w:rsidRPr="00000000" w14:paraId="000000DB">
      <w:pPr>
        <w:numPr>
          <w:ilvl w:val="1"/>
          <w:numId w:val="27"/>
        </w:numPr>
        <w:spacing w:after="0" w:afterAutospacing="0" w:lineRule="auto"/>
        <w:ind w:left="1440" w:hanging="360"/>
        <w:rPr/>
      </w:pPr>
      <w:r w:rsidDel="00000000" w:rsidR="00000000" w:rsidRPr="00000000">
        <w:rPr>
          <w:sz w:val="18"/>
          <w:szCs w:val="18"/>
          <w:rtl w:val="0"/>
        </w:rPr>
        <w:t xml:space="preserve">Automation for Web Scraping programs</w:t>
      </w:r>
    </w:p>
    <w:p w:rsidR="00000000" w:rsidDel="00000000" w:rsidP="00000000" w:rsidRDefault="00000000" w:rsidRPr="00000000" w14:paraId="000000DC">
      <w:pPr>
        <w:numPr>
          <w:ilvl w:val="1"/>
          <w:numId w:val="27"/>
        </w:numPr>
        <w:spacing w:after="0" w:afterAutospacing="0" w:lineRule="auto"/>
        <w:ind w:left="1440" w:hanging="360"/>
        <w:rPr/>
      </w:pPr>
      <w:r w:rsidDel="00000000" w:rsidR="00000000" w:rsidRPr="00000000">
        <w:rPr>
          <w:sz w:val="18"/>
          <w:szCs w:val="18"/>
          <w:rtl w:val="0"/>
        </w:rPr>
        <w:t xml:space="preserve">Selenium and JavaScript based scraping</w:t>
      </w:r>
    </w:p>
    <w:p w:rsidR="00000000" w:rsidDel="00000000" w:rsidP="00000000" w:rsidRDefault="00000000" w:rsidRPr="00000000" w14:paraId="000000DD">
      <w:pPr>
        <w:numPr>
          <w:ilvl w:val="1"/>
          <w:numId w:val="27"/>
        </w:numPr>
        <w:spacing w:after="0" w:afterAutospacing="0" w:lineRule="auto"/>
        <w:ind w:left="1440" w:hanging="360"/>
        <w:rPr/>
      </w:pPr>
      <w:r w:rsidDel="00000000" w:rsidR="00000000" w:rsidRPr="00000000">
        <w:rPr>
          <w:sz w:val="18"/>
          <w:szCs w:val="18"/>
          <w:rtl w:val="0"/>
        </w:rPr>
        <w:t xml:space="preserve">Ethical issues with Web Scraping</w:t>
      </w:r>
    </w:p>
    <w:p w:rsidR="00000000" w:rsidDel="00000000" w:rsidP="00000000" w:rsidRDefault="00000000" w:rsidRPr="00000000" w14:paraId="000000DE">
      <w:pPr>
        <w:numPr>
          <w:ilvl w:val="1"/>
          <w:numId w:val="27"/>
        </w:numPr>
        <w:spacing w:after="0" w:afterAutospacing="0" w:lineRule="auto"/>
        <w:ind w:left="1440" w:hanging="360"/>
        <w:rPr/>
      </w:pPr>
      <w:r w:rsidDel="00000000" w:rsidR="00000000" w:rsidRPr="00000000">
        <w:rPr>
          <w:sz w:val="18"/>
          <w:szCs w:val="18"/>
          <w:rtl w:val="0"/>
        </w:rPr>
        <w:t xml:space="preserve">Practical exercises</w:t>
      </w:r>
      <w:r w:rsidDel="00000000" w:rsidR="00000000" w:rsidRPr="00000000">
        <w:rPr>
          <w:rtl w:val="0"/>
        </w:rPr>
      </w:r>
    </w:p>
    <w:p w:rsidR="00000000" w:rsidDel="00000000" w:rsidP="00000000" w:rsidRDefault="00000000" w:rsidRPr="00000000" w14:paraId="000000DF">
      <w:pPr>
        <w:numPr>
          <w:ilvl w:val="0"/>
          <w:numId w:val="27"/>
        </w:numPr>
        <w:spacing w:after="0" w:afterAutospacing="0" w:lineRule="auto"/>
        <w:ind w:left="720" w:hanging="360"/>
        <w:rPr>
          <w:b w:val="1"/>
        </w:rPr>
      </w:pPr>
      <w:r w:rsidDel="00000000" w:rsidR="00000000" w:rsidRPr="00000000">
        <w:rPr>
          <w:b w:val="1"/>
          <w:sz w:val="18"/>
          <w:szCs w:val="18"/>
          <w:rtl w:val="0"/>
        </w:rPr>
        <w:t xml:space="preserve">Data APIs</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What is an API</w:t>
      </w:r>
    </w:p>
    <w:p w:rsidR="00000000" w:rsidDel="00000000" w:rsidP="00000000" w:rsidRDefault="00000000" w:rsidRPr="00000000" w14:paraId="000000E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Fundamentals of API communication</w:t>
      </w:r>
    </w:p>
    <w:p w:rsidR="00000000" w:rsidDel="00000000" w:rsidP="00000000" w:rsidRDefault="00000000" w:rsidRPr="00000000" w14:paraId="000000E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An introduction to the JSON format</w:t>
      </w:r>
    </w:p>
    <w:p w:rsidR="00000000" w:rsidDel="00000000" w:rsidP="00000000" w:rsidRDefault="00000000" w:rsidRPr="00000000" w14:paraId="000000E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Create your own API (and share it)</w:t>
      </w:r>
    </w:p>
    <w:p w:rsidR="00000000" w:rsidDel="00000000" w:rsidP="00000000" w:rsidRDefault="00000000" w:rsidRPr="00000000" w14:paraId="000000E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REST architecture</w:t>
      </w:r>
    </w:p>
    <w:p w:rsidR="00000000" w:rsidDel="00000000" w:rsidP="00000000" w:rsidRDefault="00000000" w:rsidRPr="00000000" w14:paraId="000000E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APIs as a way to share and obtain data (any kind)</w:t>
      </w:r>
    </w:p>
    <w:p w:rsidR="00000000" w:rsidDel="00000000" w:rsidP="00000000" w:rsidRDefault="00000000" w:rsidRPr="00000000" w14:paraId="000000E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Automation of API requests</w:t>
      </w:r>
    </w:p>
    <w:p w:rsidR="00000000" w:rsidDel="00000000" w:rsidP="00000000" w:rsidRDefault="00000000" w:rsidRPr="00000000" w14:paraId="000000E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Talking with Databases</w:t>
      </w:r>
    </w:p>
    <w:p w:rsidR="00000000" w:rsidDel="00000000" w:rsidP="00000000" w:rsidRDefault="00000000" w:rsidRPr="00000000" w14:paraId="000000E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Authentication and ethical access to APIs</w:t>
      </w:r>
    </w:p>
    <w:p w:rsidR="00000000" w:rsidDel="00000000" w:rsidP="00000000" w:rsidRDefault="00000000" w:rsidRPr="00000000" w14:paraId="000000E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Practical exercises</w:t>
      </w:r>
      <w:r w:rsidDel="00000000" w:rsidR="00000000" w:rsidRPr="00000000">
        <w:rPr>
          <w:rtl w:val="0"/>
        </w:rPr>
      </w:r>
    </w:p>
    <w:p w:rsidR="00000000" w:rsidDel="00000000" w:rsidP="00000000" w:rsidRDefault="00000000" w:rsidRPr="00000000" w14:paraId="000000EA">
      <w:pPr>
        <w:numPr>
          <w:ilvl w:val="0"/>
          <w:numId w:val="27"/>
        </w:numPr>
        <w:spacing w:after="0" w:afterAutospacing="0" w:lineRule="auto"/>
        <w:ind w:left="720" w:hanging="360"/>
        <w:rPr>
          <w:b w:val="1"/>
        </w:rPr>
      </w:pPr>
      <w:r w:rsidDel="00000000" w:rsidR="00000000" w:rsidRPr="00000000">
        <w:rPr>
          <w:b w:val="1"/>
          <w:sz w:val="18"/>
          <w:szCs w:val="18"/>
          <w:rtl w:val="0"/>
        </w:rPr>
        <w:t xml:space="preserve">Automation of Data Acquisition</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Why do we need automation?</w:t>
      </w:r>
    </w:p>
    <w:p w:rsidR="00000000" w:rsidDel="00000000" w:rsidP="00000000" w:rsidRDefault="00000000" w:rsidRPr="00000000" w14:paraId="000000EC">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Accessing servers</w:t>
      </w:r>
    </w:p>
    <w:p w:rsidR="00000000" w:rsidDel="00000000" w:rsidP="00000000" w:rsidRDefault="00000000" w:rsidRPr="00000000" w14:paraId="000000E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Technologies for automating programs</w:t>
      </w:r>
    </w:p>
    <w:p w:rsidR="00000000" w:rsidDel="00000000" w:rsidP="00000000" w:rsidRDefault="00000000" w:rsidRPr="00000000" w14:paraId="000000E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Automating cron jobs</w:t>
      </w:r>
    </w:p>
    <w:p w:rsidR="00000000" w:rsidDel="00000000" w:rsidP="00000000" w:rsidRDefault="00000000" w:rsidRPr="00000000" w14:paraId="000000E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sz w:val="18"/>
          <w:szCs w:val="18"/>
          <w:rtl w:val="0"/>
        </w:rPr>
        <w:t xml:space="preserve">Logging tasks</w:t>
      </w:r>
    </w:p>
    <w:p w:rsidR="00000000" w:rsidDel="00000000" w:rsidP="00000000" w:rsidRDefault="00000000" w:rsidRPr="00000000" w14:paraId="000000F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pPr>
      <w:r w:rsidDel="00000000" w:rsidR="00000000" w:rsidRPr="00000000">
        <w:rPr>
          <w:sz w:val="18"/>
          <w:szCs w:val="18"/>
          <w:rtl w:val="0"/>
        </w:rPr>
        <w:t xml:space="preserve">Practical exercises</w:t>
      </w:r>
    </w:p>
    <w:p w:rsidR="00000000" w:rsidDel="00000000" w:rsidP="00000000" w:rsidRDefault="00000000" w:rsidRPr="00000000" w14:paraId="000000F1">
      <w:pPr>
        <w:rPr>
          <w:b w:val="1"/>
        </w:rPr>
      </w:pPr>
      <w:r w:rsidDel="00000000" w:rsidR="00000000" w:rsidRPr="00000000">
        <w:rPr>
          <w:b w:val="1"/>
          <w:rtl w:val="0"/>
        </w:rPr>
        <w:t xml:space="preserve">Training activities, methodology to be used and tutoring regime.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Training Activities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13"/>
        </w:numPr>
        <w:ind w:left="720" w:hanging="360"/>
        <w:rPr>
          <w:rFonts w:ascii="Calibri" w:cs="Calibri" w:eastAsia="Calibri" w:hAnsi="Calibri"/>
          <w:sz w:val="20"/>
          <w:szCs w:val="20"/>
          <w:u w:val="none"/>
        </w:rPr>
      </w:pPr>
      <w:r w:rsidDel="00000000" w:rsidR="00000000" w:rsidRPr="00000000">
        <w:rPr>
          <w:sz w:val="18"/>
          <w:szCs w:val="18"/>
          <w:rtl w:val="0"/>
        </w:rPr>
        <w:t xml:space="preserve">Laboratory practical sessions</w:t>
      </w:r>
    </w:p>
    <w:p w:rsidR="00000000" w:rsidDel="00000000" w:rsidP="00000000" w:rsidRDefault="00000000" w:rsidRPr="00000000" w14:paraId="000000F6">
      <w:pPr>
        <w:numPr>
          <w:ilvl w:val="0"/>
          <w:numId w:val="13"/>
        </w:numPr>
        <w:ind w:left="720" w:hanging="360"/>
        <w:rPr>
          <w:rFonts w:ascii="Calibri" w:cs="Calibri" w:eastAsia="Calibri" w:hAnsi="Calibri"/>
          <w:sz w:val="20"/>
          <w:szCs w:val="20"/>
          <w:u w:val="none"/>
        </w:rPr>
      </w:pPr>
      <w:r w:rsidDel="00000000" w:rsidR="00000000" w:rsidRPr="00000000">
        <w:rPr>
          <w:sz w:val="18"/>
          <w:szCs w:val="18"/>
          <w:rtl w:val="0"/>
        </w:rPr>
        <w:t xml:space="preserve">Tutorials</w:t>
      </w:r>
    </w:p>
    <w:p w:rsidR="00000000" w:rsidDel="00000000" w:rsidP="00000000" w:rsidRDefault="00000000" w:rsidRPr="00000000" w14:paraId="000000F7">
      <w:pPr>
        <w:numPr>
          <w:ilvl w:val="0"/>
          <w:numId w:val="13"/>
        </w:numPr>
        <w:ind w:left="720" w:hanging="360"/>
        <w:rPr>
          <w:rFonts w:ascii="Calibri" w:cs="Calibri" w:eastAsia="Calibri" w:hAnsi="Calibri"/>
          <w:sz w:val="20"/>
          <w:szCs w:val="20"/>
          <w:u w:val="none"/>
        </w:rPr>
      </w:pPr>
      <w:r w:rsidDel="00000000" w:rsidR="00000000" w:rsidRPr="00000000">
        <w:rPr>
          <w:sz w:val="18"/>
          <w:szCs w:val="18"/>
          <w:rtl w:val="0"/>
        </w:rPr>
        <w:t xml:space="preserve">Group work</w:t>
      </w:r>
    </w:p>
    <w:p w:rsidR="00000000" w:rsidDel="00000000" w:rsidP="00000000" w:rsidRDefault="00000000" w:rsidRPr="00000000" w14:paraId="000000F8">
      <w:pPr>
        <w:numPr>
          <w:ilvl w:val="0"/>
          <w:numId w:val="13"/>
        </w:numPr>
        <w:ind w:left="720" w:hanging="360"/>
        <w:rPr>
          <w:rFonts w:ascii="Calibri" w:cs="Calibri" w:eastAsia="Calibri" w:hAnsi="Calibri"/>
          <w:sz w:val="20"/>
          <w:szCs w:val="20"/>
          <w:u w:val="none"/>
        </w:rPr>
      </w:pPr>
      <w:r w:rsidDel="00000000" w:rsidR="00000000" w:rsidRPr="00000000">
        <w:rPr>
          <w:sz w:val="18"/>
          <w:szCs w:val="18"/>
          <w:rtl w:val="0"/>
        </w:rPr>
        <w:t xml:space="preserve">Individual student work</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Teaching methodologies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31"/>
        </w:numPr>
        <w:ind w:left="720" w:hanging="360"/>
        <w:rPr>
          <w:rFonts w:ascii="Calibri" w:cs="Calibri" w:eastAsia="Calibri" w:hAnsi="Calibri"/>
          <w:sz w:val="20"/>
          <w:szCs w:val="20"/>
          <w:u w:val="none"/>
        </w:rPr>
      </w:pPr>
      <w:r w:rsidDel="00000000" w:rsidR="00000000" w:rsidRPr="00000000">
        <w:rPr>
          <w:sz w:val="18"/>
          <w:szCs w:val="18"/>
          <w:rtl w:val="0"/>
        </w:rPr>
        <w:t xml:space="preserve">Presentations in the professor's lecture room with computer and audiovisual support, in which the main concepts of the subject are developed and a bibliography is provided to complement the students' learning.</w:t>
      </w:r>
      <w:r w:rsidDel="00000000" w:rsidR="00000000" w:rsidRPr="00000000">
        <w:rPr>
          <w:rtl w:val="0"/>
        </w:rPr>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numPr>
          <w:ilvl w:val="0"/>
          <w:numId w:val="7"/>
        </w:numPr>
        <w:ind w:left="720" w:hanging="360"/>
        <w:rPr>
          <w:rFonts w:ascii="Calibri" w:cs="Calibri" w:eastAsia="Calibri" w:hAnsi="Calibri"/>
          <w:sz w:val="20"/>
          <w:szCs w:val="20"/>
          <w:u w:val="none"/>
        </w:rPr>
      </w:pPr>
      <w:r w:rsidDel="00000000" w:rsidR="00000000" w:rsidRPr="00000000">
        <w:rPr>
          <w:sz w:val="18"/>
          <w:szCs w:val="18"/>
          <w:rtl w:val="0"/>
        </w:rPr>
        <w:t xml:space="preserve">Critical reading of texts recommended by the subject professor: Press articles, reports, manuals and/or academic articles, either for later discussion in class, or to expand and consolidate knowledge of the subject.</w:t>
      </w:r>
      <w:r w:rsidDel="00000000" w:rsidR="00000000" w:rsidRPr="00000000">
        <w:rPr>
          <w:rtl w:val="0"/>
        </w:rPr>
      </w:r>
    </w:p>
    <w:p w:rsidR="00000000" w:rsidDel="00000000" w:rsidP="00000000" w:rsidRDefault="00000000" w:rsidRPr="00000000" w14:paraId="000000FF">
      <w:pPr>
        <w:rPr>
          <w:sz w:val="18"/>
          <w:szCs w:val="18"/>
        </w:rPr>
      </w:pPr>
      <w:r w:rsidDel="00000000" w:rsidR="00000000" w:rsidRPr="00000000">
        <w:rPr>
          <w:rtl w:val="0"/>
        </w:rPr>
      </w:r>
    </w:p>
    <w:p w:rsidR="00000000" w:rsidDel="00000000" w:rsidP="00000000" w:rsidRDefault="00000000" w:rsidRPr="00000000" w14:paraId="00000100">
      <w:pPr>
        <w:numPr>
          <w:ilvl w:val="0"/>
          <w:numId w:val="16"/>
        </w:numPr>
        <w:ind w:left="720" w:hanging="360"/>
        <w:rPr>
          <w:rFonts w:ascii="Calibri" w:cs="Calibri" w:eastAsia="Calibri" w:hAnsi="Calibri"/>
          <w:sz w:val="20"/>
          <w:szCs w:val="20"/>
          <w:u w:val="none"/>
        </w:rPr>
      </w:pPr>
      <w:r w:rsidDel="00000000" w:rsidR="00000000" w:rsidRPr="00000000">
        <w:rPr>
          <w:sz w:val="18"/>
          <w:szCs w:val="18"/>
          <w:rtl w:val="0"/>
        </w:rPr>
        <w:t xml:space="preserve">Resolution of practical cases, problems, etc. raised by the professor, either individually or in a group.</w:t>
      </w:r>
    </w:p>
    <w:p w:rsidR="00000000" w:rsidDel="00000000" w:rsidP="00000000" w:rsidRDefault="00000000" w:rsidRPr="00000000" w14:paraId="00000101">
      <w:pPr>
        <w:rPr>
          <w:sz w:val="18"/>
          <w:szCs w:val="18"/>
        </w:rPr>
      </w:pPr>
      <w:r w:rsidDel="00000000" w:rsidR="00000000" w:rsidRPr="00000000">
        <w:rPr>
          <w:rtl w:val="0"/>
        </w:rPr>
      </w:r>
    </w:p>
    <w:p w:rsidR="00000000" w:rsidDel="00000000" w:rsidP="00000000" w:rsidRDefault="00000000" w:rsidRPr="00000000" w14:paraId="00000102">
      <w:pPr>
        <w:numPr>
          <w:ilvl w:val="0"/>
          <w:numId w:val="26"/>
        </w:numPr>
        <w:ind w:left="720" w:hanging="360"/>
        <w:rPr>
          <w:rFonts w:ascii="Calibri" w:cs="Calibri" w:eastAsia="Calibri" w:hAnsi="Calibri"/>
          <w:sz w:val="20"/>
          <w:szCs w:val="20"/>
          <w:u w:val="none"/>
        </w:rPr>
      </w:pPr>
      <w:r w:rsidDel="00000000" w:rsidR="00000000" w:rsidRPr="00000000">
        <w:rPr>
          <w:sz w:val="18"/>
          <w:szCs w:val="18"/>
          <w:rtl w:val="0"/>
        </w:rPr>
        <w:t xml:space="preserve">Presentation and discussion in class, under the moderation of the professor, of topics related to the content of the subject, as well as practical case studies.</w:t>
      </w:r>
    </w:p>
    <w:p w:rsidR="00000000" w:rsidDel="00000000" w:rsidP="00000000" w:rsidRDefault="00000000" w:rsidRPr="00000000" w14:paraId="00000103">
      <w:pPr>
        <w:rPr>
          <w:sz w:val="18"/>
          <w:szCs w:val="18"/>
        </w:rPr>
      </w:pPr>
      <w:r w:rsidDel="00000000" w:rsidR="00000000" w:rsidRPr="00000000">
        <w:rPr>
          <w:rtl w:val="0"/>
        </w:rPr>
      </w:r>
    </w:p>
    <w:p w:rsidR="00000000" w:rsidDel="00000000" w:rsidP="00000000" w:rsidRDefault="00000000" w:rsidRPr="00000000" w14:paraId="00000104">
      <w:pPr>
        <w:numPr>
          <w:ilvl w:val="0"/>
          <w:numId w:val="3"/>
        </w:numPr>
        <w:ind w:left="720" w:hanging="360"/>
        <w:rPr>
          <w:rFonts w:ascii="Calibri" w:cs="Calibri" w:eastAsia="Calibri" w:hAnsi="Calibri"/>
          <w:sz w:val="20"/>
          <w:szCs w:val="20"/>
          <w:u w:val="none"/>
        </w:rPr>
      </w:pPr>
      <w:r w:rsidDel="00000000" w:rsidR="00000000" w:rsidRPr="00000000">
        <w:rPr>
          <w:sz w:val="18"/>
          <w:szCs w:val="18"/>
          <w:rtl w:val="0"/>
        </w:rPr>
        <w:t xml:space="preserve">Developing pieces of work and reports, individually or in group.</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Evaluation system</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Participation in the class: 10%</w:t>
      </w:r>
    </w:p>
    <w:p w:rsidR="00000000" w:rsidDel="00000000" w:rsidP="00000000" w:rsidRDefault="00000000" w:rsidRPr="00000000" w14:paraId="0000010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Individual or group work done during the course 70%</w:t>
      </w:r>
    </w:p>
    <w:p w:rsidR="00000000" w:rsidDel="00000000" w:rsidP="00000000" w:rsidRDefault="00000000" w:rsidRPr="00000000" w14:paraId="0000010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0"/>
          <w:szCs w:val="20"/>
        </w:rPr>
      </w:pPr>
      <w:r w:rsidDel="00000000" w:rsidR="00000000" w:rsidRPr="00000000">
        <w:rPr>
          <w:sz w:val="18"/>
          <w:szCs w:val="18"/>
          <w:rtl w:val="0"/>
        </w:rPr>
        <w:t xml:space="preserve">Final exam 20%</w:t>
      </w:r>
      <w:r w:rsidDel="00000000" w:rsidR="00000000" w:rsidRPr="00000000">
        <w:rPr>
          <w:rtl w:val="0"/>
        </w:rPr>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Basic bibliography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sz w:val="18"/>
          <w:szCs w:val="18"/>
        </w:rPr>
      </w:pPr>
      <w:r w:rsidDel="00000000" w:rsidR="00000000" w:rsidRPr="00000000">
        <w:rPr>
          <w:sz w:val="18"/>
          <w:szCs w:val="18"/>
          <w:rtl w:val="0"/>
        </w:rPr>
        <w:t xml:space="preserve">Application Programming Interfaces in R (</w:t>
      </w:r>
      <w:hyperlink r:id="rId10">
        <w:r w:rsidDel="00000000" w:rsidR="00000000" w:rsidRPr="00000000">
          <w:rPr>
            <w:color w:val="1155cc"/>
            <w:sz w:val="18"/>
            <w:szCs w:val="18"/>
            <w:u w:val="single"/>
            <w:rtl w:val="0"/>
          </w:rPr>
          <w:t xml:space="preserve">https://sicss.io/2020/materials/day2-digital-trace-data/apis/rmarkdown/Application_Programming_interfaces.html</w:t>
        </w:r>
      </w:hyperlink>
      <w:r w:rsidDel="00000000" w:rsidR="00000000" w:rsidRPr="00000000">
        <w:rPr>
          <w:sz w:val="18"/>
          <w:szCs w:val="18"/>
          <w:rtl w:val="0"/>
        </w:rPr>
        <w:t xml:space="preserve">)</w:t>
      </w:r>
    </w:p>
    <w:p w:rsidR="00000000" w:rsidDel="00000000" w:rsidP="00000000" w:rsidRDefault="00000000" w:rsidRPr="00000000" w14:paraId="0000010F">
      <w:pPr>
        <w:rPr>
          <w:sz w:val="18"/>
          <w:szCs w:val="18"/>
        </w:rPr>
      </w:pPr>
      <w:r w:rsidDel="00000000" w:rsidR="00000000" w:rsidRPr="00000000">
        <w:rPr>
          <w:rtl w:val="0"/>
        </w:rPr>
      </w:r>
    </w:p>
    <w:p w:rsidR="00000000" w:rsidDel="00000000" w:rsidP="00000000" w:rsidRDefault="00000000" w:rsidRPr="00000000" w14:paraId="00000110">
      <w:pPr>
        <w:rPr>
          <w:sz w:val="18"/>
          <w:szCs w:val="18"/>
        </w:rPr>
      </w:pPr>
      <w:r w:rsidDel="00000000" w:rsidR="00000000" w:rsidRPr="00000000">
        <w:rPr>
          <w:sz w:val="18"/>
          <w:szCs w:val="18"/>
          <w:rtl w:val="0"/>
        </w:rPr>
        <w:t xml:space="preserve">Using APIs to get data (</w:t>
      </w:r>
      <w:hyperlink r:id="rId11">
        <w:r w:rsidDel="00000000" w:rsidR="00000000" w:rsidRPr="00000000">
          <w:rPr>
            <w:color w:val="1155cc"/>
            <w:sz w:val="18"/>
            <w:szCs w:val="18"/>
            <w:u w:val="single"/>
            <w:rtl w:val="0"/>
          </w:rPr>
          <w:t xml:space="preserve">https://cfss.uchicago.edu/notes/application-program-interface/</w:t>
        </w:r>
      </w:hyperlink>
      <w:r w:rsidDel="00000000" w:rsidR="00000000" w:rsidRPr="00000000">
        <w:rPr>
          <w:sz w:val="18"/>
          <w:szCs w:val="18"/>
          <w:rtl w:val="0"/>
        </w:rPr>
        <w:t xml:space="preserve">)</w:t>
      </w:r>
    </w:p>
    <w:p w:rsidR="00000000" w:rsidDel="00000000" w:rsidP="00000000" w:rsidRDefault="00000000" w:rsidRPr="00000000" w14:paraId="00000111">
      <w:pPr>
        <w:rPr>
          <w:sz w:val="18"/>
          <w:szCs w:val="18"/>
        </w:rPr>
      </w:pPr>
      <w:r w:rsidDel="00000000" w:rsidR="00000000" w:rsidRPr="00000000">
        <w:rPr>
          <w:rtl w:val="0"/>
        </w:rPr>
      </w:r>
    </w:p>
    <w:p w:rsidR="00000000" w:rsidDel="00000000" w:rsidP="00000000" w:rsidRDefault="00000000" w:rsidRPr="00000000" w14:paraId="00000112">
      <w:pPr>
        <w:rPr>
          <w:sz w:val="18"/>
          <w:szCs w:val="18"/>
        </w:rPr>
      </w:pPr>
      <w:r w:rsidDel="00000000" w:rsidR="00000000" w:rsidRPr="00000000">
        <w:rPr>
          <w:sz w:val="18"/>
          <w:szCs w:val="18"/>
          <w:rtl w:val="0"/>
        </w:rPr>
        <w:t xml:space="preserve">Freelon, D. (2018). Computational research in the post-API age. </w:t>
      </w:r>
      <w:r w:rsidDel="00000000" w:rsidR="00000000" w:rsidRPr="00000000">
        <w:rPr>
          <w:i w:val="1"/>
          <w:sz w:val="18"/>
          <w:szCs w:val="18"/>
          <w:rtl w:val="0"/>
        </w:rPr>
        <w:t xml:space="preserve">Political Communication</w:t>
      </w:r>
      <w:r w:rsidDel="00000000" w:rsidR="00000000" w:rsidRPr="00000000">
        <w:rPr>
          <w:sz w:val="18"/>
          <w:szCs w:val="18"/>
          <w:rtl w:val="0"/>
        </w:rPr>
        <w:t xml:space="preserve">, </w:t>
      </w:r>
      <w:r w:rsidDel="00000000" w:rsidR="00000000" w:rsidRPr="00000000">
        <w:rPr>
          <w:i w:val="1"/>
          <w:sz w:val="18"/>
          <w:szCs w:val="18"/>
          <w:rtl w:val="0"/>
        </w:rPr>
        <w:t xml:space="preserve">35</w:t>
      </w:r>
      <w:r w:rsidDel="00000000" w:rsidR="00000000" w:rsidRPr="00000000">
        <w:rPr>
          <w:sz w:val="18"/>
          <w:szCs w:val="18"/>
          <w:rtl w:val="0"/>
        </w:rPr>
        <w:t xml:space="preserve">(4), 665-668.</w:t>
      </w:r>
    </w:p>
    <w:p w:rsidR="00000000" w:rsidDel="00000000" w:rsidP="00000000" w:rsidRDefault="00000000" w:rsidRPr="00000000" w14:paraId="00000113">
      <w:pPr>
        <w:rPr>
          <w:sz w:val="18"/>
          <w:szCs w:val="18"/>
        </w:rPr>
      </w:pPr>
      <w:r w:rsidDel="00000000" w:rsidR="00000000" w:rsidRPr="00000000">
        <w:rPr>
          <w:rtl w:val="0"/>
        </w:rPr>
      </w:r>
    </w:p>
    <w:p w:rsidR="00000000" w:rsidDel="00000000" w:rsidP="00000000" w:rsidRDefault="00000000" w:rsidRPr="00000000" w14:paraId="00000114">
      <w:pPr>
        <w:rPr>
          <w:sz w:val="18"/>
          <w:szCs w:val="18"/>
        </w:rPr>
      </w:pPr>
      <w:r w:rsidDel="00000000" w:rsidR="00000000" w:rsidRPr="00000000">
        <w:rPr>
          <w:sz w:val="18"/>
          <w:szCs w:val="18"/>
          <w:rtl w:val="0"/>
        </w:rPr>
        <w:t xml:space="preserve">Perriam, J., Birkbak, A., &amp; Freeman, A. (2020). Digital methods in a post-API environment. </w:t>
      </w:r>
      <w:r w:rsidDel="00000000" w:rsidR="00000000" w:rsidRPr="00000000">
        <w:rPr>
          <w:i w:val="1"/>
          <w:sz w:val="18"/>
          <w:szCs w:val="18"/>
          <w:rtl w:val="0"/>
        </w:rPr>
        <w:t xml:space="preserve">International Journal of Social Research Methodology</w:t>
      </w:r>
      <w:r w:rsidDel="00000000" w:rsidR="00000000" w:rsidRPr="00000000">
        <w:rPr>
          <w:sz w:val="18"/>
          <w:szCs w:val="18"/>
          <w:rtl w:val="0"/>
        </w:rPr>
        <w:t xml:space="preserve">, </w:t>
      </w:r>
      <w:r w:rsidDel="00000000" w:rsidR="00000000" w:rsidRPr="00000000">
        <w:rPr>
          <w:i w:val="1"/>
          <w:sz w:val="18"/>
          <w:szCs w:val="18"/>
          <w:rtl w:val="0"/>
        </w:rPr>
        <w:t xml:space="preserve">23</w:t>
      </w:r>
      <w:r w:rsidDel="00000000" w:rsidR="00000000" w:rsidRPr="00000000">
        <w:rPr>
          <w:sz w:val="18"/>
          <w:szCs w:val="18"/>
          <w:rtl w:val="0"/>
        </w:rPr>
        <w:t xml:space="preserve">(3), 277-290.</w:t>
      </w:r>
    </w:p>
    <w:p w:rsidR="00000000" w:rsidDel="00000000" w:rsidP="00000000" w:rsidRDefault="00000000" w:rsidRPr="00000000" w14:paraId="00000115">
      <w:pPr>
        <w:rPr>
          <w:sz w:val="18"/>
          <w:szCs w:val="18"/>
        </w:rPr>
      </w:pPr>
      <w:r w:rsidDel="00000000" w:rsidR="00000000" w:rsidRPr="00000000">
        <w:rPr>
          <w:rtl w:val="0"/>
        </w:rPr>
      </w:r>
    </w:p>
    <w:p w:rsidR="00000000" w:rsidDel="00000000" w:rsidP="00000000" w:rsidRDefault="00000000" w:rsidRPr="00000000" w14:paraId="00000116">
      <w:pPr>
        <w:rPr>
          <w:sz w:val="18"/>
          <w:szCs w:val="18"/>
        </w:rPr>
      </w:pPr>
      <w:r w:rsidDel="00000000" w:rsidR="00000000" w:rsidRPr="00000000">
        <w:rPr>
          <w:sz w:val="18"/>
          <w:szCs w:val="18"/>
          <w:rtl w:val="0"/>
        </w:rPr>
        <w:t xml:space="preserve">Nyhuis, D. (2020). Web data collection: potentials and challenges. In </w:t>
      </w:r>
      <w:r w:rsidDel="00000000" w:rsidR="00000000" w:rsidRPr="00000000">
        <w:rPr>
          <w:i w:val="1"/>
          <w:sz w:val="18"/>
          <w:szCs w:val="18"/>
          <w:rtl w:val="0"/>
        </w:rPr>
        <w:t xml:space="preserve">The SAGE handbook of research methods in political science and international relations</w:t>
      </w:r>
      <w:r w:rsidDel="00000000" w:rsidR="00000000" w:rsidRPr="00000000">
        <w:rPr>
          <w:sz w:val="18"/>
          <w:szCs w:val="18"/>
          <w:rtl w:val="0"/>
        </w:rPr>
        <w:t xml:space="preserve"> (Vol. 2, pp. 387-403). SAGE Publications Ltd, https://dx.doi.org/10.4135/9781526486387</w:t>
      </w:r>
    </w:p>
    <w:p w:rsidR="00000000" w:rsidDel="00000000" w:rsidP="00000000" w:rsidRDefault="00000000" w:rsidRPr="00000000" w14:paraId="00000117">
      <w:pPr>
        <w:rPr>
          <w:sz w:val="18"/>
          <w:szCs w:val="18"/>
        </w:rPr>
      </w:pPr>
      <w:r w:rsidDel="00000000" w:rsidR="00000000" w:rsidRPr="00000000">
        <w:rPr>
          <w:rtl w:val="0"/>
        </w:rPr>
      </w:r>
    </w:p>
    <w:p w:rsidR="00000000" w:rsidDel="00000000" w:rsidP="00000000" w:rsidRDefault="00000000" w:rsidRPr="00000000" w14:paraId="00000118">
      <w:pPr>
        <w:rPr>
          <w:sz w:val="18"/>
          <w:szCs w:val="18"/>
        </w:rPr>
      </w:pPr>
      <w:r w:rsidDel="00000000" w:rsidR="00000000" w:rsidRPr="00000000">
        <w:rPr>
          <w:sz w:val="18"/>
          <w:szCs w:val="18"/>
          <w:rtl w:val="0"/>
        </w:rPr>
        <w:t xml:space="preserve">Barberá, P. &amp; Steinert-Threlkeld, Z. (2020). How to use social media data for political science research. In </w:t>
      </w:r>
      <w:r w:rsidDel="00000000" w:rsidR="00000000" w:rsidRPr="00000000">
        <w:rPr>
          <w:i w:val="1"/>
          <w:sz w:val="18"/>
          <w:szCs w:val="18"/>
          <w:rtl w:val="0"/>
        </w:rPr>
        <w:t xml:space="preserve">The SAGE handbook of research methods in political science and international relations</w:t>
      </w:r>
      <w:r w:rsidDel="00000000" w:rsidR="00000000" w:rsidRPr="00000000">
        <w:rPr>
          <w:sz w:val="18"/>
          <w:szCs w:val="18"/>
          <w:rtl w:val="0"/>
        </w:rPr>
        <w:t xml:space="preserve"> (Vol. 2, pp. 404-423). SAGE Publications Ltd, </w:t>
      </w:r>
      <w:hyperlink r:id="rId12">
        <w:r w:rsidDel="00000000" w:rsidR="00000000" w:rsidRPr="00000000">
          <w:rPr>
            <w:color w:val="1155cc"/>
            <w:sz w:val="18"/>
            <w:szCs w:val="18"/>
            <w:u w:val="single"/>
            <w:rtl w:val="0"/>
          </w:rPr>
          <w:t xml:space="preserve">https://dx.doi.org/10.4135/9781526486387</w:t>
        </w:r>
      </w:hyperlink>
      <w:r w:rsidDel="00000000" w:rsidR="00000000" w:rsidRPr="00000000">
        <w:rPr>
          <w:rtl w:val="0"/>
        </w:rPr>
      </w:r>
    </w:p>
    <w:p w:rsidR="00000000" w:rsidDel="00000000" w:rsidP="00000000" w:rsidRDefault="00000000" w:rsidRPr="00000000" w14:paraId="00000119">
      <w:pPr>
        <w:rPr>
          <w:sz w:val="18"/>
          <w:szCs w:val="18"/>
        </w:rPr>
      </w:pPr>
      <w:r w:rsidDel="00000000" w:rsidR="00000000" w:rsidRPr="00000000">
        <w:rPr>
          <w:rtl w:val="0"/>
        </w:rPr>
      </w:r>
    </w:p>
    <w:p w:rsidR="00000000" w:rsidDel="00000000" w:rsidP="00000000" w:rsidRDefault="00000000" w:rsidRPr="00000000" w14:paraId="0000011A">
      <w:pPr>
        <w:rPr>
          <w:sz w:val="18"/>
          <w:szCs w:val="18"/>
        </w:rPr>
      </w:pPr>
      <w:r w:rsidDel="00000000" w:rsidR="00000000" w:rsidRPr="00000000">
        <w:rPr>
          <w:sz w:val="18"/>
          <w:szCs w:val="18"/>
          <w:rtl w:val="0"/>
        </w:rPr>
        <w:t xml:space="preserve">Screen scraping with R (</w:t>
      </w:r>
      <w:hyperlink r:id="rId13">
        <w:r w:rsidDel="00000000" w:rsidR="00000000" w:rsidRPr="00000000">
          <w:rPr>
            <w:color w:val="1155cc"/>
            <w:sz w:val="18"/>
            <w:szCs w:val="18"/>
            <w:u w:val="single"/>
            <w:rtl w:val="0"/>
          </w:rPr>
          <w:t xml:space="preserve">https://cbail.github.io/ids704/screenscraping/rmarkdown/Screenscraping_in_R.html</w:t>
        </w:r>
      </w:hyperlink>
      <w:r w:rsidDel="00000000" w:rsidR="00000000" w:rsidRPr="00000000">
        <w:rPr>
          <w:sz w:val="18"/>
          <w:szCs w:val="18"/>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Complementary bibliography</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sz w:val="18"/>
          <w:szCs w:val="18"/>
        </w:rPr>
      </w:pPr>
      <w:r w:rsidDel="00000000" w:rsidR="00000000" w:rsidRPr="00000000">
        <w:rPr>
          <w:sz w:val="18"/>
          <w:szCs w:val="18"/>
          <w:rtl w:val="0"/>
        </w:rPr>
        <w:t xml:space="preserve">Munzert, S., Rubba, C., Meißner, P., &amp; Nyhuis, D. (2014). Automated data collection with R: A practical guide to web scraping and text mining. John Wiley &amp; Sons.</w:t>
      </w:r>
    </w:p>
    <w:p w:rsidR="00000000" w:rsidDel="00000000" w:rsidP="00000000" w:rsidRDefault="00000000" w:rsidRPr="00000000" w14:paraId="0000011F">
      <w:pPr>
        <w:rPr>
          <w:sz w:val="18"/>
          <w:szCs w:val="18"/>
        </w:rPr>
      </w:pPr>
      <w:r w:rsidDel="00000000" w:rsidR="00000000" w:rsidRPr="00000000">
        <w:rPr>
          <w:rtl w:val="0"/>
        </w:rPr>
      </w:r>
    </w:p>
    <w:p w:rsidR="00000000" w:rsidDel="00000000" w:rsidP="00000000" w:rsidRDefault="00000000" w:rsidRPr="00000000" w14:paraId="00000120">
      <w:pPr>
        <w:widowControl w:val="0"/>
        <w:rPr>
          <w:b w:val="1"/>
        </w:rPr>
      </w:pPr>
      <w:r w:rsidDel="00000000" w:rsidR="00000000" w:rsidRPr="00000000">
        <w:rPr>
          <w:sz w:val="18"/>
          <w:szCs w:val="18"/>
          <w:rtl w:val="0"/>
        </w:rPr>
        <w:t xml:space="preserve">Aydin, O. (2018). R Web Scraping Quick Start Guide: Techniques and tools to crawl and scrape data from websites.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fss.uchicago.edu/notes/application-program-interface/" TargetMode="External"/><Relationship Id="rId10" Type="http://schemas.openxmlformats.org/officeDocument/2006/relationships/hyperlink" Target="https://sicss.io/2020/materials/day2-digital-trace-data/apis/rmarkdown/Application_Programming_interfaces.html" TargetMode="External"/><Relationship Id="rId13" Type="http://schemas.openxmlformats.org/officeDocument/2006/relationships/hyperlink" Target="https://cbail.github.io/ids704/screenscraping/rmarkdown/Screenscraping_in_R.html" TargetMode="External"/><Relationship Id="rId12" Type="http://schemas.openxmlformats.org/officeDocument/2006/relationships/hyperlink" Target="https://dx.doi.org/10.4135/97815264863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bail.github.io/ids704/screenscraping/rmarkdown/Screenscraping_in_R.html" TargetMode="External"/><Relationship Id="rId5" Type="http://schemas.openxmlformats.org/officeDocument/2006/relationships/styles" Target="styles.xml"/><Relationship Id="rId6" Type="http://schemas.openxmlformats.org/officeDocument/2006/relationships/hyperlink" Target="https://sicss.io/2020/materials/day2-digital-trace-data/apis/rmarkdown/Application_Programming_interfaces.html" TargetMode="External"/><Relationship Id="rId7" Type="http://schemas.openxmlformats.org/officeDocument/2006/relationships/hyperlink" Target="https://cfss.uchicago.edu/notes/application-program-interface/" TargetMode="External"/><Relationship Id="rId8" Type="http://schemas.openxmlformats.org/officeDocument/2006/relationships/hyperlink" Target="https://dx.doi.org/10.4135/9781526486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