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53"/>
      </w:pPr>
      <w:r>
        <w:rPr>
          <w:rFonts w:ascii="Arial" w:hAnsi="Arial" w:cs="Arial"/>
          <w:sz w:val="53"/>
          <w:sz-cs w:val="53"/>
          <w:b/>
          <w:spacing w:val="0"/>
          <w:color w:val="280FA8"/>
        </w:rPr>
        <w:t xml:space="preserve">iBank — Flujo de autenticación con Supabase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434343"/>
        </w:rPr>
        <w:t xml:space="preserve">TP3 · Arquitectura de Programación Móvil 2026 · Documento de decisiones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280FA8"/>
        </w:rPr>
        <w:t xml:space="preserve">1. Introducción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Se desarrolló una aplicación móvil en React Native con Expo que implementa el flujo completo de autenticación de una app bancaria, basado en el diseño de iBank en Figma y conectado a Supabase Auth como único backend.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La app incluye cinco pantallas: </w:t>
      </w:r>
      <w:r>
        <w:rPr>
          <w:rFonts w:ascii="Arial" w:hAnsi="Arial" w:cs="Arial"/>
          <w:sz w:val="29"/>
          <w:sz-cs w:val="29"/>
          <w:b/>
          <w:spacing w:val="0"/>
        </w:rPr>
        <w:t xml:space="preserve">Iniciar sesión</w:t>
      </w:r>
      <w:r>
        <w:rPr>
          <w:rFonts w:ascii="Arial" w:hAnsi="Arial" w:cs="Arial"/>
          <w:sz w:val="29"/>
          <w:sz-cs w:val="29"/>
          <w:spacing w:val="0"/>
        </w:rPr>
        <w:t xml:space="preserve">, </w:t>
      </w:r>
      <w:r>
        <w:rPr>
          <w:rFonts w:ascii="Arial" w:hAnsi="Arial" w:cs="Arial"/>
          <w:sz w:val="29"/>
          <w:sz-cs w:val="29"/>
          <w:b/>
          <w:spacing w:val="0"/>
        </w:rPr>
        <w:t xml:space="preserve">Registro</w:t>
      </w:r>
      <w:r>
        <w:rPr>
          <w:rFonts w:ascii="Arial" w:hAnsi="Arial" w:cs="Arial"/>
          <w:sz w:val="29"/>
          <w:sz-cs w:val="29"/>
          <w:spacing w:val="0"/>
        </w:rPr>
        <w:t xml:space="preserve">, </w:t>
      </w:r>
      <w:r>
        <w:rPr>
          <w:rFonts w:ascii="Arial" w:hAnsi="Arial" w:cs="Arial"/>
          <w:sz w:val="29"/>
          <w:sz-cs w:val="29"/>
          <w:b/>
          <w:spacing w:val="0"/>
        </w:rPr>
        <w:t xml:space="preserve">Confirmación pendiente</w:t>
      </w:r>
      <w:r>
        <w:rPr>
          <w:rFonts w:ascii="Arial" w:hAnsi="Arial" w:cs="Arial"/>
          <w:sz w:val="29"/>
          <w:sz-cs w:val="29"/>
          <w:spacing w:val="0"/>
        </w:rPr>
        <w:t xml:space="preserve">, </w:t>
      </w:r>
      <w:r>
        <w:rPr>
          <w:rFonts w:ascii="Arial" w:hAnsi="Arial" w:cs="Arial"/>
          <w:sz w:val="29"/>
          <w:sz-cs w:val="29"/>
          <w:b/>
          <w:spacing w:val="0"/>
        </w:rPr>
        <w:t xml:space="preserve">Recuperar contraseña</w:t>
      </w:r>
      <w:r>
        <w:rPr>
          <w:rFonts w:ascii="Arial" w:hAnsi="Arial" w:cs="Arial"/>
          <w:sz w:val="29"/>
          <w:sz-cs w:val="29"/>
          <w:spacing w:val="0"/>
        </w:rPr>
        <w:t xml:space="preserve"> y </w:t>
      </w:r>
      <w:r>
        <w:rPr>
          <w:rFonts w:ascii="Arial" w:hAnsi="Arial" w:cs="Arial"/>
          <w:sz w:val="29"/>
          <w:sz-cs w:val="29"/>
          <w:b/>
          <w:spacing w:val="0"/>
        </w:rPr>
        <w:t xml:space="preserve">Nueva contraseña</w:t>
      </w:r>
      <w:r>
        <w:rPr>
          <w:rFonts w:ascii="Arial" w:hAnsi="Arial" w:cs="Arial"/>
          <w:sz w:val="29"/>
          <w:sz-cs w:val="29"/>
          <w:spacing w:val="0"/>
        </w:rPr>
        <w:t xml:space="preserve">. Cada una aplica las reglas de negocio de la consigna: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Validación de contraseña en tiempo real con checklist visual.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Mensajes neutros para no revelar si un email está registrado (anti-enumeración).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Cooldown de 60 segundos ante demasiados intentos.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Estados de carga que evitan el doble envío.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Rutas protegidas según haya o no sesión.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Sesión persistente al cerrar y volver a abrir la app.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Tecnologías:</w:t>
      </w:r>
      <w:r>
        <w:rPr>
          <w:rFonts w:ascii="Arial" w:hAnsi="Arial" w:cs="Arial"/>
          <w:sz w:val="29"/>
          <w:sz-cs w:val="29"/>
          <w:spacing w:val="0"/>
        </w:rPr>
        <w:t xml:space="preserve"> Expo Router (navegación), react-hook-form + zod (validaciones), AsyncStorage (persistencia de la sesión) y expo-linking (links de confirmación y reset recibidos por email).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280FA8"/>
        </w:rPr>
        <w:t xml:space="preserve">2. Decisiones de diseño (Figma)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51340"/>
        </w:rPr>
        <w:t xml:space="preserve">Qué se mapeó tal cual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Paleta de colores:</w:t>
      </w:r>
      <w:r>
        <w:rPr>
          <w:rFonts w:ascii="Arial" w:hAnsi="Arial" w:cs="Arial"/>
          <w:sz w:val="29"/>
          <w:sz-cs w:val="29"/>
          <w:spacing w:val="0"/>
        </w:rPr>
        <w:t xml:space="preserve"> primario #3629B7, texto principal #1B1C52, texto secundario #8F92A1, bordes #E2E4E8 y botón deshabilitado #F2F1FB con texto #B8B7D8.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Estructura visual:</w:t>
      </w:r>
      <w:r>
        <w:rPr>
          <w:rFonts w:ascii="Arial" w:hAnsi="Arial" w:cs="Arial"/>
          <w:sz w:val="29"/>
          <w:sz-cs w:val="29"/>
          <w:spacing w:val="0"/>
        </w:rPr>
        <w:t xml:space="preserve"> cabecera púrpura con tarjeta blanca de bordes curvos e ilustraciones con puntos de colores.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Textos de las pantallas en inglés</w:t>
      </w:r>
      <w:r>
        <w:rPr>
          <w:rFonts w:ascii="Arial" w:hAnsi="Arial" w:cs="Arial"/>
          <w:sz w:val="29"/>
          <w:sz-cs w:val="29"/>
          <w:spacing w:val="0"/>
        </w:rPr>
        <w:t xml:space="preserve">, como en el kit: "Sign in", "Sign up", "Forgot password", "Change password".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Pantalla de éxito</w:t>
      </w:r>
      <w:r>
        <w:rPr>
          <w:rFonts w:ascii="Arial" w:hAnsi="Arial" w:cs="Arial"/>
          <w:sz w:val="29"/>
          <w:sz-cs w:val="29"/>
          <w:spacing w:val="0"/>
        </w:rPr>
        <w:t xml:space="preserve"> "Change password successfully!".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51340"/>
        </w:rPr>
        <w:t xml:space="preserve">Qué se adaptó y por qué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Checklist de contraseña:</w:t>
      </w:r>
      <w:r>
        <w:rPr>
          <w:rFonts w:ascii="Arial" w:hAnsi="Arial" w:cs="Arial"/>
          <w:sz w:val="29"/>
          <w:sz-cs w:val="29"/>
          <w:spacing w:val="0"/>
        </w:rPr>
        <w:t xml:space="preserve"> no está en el Figma; se agregó porque la consigna pide mostrar las reglas tildándose mientras el usuario escribe.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Mensajes de error y avisos en español:</w:t>
      </w:r>
      <w:r>
        <w:rPr>
          <w:rFonts w:ascii="Arial" w:hAnsi="Arial" w:cs="Arial"/>
          <w:sz w:val="29"/>
          <w:sz-cs w:val="29"/>
          <w:spacing w:val="0"/>
        </w:rPr>
        <w:t xml:space="preserve"> la consigna los pide en español, aunque el kit esté en inglés.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Pantallas sin equivalente en el Figma</w:t>
      </w:r>
      <w:r>
        <w:rPr>
          <w:rFonts w:ascii="Arial" w:hAnsi="Arial" w:cs="Arial"/>
          <w:sz w:val="29"/>
          <w:sz-cs w:val="29"/>
          <w:spacing w:val="0"/>
        </w:rPr>
        <w:t xml:space="preserve"> (confirmación pendiente, confirmando cuenta y link vencido o inválido): se construyeron con el mismo estilo visual del kit para mantener la consistencia.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Cuenta regresiva de 60 segundos:</w:t>
      </w:r>
      <w:r>
        <w:rPr>
          <w:rFonts w:ascii="Arial" w:hAnsi="Arial" w:cs="Arial"/>
          <w:sz w:val="29"/>
          <w:sz-cs w:val="29"/>
          <w:spacing w:val="0"/>
        </w:rPr>
        <w:t xml:space="preserve"> se muestra dentro del mismo botón ("Reintentar en (Ns)") para no agregar elementos nuevos al diseño.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51340"/>
        </w:rPr>
        <w:t xml:space="preserve">Qué quedó fuera de alcance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Login social (Google, Apple, etc.).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Verificación OTP como segundo factor.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PIN y biometría local.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CAPTCHA.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Tabla </w:t>
      </w:r>
      <w:r>
        <w:rPr>
          <w:rFonts w:ascii="Arial" w:hAnsi="Arial" w:cs="Arial"/>
          <w:sz w:val="29"/>
          <w:sz-cs w:val="29"/>
          <w:i/>
          <w:spacing w:val="0"/>
        </w:rPr>
        <w:t xml:space="preserve">profiles</w:t>
      </w:r>
      <w:r>
        <w:rPr>
          <w:rFonts w:ascii="Arial" w:hAnsi="Arial" w:cs="Arial"/>
          <w:sz w:val="29"/>
          <w:sz-cs w:val="29"/>
          <w:spacing w:val="0"/>
        </w:rPr>
        <w:t xml:space="preserve"> sincronizada por trigger: el nombre del usuario se guarda en </w:t>
      </w:r>
      <w:r>
        <w:rPr>
          <w:rFonts w:ascii="Arial" w:hAnsi="Arial" w:cs="Arial"/>
          <w:sz w:val="29"/>
          <w:sz-cs w:val="29"/>
          <w:i/>
          <w:spacing w:val="0"/>
        </w:rPr>
        <w:t xml:space="preserve">user_metadata</w:t>
      </w:r>
      <w:r>
        <w:rPr>
          <w:rFonts w:ascii="Arial" w:hAnsi="Arial" w:cs="Arial"/>
          <w:sz w:val="29"/>
          <w:sz-cs w:val="29"/>
          <w:spacing w:val="0"/>
        </w:rPr>
        <w:t xml:space="preserve">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280FA8"/>
        </w:rPr>
        <w:t xml:space="preserve">3. Reglas de negocio implementadas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51340"/>
        </w:rPr>
        <w:t xml:space="preserve">Iniciar sesión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El botón queda deshabilitado (no oculto) hasta que el email tenga formato válido y la contraseña no esté vacía.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Credenciales incorrectas: se muestra un único mensaje genérico ("Email o contraseña incorrectos"), sin indicar cuál de los dos falló.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Email sin confirmar: redirige a la pantalla de Confirmación pendiente.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Demasiados intentos: el botón se bloquea con una cuenta regresiva de 60 segundos.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51340"/>
        </w:rPr>
        <w:t xml:space="preserve">Registro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La contraseña debe tener mínimo 8 caracteres, mayúscula, minúscula, número y símbolo; cada regla se tilda mientras el usuario escribe.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"Confirmar contraseña" debe coincidir exactamente.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El checkbox de Términos y Condiciones es obligatorio para habilitar el botón.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El nombre se guarda en </w:t>
      </w:r>
      <w:r>
        <w:rPr>
          <w:rFonts w:ascii="Arial" w:hAnsi="Arial" w:cs="Arial"/>
          <w:sz w:val="29"/>
          <w:sz-cs w:val="29"/>
          <w:i/>
          <w:spacing w:val="0"/>
        </w:rPr>
        <w:t xml:space="preserve">user_metadata</w:t>
      </w:r>
      <w:r>
        <w:rPr>
          <w:rFonts w:ascii="Arial" w:hAnsi="Arial" w:cs="Arial"/>
          <w:sz w:val="29"/>
          <w:sz-cs w:val="29"/>
          <w:spacing w:val="0"/>
        </w:rPr>
        <w:t xml:space="preserve"> y se envía el link de confirmación a la app.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Si el email ya existe, la app sigue el mismo camino que un registro nuevo, sin revelar que la cuenta existe.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51340"/>
        </w:rPr>
        <w:t xml:space="preserve">Confirmación pendiente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Muestra el email al que se envió el link (no editable).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Botón "Reenviar email" con cooldown de 60 segundos.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Al abrir el link de confirmación con sesión válida, la app entra directo a Home.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51340"/>
        </w:rPr>
        <w:t xml:space="preserve">Recuperar contraseña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Único campo: email, validado solo por formato.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Siempre se muestra el mismo mensaje ("Si el email existe en nuestro sistema, vas a recibir instrucciones"), exista o no la cuenta.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Cooldown de 60 segundos entre reintentos.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51340"/>
        </w:rPr>
        <w:t xml:space="preserve">Nueva contraseña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Solo se accede desde el link del email; el formulario aparece recién cuando Supabase confirma la recuperación (evento PASSWORD_RECOVERY).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Si el link venció o es inválido, se muestra una pantalla de error con la opción de pedir uno nuevo.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Mismas reglas de contraseña que en el registro, más la confirmación.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Al guardar la nueva contraseña se cierra la sesión temporal y se vuelve al Login con un mensaje de éxito.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51340"/>
        </w:rPr>
        <w:t xml:space="preserve">Reglas generales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Estados de carga:</w:t>
      </w:r>
      <w:r>
        <w:rPr>
          <w:rFonts w:ascii="Arial" w:hAnsi="Arial" w:cs="Arial"/>
          <w:sz w:val="29"/>
          <w:sz-cs w:val="29"/>
          <w:spacing w:val="0"/>
        </w:rPr>
        <w:t xml:space="preserve"> durante cada envío, los campos se deshabilitan y el botón muestra un spinner, para que no haya doble envío.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Rutas protegidas:</w:t>
      </w:r>
      <w:r>
        <w:rPr>
          <w:rFonts w:ascii="Arial" w:hAnsi="Arial" w:cs="Arial"/>
          <w:sz w:val="29"/>
          <w:sz-cs w:val="29"/>
          <w:spacing w:val="0"/>
        </w:rPr>
        <w:t xml:space="preserve"> al abrir la app se muestra un indicador de carga mientras se verifica la sesión. Con sesión, las pantallas de login no son accesibles; sin sesión, Home no es accesible.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Logout:</w:t>
      </w:r>
      <w:r>
        <w:rPr>
          <w:rFonts w:ascii="Arial" w:hAnsi="Arial" w:cs="Arial"/>
          <w:sz w:val="29"/>
          <w:sz-cs w:val="29"/>
          <w:spacing w:val="0"/>
        </w:rPr>
        <w:t xml:space="preserve"> cierra la sesión, borra los datos guardados y vuelve al Login.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Errores centralizados:</w:t>
      </w:r>
      <w:r>
        <w:rPr>
          <w:rFonts w:ascii="Arial" w:hAnsi="Arial" w:cs="Arial"/>
          <w:sz w:val="29"/>
          <w:sz-cs w:val="29"/>
          <w:spacing w:val="0"/>
        </w:rPr>
        <w:t xml:space="preserve"> un único archivo traduce los errores de Supabase a mensajes en español, para no repetir esa lógica en cada pantalla.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280FA8"/>
        </w:rPr>
        <w:t xml:space="preserve">4. Manejo de seguridad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Anti-enumeración:</w:t>
      </w:r>
      <w:r>
        <w:rPr>
          <w:rFonts w:ascii="Arial" w:hAnsi="Arial" w:cs="Arial"/>
          <w:sz w:val="29"/>
          <w:sz-cs w:val="29"/>
          <w:spacing w:val="0"/>
        </w:rPr>
        <w:t xml:space="preserve"> el login, el registro y la recuperación de contraseña nunca revelan si un email está registrado.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Links seguros (PKCE):</w:t>
      </w:r>
      <w:r>
        <w:rPr>
          <w:rFonts w:ascii="Arial" w:hAnsi="Arial" w:cs="Arial"/>
          <w:sz w:val="29"/>
          <w:sz-cs w:val="29"/>
          <w:spacing w:val="0"/>
        </w:rPr>
        <w:t xml:space="preserve"> los links de confirmación y de reset solo funcionan en el dispositivo donde se pidieron. Si alguien intercepta el link, no puede usarlo desde otro dispositivo.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Claves:</w:t>
      </w:r>
      <w:r>
        <w:rPr>
          <w:rFonts w:ascii="Arial" w:hAnsi="Arial" w:cs="Arial"/>
          <w:sz w:val="29"/>
          <w:sz-cs w:val="29"/>
          <w:spacing w:val="0"/>
        </w:rPr>
        <w:t xml:space="preserve"> la app solo usa la anon key de Supabase, cargada desde variables de entorno. La service_role key nunca se incluye en el código.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Sin datos sensibles en logs:</w:t>
      </w:r>
      <w:r>
        <w:rPr>
          <w:rFonts w:ascii="Arial" w:hAnsi="Arial" w:cs="Arial"/>
          <w:sz w:val="29"/>
          <w:sz-cs w:val="29"/>
          <w:spacing w:val="0"/>
        </w:rPr>
        <w:t xml:space="preserve"> el código no imprime contraseñas, tokens ni datos de sesión en la consola.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Mensajes de error controlados:</w:t>
      </w:r>
      <w:r>
        <w:rPr>
          <w:rFonts w:ascii="Arial" w:hAnsi="Arial" w:cs="Arial"/>
          <w:sz w:val="29"/>
          <w:sz-cs w:val="29"/>
          <w:spacing w:val="0"/>
        </w:rPr>
        <w:t xml:space="preserve"> los errores técnicos de Supabase no se muestran al usuario; se reemplazan por mensajes claros y genéricos.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Sesión de recuperación de corta duración:</w:t>
      </w:r>
      <w:r>
        <w:rPr>
          <w:rFonts w:ascii="Arial" w:hAnsi="Arial" w:cs="Arial"/>
          <w:sz w:val="29"/>
          <w:sz-cs w:val="29"/>
          <w:spacing w:val="0"/>
        </w:rPr>
        <w:t xml:space="preserve"> después de cambiar la contraseña, la sesión temporal se cierra en el momento, y el usuario tiene que iniciar sesión con la contraseña nueva.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Renovación de la sesión:</w:t>
      </w:r>
      <w:r>
        <w:rPr>
          <w:rFonts w:ascii="Arial" w:hAnsi="Arial" w:cs="Arial"/>
          <w:sz w:val="29"/>
          <w:sz-cs w:val="29"/>
          <w:spacing w:val="0"/>
        </w:rPr>
        <w:t xml:space="preserve"> el token se renueva automáticamente solo mientras la app está en primer plano.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Campos de contraseña:</w:t>
      </w:r>
      <w:r>
        <w:rPr>
          <w:rFonts w:ascii="Arial" w:hAnsi="Arial" w:cs="Arial"/>
          <w:sz w:val="29"/>
          <w:sz-cs w:val="29"/>
          <w:spacing w:val="0"/>
        </w:rPr>
        <w:t xml:space="preserve"> el texto está oculto (con opción de mostrarlo) y sin autocorrector.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Almacenamiento de la sesión:</w:t>
      </w:r>
      <w:r>
        <w:rPr>
          <w:rFonts w:ascii="Arial" w:hAnsi="Arial" w:cs="Arial"/>
          <w:sz w:val="29"/>
          <w:sz-cs w:val="29"/>
          <w:spacing w:val="0"/>
        </w:rPr>
        <w:t xml:space="preserve"> se usa AsyncStorage, como recomienda Supabase para React Native y porque funciona en Expo Go. No está cifrado; para producción se recomienda cifrar la sesión con expo-secure-store.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280FA8"/>
        </w:rPr>
        <w:t xml:space="preserve">5. Configuración de Supabase</w:t>
      </w:r>
    </w:p>
    <w:p>
      <w:pPr/>
      <w:r>
        <w:rPr>
          <w:rFonts w:ascii="Arial" w:hAnsi="Arial" w:cs="Arial"/>
          <w:sz w:val="24"/>
          <w:sz-cs w:val="24"/>
          <w:b/>
          <w:spacing w:val="0"/>
        </w:rPr>
        <w:t xml:space="preserve">Ítem</w:t>
      </w:r>
    </w:p>
    <w:p>
      <w:pPr/>
      <w:r>
        <w:rPr>
          <w:rFonts w:ascii="Arial" w:hAnsi="Arial" w:cs="Arial"/>
          <w:sz w:val="24"/>
          <w:sz-cs w:val="24"/>
          <w:b/>
          <w:spacing w:val="0"/>
        </w:rPr>
        <w:t xml:space="preserve">Valor configurado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Confirm email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Activado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Longitud mínima de contraseña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8 caracteres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Complejidad de contraseña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Mayúscula, minúscula, dígito y símbolo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Rate limits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No se modificaron; se usan los valores por defecto (60 segundos entre envíos por usuario)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Envío de emails (SMTP)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Proveedor incluido en Supabase, limitado a 2 emails por hora. Para producción se recomienda un SMTP propio.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Expiración de los links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3600 segundos (1 hora)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Redirect URLs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ibanktp://confirm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ibanktp://reset-password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Leaked password protection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No activada (requiere plan Pro)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Claves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En la app solo se usa la anon key; la service_role nunca se incluye.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La validación de contraseña de la app usa las mismas reglas configuradas en el dashboard.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Nota sobre las Redirect URLs:</w:t>
      </w:r>
      <w:r>
        <w:rPr>
          <w:rFonts w:ascii="Arial" w:hAnsi="Arial" w:cs="Arial"/>
          <w:sz w:val="29"/>
          <w:sz-cs w:val="29"/>
          <w:spacing w:val="0"/>
        </w:rPr>
        <w:t xml:space="preserve"> la app se probó con Expo Go, donde el link de vuelta tiene el formato </w:t>
      </w:r>
      <w:r>
        <w:rPr>
          <w:rFonts w:ascii="Arial" w:hAnsi="Arial" w:cs="Arial"/>
          <w:sz w:val="29"/>
          <w:sz-cs w:val="29"/>
          <w:i/>
          <w:spacing w:val="0"/>
        </w:rPr>
        <w:t xml:space="preserve">exp://&lt;IP&gt;:8081/--/confirm</w:t>
      </w:r>
      <w:r>
        <w:rPr>
          <w:rFonts w:ascii="Arial" w:hAnsi="Arial" w:cs="Arial"/>
          <w:sz w:val="29"/>
          <w:sz-cs w:val="29"/>
          <w:spacing w:val="0"/>
        </w:rPr>
        <w:t xml:space="preserve">. Como solo se configuraron las URLs </w:t>
      </w:r>
      <w:r>
        <w:rPr>
          <w:rFonts w:ascii="Arial" w:hAnsi="Arial" w:cs="Arial"/>
          <w:sz w:val="29"/>
          <w:sz-cs w:val="29"/>
          <w:i/>
          <w:spacing w:val="0"/>
        </w:rPr>
        <w:t xml:space="preserve">ibanktp://</w:t>
      </w:r>
      <w:r>
        <w:rPr>
          <w:rFonts w:ascii="Arial" w:hAnsi="Arial" w:cs="Arial"/>
          <w:sz w:val="29"/>
          <w:sz-cs w:val="29"/>
          <w:spacing w:val="0"/>
        </w:rPr>
        <w:t xml:space="preserve">, en Expo Go Supabase redirige a la Site URL. La cuenta queda confirmada igual, pero el formulario de nueva contraseña no se abre desde el link. Para probarlo de punta a punta en Expo Go, hay que agregar las URLs </w:t>
      </w:r>
      <w:r>
        <w:rPr>
          <w:rFonts w:ascii="Arial" w:hAnsi="Arial" w:cs="Arial"/>
          <w:sz w:val="29"/>
          <w:sz-cs w:val="29"/>
          <w:i/>
          <w:spacing w:val="0"/>
        </w:rPr>
        <w:t xml:space="preserve">exp://</w:t>
      </w:r>
      <w:r>
        <w:rPr>
          <w:rFonts w:ascii="Arial" w:hAnsi="Arial" w:cs="Arial"/>
          <w:sz w:val="29"/>
          <w:sz-cs w:val="29"/>
          <w:spacing w:val="0"/>
        </w:rPr>
        <w:t xml:space="preserve"> a la lista.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