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A688" w14:textId="77777777" w:rsidR="003652B3" w:rsidRPr="004A09F8" w:rsidRDefault="003652B3">
      <w:pPr>
        <w:keepNext/>
        <w:keepLines/>
        <w:widowControl w:val="0"/>
        <w:jc w:val="center"/>
        <w:rPr>
          <w:color w:val="000000" w:themeColor="text1"/>
          <w:szCs w:val="22"/>
        </w:rPr>
      </w:pPr>
    </w:p>
    <w:p w14:paraId="64D36E0B" w14:textId="77777777" w:rsidR="003652B3" w:rsidRPr="004A09F8" w:rsidRDefault="003652B3">
      <w:pPr>
        <w:spacing w:line="240" w:lineRule="auto"/>
        <w:jc w:val="center"/>
        <w:rPr>
          <w:noProof/>
          <w:color w:val="000000" w:themeColor="text1"/>
          <w:szCs w:val="22"/>
        </w:rPr>
      </w:pPr>
    </w:p>
    <w:p w14:paraId="1E319682" w14:textId="77777777" w:rsidR="003652B3" w:rsidRPr="004A09F8" w:rsidRDefault="003652B3">
      <w:pPr>
        <w:keepNext/>
        <w:keepLines/>
        <w:widowControl w:val="0"/>
        <w:jc w:val="center"/>
        <w:rPr>
          <w:noProof/>
          <w:color w:val="000000" w:themeColor="text1"/>
          <w:szCs w:val="22"/>
        </w:rPr>
      </w:pPr>
    </w:p>
    <w:p w14:paraId="6F67C307" w14:textId="77777777" w:rsidR="003652B3" w:rsidRPr="004A09F8" w:rsidRDefault="003652B3">
      <w:pPr>
        <w:tabs>
          <w:tab w:val="clear" w:pos="567"/>
        </w:tabs>
        <w:spacing w:line="240" w:lineRule="auto"/>
        <w:jc w:val="center"/>
        <w:rPr>
          <w:noProof/>
          <w:color w:val="000000" w:themeColor="text1"/>
          <w:szCs w:val="22"/>
        </w:rPr>
      </w:pPr>
    </w:p>
    <w:p w14:paraId="7AB1E085" w14:textId="77777777" w:rsidR="003652B3" w:rsidRPr="004A09F8" w:rsidRDefault="003652B3">
      <w:pPr>
        <w:tabs>
          <w:tab w:val="clear" w:pos="567"/>
        </w:tabs>
        <w:spacing w:line="240" w:lineRule="auto"/>
        <w:jc w:val="center"/>
        <w:rPr>
          <w:noProof/>
          <w:color w:val="000000" w:themeColor="text1"/>
          <w:szCs w:val="22"/>
        </w:rPr>
      </w:pPr>
    </w:p>
    <w:p w14:paraId="14FF4D9F" w14:textId="63B135E9" w:rsidR="003652B3" w:rsidRPr="004A09F8" w:rsidRDefault="003652B3">
      <w:pPr>
        <w:tabs>
          <w:tab w:val="clear" w:pos="567"/>
        </w:tabs>
        <w:spacing w:line="240" w:lineRule="auto"/>
        <w:jc w:val="center"/>
        <w:rPr>
          <w:noProof/>
          <w:color w:val="000000" w:themeColor="text1"/>
          <w:szCs w:val="22"/>
        </w:rPr>
      </w:pPr>
    </w:p>
    <w:p w14:paraId="206E221C" w14:textId="77777777" w:rsidR="002F2C76" w:rsidRPr="004A09F8" w:rsidRDefault="002F2C76">
      <w:pPr>
        <w:tabs>
          <w:tab w:val="clear" w:pos="567"/>
        </w:tabs>
        <w:spacing w:line="240" w:lineRule="auto"/>
        <w:jc w:val="center"/>
        <w:rPr>
          <w:noProof/>
          <w:color w:val="000000" w:themeColor="text1"/>
          <w:szCs w:val="22"/>
        </w:rPr>
      </w:pPr>
    </w:p>
    <w:p w14:paraId="2151979E" w14:textId="77777777" w:rsidR="003652B3" w:rsidRPr="004A09F8" w:rsidRDefault="003652B3">
      <w:pPr>
        <w:tabs>
          <w:tab w:val="clear" w:pos="567"/>
        </w:tabs>
        <w:spacing w:line="240" w:lineRule="auto"/>
        <w:jc w:val="center"/>
        <w:rPr>
          <w:noProof/>
          <w:color w:val="000000" w:themeColor="text1"/>
          <w:szCs w:val="22"/>
        </w:rPr>
      </w:pPr>
    </w:p>
    <w:p w14:paraId="52324D7B" w14:textId="77777777" w:rsidR="003652B3" w:rsidRPr="004A09F8" w:rsidRDefault="003652B3">
      <w:pPr>
        <w:tabs>
          <w:tab w:val="clear" w:pos="567"/>
        </w:tabs>
        <w:spacing w:line="240" w:lineRule="auto"/>
        <w:jc w:val="center"/>
        <w:rPr>
          <w:noProof/>
          <w:color w:val="000000" w:themeColor="text1"/>
          <w:szCs w:val="22"/>
        </w:rPr>
      </w:pPr>
    </w:p>
    <w:p w14:paraId="6ED353A7" w14:textId="77777777" w:rsidR="003652B3" w:rsidRPr="004A09F8" w:rsidRDefault="003652B3">
      <w:pPr>
        <w:tabs>
          <w:tab w:val="clear" w:pos="567"/>
        </w:tabs>
        <w:spacing w:line="240" w:lineRule="auto"/>
        <w:jc w:val="center"/>
        <w:rPr>
          <w:noProof/>
          <w:color w:val="000000" w:themeColor="text1"/>
          <w:szCs w:val="22"/>
        </w:rPr>
      </w:pPr>
    </w:p>
    <w:p w14:paraId="3C3D240E" w14:textId="77777777" w:rsidR="003652B3" w:rsidRPr="004A09F8" w:rsidRDefault="003652B3">
      <w:pPr>
        <w:tabs>
          <w:tab w:val="clear" w:pos="567"/>
        </w:tabs>
        <w:spacing w:line="240" w:lineRule="auto"/>
        <w:jc w:val="center"/>
        <w:rPr>
          <w:noProof/>
          <w:color w:val="000000" w:themeColor="text1"/>
          <w:szCs w:val="22"/>
        </w:rPr>
      </w:pPr>
    </w:p>
    <w:p w14:paraId="109D06A1" w14:textId="77777777" w:rsidR="003652B3" w:rsidRPr="004A09F8" w:rsidRDefault="003652B3">
      <w:pPr>
        <w:tabs>
          <w:tab w:val="clear" w:pos="567"/>
        </w:tabs>
        <w:spacing w:line="240" w:lineRule="auto"/>
        <w:jc w:val="center"/>
        <w:rPr>
          <w:noProof/>
          <w:color w:val="000000" w:themeColor="text1"/>
          <w:szCs w:val="22"/>
        </w:rPr>
      </w:pPr>
    </w:p>
    <w:p w14:paraId="73140449" w14:textId="77777777" w:rsidR="003652B3" w:rsidRPr="004A09F8" w:rsidRDefault="003652B3">
      <w:pPr>
        <w:tabs>
          <w:tab w:val="clear" w:pos="567"/>
        </w:tabs>
        <w:spacing w:line="240" w:lineRule="auto"/>
        <w:jc w:val="center"/>
        <w:rPr>
          <w:noProof/>
          <w:color w:val="000000" w:themeColor="text1"/>
          <w:szCs w:val="22"/>
        </w:rPr>
      </w:pPr>
    </w:p>
    <w:p w14:paraId="61F54E64" w14:textId="77777777" w:rsidR="003652B3" w:rsidRPr="004A09F8" w:rsidRDefault="003652B3">
      <w:pPr>
        <w:tabs>
          <w:tab w:val="clear" w:pos="567"/>
        </w:tabs>
        <w:spacing w:line="240" w:lineRule="auto"/>
        <w:jc w:val="center"/>
        <w:rPr>
          <w:noProof/>
          <w:color w:val="000000" w:themeColor="text1"/>
          <w:szCs w:val="22"/>
        </w:rPr>
      </w:pPr>
    </w:p>
    <w:p w14:paraId="1ACD457F" w14:textId="77777777" w:rsidR="003652B3" w:rsidRPr="004A09F8" w:rsidRDefault="003652B3">
      <w:pPr>
        <w:tabs>
          <w:tab w:val="clear" w:pos="567"/>
        </w:tabs>
        <w:spacing w:line="240" w:lineRule="auto"/>
        <w:jc w:val="center"/>
        <w:outlineLvl w:val="0"/>
        <w:rPr>
          <w:noProof/>
          <w:color w:val="000000" w:themeColor="text1"/>
          <w:szCs w:val="22"/>
        </w:rPr>
      </w:pPr>
    </w:p>
    <w:p w14:paraId="4FEFD395" w14:textId="77777777" w:rsidR="003652B3" w:rsidRPr="004A09F8" w:rsidRDefault="003652B3">
      <w:pPr>
        <w:tabs>
          <w:tab w:val="clear" w:pos="567"/>
        </w:tabs>
        <w:spacing w:line="240" w:lineRule="auto"/>
        <w:jc w:val="center"/>
        <w:outlineLvl w:val="0"/>
        <w:rPr>
          <w:noProof/>
          <w:color w:val="000000" w:themeColor="text1"/>
          <w:szCs w:val="22"/>
        </w:rPr>
      </w:pPr>
    </w:p>
    <w:p w14:paraId="3E94C8AE" w14:textId="77777777" w:rsidR="003652B3" w:rsidRPr="004A09F8" w:rsidRDefault="003652B3">
      <w:pPr>
        <w:tabs>
          <w:tab w:val="clear" w:pos="567"/>
        </w:tabs>
        <w:spacing w:line="240" w:lineRule="auto"/>
        <w:jc w:val="center"/>
        <w:outlineLvl w:val="0"/>
        <w:rPr>
          <w:noProof/>
          <w:color w:val="000000" w:themeColor="text1"/>
          <w:szCs w:val="22"/>
        </w:rPr>
      </w:pPr>
    </w:p>
    <w:p w14:paraId="6CE394F9" w14:textId="77777777" w:rsidR="003652B3" w:rsidRPr="004A09F8" w:rsidRDefault="003652B3">
      <w:pPr>
        <w:tabs>
          <w:tab w:val="clear" w:pos="567"/>
        </w:tabs>
        <w:spacing w:line="240" w:lineRule="auto"/>
        <w:jc w:val="center"/>
        <w:outlineLvl w:val="0"/>
        <w:rPr>
          <w:noProof/>
          <w:color w:val="000000" w:themeColor="text1"/>
          <w:szCs w:val="22"/>
        </w:rPr>
      </w:pPr>
    </w:p>
    <w:p w14:paraId="71D70585" w14:textId="77777777" w:rsidR="003652B3" w:rsidRPr="004A09F8" w:rsidRDefault="003652B3">
      <w:pPr>
        <w:tabs>
          <w:tab w:val="clear" w:pos="567"/>
        </w:tabs>
        <w:spacing w:line="240" w:lineRule="auto"/>
        <w:jc w:val="center"/>
        <w:outlineLvl w:val="0"/>
        <w:rPr>
          <w:noProof/>
          <w:color w:val="000000" w:themeColor="text1"/>
          <w:szCs w:val="22"/>
        </w:rPr>
      </w:pPr>
    </w:p>
    <w:p w14:paraId="60FBC343" w14:textId="77777777" w:rsidR="003652B3" w:rsidRPr="004A09F8" w:rsidRDefault="003652B3">
      <w:pPr>
        <w:tabs>
          <w:tab w:val="clear" w:pos="567"/>
        </w:tabs>
        <w:spacing w:line="240" w:lineRule="auto"/>
        <w:jc w:val="center"/>
        <w:outlineLvl w:val="0"/>
        <w:rPr>
          <w:noProof/>
          <w:color w:val="000000" w:themeColor="text1"/>
          <w:szCs w:val="22"/>
        </w:rPr>
      </w:pPr>
    </w:p>
    <w:p w14:paraId="357EDC99" w14:textId="77777777" w:rsidR="003652B3" w:rsidRPr="004A09F8" w:rsidRDefault="003652B3">
      <w:pPr>
        <w:tabs>
          <w:tab w:val="clear" w:pos="567"/>
        </w:tabs>
        <w:spacing w:line="240" w:lineRule="auto"/>
        <w:jc w:val="center"/>
        <w:outlineLvl w:val="0"/>
        <w:rPr>
          <w:noProof/>
          <w:color w:val="000000" w:themeColor="text1"/>
          <w:szCs w:val="22"/>
        </w:rPr>
      </w:pPr>
    </w:p>
    <w:p w14:paraId="5EE1ABB4" w14:textId="77777777" w:rsidR="003652B3" w:rsidRPr="004A09F8" w:rsidRDefault="003652B3">
      <w:pPr>
        <w:tabs>
          <w:tab w:val="clear" w:pos="567"/>
        </w:tabs>
        <w:spacing w:line="240" w:lineRule="auto"/>
        <w:jc w:val="center"/>
        <w:outlineLvl w:val="0"/>
        <w:rPr>
          <w:noProof/>
          <w:color w:val="000000" w:themeColor="text1"/>
          <w:szCs w:val="22"/>
        </w:rPr>
      </w:pPr>
    </w:p>
    <w:p w14:paraId="1284F53B" w14:textId="77777777" w:rsidR="003652B3" w:rsidRPr="004A09F8" w:rsidRDefault="003652B3">
      <w:pPr>
        <w:tabs>
          <w:tab w:val="clear" w:pos="567"/>
        </w:tabs>
        <w:spacing w:line="240" w:lineRule="auto"/>
        <w:jc w:val="center"/>
        <w:outlineLvl w:val="0"/>
        <w:rPr>
          <w:noProof/>
          <w:color w:val="000000" w:themeColor="text1"/>
          <w:szCs w:val="22"/>
        </w:rPr>
      </w:pPr>
    </w:p>
    <w:p w14:paraId="11C08DEF" w14:textId="77777777" w:rsidR="003652B3" w:rsidRPr="004A09F8" w:rsidRDefault="003652B3" w:rsidP="002F2C76">
      <w:pPr>
        <w:pStyle w:val="Heading1"/>
        <w:jc w:val="center"/>
        <w:rPr>
          <w:noProof/>
          <w:color w:val="000000" w:themeColor="text1"/>
          <w:szCs w:val="22"/>
        </w:rPr>
      </w:pPr>
      <w:r w:rsidRPr="004A09F8">
        <w:rPr>
          <w:noProof/>
          <w:color w:val="000000" w:themeColor="text1"/>
        </w:rPr>
        <w:t>B. PAKENDI INFOLEHT</w:t>
      </w:r>
    </w:p>
    <w:p w14:paraId="2311D7D4" w14:textId="77777777" w:rsidR="003652B3" w:rsidRPr="004A09F8" w:rsidRDefault="003652B3">
      <w:pPr>
        <w:spacing w:line="240" w:lineRule="auto"/>
        <w:ind w:firstLine="567"/>
        <w:jc w:val="center"/>
        <w:rPr>
          <w:i/>
          <w:color w:val="000000" w:themeColor="text1"/>
          <w:szCs w:val="22"/>
        </w:rPr>
      </w:pPr>
      <w:r w:rsidRPr="004A09F8">
        <w:rPr>
          <w:color w:val="000000" w:themeColor="text1"/>
        </w:rPr>
        <w:br w:type="page"/>
      </w:r>
      <w:r w:rsidRPr="004A09F8">
        <w:rPr>
          <w:b/>
          <w:noProof/>
          <w:color w:val="000000" w:themeColor="text1"/>
        </w:rPr>
        <w:lastRenderedPageBreak/>
        <w:t>Pakendi infoleht: teave patsiendile</w:t>
      </w:r>
    </w:p>
    <w:p w14:paraId="7E9196DC" w14:textId="77777777" w:rsidR="003652B3" w:rsidRPr="004A09F8" w:rsidRDefault="003652B3">
      <w:pPr>
        <w:numPr>
          <w:ilvl w:val="12"/>
          <w:numId w:val="0"/>
        </w:numPr>
        <w:tabs>
          <w:tab w:val="clear" w:pos="567"/>
          <w:tab w:val="left" w:pos="2834"/>
          <w:tab w:val="center" w:pos="4536"/>
        </w:tabs>
        <w:spacing w:line="240" w:lineRule="auto"/>
        <w:jc w:val="center"/>
        <w:rPr>
          <w:b/>
          <w:noProof/>
          <w:color w:val="000000" w:themeColor="text1"/>
        </w:rPr>
      </w:pPr>
      <w:r w:rsidRPr="004A09F8">
        <w:rPr>
          <w:b/>
          <w:noProof/>
          <w:color w:val="000000" w:themeColor="text1"/>
        </w:rPr>
        <w:t>XELJANZ 5 mg õhukese polümeerikattega tabletid</w:t>
      </w:r>
    </w:p>
    <w:p w14:paraId="325574A0" w14:textId="77777777" w:rsidR="003652B3" w:rsidRPr="004A09F8" w:rsidRDefault="003652B3">
      <w:pPr>
        <w:numPr>
          <w:ilvl w:val="12"/>
          <w:numId w:val="0"/>
        </w:numPr>
        <w:tabs>
          <w:tab w:val="clear" w:pos="567"/>
          <w:tab w:val="left" w:pos="2834"/>
          <w:tab w:val="center" w:pos="4536"/>
        </w:tabs>
        <w:spacing w:line="240" w:lineRule="auto"/>
        <w:jc w:val="center"/>
        <w:rPr>
          <w:b/>
          <w:bCs/>
          <w:color w:val="000000" w:themeColor="text1"/>
          <w:szCs w:val="22"/>
        </w:rPr>
      </w:pPr>
      <w:r w:rsidRPr="004A09F8">
        <w:rPr>
          <w:b/>
          <w:bCs/>
          <w:color w:val="000000" w:themeColor="text1"/>
          <w:szCs w:val="22"/>
        </w:rPr>
        <w:t>XELJANZ 10 mg õhukese polümeerikattega tabletid</w:t>
      </w:r>
    </w:p>
    <w:p w14:paraId="1367FDF6" w14:textId="77777777" w:rsidR="003652B3" w:rsidRPr="004A09F8" w:rsidRDefault="003652B3">
      <w:pPr>
        <w:numPr>
          <w:ilvl w:val="12"/>
          <w:numId w:val="0"/>
        </w:numPr>
        <w:tabs>
          <w:tab w:val="clear" w:pos="567"/>
        </w:tabs>
        <w:spacing w:line="240" w:lineRule="auto"/>
        <w:jc w:val="center"/>
        <w:rPr>
          <w:color w:val="000000" w:themeColor="text1"/>
          <w:szCs w:val="22"/>
        </w:rPr>
      </w:pPr>
      <w:r w:rsidRPr="004A09F8">
        <w:rPr>
          <w:color w:val="000000" w:themeColor="text1"/>
        </w:rPr>
        <w:t>tofatsitiniib</w:t>
      </w:r>
    </w:p>
    <w:p w14:paraId="1786860F" w14:textId="77777777" w:rsidR="003652B3" w:rsidRPr="004A09F8" w:rsidRDefault="003652B3">
      <w:pPr>
        <w:numPr>
          <w:ilvl w:val="12"/>
          <w:numId w:val="0"/>
        </w:numPr>
        <w:tabs>
          <w:tab w:val="clear" w:pos="567"/>
        </w:tabs>
        <w:spacing w:line="240" w:lineRule="auto"/>
        <w:jc w:val="center"/>
        <w:rPr>
          <w:color w:val="000000" w:themeColor="text1"/>
          <w:szCs w:val="22"/>
        </w:rPr>
      </w:pPr>
    </w:p>
    <w:p w14:paraId="1ED1B010" w14:textId="77777777" w:rsidR="003652B3" w:rsidRPr="004A09F8" w:rsidRDefault="003652B3">
      <w:pPr>
        <w:tabs>
          <w:tab w:val="clear" w:pos="567"/>
        </w:tabs>
        <w:spacing w:line="240" w:lineRule="auto"/>
        <w:ind w:right="-2"/>
        <w:rPr>
          <w:noProof/>
          <w:color w:val="000000" w:themeColor="text1"/>
          <w:szCs w:val="22"/>
        </w:rPr>
      </w:pPr>
      <w:r w:rsidRPr="004A09F8">
        <w:rPr>
          <w:b/>
          <w:color w:val="000000" w:themeColor="text1"/>
        </w:rPr>
        <w:t>Enne ravimi kasutamist lugege hoolikalt infolehte, sest siin on teile vajalikku teavet.</w:t>
      </w:r>
    </w:p>
    <w:p w14:paraId="6D5C1BA5" w14:textId="77777777" w:rsidR="003652B3" w:rsidRPr="004A09F8" w:rsidRDefault="003652B3">
      <w:pPr>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Hoidke infoleht alles, et seda vajadusel uuesti lugeda.</w:t>
      </w:r>
    </w:p>
    <w:p w14:paraId="019D6DE0" w14:textId="77777777" w:rsidR="003652B3" w:rsidRPr="004A09F8" w:rsidRDefault="003652B3">
      <w:pPr>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Kui teil on lisaküsimusi, pidage nõu oma arsti või apteekriga.</w:t>
      </w:r>
    </w:p>
    <w:p w14:paraId="0F8CD144" w14:textId="77777777" w:rsidR="003652B3" w:rsidRPr="004A09F8" w:rsidRDefault="003652B3">
      <w:pPr>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Ravim on välja kirjutatud üksnes teile. Ärge andke seda kellelegi teisele. Ravim võib olla neile kahjulik, isegi kui haigusnähud on sarnased.</w:t>
      </w:r>
    </w:p>
    <w:p w14:paraId="2844DB99" w14:textId="77777777" w:rsidR="003652B3" w:rsidRPr="004A09F8" w:rsidRDefault="003652B3">
      <w:pPr>
        <w:numPr>
          <w:ilvl w:val="0"/>
          <w:numId w:val="25"/>
        </w:numPr>
        <w:tabs>
          <w:tab w:val="clear" w:pos="567"/>
        </w:tabs>
        <w:spacing w:line="240" w:lineRule="auto"/>
        <w:ind w:left="567" w:right="-2" w:hanging="567"/>
        <w:rPr>
          <w:color w:val="000000" w:themeColor="text1"/>
          <w:szCs w:val="22"/>
        </w:rPr>
      </w:pPr>
      <w:r w:rsidRPr="004A09F8">
        <w:rPr>
          <w:color w:val="000000" w:themeColor="text1"/>
        </w:rPr>
        <w:t>Kui teil tekib ükskõik milline kõrvaltoime, pidage nõu oma arsti või apteekriga. Kõrvaltoime võib olla ka selline, mida selles infolehes ei ole nimetatud. Vt lõik 4.</w:t>
      </w:r>
    </w:p>
    <w:p w14:paraId="74A93CE8" w14:textId="77777777" w:rsidR="003652B3" w:rsidRPr="004A09F8" w:rsidRDefault="003652B3">
      <w:pPr>
        <w:tabs>
          <w:tab w:val="clear" w:pos="567"/>
        </w:tabs>
        <w:spacing w:line="240" w:lineRule="auto"/>
        <w:ind w:right="-2"/>
        <w:rPr>
          <w:noProof/>
          <w:color w:val="000000" w:themeColor="text1"/>
          <w:szCs w:val="22"/>
        </w:rPr>
      </w:pPr>
    </w:p>
    <w:p w14:paraId="1B927AF2" w14:textId="77777777" w:rsidR="003652B3" w:rsidRPr="004A09F8" w:rsidRDefault="003652B3">
      <w:pPr>
        <w:tabs>
          <w:tab w:val="clear" w:pos="567"/>
        </w:tabs>
        <w:spacing w:line="240" w:lineRule="auto"/>
        <w:ind w:right="-2"/>
        <w:rPr>
          <w:noProof/>
          <w:color w:val="000000" w:themeColor="text1"/>
          <w:szCs w:val="22"/>
        </w:rPr>
      </w:pPr>
      <w:r w:rsidRPr="004A09F8">
        <w:rPr>
          <w:color w:val="000000" w:themeColor="text1"/>
        </w:rPr>
        <w:t>Lisaks sellele infolehele annab arst teile ka patsiendi teabekaardi, mis sisaldab tähtsat ohutusalat informatsiooni, millest peate teadlik olema enne XELJANZi võtmist ja XELJANZ-ravi ajal. Kandke seda patsiendi teabekaarti endaga kaasas.</w:t>
      </w:r>
    </w:p>
    <w:p w14:paraId="5D834BF0"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11050E9B" w14:textId="77777777" w:rsidR="003652B3" w:rsidRPr="004A09F8" w:rsidRDefault="003652B3">
      <w:pPr>
        <w:keepNext/>
        <w:numPr>
          <w:ilvl w:val="12"/>
          <w:numId w:val="0"/>
        </w:numPr>
        <w:tabs>
          <w:tab w:val="clear" w:pos="567"/>
        </w:tabs>
        <w:spacing w:line="240" w:lineRule="auto"/>
        <w:ind w:right="-2"/>
        <w:outlineLvl w:val="0"/>
        <w:rPr>
          <w:color w:val="000000" w:themeColor="text1"/>
          <w:szCs w:val="22"/>
        </w:rPr>
      </w:pPr>
      <w:r w:rsidRPr="004A09F8">
        <w:rPr>
          <w:b/>
          <w:color w:val="000000" w:themeColor="text1"/>
        </w:rPr>
        <w:t>Infolehe sisukord</w:t>
      </w:r>
    </w:p>
    <w:p w14:paraId="0A0E10AD" w14:textId="77777777" w:rsidR="003652B3" w:rsidRPr="004A09F8" w:rsidRDefault="003652B3">
      <w:pPr>
        <w:numPr>
          <w:ilvl w:val="12"/>
          <w:numId w:val="0"/>
        </w:numPr>
        <w:tabs>
          <w:tab w:val="clear" w:pos="567"/>
        </w:tabs>
        <w:spacing w:line="240" w:lineRule="auto"/>
        <w:ind w:left="567" w:right="-29" w:hanging="567"/>
        <w:rPr>
          <w:color w:val="000000" w:themeColor="text1"/>
          <w:szCs w:val="22"/>
        </w:rPr>
      </w:pPr>
      <w:r w:rsidRPr="004A09F8">
        <w:rPr>
          <w:color w:val="000000" w:themeColor="text1"/>
        </w:rPr>
        <w:t>1.</w:t>
      </w:r>
      <w:r w:rsidRPr="004A09F8">
        <w:rPr>
          <w:color w:val="000000" w:themeColor="text1"/>
        </w:rPr>
        <w:tab/>
        <w:t>Mis ravim on XELJANZ ja milleks seda kasutatakse</w:t>
      </w:r>
    </w:p>
    <w:p w14:paraId="58A27172" w14:textId="77777777" w:rsidR="003652B3" w:rsidRPr="004A09F8" w:rsidRDefault="003652B3">
      <w:pPr>
        <w:numPr>
          <w:ilvl w:val="12"/>
          <w:numId w:val="0"/>
        </w:numPr>
        <w:tabs>
          <w:tab w:val="clear" w:pos="567"/>
        </w:tabs>
        <w:spacing w:line="240" w:lineRule="auto"/>
        <w:ind w:left="567" w:right="-29" w:hanging="567"/>
        <w:rPr>
          <w:color w:val="000000" w:themeColor="text1"/>
          <w:szCs w:val="22"/>
        </w:rPr>
      </w:pPr>
      <w:r w:rsidRPr="004A09F8">
        <w:rPr>
          <w:color w:val="000000" w:themeColor="text1"/>
        </w:rPr>
        <w:t>2.</w:t>
      </w:r>
      <w:r w:rsidRPr="004A09F8">
        <w:rPr>
          <w:color w:val="000000" w:themeColor="text1"/>
        </w:rPr>
        <w:tab/>
        <w:t>Mida on vaja teada enne XELJANZi võtmist</w:t>
      </w:r>
    </w:p>
    <w:p w14:paraId="6AE70FE2" w14:textId="77777777" w:rsidR="003652B3" w:rsidRPr="004A09F8" w:rsidRDefault="003652B3">
      <w:pPr>
        <w:numPr>
          <w:ilvl w:val="12"/>
          <w:numId w:val="0"/>
        </w:numPr>
        <w:tabs>
          <w:tab w:val="clear" w:pos="567"/>
        </w:tabs>
        <w:spacing w:line="240" w:lineRule="auto"/>
        <w:ind w:left="567" w:right="-29" w:hanging="567"/>
        <w:rPr>
          <w:color w:val="000000" w:themeColor="text1"/>
          <w:szCs w:val="22"/>
        </w:rPr>
      </w:pPr>
      <w:r w:rsidRPr="004A09F8">
        <w:rPr>
          <w:color w:val="000000" w:themeColor="text1"/>
        </w:rPr>
        <w:t>3.</w:t>
      </w:r>
      <w:r w:rsidRPr="004A09F8">
        <w:rPr>
          <w:color w:val="000000" w:themeColor="text1"/>
        </w:rPr>
        <w:tab/>
        <w:t>Kuidas XELJANZi võtta</w:t>
      </w:r>
    </w:p>
    <w:p w14:paraId="3D593967" w14:textId="77777777" w:rsidR="003652B3" w:rsidRPr="004A09F8" w:rsidRDefault="003652B3">
      <w:pPr>
        <w:numPr>
          <w:ilvl w:val="12"/>
          <w:numId w:val="0"/>
        </w:numPr>
        <w:tabs>
          <w:tab w:val="clear" w:pos="567"/>
        </w:tabs>
        <w:spacing w:line="240" w:lineRule="auto"/>
        <w:ind w:left="567" w:right="-29" w:hanging="567"/>
        <w:rPr>
          <w:color w:val="000000" w:themeColor="text1"/>
          <w:szCs w:val="22"/>
        </w:rPr>
      </w:pPr>
      <w:r w:rsidRPr="004A09F8">
        <w:rPr>
          <w:color w:val="000000" w:themeColor="text1"/>
        </w:rPr>
        <w:t>4.</w:t>
      </w:r>
      <w:r w:rsidRPr="004A09F8">
        <w:rPr>
          <w:color w:val="000000" w:themeColor="text1"/>
        </w:rPr>
        <w:tab/>
        <w:t>Võimalikud kõrvaltoimed</w:t>
      </w:r>
    </w:p>
    <w:p w14:paraId="22FBF844" w14:textId="77777777" w:rsidR="003652B3" w:rsidRPr="004A09F8" w:rsidRDefault="003652B3">
      <w:pPr>
        <w:numPr>
          <w:ilvl w:val="0"/>
          <w:numId w:val="26"/>
        </w:numPr>
        <w:spacing w:line="240" w:lineRule="auto"/>
        <w:ind w:left="567" w:right="-29" w:hanging="567"/>
        <w:rPr>
          <w:color w:val="000000" w:themeColor="text1"/>
          <w:szCs w:val="22"/>
        </w:rPr>
      </w:pPr>
      <w:r w:rsidRPr="004A09F8">
        <w:rPr>
          <w:color w:val="000000" w:themeColor="text1"/>
        </w:rPr>
        <w:t>Kuidas XELJANZi säilitada</w:t>
      </w:r>
    </w:p>
    <w:p w14:paraId="377005FF" w14:textId="77777777" w:rsidR="003652B3" w:rsidRPr="004A09F8" w:rsidRDefault="003652B3">
      <w:pPr>
        <w:numPr>
          <w:ilvl w:val="12"/>
          <w:numId w:val="0"/>
        </w:numPr>
        <w:tabs>
          <w:tab w:val="clear" w:pos="567"/>
        </w:tabs>
        <w:spacing w:line="240" w:lineRule="auto"/>
        <w:ind w:right="-2"/>
        <w:rPr>
          <w:color w:val="000000" w:themeColor="text1"/>
          <w:szCs w:val="22"/>
        </w:rPr>
      </w:pPr>
      <w:r w:rsidRPr="004A09F8">
        <w:rPr>
          <w:color w:val="000000" w:themeColor="text1"/>
        </w:rPr>
        <w:t>6.</w:t>
      </w:r>
      <w:r w:rsidRPr="004A09F8">
        <w:rPr>
          <w:color w:val="000000" w:themeColor="text1"/>
        </w:rPr>
        <w:tab/>
        <w:t>Pakendi sisu ja muu teave</w:t>
      </w:r>
    </w:p>
    <w:p w14:paraId="5FA2D171"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0449B2AC"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1A582310" w14:textId="77777777" w:rsidR="003652B3" w:rsidRPr="004A09F8" w:rsidRDefault="003652B3">
      <w:pPr>
        <w:numPr>
          <w:ilvl w:val="0"/>
          <w:numId w:val="27"/>
        </w:numPr>
        <w:tabs>
          <w:tab w:val="clear" w:pos="570"/>
        </w:tabs>
        <w:spacing w:line="240" w:lineRule="auto"/>
        <w:ind w:right="-2"/>
        <w:rPr>
          <w:b/>
          <w:noProof/>
          <w:color w:val="000000" w:themeColor="text1"/>
          <w:szCs w:val="22"/>
        </w:rPr>
      </w:pPr>
      <w:r w:rsidRPr="004A09F8">
        <w:rPr>
          <w:b/>
          <w:noProof/>
          <w:color w:val="000000" w:themeColor="text1"/>
        </w:rPr>
        <w:t>Mis ravim on XELJANZ ja milleks seda kasutatakse</w:t>
      </w:r>
    </w:p>
    <w:p w14:paraId="4245E797" w14:textId="77777777" w:rsidR="003652B3" w:rsidRPr="004A09F8" w:rsidRDefault="003652B3">
      <w:pPr>
        <w:numPr>
          <w:ilvl w:val="12"/>
          <w:numId w:val="0"/>
        </w:numPr>
        <w:ind w:right="-2"/>
        <w:rPr>
          <w:noProof/>
          <w:color w:val="000000" w:themeColor="text1"/>
          <w:szCs w:val="22"/>
        </w:rPr>
      </w:pPr>
    </w:p>
    <w:p w14:paraId="0ED27056" w14:textId="77777777" w:rsidR="003652B3" w:rsidRPr="004A09F8" w:rsidRDefault="003652B3">
      <w:pPr>
        <w:numPr>
          <w:ilvl w:val="12"/>
          <w:numId w:val="0"/>
        </w:numPr>
        <w:ind w:right="-2"/>
        <w:rPr>
          <w:color w:val="000000" w:themeColor="text1"/>
        </w:rPr>
      </w:pPr>
      <w:r w:rsidRPr="004A09F8">
        <w:rPr>
          <w:color w:val="000000" w:themeColor="text1"/>
        </w:rPr>
        <w:t>XELJANZ on ravim, mis sisaldab toimeainet tofatsitiniib.</w:t>
      </w:r>
    </w:p>
    <w:p w14:paraId="3A2C5CF9" w14:textId="77777777" w:rsidR="003652B3" w:rsidRPr="004A09F8" w:rsidRDefault="003652B3">
      <w:pPr>
        <w:numPr>
          <w:ilvl w:val="12"/>
          <w:numId w:val="0"/>
        </w:numPr>
        <w:ind w:right="-2"/>
        <w:rPr>
          <w:color w:val="000000" w:themeColor="text1"/>
        </w:rPr>
      </w:pPr>
    </w:p>
    <w:p w14:paraId="52F78C1B" w14:textId="77777777" w:rsidR="003652B3" w:rsidRPr="004A09F8" w:rsidRDefault="003652B3">
      <w:pPr>
        <w:pStyle w:val="Paragraph"/>
        <w:keepLines/>
        <w:spacing w:after="0"/>
        <w:rPr>
          <w:color w:val="000000" w:themeColor="text1"/>
          <w:sz w:val="22"/>
          <w:szCs w:val="22"/>
        </w:rPr>
      </w:pPr>
      <w:r w:rsidRPr="004A09F8">
        <w:rPr>
          <w:color w:val="000000" w:themeColor="text1"/>
          <w:sz w:val="22"/>
          <w:szCs w:val="22"/>
        </w:rPr>
        <w:t>XELJANZi kasutatakse järgmiste põletikuliste haiguste raviks:</w:t>
      </w:r>
    </w:p>
    <w:p w14:paraId="7DC6C4DE" w14:textId="77777777" w:rsidR="003652B3" w:rsidRPr="004A09F8" w:rsidRDefault="003652B3">
      <w:pPr>
        <w:pStyle w:val="Paragraph"/>
        <w:keepLines/>
        <w:numPr>
          <w:ilvl w:val="0"/>
          <w:numId w:val="34"/>
        </w:numPr>
        <w:tabs>
          <w:tab w:val="clear" w:pos="720"/>
          <w:tab w:val="num" w:pos="540"/>
        </w:tabs>
        <w:spacing w:after="0"/>
        <w:ind w:left="0" w:firstLine="0"/>
        <w:rPr>
          <w:color w:val="000000" w:themeColor="text1"/>
          <w:sz w:val="22"/>
          <w:szCs w:val="22"/>
        </w:rPr>
      </w:pPr>
      <w:r w:rsidRPr="004A09F8">
        <w:rPr>
          <w:color w:val="000000" w:themeColor="text1"/>
          <w:sz w:val="22"/>
          <w:szCs w:val="22"/>
        </w:rPr>
        <w:t>reumatoidartriit</w:t>
      </w:r>
      <w:r w:rsidR="00185753" w:rsidRPr="004A09F8">
        <w:rPr>
          <w:color w:val="000000" w:themeColor="text1"/>
          <w:sz w:val="22"/>
          <w:szCs w:val="22"/>
        </w:rPr>
        <w:t>;</w:t>
      </w:r>
    </w:p>
    <w:p w14:paraId="4D7B696A" w14:textId="77777777" w:rsidR="003652B3" w:rsidRPr="004A09F8" w:rsidRDefault="003652B3">
      <w:pPr>
        <w:pStyle w:val="Paragraph"/>
        <w:keepLines/>
        <w:numPr>
          <w:ilvl w:val="0"/>
          <w:numId w:val="34"/>
        </w:numPr>
        <w:tabs>
          <w:tab w:val="clear" w:pos="720"/>
          <w:tab w:val="num" w:pos="540"/>
        </w:tabs>
        <w:spacing w:after="0"/>
        <w:ind w:left="0" w:firstLine="0"/>
        <w:rPr>
          <w:color w:val="000000" w:themeColor="text1"/>
          <w:sz w:val="22"/>
          <w:szCs w:val="22"/>
        </w:rPr>
      </w:pPr>
      <w:r w:rsidRPr="004A09F8">
        <w:rPr>
          <w:color w:val="000000" w:themeColor="text1"/>
          <w:sz w:val="22"/>
          <w:szCs w:val="22"/>
        </w:rPr>
        <w:t>psoriaatiline artriit</w:t>
      </w:r>
      <w:r w:rsidR="00185753" w:rsidRPr="004A09F8">
        <w:rPr>
          <w:color w:val="000000" w:themeColor="text1"/>
          <w:sz w:val="22"/>
          <w:szCs w:val="22"/>
        </w:rPr>
        <w:t>;</w:t>
      </w:r>
    </w:p>
    <w:p w14:paraId="1287EF96" w14:textId="77777777" w:rsidR="00F86ECE" w:rsidRPr="004A09F8" w:rsidRDefault="003652B3">
      <w:pPr>
        <w:keepLines/>
        <w:numPr>
          <w:ilvl w:val="0"/>
          <w:numId w:val="34"/>
        </w:numPr>
        <w:tabs>
          <w:tab w:val="clear" w:pos="567"/>
          <w:tab w:val="clear" w:pos="720"/>
          <w:tab w:val="num" w:pos="540"/>
        </w:tabs>
        <w:ind w:left="0" w:right="-2" w:firstLine="0"/>
        <w:rPr>
          <w:color w:val="000000" w:themeColor="text1"/>
          <w:szCs w:val="22"/>
        </w:rPr>
      </w:pPr>
      <w:r w:rsidRPr="004A09F8">
        <w:rPr>
          <w:noProof/>
          <w:color w:val="000000" w:themeColor="text1"/>
        </w:rPr>
        <w:t>haavandiline koliit</w:t>
      </w:r>
      <w:r w:rsidR="00185753" w:rsidRPr="004A09F8">
        <w:rPr>
          <w:noProof/>
          <w:color w:val="000000" w:themeColor="text1"/>
        </w:rPr>
        <w:t>;</w:t>
      </w:r>
    </w:p>
    <w:p w14:paraId="03FF0C70" w14:textId="77777777" w:rsidR="00DA75F0" w:rsidRPr="004A09F8" w:rsidRDefault="00DA75F0">
      <w:pPr>
        <w:keepLines/>
        <w:numPr>
          <w:ilvl w:val="0"/>
          <w:numId w:val="34"/>
        </w:numPr>
        <w:tabs>
          <w:tab w:val="clear" w:pos="567"/>
          <w:tab w:val="clear" w:pos="720"/>
          <w:tab w:val="num" w:pos="540"/>
        </w:tabs>
        <w:ind w:left="0" w:right="-2" w:firstLine="0"/>
        <w:rPr>
          <w:color w:val="000000" w:themeColor="text1"/>
          <w:szCs w:val="22"/>
        </w:rPr>
      </w:pPr>
      <w:r w:rsidRPr="004A09F8">
        <w:rPr>
          <w:noProof/>
          <w:color w:val="000000" w:themeColor="text1"/>
        </w:rPr>
        <w:t>anküloseeriv spondüliit;</w:t>
      </w:r>
    </w:p>
    <w:p w14:paraId="6A8CC7FA" w14:textId="77777777" w:rsidR="003652B3" w:rsidRPr="004A09F8" w:rsidRDefault="00F86ECE">
      <w:pPr>
        <w:keepLines/>
        <w:numPr>
          <w:ilvl w:val="0"/>
          <w:numId w:val="34"/>
        </w:numPr>
        <w:tabs>
          <w:tab w:val="clear" w:pos="567"/>
          <w:tab w:val="clear" w:pos="720"/>
          <w:tab w:val="num" w:pos="540"/>
        </w:tabs>
        <w:ind w:left="0" w:right="-2" w:firstLine="0"/>
        <w:rPr>
          <w:color w:val="000000" w:themeColor="text1"/>
          <w:szCs w:val="22"/>
        </w:rPr>
      </w:pPr>
      <w:r w:rsidRPr="004A09F8">
        <w:rPr>
          <w:color w:val="000000" w:themeColor="text1"/>
        </w:rPr>
        <w:t>polüartikulaarne juveniilne idiopaatiline artriit ja juveniilne psoriaatiline artriit</w:t>
      </w:r>
      <w:r w:rsidR="003652B3" w:rsidRPr="004A09F8">
        <w:rPr>
          <w:color w:val="000000" w:themeColor="text1"/>
          <w:szCs w:val="22"/>
        </w:rPr>
        <w:t>.</w:t>
      </w:r>
    </w:p>
    <w:p w14:paraId="35E0B0DD" w14:textId="77777777" w:rsidR="003652B3" w:rsidRPr="001949E1" w:rsidRDefault="003652B3">
      <w:pPr>
        <w:pStyle w:val="Paragraph"/>
        <w:keepLines/>
        <w:spacing w:after="0"/>
        <w:rPr>
          <w:color w:val="000000" w:themeColor="text1"/>
        </w:rPr>
      </w:pPr>
    </w:p>
    <w:p w14:paraId="07EDEF79" w14:textId="77777777" w:rsidR="003652B3" w:rsidRPr="004A09F8" w:rsidRDefault="003652B3">
      <w:pPr>
        <w:numPr>
          <w:ilvl w:val="12"/>
          <w:numId w:val="0"/>
        </w:numPr>
        <w:ind w:right="-2"/>
        <w:rPr>
          <w:b/>
          <w:color w:val="000000" w:themeColor="text1"/>
        </w:rPr>
      </w:pPr>
      <w:r w:rsidRPr="004A09F8">
        <w:rPr>
          <w:b/>
          <w:color w:val="000000" w:themeColor="text1"/>
        </w:rPr>
        <w:t>Reumatoidartriit</w:t>
      </w:r>
    </w:p>
    <w:p w14:paraId="4E08989F" w14:textId="77777777" w:rsidR="003652B3" w:rsidRPr="004A09F8" w:rsidRDefault="003652B3">
      <w:pPr>
        <w:numPr>
          <w:ilvl w:val="12"/>
          <w:numId w:val="0"/>
        </w:numPr>
        <w:ind w:right="-2"/>
        <w:rPr>
          <w:noProof/>
          <w:color w:val="000000" w:themeColor="text1"/>
        </w:rPr>
      </w:pPr>
      <w:r w:rsidRPr="004A09F8">
        <w:rPr>
          <w:noProof/>
          <w:color w:val="000000" w:themeColor="text1"/>
        </w:rPr>
        <w:t xml:space="preserve">XELJANZi kasutatakse täiskasvanud patsientidel, kellel on </w:t>
      </w:r>
      <w:r w:rsidR="00B17637" w:rsidRPr="004A09F8">
        <w:rPr>
          <w:noProof/>
          <w:color w:val="000000" w:themeColor="text1"/>
        </w:rPr>
        <w:t>mõõdukas</w:t>
      </w:r>
      <w:r w:rsidRPr="004A09F8">
        <w:rPr>
          <w:noProof/>
          <w:color w:val="000000" w:themeColor="text1"/>
        </w:rPr>
        <w:t xml:space="preserve"> kuni raske aktiivne reumatoidartriit, pikaajaline haigus, mis põhjustab peamiselt valu ja turseid teie liigestes.</w:t>
      </w:r>
    </w:p>
    <w:p w14:paraId="3AD3F749" w14:textId="77777777" w:rsidR="003652B3" w:rsidRPr="004A09F8" w:rsidRDefault="003652B3">
      <w:pPr>
        <w:numPr>
          <w:ilvl w:val="12"/>
          <w:numId w:val="0"/>
        </w:numPr>
        <w:ind w:right="-2"/>
        <w:rPr>
          <w:noProof/>
          <w:color w:val="000000" w:themeColor="text1"/>
        </w:rPr>
      </w:pPr>
    </w:p>
    <w:p w14:paraId="70C27818" w14:textId="77777777" w:rsidR="003652B3" w:rsidRPr="004A09F8" w:rsidRDefault="003652B3">
      <w:pPr>
        <w:numPr>
          <w:ilvl w:val="12"/>
          <w:numId w:val="0"/>
        </w:numPr>
        <w:ind w:right="-2"/>
        <w:rPr>
          <w:color w:val="000000" w:themeColor="text1"/>
          <w:szCs w:val="22"/>
        </w:rPr>
      </w:pPr>
      <w:r w:rsidRPr="004A09F8">
        <w:rPr>
          <w:noProof/>
          <w:color w:val="000000" w:themeColor="text1"/>
        </w:rPr>
        <w:lastRenderedPageBreak/>
        <w:t>XELJANZi kasutatakse koos metotreksaadiga kui eelnev reumatoidartriidi ravi ei olnud piisav või hästi talutav. XELJANZi võib võtta ka ainuravimina juhtudel, kui ravi metotreksaadiga ei taluta või ravi metotreksaadiga ei ole soovitatav.</w:t>
      </w:r>
    </w:p>
    <w:p w14:paraId="6F8622FB" w14:textId="77777777" w:rsidR="003652B3" w:rsidRPr="004A09F8" w:rsidRDefault="003652B3">
      <w:pPr>
        <w:pStyle w:val="Paragraph"/>
        <w:keepLines/>
        <w:spacing w:after="0"/>
        <w:rPr>
          <w:color w:val="000000" w:themeColor="text1"/>
          <w:sz w:val="22"/>
          <w:szCs w:val="22"/>
        </w:rPr>
      </w:pPr>
    </w:p>
    <w:p w14:paraId="07F8F78A" w14:textId="77777777" w:rsidR="003652B3" w:rsidRPr="004A09F8" w:rsidRDefault="003652B3">
      <w:pPr>
        <w:pStyle w:val="Paragraph"/>
        <w:keepLines/>
        <w:spacing w:after="0"/>
        <w:rPr>
          <w:color w:val="000000" w:themeColor="text1"/>
          <w:sz w:val="22"/>
          <w:szCs w:val="22"/>
        </w:rPr>
      </w:pPr>
      <w:r w:rsidRPr="004A09F8">
        <w:rPr>
          <w:noProof/>
          <w:color w:val="000000" w:themeColor="text1"/>
          <w:sz w:val="22"/>
        </w:rPr>
        <w:t>XELJANZ vähendab tõestatult valu ja liigeste paistetust ja parandab igapäevategevuste sooritamise võimet, kui seda võetakse üksi või koos metotreksaadiga.</w:t>
      </w:r>
    </w:p>
    <w:p w14:paraId="753D2273" w14:textId="77777777" w:rsidR="003652B3" w:rsidRPr="004A09F8" w:rsidRDefault="003652B3">
      <w:pPr>
        <w:pStyle w:val="Paragraph"/>
        <w:keepNext/>
        <w:keepLines/>
        <w:spacing w:after="0"/>
        <w:rPr>
          <w:color w:val="000000" w:themeColor="text1"/>
          <w:sz w:val="22"/>
          <w:szCs w:val="22"/>
        </w:rPr>
      </w:pPr>
    </w:p>
    <w:p w14:paraId="455F9442" w14:textId="77777777" w:rsidR="003652B3" w:rsidRPr="004A09F8" w:rsidRDefault="003652B3" w:rsidP="00A57219">
      <w:pPr>
        <w:pStyle w:val="Paragraph"/>
        <w:keepNext/>
        <w:spacing w:after="0"/>
        <w:rPr>
          <w:b/>
          <w:color w:val="000000" w:themeColor="text1"/>
          <w:sz w:val="22"/>
          <w:szCs w:val="22"/>
        </w:rPr>
      </w:pPr>
      <w:r w:rsidRPr="004A09F8">
        <w:rPr>
          <w:b/>
          <w:color w:val="000000" w:themeColor="text1"/>
          <w:sz w:val="22"/>
          <w:szCs w:val="22"/>
        </w:rPr>
        <w:t>Psoriaatiline artriit</w:t>
      </w:r>
    </w:p>
    <w:p w14:paraId="7EC772D4" w14:textId="77777777" w:rsidR="003652B3" w:rsidRPr="004A09F8" w:rsidRDefault="003652B3">
      <w:pPr>
        <w:pStyle w:val="Paragraph"/>
        <w:spacing w:after="0"/>
        <w:rPr>
          <w:color w:val="000000" w:themeColor="text1"/>
          <w:sz w:val="22"/>
          <w:szCs w:val="22"/>
        </w:rPr>
      </w:pPr>
      <w:r w:rsidRPr="004A09F8">
        <w:rPr>
          <w:color w:val="000000" w:themeColor="text1"/>
          <w:sz w:val="22"/>
          <w:szCs w:val="22"/>
        </w:rPr>
        <w:t>XELJANZi kasutatakse psoriaatiliseks artriidiks nimetatava haigusseisundi raviks</w:t>
      </w:r>
      <w:r w:rsidR="009D3C12" w:rsidRPr="004A09F8">
        <w:rPr>
          <w:color w:val="000000" w:themeColor="text1"/>
          <w:sz w:val="22"/>
          <w:szCs w:val="22"/>
        </w:rPr>
        <w:t xml:space="preserve"> täiskasvanutel</w:t>
      </w:r>
      <w:r w:rsidRPr="004A09F8">
        <w:rPr>
          <w:color w:val="000000" w:themeColor="text1"/>
          <w:sz w:val="22"/>
          <w:szCs w:val="22"/>
        </w:rPr>
        <w:t>. Nimetatud seisund kujutab endast põletikulist liigesehaigust, millega kaasneb sageli psoriaas. Kui teil on aktiivne psoriaatiline artriit, antakse teile kõigepealt mõnda teist ravimit psoriaatilise artriidi raviks. Kui teie ravivastus ei ole piisav või kui te ei talu ravimit, võidakse teie aktiivse psoriaatilise artriidi nähtude ja sümptomite raviks ning igapäevaste toimingute tegemise hõlbustamiseks määrata XELJANZi.</w:t>
      </w:r>
    </w:p>
    <w:p w14:paraId="448D1A76" w14:textId="77777777" w:rsidR="003652B3" w:rsidRPr="004A09F8" w:rsidRDefault="003652B3">
      <w:pPr>
        <w:pStyle w:val="Paragraph"/>
        <w:spacing w:after="0"/>
        <w:rPr>
          <w:color w:val="000000" w:themeColor="text1"/>
          <w:sz w:val="22"/>
          <w:szCs w:val="22"/>
        </w:rPr>
      </w:pPr>
    </w:p>
    <w:p w14:paraId="743D0CFC" w14:textId="77777777" w:rsidR="003652B3" w:rsidRPr="004A09F8" w:rsidRDefault="003652B3">
      <w:pPr>
        <w:pStyle w:val="Paragraph"/>
        <w:spacing w:after="0"/>
        <w:rPr>
          <w:color w:val="000000" w:themeColor="text1"/>
          <w:sz w:val="22"/>
          <w:szCs w:val="22"/>
        </w:rPr>
      </w:pPr>
      <w:r w:rsidRPr="004A09F8">
        <w:rPr>
          <w:color w:val="000000" w:themeColor="text1"/>
          <w:sz w:val="22"/>
          <w:szCs w:val="22"/>
        </w:rPr>
        <w:t>XELJANZi kasutatakse koos metotreksaadiga aktiivse psoriaatilise artriidiga täiskasvanud patsientide raviks.</w:t>
      </w:r>
    </w:p>
    <w:p w14:paraId="652823DE" w14:textId="77777777" w:rsidR="00DA75F0" w:rsidRPr="004A09F8" w:rsidRDefault="00DA75F0">
      <w:pPr>
        <w:pStyle w:val="Paragraph"/>
        <w:spacing w:after="0"/>
        <w:rPr>
          <w:color w:val="000000" w:themeColor="text1"/>
          <w:sz w:val="22"/>
          <w:szCs w:val="22"/>
        </w:rPr>
      </w:pPr>
    </w:p>
    <w:p w14:paraId="4FF4F375" w14:textId="77777777" w:rsidR="00DA75F0" w:rsidRPr="004A09F8" w:rsidRDefault="00DA75F0" w:rsidP="00DA75F0">
      <w:pPr>
        <w:pStyle w:val="Default"/>
        <w:rPr>
          <w:color w:val="000000" w:themeColor="text1"/>
          <w:sz w:val="22"/>
          <w:szCs w:val="22"/>
        </w:rPr>
      </w:pPr>
      <w:bookmarkStart w:id="0" w:name="_Hlk84310234"/>
      <w:r w:rsidRPr="004A09F8">
        <w:rPr>
          <w:b/>
          <w:bCs/>
          <w:color w:val="000000" w:themeColor="text1"/>
          <w:sz w:val="22"/>
          <w:szCs w:val="22"/>
        </w:rPr>
        <w:t>Anküloseeriv spondüliit</w:t>
      </w:r>
    </w:p>
    <w:p w14:paraId="032CBA5B" w14:textId="4DDF5A24" w:rsidR="00DA75F0" w:rsidRPr="004A09F8" w:rsidRDefault="00DA75F0" w:rsidP="00DA75F0">
      <w:pPr>
        <w:pStyle w:val="Paragraph"/>
        <w:keepLines/>
        <w:spacing w:after="0"/>
        <w:rPr>
          <w:color w:val="000000" w:themeColor="text1"/>
          <w:sz w:val="22"/>
          <w:szCs w:val="22"/>
        </w:rPr>
      </w:pPr>
      <w:bookmarkStart w:id="1" w:name="_Hlk104325484"/>
      <w:r w:rsidRPr="004A09F8">
        <w:rPr>
          <w:color w:val="000000" w:themeColor="text1"/>
          <w:sz w:val="22"/>
          <w:szCs w:val="22"/>
        </w:rPr>
        <w:t xml:space="preserve">XELJANZi kasutatakse anküloseerivaks spondüliidiks nimetatava põletikulise </w:t>
      </w:r>
      <w:r w:rsidR="0018760B" w:rsidRPr="004A09F8">
        <w:rPr>
          <w:color w:val="000000" w:themeColor="text1"/>
          <w:sz w:val="22"/>
          <w:szCs w:val="22"/>
        </w:rPr>
        <w:t>lülisambahaiguse</w:t>
      </w:r>
      <w:r w:rsidRPr="004A09F8">
        <w:rPr>
          <w:color w:val="000000" w:themeColor="text1"/>
          <w:sz w:val="22"/>
          <w:szCs w:val="22"/>
        </w:rPr>
        <w:t xml:space="preserve"> raviks.</w:t>
      </w:r>
    </w:p>
    <w:p w14:paraId="65F5E948" w14:textId="77777777" w:rsidR="00DA75F0" w:rsidRPr="004A09F8" w:rsidRDefault="00DA75F0" w:rsidP="00DA75F0">
      <w:pPr>
        <w:pStyle w:val="Paragraph"/>
        <w:keepLines/>
        <w:spacing w:after="0"/>
        <w:rPr>
          <w:color w:val="000000" w:themeColor="text1"/>
          <w:sz w:val="22"/>
          <w:szCs w:val="22"/>
        </w:rPr>
      </w:pPr>
    </w:p>
    <w:p w14:paraId="2AFE689A" w14:textId="7865BAA5" w:rsidR="00DA75F0" w:rsidRPr="004A09F8" w:rsidRDefault="005E2B4B" w:rsidP="0099424D">
      <w:pPr>
        <w:pStyle w:val="Paragraph"/>
        <w:keepLines/>
        <w:spacing w:after="0"/>
        <w:rPr>
          <w:color w:val="000000" w:themeColor="text1"/>
          <w:sz w:val="22"/>
          <w:szCs w:val="22"/>
        </w:rPr>
      </w:pPr>
      <w:bookmarkStart w:id="2" w:name="_Hlk104325376"/>
      <w:r w:rsidRPr="004A09F8">
        <w:rPr>
          <w:color w:val="000000" w:themeColor="text1"/>
          <w:sz w:val="22"/>
          <w:szCs w:val="22"/>
        </w:rPr>
        <w:t xml:space="preserve">Kui teil on </w:t>
      </w:r>
      <w:r w:rsidR="00DA75F0" w:rsidRPr="004A09F8">
        <w:rPr>
          <w:color w:val="000000" w:themeColor="text1"/>
          <w:sz w:val="22"/>
          <w:szCs w:val="22"/>
        </w:rPr>
        <w:t>anküloseeriv spondülii</w:t>
      </w:r>
      <w:r w:rsidRPr="004A09F8">
        <w:rPr>
          <w:color w:val="000000" w:themeColor="text1"/>
          <w:sz w:val="22"/>
          <w:szCs w:val="22"/>
        </w:rPr>
        <w:t xml:space="preserve">t, võidakse teile </w:t>
      </w:r>
      <w:r w:rsidR="00516AC0" w:rsidRPr="004A09F8">
        <w:rPr>
          <w:color w:val="000000" w:themeColor="text1"/>
          <w:sz w:val="22"/>
          <w:szCs w:val="22"/>
        </w:rPr>
        <w:t xml:space="preserve">esmalt </w:t>
      </w:r>
      <w:r w:rsidRPr="004A09F8">
        <w:rPr>
          <w:color w:val="000000" w:themeColor="text1"/>
          <w:sz w:val="22"/>
          <w:szCs w:val="22"/>
        </w:rPr>
        <w:t xml:space="preserve">määrata teisi ravimeid. Kui </w:t>
      </w:r>
      <w:r w:rsidR="00416375" w:rsidRPr="004A09F8">
        <w:rPr>
          <w:color w:val="000000" w:themeColor="text1"/>
          <w:sz w:val="22"/>
          <w:szCs w:val="22"/>
        </w:rPr>
        <w:t>ravivastus</w:t>
      </w:r>
      <w:r w:rsidRPr="004A09F8">
        <w:rPr>
          <w:color w:val="000000" w:themeColor="text1"/>
          <w:sz w:val="22"/>
          <w:szCs w:val="22"/>
        </w:rPr>
        <w:t xml:space="preserve"> nendele ravimitele </w:t>
      </w:r>
      <w:r w:rsidR="00416375" w:rsidRPr="004A09F8">
        <w:rPr>
          <w:color w:val="000000" w:themeColor="text1"/>
          <w:sz w:val="22"/>
          <w:szCs w:val="22"/>
        </w:rPr>
        <w:t xml:space="preserve">ei ole </w:t>
      </w:r>
      <w:r w:rsidRPr="004A09F8">
        <w:rPr>
          <w:color w:val="000000" w:themeColor="text1"/>
          <w:sz w:val="22"/>
          <w:szCs w:val="22"/>
        </w:rPr>
        <w:t>piisavalt h</w:t>
      </w:r>
      <w:r w:rsidR="00416375" w:rsidRPr="004A09F8">
        <w:rPr>
          <w:color w:val="000000" w:themeColor="text1"/>
          <w:sz w:val="22"/>
          <w:szCs w:val="22"/>
        </w:rPr>
        <w:t>ea</w:t>
      </w:r>
      <w:r w:rsidRPr="004A09F8">
        <w:rPr>
          <w:color w:val="000000" w:themeColor="text1"/>
          <w:sz w:val="22"/>
          <w:szCs w:val="22"/>
        </w:rPr>
        <w:t>, määratakse teile XELJANZ.</w:t>
      </w:r>
      <w:r w:rsidR="0099424D" w:rsidRPr="004A09F8">
        <w:rPr>
          <w:color w:val="000000" w:themeColor="text1"/>
          <w:sz w:val="22"/>
          <w:szCs w:val="22"/>
        </w:rPr>
        <w:t xml:space="preserve"> </w:t>
      </w:r>
      <w:r w:rsidR="00DA75F0" w:rsidRPr="004A09F8">
        <w:rPr>
          <w:color w:val="000000" w:themeColor="text1"/>
          <w:sz w:val="22"/>
          <w:szCs w:val="22"/>
        </w:rPr>
        <w:t xml:space="preserve">XELJANZ </w:t>
      </w:r>
      <w:r w:rsidR="005F75FA" w:rsidRPr="004A09F8">
        <w:rPr>
          <w:color w:val="000000" w:themeColor="text1"/>
          <w:sz w:val="22"/>
          <w:szCs w:val="22"/>
        </w:rPr>
        <w:t>võib aidata</w:t>
      </w:r>
      <w:r w:rsidR="005F75FA" w:rsidRPr="00D24E0B">
        <w:rPr>
          <w:color w:val="000000" w:themeColor="text1"/>
        </w:rPr>
        <w:t xml:space="preserve"> </w:t>
      </w:r>
      <w:r w:rsidR="00DA75F0" w:rsidRPr="004A09F8">
        <w:rPr>
          <w:color w:val="000000" w:themeColor="text1"/>
          <w:sz w:val="22"/>
          <w:szCs w:val="22"/>
        </w:rPr>
        <w:t>vähenda</w:t>
      </w:r>
      <w:r w:rsidR="005F75FA" w:rsidRPr="004A09F8">
        <w:rPr>
          <w:color w:val="000000" w:themeColor="text1"/>
          <w:sz w:val="22"/>
          <w:szCs w:val="22"/>
        </w:rPr>
        <w:t>da</w:t>
      </w:r>
      <w:r w:rsidR="00DA75F0" w:rsidRPr="004A09F8">
        <w:rPr>
          <w:color w:val="000000" w:themeColor="text1"/>
          <w:sz w:val="22"/>
          <w:szCs w:val="22"/>
        </w:rPr>
        <w:t xml:space="preserve"> seljavalu ja paranda</w:t>
      </w:r>
      <w:r w:rsidR="005F75FA" w:rsidRPr="004A09F8">
        <w:rPr>
          <w:color w:val="000000" w:themeColor="text1"/>
          <w:sz w:val="22"/>
          <w:szCs w:val="22"/>
        </w:rPr>
        <w:t>da</w:t>
      </w:r>
      <w:r w:rsidR="00DA75F0" w:rsidRPr="004A09F8">
        <w:rPr>
          <w:color w:val="000000" w:themeColor="text1"/>
          <w:sz w:val="22"/>
          <w:szCs w:val="22"/>
        </w:rPr>
        <w:t xml:space="preserve"> </w:t>
      </w:r>
      <w:r w:rsidR="005F75FA" w:rsidRPr="004A09F8">
        <w:rPr>
          <w:color w:val="000000" w:themeColor="text1"/>
          <w:sz w:val="22"/>
          <w:szCs w:val="22"/>
        </w:rPr>
        <w:t>füüsilist funktsiooni</w:t>
      </w:r>
      <w:r w:rsidR="00DA75F0" w:rsidRPr="004A09F8">
        <w:rPr>
          <w:color w:val="000000" w:themeColor="text1"/>
          <w:sz w:val="22"/>
          <w:szCs w:val="22"/>
        </w:rPr>
        <w:t>.</w:t>
      </w:r>
      <w:r w:rsidR="005F75FA" w:rsidRPr="004A09F8">
        <w:rPr>
          <w:color w:val="000000" w:themeColor="text1"/>
          <w:sz w:val="22"/>
          <w:szCs w:val="22"/>
        </w:rPr>
        <w:t xml:space="preserve"> Need mõjud võivad hõlbustada teie tavalisi igapäevaseid tegevusi ja seega parandada teie elukvaliteeti.</w:t>
      </w:r>
    </w:p>
    <w:bookmarkEnd w:id="0"/>
    <w:bookmarkEnd w:id="1"/>
    <w:bookmarkEnd w:id="2"/>
    <w:p w14:paraId="7CFFABAA" w14:textId="77777777" w:rsidR="003652B3" w:rsidRPr="004A09F8" w:rsidRDefault="003652B3">
      <w:pPr>
        <w:pStyle w:val="Paragraph"/>
        <w:spacing w:after="0"/>
        <w:rPr>
          <w:color w:val="000000" w:themeColor="text1"/>
          <w:sz w:val="22"/>
          <w:szCs w:val="22"/>
        </w:rPr>
      </w:pPr>
    </w:p>
    <w:p w14:paraId="7769A326" w14:textId="77777777" w:rsidR="003652B3" w:rsidRPr="004A09F8" w:rsidRDefault="003652B3">
      <w:pPr>
        <w:pStyle w:val="Paragraph"/>
        <w:spacing w:after="0"/>
        <w:rPr>
          <w:bCs/>
          <w:color w:val="000000" w:themeColor="text1"/>
          <w:sz w:val="22"/>
          <w:szCs w:val="22"/>
        </w:rPr>
      </w:pPr>
      <w:r w:rsidRPr="004A09F8">
        <w:rPr>
          <w:b/>
          <w:color w:val="000000" w:themeColor="text1"/>
          <w:sz w:val="22"/>
          <w:szCs w:val="22"/>
        </w:rPr>
        <w:t>Haavandiline koliit</w:t>
      </w:r>
    </w:p>
    <w:p w14:paraId="2AA4D587" w14:textId="77777777" w:rsidR="003652B3" w:rsidRPr="004A09F8" w:rsidRDefault="003652B3">
      <w:pPr>
        <w:pStyle w:val="Paragraph"/>
        <w:spacing w:after="0"/>
        <w:rPr>
          <w:color w:val="000000" w:themeColor="text1"/>
          <w:sz w:val="22"/>
          <w:szCs w:val="22"/>
        </w:rPr>
      </w:pPr>
      <w:r w:rsidRPr="004A09F8">
        <w:rPr>
          <w:color w:val="000000" w:themeColor="text1"/>
          <w:sz w:val="22"/>
          <w:szCs w:val="22"/>
        </w:rPr>
        <w:t xml:space="preserve">Haavandiline koliit on jämesoole põletikuline haigus. XELJANZi kasutatakse </w:t>
      </w:r>
      <w:r w:rsidR="009D3C12" w:rsidRPr="004A09F8">
        <w:rPr>
          <w:color w:val="000000" w:themeColor="text1"/>
          <w:sz w:val="22"/>
          <w:szCs w:val="22"/>
        </w:rPr>
        <w:t xml:space="preserve">täiskasvanutel </w:t>
      </w:r>
      <w:r w:rsidRPr="004A09F8">
        <w:rPr>
          <w:color w:val="000000" w:themeColor="text1"/>
          <w:sz w:val="22"/>
          <w:szCs w:val="22"/>
        </w:rPr>
        <w:t>haavandilise koliidi nähtude ja sümptomite leevendamiseks, kui teie ravivastus varasemale haavandilise koliidi ravile ei olnud piisav või teil esines selle suhtes talumatus.</w:t>
      </w:r>
    </w:p>
    <w:p w14:paraId="10A0651A" w14:textId="77777777" w:rsidR="003652B3" w:rsidRPr="004A09F8" w:rsidRDefault="003652B3">
      <w:pPr>
        <w:pStyle w:val="Paragraph"/>
        <w:spacing w:after="0"/>
        <w:rPr>
          <w:color w:val="000000" w:themeColor="text1"/>
          <w:sz w:val="22"/>
          <w:szCs w:val="22"/>
        </w:rPr>
      </w:pPr>
    </w:p>
    <w:p w14:paraId="74534DBD" w14:textId="77777777" w:rsidR="001200B4" w:rsidRPr="004A09F8" w:rsidRDefault="001200B4" w:rsidP="001200B4">
      <w:pPr>
        <w:pStyle w:val="Paragraph"/>
        <w:spacing w:after="0"/>
        <w:rPr>
          <w:b/>
          <w:color w:val="000000" w:themeColor="text1"/>
          <w:sz w:val="22"/>
          <w:szCs w:val="22"/>
        </w:rPr>
      </w:pPr>
      <w:r w:rsidRPr="004A09F8">
        <w:rPr>
          <w:b/>
          <w:color w:val="000000" w:themeColor="text1"/>
          <w:sz w:val="22"/>
        </w:rPr>
        <w:t>Polüartikulaarne juveniilne idiopaatiline artriit ja juveniilne psoriaatiline artriit</w:t>
      </w:r>
    </w:p>
    <w:p w14:paraId="3ADA4DD0" w14:textId="77777777" w:rsidR="001200B4" w:rsidRPr="004A09F8" w:rsidRDefault="001200B4" w:rsidP="001200B4">
      <w:pPr>
        <w:pStyle w:val="Normale"/>
        <w:keepLines/>
        <w:tabs>
          <w:tab w:val="clear" w:pos="567"/>
        </w:tabs>
        <w:spacing w:line="240" w:lineRule="auto"/>
        <w:rPr>
          <w:color w:val="000000" w:themeColor="text1"/>
          <w:szCs w:val="22"/>
        </w:rPr>
      </w:pPr>
      <w:r w:rsidRPr="004A09F8">
        <w:rPr>
          <w:color w:val="000000" w:themeColor="text1"/>
        </w:rPr>
        <w:t>XELJANZi kasutatakse polüartikulaarse juveniilse idiopaatilise artriidi – pikaajalise, peamiselt liigeste valu ja paistetust põhjustava haiguse – raviks 2</w:t>
      </w:r>
      <w:r w:rsidRPr="004A09F8">
        <w:rPr>
          <w:color w:val="000000" w:themeColor="text1"/>
        </w:rPr>
        <w:noBreakHyphen/>
        <w:t>aastastel ja vanematel patsientidel.</w:t>
      </w:r>
    </w:p>
    <w:p w14:paraId="63E7EBAB" w14:textId="77777777" w:rsidR="001200B4" w:rsidRPr="004A09F8" w:rsidRDefault="001200B4" w:rsidP="001200B4">
      <w:pPr>
        <w:pStyle w:val="Normale"/>
        <w:keepLines/>
        <w:tabs>
          <w:tab w:val="clear" w:pos="567"/>
        </w:tabs>
        <w:spacing w:line="240" w:lineRule="auto"/>
        <w:rPr>
          <w:color w:val="000000" w:themeColor="text1"/>
          <w:szCs w:val="22"/>
        </w:rPr>
      </w:pPr>
    </w:p>
    <w:p w14:paraId="5348E76C" w14:textId="77777777" w:rsidR="001200B4" w:rsidRPr="004A09F8" w:rsidRDefault="001200B4" w:rsidP="001200B4">
      <w:pPr>
        <w:pStyle w:val="Normale"/>
        <w:spacing w:line="240" w:lineRule="auto"/>
        <w:rPr>
          <w:color w:val="000000" w:themeColor="text1"/>
        </w:rPr>
      </w:pPr>
      <w:r w:rsidRPr="004A09F8">
        <w:rPr>
          <w:color w:val="000000" w:themeColor="text1"/>
        </w:rPr>
        <w:t>XELJANZi kasutatakse ka juveniilse psoriaatilise artriidi – põletikulise liigesehaiguse, millega sageli kaasneb psoriaas –, raviks 2</w:t>
      </w:r>
      <w:r w:rsidRPr="004A09F8">
        <w:rPr>
          <w:color w:val="000000" w:themeColor="text1"/>
        </w:rPr>
        <w:noBreakHyphen/>
        <w:t>aastastel ja vanematel patsientidel.</w:t>
      </w:r>
    </w:p>
    <w:p w14:paraId="2EE2EE15" w14:textId="77777777" w:rsidR="001200B4" w:rsidRPr="004A09F8" w:rsidRDefault="001200B4" w:rsidP="001200B4">
      <w:pPr>
        <w:pStyle w:val="Normale"/>
        <w:spacing w:line="240" w:lineRule="auto"/>
        <w:rPr>
          <w:color w:val="000000" w:themeColor="text1"/>
        </w:rPr>
      </w:pPr>
    </w:p>
    <w:p w14:paraId="52D458EB" w14:textId="77777777" w:rsidR="001200B4" w:rsidRPr="004A09F8" w:rsidRDefault="001200B4" w:rsidP="001200B4">
      <w:pPr>
        <w:pStyle w:val="Paragraph"/>
        <w:spacing w:after="0"/>
        <w:rPr>
          <w:color w:val="000000" w:themeColor="text1"/>
          <w:sz w:val="22"/>
        </w:rPr>
      </w:pPr>
      <w:r w:rsidRPr="004A09F8">
        <w:rPr>
          <w:color w:val="000000" w:themeColor="text1"/>
          <w:sz w:val="22"/>
        </w:rPr>
        <w:t xml:space="preserve">XELJANZi võib kasutada koos metotreksaadiga, kui varasem polüartikulaarse juveniilse idiopaatilise artriidi või juveniilse psoriaatilise artriidi ravi ei olnud piisav või hästi talutav. </w:t>
      </w:r>
      <w:r w:rsidR="006C531A" w:rsidRPr="004A09F8">
        <w:rPr>
          <w:color w:val="000000" w:themeColor="text1"/>
          <w:sz w:val="22"/>
        </w:rPr>
        <w:t>XELJANZi võib võtta ka ainuravimina juhtudel, kui ravi metotreksaadiga ei taluta või ravi metotreksaadiga ei ole soovitatav.</w:t>
      </w:r>
    </w:p>
    <w:p w14:paraId="37641F8A" w14:textId="77777777" w:rsidR="001200B4" w:rsidRPr="004A09F8" w:rsidRDefault="001200B4" w:rsidP="001200B4">
      <w:pPr>
        <w:pStyle w:val="Paragraph"/>
        <w:spacing w:after="0"/>
        <w:rPr>
          <w:color w:val="000000" w:themeColor="text1"/>
          <w:sz w:val="22"/>
          <w:szCs w:val="22"/>
        </w:rPr>
      </w:pPr>
    </w:p>
    <w:p w14:paraId="171AC7C1" w14:textId="77777777" w:rsidR="003652B3" w:rsidRPr="004A09F8" w:rsidRDefault="003652B3">
      <w:pPr>
        <w:pStyle w:val="Paragraph"/>
        <w:keepNext/>
        <w:keepLines/>
        <w:spacing w:after="0"/>
        <w:rPr>
          <w:color w:val="000000" w:themeColor="text1"/>
          <w:sz w:val="22"/>
          <w:szCs w:val="22"/>
        </w:rPr>
      </w:pPr>
    </w:p>
    <w:p w14:paraId="796DE9B0" w14:textId="77777777" w:rsidR="003652B3" w:rsidRPr="004A09F8" w:rsidRDefault="003652B3">
      <w:pPr>
        <w:keepNext/>
        <w:numPr>
          <w:ilvl w:val="0"/>
          <w:numId w:val="27"/>
        </w:numPr>
        <w:tabs>
          <w:tab w:val="clear" w:pos="570"/>
        </w:tabs>
        <w:spacing w:line="240" w:lineRule="auto"/>
        <w:ind w:right="-2"/>
        <w:rPr>
          <w:i/>
          <w:noProof/>
          <w:color w:val="000000" w:themeColor="text1"/>
          <w:szCs w:val="22"/>
        </w:rPr>
      </w:pPr>
      <w:r w:rsidRPr="004A09F8">
        <w:rPr>
          <w:b/>
          <w:noProof/>
          <w:color w:val="000000" w:themeColor="text1"/>
        </w:rPr>
        <w:t>Mida on vaja teada enne XELJANZi võtmist</w:t>
      </w:r>
    </w:p>
    <w:p w14:paraId="08AAF615" w14:textId="77777777" w:rsidR="003652B3" w:rsidRPr="004A09F8" w:rsidRDefault="003652B3">
      <w:pPr>
        <w:numPr>
          <w:ilvl w:val="12"/>
          <w:numId w:val="0"/>
        </w:numPr>
        <w:ind w:right="-2"/>
        <w:rPr>
          <w:noProof/>
          <w:color w:val="000000" w:themeColor="text1"/>
          <w:szCs w:val="22"/>
        </w:rPr>
      </w:pPr>
    </w:p>
    <w:p w14:paraId="21AF41E6" w14:textId="77777777" w:rsidR="003652B3" w:rsidRPr="004A09F8" w:rsidRDefault="003652B3">
      <w:pPr>
        <w:keepNext/>
        <w:numPr>
          <w:ilvl w:val="12"/>
          <w:numId w:val="0"/>
        </w:numPr>
        <w:tabs>
          <w:tab w:val="clear" w:pos="567"/>
        </w:tabs>
        <w:spacing w:line="240" w:lineRule="auto"/>
        <w:outlineLvl w:val="0"/>
        <w:rPr>
          <w:noProof/>
          <w:color w:val="000000" w:themeColor="text1"/>
          <w:szCs w:val="22"/>
        </w:rPr>
      </w:pPr>
      <w:r w:rsidRPr="004A09F8">
        <w:rPr>
          <w:b/>
          <w:noProof/>
          <w:color w:val="000000" w:themeColor="text1"/>
        </w:rPr>
        <w:t>XELJANZi</w:t>
      </w:r>
      <w:r w:rsidR="00B13D63" w:rsidRPr="004A09F8">
        <w:rPr>
          <w:b/>
          <w:noProof/>
          <w:color w:val="000000" w:themeColor="text1"/>
        </w:rPr>
        <w:t xml:space="preserve"> ei tohi võtta</w:t>
      </w:r>
    </w:p>
    <w:p w14:paraId="5B7FC5DB" w14:textId="77777777" w:rsidR="003652B3" w:rsidRPr="004A09F8" w:rsidRDefault="003652B3">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olete tofatsitiniibi või selle ravimi mis tahes koostisosade (loetletud lõigus 6) suhtes allergiline</w:t>
      </w:r>
      <w:r w:rsidR="00287942" w:rsidRPr="004A09F8">
        <w:rPr>
          <w:color w:val="000000" w:themeColor="text1"/>
        </w:rPr>
        <w:t>;</w:t>
      </w:r>
    </w:p>
    <w:p w14:paraId="4FD65054" w14:textId="77777777" w:rsidR="003652B3" w:rsidRPr="004A09F8" w:rsidRDefault="003652B3">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raske infektsioon, nt vereringeinfektsioon või aktiivne tuberkuloos</w:t>
      </w:r>
      <w:r w:rsidR="00287942" w:rsidRPr="004A09F8">
        <w:rPr>
          <w:color w:val="000000" w:themeColor="text1"/>
        </w:rPr>
        <w:t>;</w:t>
      </w:r>
    </w:p>
    <w:p w14:paraId="6BD48453" w14:textId="77777777" w:rsidR="003652B3" w:rsidRPr="004A09F8" w:rsidRDefault="003652B3">
      <w:pPr>
        <w:keepNext/>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t>kui teid on teavitatud, et teil on raske maksahaigus, sh tsirroos (maksa sidekoestumine)</w:t>
      </w:r>
      <w:r w:rsidR="00287942" w:rsidRPr="004A09F8">
        <w:rPr>
          <w:color w:val="000000" w:themeColor="text1"/>
        </w:rPr>
        <w:t>;</w:t>
      </w:r>
    </w:p>
    <w:p w14:paraId="52E54DE0" w14:textId="77777777" w:rsidR="003652B3" w:rsidRPr="004A09F8" w:rsidRDefault="003652B3">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 olete rase või imetate</w:t>
      </w:r>
      <w:r w:rsidR="00287942" w:rsidRPr="004A09F8">
        <w:rPr>
          <w:color w:val="000000" w:themeColor="text1"/>
        </w:rPr>
        <w:t>.</w:t>
      </w:r>
    </w:p>
    <w:p w14:paraId="41E96F9A" w14:textId="77777777" w:rsidR="0038012C" w:rsidRPr="004A09F8" w:rsidRDefault="0038012C">
      <w:pPr>
        <w:numPr>
          <w:ilvl w:val="12"/>
          <w:numId w:val="0"/>
        </w:numPr>
        <w:tabs>
          <w:tab w:val="clear" w:pos="567"/>
        </w:tabs>
        <w:spacing w:line="240" w:lineRule="auto"/>
        <w:rPr>
          <w:noProof/>
          <w:color w:val="000000" w:themeColor="text1"/>
          <w:szCs w:val="22"/>
        </w:rPr>
      </w:pPr>
    </w:p>
    <w:p w14:paraId="336B4FFF" w14:textId="77777777" w:rsidR="003652B3" w:rsidRPr="004A09F8" w:rsidRDefault="003652B3">
      <w:pPr>
        <w:numPr>
          <w:ilvl w:val="12"/>
          <w:numId w:val="0"/>
        </w:numPr>
        <w:tabs>
          <w:tab w:val="clear" w:pos="567"/>
        </w:tabs>
        <w:spacing w:line="240" w:lineRule="auto"/>
        <w:rPr>
          <w:noProof/>
          <w:color w:val="000000" w:themeColor="text1"/>
          <w:szCs w:val="22"/>
        </w:rPr>
      </w:pPr>
      <w:r w:rsidRPr="004A09F8">
        <w:rPr>
          <w:noProof/>
          <w:color w:val="000000" w:themeColor="text1"/>
          <w:szCs w:val="22"/>
        </w:rPr>
        <w:t>Kui te ei ole mistahes ülaltoodud teabes kindel, pidage nõu oma arstiga.</w:t>
      </w:r>
    </w:p>
    <w:p w14:paraId="36E8B670" w14:textId="77777777" w:rsidR="003652B3" w:rsidRPr="004A09F8" w:rsidRDefault="003652B3">
      <w:pPr>
        <w:numPr>
          <w:ilvl w:val="12"/>
          <w:numId w:val="0"/>
        </w:numPr>
        <w:tabs>
          <w:tab w:val="clear" w:pos="567"/>
        </w:tabs>
        <w:spacing w:line="240" w:lineRule="auto"/>
        <w:rPr>
          <w:noProof/>
          <w:color w:val="000000" w:themeColor="text1"/>
          <w:szCs w:val="22"/>
        </w:rPr>
      </w:pPr>
    </w:p>
    <w:p w14:paraId="18ABC77F" w14:textId="77777777" w:rsidR="003652B3" w:rsidRPr="004A09F8" w:rsidRDefault="003652B3">
      <w:pPr>
        <w:keepNext/>
        <w:numPr>
          <w:ilvl w:val="12"/>
          <w:numId w:val="0"/>
        </w:numPr>
        <w:tabs>
          <w:tab w:val="clear" w:pos="567"/>
        </w:tabs>
        <w:spacing w:line="240" w:lineRule="auto"/>
        <w:outlineLvl w:val="0"/>
        <w:rPr>
          <w:b/>
          <w:noProof/>
          <w:color w:val="000000" w:themeColor="text1"/>
        </w:rPr>
      </w:pPr>
      <w:r w:rsidRPr="004A09F8">
        <w:rPr>
          <w:b/>
          <w:noProof/>
          <w:color w:val="000000" w:themeColor="text1"/>
        </w:rPr>
        <w:t>Hoiatused ja ettevaatusabinõud</w:t>
      </w:r>
    </w:p>
    <w:p w14:paraId="111120B1" w14:textId="77777777" w:rsidR="003652B3" w:rsidRPr="004A09F8" w:rsidRDefault="003652B3">
      <w:pPr>
        <w:keepNext/>
        <w:numPr>
          <w:ilvl w:val="12"/>
          <w:numId w:val="0"/>
        </w:numPr>
        <w:tabs>
          <w:tab w:val="clear" w:pos="567"/>
        </w:tabs>
        <w:spacing w:line="240" w:lineRule="auto"/>
        <w:ind w:right="-2"/>
        <w:outlineLvl w:val="0"/>
        <w:rPr>
          <w:b/>
          <w:noProof/>
          <w:color w:val="000000" w:themeColor="text1"/>
          <w:szCs w:val="22"/>
        </w:rPr>
      </w:pPr>
      <w:r w:rsidRPr="004A09F8">
        <w:rPr>
          <w:color w:val="000000" w:themeColor="text1"/>
        </w:rPr>
        <w:t>Enne XELJANZi võtmist pidage nõu oma arsti või apteekriga:</w:t>
      </w:r>
    </w:p>
    <w:p w14:paraId="591FD9B3" w14:textId="77777777" w:rsidR="003652B3" w:rsidRPr="004A09F8" w:rsidRDefault="003652B3">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infektsioon või infektsiooni sümptomid, nt palavik, higistamine, külmavärinad, lihasvalud, köha, hingamisraskused, röga teke või selle muutused, kehakaalu langus, soe, punetav või valulik nahk või haavandid kehal, raskused või valu neelamisel, kõhulahtisus või kõhuvalu, põletustunne urineerimisel või tavalisest sagedasem urineerimine, suur väsimustunne</w:t>
      </w:r>
      <w:r w:rsidR="00287942" w:rsidRPr="004A09F8">
        <w:rPr>
          <w:color w:val="000000" w:themeColor="text1"/>
        </w:rPr>
        <w:t>;</w:t>
      </w:r>
    </w:p>
    <w:p w14:paraId="35EF9918" w14:textId="77777777" w:rsidR="003652B3" w:rsidRPr="004A09F8" w:rsidRDefault="003652B3">
      <w:pPr>
        <w:numPr>
          <w:ilvl w:val="12"/>
          <w:numId w:val="0"/>
        </w:numPr>
        <w:tabs>
          <w:tab w:val="clear" w:pos="567"/>
          <w:tab w:val="left" w:pos="720"/>
        </w:tabs>
        <w:spacing w:line="240" w:lineRule="auto"/>
        <w:ind w:left="567" w:right="-2" w:hanging="567"/>
        <w:rPr>
          <w:color w:val="000000" w:themeColor="text1"/>
          <w:szCs w:val="22"/>
        </w:rPr>
      </w:pPr>
      <w:r w:rsidRPr="004A09F8">
        <w:rPr>
          <w:color w:val="000000" w:themeColor="text1"/>
        </w:rPr>
        <w:t>-</w:t>
      </w:r>
      <w:r w:rsidRPr="004A09F8">
        <w:rPr>
          <w:color w:val="000000" w:themeColor="text1"/>
        </w:rPr>
        <w:tab/>
        <w:t>kui teil on mõni haigusseisund, mis suurendab teie infektsiooniohtu (nt diabeet, HIV/AIDS või nõrk immuunsüsteem)</w:t>
      </w:r>
      <w:r w:rsidR="00287942" w:rsidRPr="004A09F8">
        <w:rPr>
          <w:color w:val="000000" w:themeColor="text1"/>
        </w:rPr>
        <w:t>;</w:t>
      </w:r>
    </w:p>
    <w:p w14:paraId="43D10B3B" w14:textId="77777777" w:rsidR="003652B3" w:rsidRPr="004A09F8" w:rsidRDefault="003652B3">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olnud mõni infektsioon, teid ravitakse mõne infektsiooni vastu või teil on korduma kippuvad infektsioonid. Teavitage oma arsti viivitamatult, kui te tunnete end halvasti. XELJANZ võib vähendada teie organismi infektsioonidele reageerimise võimet ja põhjustada olemasoleva infektsiooni ägenemist või suurendada uue infektsiooni tekke ohtu</w:t>
      </w:r>
      <w:r w:rsidR="00287942" w:rsidRPr="004A09F8">
        <w:rPr>
          <w:color w:val="000000" w:themeColor="text1"/>
        </w:rPr>
        <w:t>.</w:t>
      </w:r>
    </w:p>
    <w:p w14:paraId="45A8A449" w14:textId="77777777" w:rsidR="003652B3" w:rsidRPr="004A09F8" w:rsidRDefault="003652B3">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või on olnud tuberkuloos või te olete olnud lähedases kontaktis tuberkuloosi põdeva isikuga. Teie arst testib teid enne XELJANZ</w:t>
      </w:r>
      <w:r w:rsidR="00F52021" w:rsidRPr="004A09F8">
        <w:rPr>
          <w:color w:val="000000" w:themeColor="text1"/>
        </w:rPr>
        <w:t xml:space="preserve">iga </w:t>
      </w:r>
      <w:r w:rsidRPr="004A09F8">
        <w:rPr>
          <w:color w:val="000000" w:themeColor="text1"/>
        </w:rPr>
        <w:t>ravi alustamist tuberkuloosi suhtes ja võib ravi kestel testi korrata</w:t>
      </w:r>
      <w:r w:rsidR="00287942" w:rsidRPr="004A09F8">
        <w:rPr>
          <w:color w:val="000000" w:themeColor="text1"/>
        </w:rPr>
        <w:t>.</w:t>
      </w:r>
    </w:p>
    <w:p w14:paraId="71B353CA" w14:textId="77777777" w:rsidR="003652B3" w:rsidRPr="004A09F8" w:rsidRDefault="003652B3">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krooniline kopsuhaigus</w:t>
      </w:r>
      <w:r w:rsidR="00287942" w:rsidRPr="004A09F8">
        <w:rPr>
          <w:color w:val="000000" w:themeColor="text1"/>
        </w:rPr>
        <w:t>;</w:t>
      </w:r>
    </w:p>
    <w:p w14:paraId="07A27355" w14:textId="77777777" w:rsidR="003652B3" w:rsidRPr="004A09F8" w:rsidRDefault="003652B3">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maksaprobleeme</w:t>
      </w:r>
      <w:r w:rsidR="00287942" w:rsidRPr="004A09F8">
        <w:rPr>
          <w:color w:val="000000" w:themeColor="text1"/>
        </w:rPr>
        <w:t>;</w:t>
      </w:r>
    </w:p>
    <w:p w14:paraId="7E2F3C99" w14:textId="77777777" w:rsidR="003652B3" w:rsidRPr="004A09F8" w:rsidRDefault="003652B3">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 xml:space="preserve">kui teil on või on olnud B- või C-hepatiit (maksa mõjutavad viirused). Viirus võib XELJANZi võtmise </w:t>
      </w:r>
      <w:r w:rsidRPr="004A09F8">
        <w:rPr>
          <w:color w:val="000000" w:themeColor="text1"/>
        </w:rPr>
        <w:lastRenderedPageBreak/>
        <w:t>ajal aktiveeruda. Teie arst võib teha enne XELJANZ</w:t>
      </w:r>
      <w:r w:rsidR="00F52021" w:rsidRPr="004A09F8">
        <w:rPr>
          <w:color w:val="000000" w:themeColor="text1"/>
        </w:rPr>
        <w:t xml:space="preserve">iga </w:t>
      </w:r>
      <w:r w:rsidRPr="004A09F8">
        <w:rPr>
          <w:color w:val="000000" w:themeColor="text1"/>
        </w:rPr>
        <w:t>ravi algust ja ravi ajal hepatiidi määramiseks vereanalüüse</w:t>
      </w:r>
      <w:r w:rsidR="00287942" w:rsidRPr="004A09F8">
        <w:rPr>
          <w:color w:val="000000" w:themeColor="text1"/>
        </w:rPr>
        <w:t>.</w:t>
      </w:r>
    </w:p>
    <w:p w14:paraId="7534A6AD" w14:textId="77FAAA27" w:rsidR="003652B3" w:rsidRPr="004A09F8" w:rsidRDefault="003652B3">
      <w:pPr>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r>
      <w:r w:rsidR="00287942" w:rsidRPr="004A09F8">
        <w:rPr>
          <w:color w:val="000000" w:themeColor="text1"/>
        </w:rPr>
        <w:t>kui olete 65</w:t>
      </w:r>
      <w:r w:rsidR="00287942" w:rsidRPr="004A09F8">
        <w:rPr>
          <w:color w:val="000000" w:themeColor="text1"/>
        </w:rPr>
        <w:noBreakHyphen/>
        <w:t>aastane</w:t>
      </w:r>
      <w:r w:rsidR="00B824B4" w:rsidRPr="004A09F8">
        <w:rPr>
          <w:color w:val="000000" w:themeColor="text1"/>
        </w:rPr>
        <w:t xml:space="preserve"> või vanem</w:t>
      </w:r>
      <w:r w:rsidR="00287942" w:rsidRPr="004A09F8">
        <w:rPr>
          <w:color w:val="000000" w:themeColor="text1"/>
        </w:rPr>
        <w:t>, kui teil on olnud mõnda tüüpi vähkkasvaja, samuti kui olete praegune või varasem suitsetaja.</w:t>
      </w:r>
      <w:r w:rsidRPr="004A09F8">
        <w:rPr>
          <w:color w:val="000000" w:themeColor="text1"/>
        </w:rPr>
        <w:t xml:space="preserve"> XELJANZ võib suurendada teatud tüüpi vähkide tekkeriski. XELJANZiga ravitavatel patsientidel on teatatud </w:t>
      </w:r>
      <w:r w:rsidR="00287942" w:rsidRPr="004A09F8">
        <w:rPr>
          <w:color w:val="000000" w:themeColor="text1"/>
        </w:rPr>
        <w:t>valgete vererakkude vähist, kopsuvähist</w:t>
      </w:r>
      <w:r w:rsidRPr="004A09F8">
        <w:rPr>
          <w:color w:val="000000" w:themeColor="text1"/>
        </w:rPr>
        <w:t xml:space="preserve"> ja teistest vähkkasvajatest (nt rinnavähk, </w:t>
      </w:r>
      <w:r w:rsidR="00D41AEE" w:rsidRPr="004A09F8">
        <w:rPr>
          <w:color w:val="000000" w:themeColor="text1"/>
        </w:rPr>
        <w:t>nahavähk</w:t>
      </w:r>
      <w:r w:rsidRPr="004A09F8">
        <w:rPr>
          <w:color w:val="000000" w:themeColor="text1"/>
        </w:rPr>
        <w:t>, eesnäärme- ja pankreasevähk). Kui teil tekib XELJANZi võtmise ajal vähkkasvaja, otsustab arst, kas XELJANZi ravi tuleb lõpetada</w:t>
      </w:r>
      <w:r w:rsidR="00287942" w:rsidRPr="004A09F8">
        <w:rPr>
          <w:color w:val="000000" w:themeColor="text1"/>
        </w:rPr>
        <w:t>.</w:t>
      </w:r>
    </w:p>
    <w:p w14:paraId="1FE19EEA" w14:textId="665E96FF" w:rsidR="00D41AEE" w:rsidRPr="004A09F8" w:rsidRDefault="00D41AEE" w:rsidP="00D41AEE">
      <w:pPr>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t>kui teil on teadaolevalt luumurdude tekkerisk, nt kui olete 65</w:t>
      </w:r>
      <w:r w:rsidRPr="004A09F8">
        <w:rPr>
          <w:color w:val="000000" w:themeColor="text1"/>
        </w:rPr>
        <w:noBreakHyphen/>
        <w:t>aastane</w:t>
      </w:r>
      <w:r w:rsidR="00B824B4" w:rsidRPr="004A09F8">
        <w:rPr>
          <w:color w:val="000000" w:themeColor="text1"/>
        </w:rPr>
        <w:t xml:space="preserve"> või vanem</w:t>
      </w:r>
      <w:r w:rsidRPr="004A09F8">
        <w:rPr>
          <w:color w:val="000000" w:themeColor="text1"/>
        </w:rPr>
        <w:t>, naissoost või võtate kortikosteroide (nt prednisooni);</w:t>
      </w:r>
    </w:p>
    <w:p w14:paraId="7FEB26AA" w14:textId="339A0720" w:rsidR="003652B3" w:rsidRPr="004A09F8" w:rsidRDefault="003652B3">
      <w:pPr>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r>
      <w:r w:rsidR="00B824B4" w:rsidRPr="004A09F8">
        <w:rPr>
          <w:color w:val="000000" w:themeColor="text1"/>
        </w:rPr>
        <w:t>XELJANZit võtvatel patsientidel on täheldatud mittemelanoomse nahavähi juhte. Teie arst võib soovitada XELJANZi võtmise ajal nahka perioodiliselt kontrollida. Kui ravi ajal või pärast seda tekivad uued nahakahjustused või kui olemasolevate kahjustuste välimus muutub, teatage sellest oma arstile</w:t>
      </w:r>
      <w:r w:rsidR="00287942" w:rsidRPr="004A09F8">
        <w:rPr>
          <w:color w:val="000000" w:themeColor="text1"/>
        </w:rPr>
        <w:t>;</w:t>
      </w:r>
    </w:p>
    <w:p w14:paraId="7B3756A5" w14:textId="77777777" w:rsidR="003652B3" w:rsidRPr="004A09F8" w:rsidRDefault="003652B3">
      <w:pPr>
        <w:numPr>
          <w:ilvl w:val="0"/>
          <w:numId w:val="25"/>
        </w:numPr>
        <w:tabs>
          <w:tab w:val="clear" w:pos="567"/>
        </w:tabs>
        <w:spacing w:line="240" w:lineRule="auto"/>
        <w:ind w:left="567" w:hanging="567"/>
        <w:rPr>
          <w:color w:val="000000" w:themeColor="text1"/>
          <w:szCs w:val="22"/>
        </w:rPr>
      </w:pPr>
      <w:r w:rsidRPr="004A09F8">
        <w:rPr>
          <w:color w:val="000000" w:themeColor="text1"/>
        </w:rPr>
        <w:t>kui teil on olnud divertikuliit (üks jämesoolepõletiku tüüpidest) või mao-või soolehaavandid (vt lõik 4)</w:t>
      </w:r>
      <w:r w:rsidR="00287942" w:rsidRPr="004A09F8">
        <w:rPr>
          <w:color w:val="000000" w:themeColor="text1"/>
        </w:rPr>
        <w:t>;</w:t>
      </w:r>
    </w:p>
    <w:p w14:paraId="1503E0C5" w14:textId="77777777" w:rsidR="003652B3" w:rsidRPr="004A09F8" w:rsidRDefault="003652B3">
      <w:pPr>
        <w:tabs>
          <w:tab w:val="clear" w:pos="567"/>
        </w:tabs>
        <w:spacing w:line="240" w:lineRule="auto"/>
        <w:rPr>
          <w:color w:val="000000" w:themeColor="text1"/>
          <w:szCs w:val="22"/>
        </w:rPr>
      </w:pPr>
      <w:r w:rsidRPr="004A09F8">
        <w:rPr>
          <w:color w:val="000000" w:themeColor="text1"/>
        </w:rPr>
        <w:t>-</w:t>
      </w:r>
      <w:r w:rsidRPr="004A09F8">
        <w:rPr>
          <w:color w:val="000000" w:themeColor="text1"/>
        </w:rPr>
        <w:tab/>
        <w:t>kui teil on neeruprobleeme</w:t>
      </w:r>
      <w:r w:rsidR="00287942" w:rsidRPr="004A09F8">
        <w:rPr>
          <w:color w:val="000000" w:themeColor="text1"/>
        </w:rPr>
        <w:t>;</w:t>
      </w:r>
    </w:p>
    <w:p w14:paraId="50D29D8A" w14:textId="77777777" w:rsidR="003652B3" w:rsidRPr="004A09F8" w:rsidRDefault="003652B3">
      <w:pPr>
        <w:numPr>
          <w:ilvl w:val="12"/>
          <w:numId w:val="0"/>
        </w:numPr>
        <w:spacing w:line="240" w:lineRule="auto"/>
        <w:ind w:left="567" w:hanging="567"/>
        <w:rPr>
          <w:color w:val="000000" w:themeColor="text1"/>
          <w:szCs w:val="22"/>
        </w:rPr>
      </w:pPr>
      <w:r w:rsidRPr="004A09F8">
        <w:rPr>
          <w:color w:val="000000" w:themeColor="text1"/>
        </w:rPr>
        <w:t>-</w:t>
      </w:r>
      <w:r w:rsidRPr="004A09F8">
        <w:rPr>
          <w:color w:val="000000" w:themeColor="text1"/>
        </w:rPr>
        <w:tab/>
        <w:t>kui te planeerite end vaktsineerida, siis rääkige sellest oma arstiga. XELJANZi võtmise ajal ei tohi teatud tüüpi vaktsiine kasutada. Enne XELJANZi võtmise alustamist peate uuendama kõiki soovit</w:t>
      </w:r>
      <w:r w:rsidR="00290F33" w:rsidRPr="004A09F8">
        <w:rPr>
          <w:color w:val="000000" w:themeColor="text1"/>
        </w:rPr>
        <w:t>atavaid</w:t>
      </w:r>
      <w:r w:rsidRPr="004A09F8">
        <w:rPr>
          <w:color w:val="000000" w:themeColor="text1"/>
        </w:rPr>
        <w:t xml:space="preserve"> vaktsineerimisi. Teie arst otsustab, kas vajate </w:t>
      </w:r>
      <w:r w:rsidRPr="004A09F8">
        <w:rPr>
          <w:i/>
          <w:iCs/>
          <w:color w:val="000000" w:themeColor="text1"/>
        </w:rPr>
        <w:t>herpes zoster</w:t>
      </w:r>
      <w:r w:rsidRPr="004A09F8">
        <w:rPr>
          <w:color w:val="000000" w:themeColor="text1"/>
        </w:rPr>
        <w:t>’i vastast vaktsiini</w:t>
      </w:r>
      <w:r w:rsidR="00287942" w:rsidRPr="004A09F8">
        <w:rPr>
          <w:color w:val="000000" w:themeColor="text1"/>
        </w:rPr>
        <w:t>.</w:t>
      </w:r>
    </w:p>
    <w:p w14:paraId="3AF284E9" w14:textId="77777777" w:rsidR="003652B3" w:rsidRPr="004A09F8" w:rsidRDefault="003652B3">
      <w:pPr>
        <w:numPr>
          <w:ilvl w:val="12"/>
          <w:numId w:val="0"/>
        </w:numPr>
        <w:spacing w:line="240" w:lineRule="auto"/>
        <w:ind w:left="567" w:hanging="567"/>
        <w:rPr>
          <w:color w:val="000000" w:themeColor="text1"/>
          <w:szCs w:val="22"/>
        </w:rPr>
      </w:pPr>
      <w:r w:rsidRPr="004A09F8">
        <w:rPr>
          <w:color w:val="000000" w:themeColor="text1"/>
        </w:rPr>
        <w:t>-</w:t>
      </w:r>
      <w:r w:rsidRPr="004A09F8">
        <w:rPr>
          <w:color w:val="000000" w:themeColor="text1"/>
        </w:rPr>
        <w:tab/>
        <w:t>kui teil on südameprobleeme, kõrgvererõhutõbi või kõrge kolesteroolitase</w:t>
      </w:r>
      <w:r w:rsidR="00287942" w:rsidRPr="004A09F8">
        <w:rPr>
          <w:color w:val="000000" w:themeColor="text1"/>
        </w:rPr>
        <w:t xml:space="preserve"> ning kui te olete praegune või endine suitsetaja.</w:t>
      </w:r>
    </w:p>
    <w:p w14:paraId="04E1A6F4" w14:textId="77777777" w:rsidR="00810764" w:rsidRPr="004A09F8" w:rsidRDefault="00810764" w:rsidP="00810764">
      <w:pPr>
        <w:tabs>
          <w:tab w:val="clear" w:pos="567"/>
          <w:tab w:val="left" w:pos="720"/>
        </w:tabs>
        <w:spacing w:line="240" w:lineRule="auto"/>
        <w:rPr>
          <w:color w:val="000000" w:themeColor="text1"/>
          <w:szCs w:val="22"/>
        </w:rPr>
      </w:pPr>
    </w:p>
    <w:p w14:paraId="5FCE9CFB" w14:textId="77777777" w:rsidR="00573121" w:rsidRPr="004A09F8" w:rsidRDefault="00573121" w:rsidP="00573121">
      <w:pPr>
        <w:tabs>
          <w:tab w:val="clear" w:pos="567"/>
          <w:tab w:val="left" w:pos="720"/>
        </w:tabs>
        <w:spacing w:line="240" w:lineRule="auto"/>
        <w:rPr>
          <w:color w:val="000000" w:themeColor="text1"/>
          <w:szCs w:val="22"/>
        </w:rPr>
      </w:pPr>
      <w:r w:rsidRPr="004A09F8">
        <w:rPr>
          <w:color w:val="000000" w:themeColor="text1"/>
          <w:szCs w:val="22"/>
        </w:rPr>
        <w:t>On teatatud XELJANZiga ravitud patsientidest, kellel on tekkinud verehüübed (trombid) kopsudes või veenides. Teie arst hindab riski trombide tekkeks teie kopsudes ja veenides ja otsustab, kas XELJANZ on teile sobiv. Kui teil on juba varem olnud probleeme trombide tekkega kopsudes ja veenides või kui teil on suurem risk trombide tekkeks (nt kui te olete tugevalt ülekaaluline, teil on vähk, südameprobleemid, suhkurtõbi, varem (eelneva 3 kuu jooksul) olnud südameinfarkt, hiljutine ulatuslik kirurgiline operatsioon, kui te kasutate suukaudseid rasestumisvastaseid vahendeid / hormoonasendusravi, kui teil või teie lähisugulastel on tuvastatud hüübimishäire), kui te olete eakas või te suitsetate</w:t>
      </w:r>
      <w:r w:rsidR="00287942" w:rsidRPr="004A09F8">
        <w:rPr>
          <w:color w:val="000000" w:themeColor="text1"/>
          <w:szCs w:val="22"/>
        </w:rPr>
        <w:t xml:space="preserve"> praegu või olete suitsetanud varem</w:t>
      </w:r>
      <w:r w:rsidRPr="004A09F8">
        <w:rPr>
          <w:color w:val="000000" w:themeColor="text1"/>
          <w:szCs w:val="22"/>
        </w:rPr>
        <w:t>, siis arst võib otsustada, et XELJANZ ei sobi teile.</w:t>
      </w:r>
    </w:p>
    <w:p w14:paraId="146927D2" w14:textId="77777777" w:rsidR="00573121" w:rsidRPr="004A09F8" w:rsidRDefault="00573121" w:rsidP="00573121">
      <w:pPr>
        <w:tabs>
          <w:tab w:val="clear" w:pos="567"/>
          <w:tab w:val="left" w:pos="720"/>
        </w:tabs>
        <w:spacing w:line="240" w:lineRule="auto"/>
        <w:rPr>
          <w:color w:val="000000" w:themeColor="text1"/>
          <w:szCs w:val="22"/>
        </w:rPr>
      </w:pPr>
    </w:p>
    <w:p w14:paraId="21296694" w14:textId="77777777" w:rsidR="003652B3" w:rsidRPr="004A09F8" w:rsidRDefault="00573121">
      <w:pPr>
        <w:tabs>
          <w:tab w:val="clear" w:pos="567"/>
          <w:tab w:val="left" w:pos="720"/>
        </w:tabs>
        <w:spacing w:line="240" w:lineRule="auto"/>
        <w:rPr>
          <w:color w:val="000000" w:themeColor="text1"/>
          <w:szCs w:val="22"/>
        </w:rPr>
      </w:pPr>
      <w:r w:rsidRPr="004A09F8">
        <w:rPr>
          <w:color w:val="000000" w:themeColor="text1"/>
          <w:szCs w:val="22"/>
        </w:rPr>
        <w:t xml:space="preserve">Teatage kohe oma arstile, kui teil tekib XELJANZi kasutamise ajal äkiline hingeldus või hingamisraskus, rindkerevalu või valu selja ülaosas, käe või jala turse või </w:t>
      </w:r>
      <w:r w:rsidRPr="004A09F8">
        <w:rPr>
          <w:color w:val="000000" w:themeColor="text1"/>
          <w:szCs w:val="22"/>
        </w:rPr>
        <w:lastRenderedPageBreak/>
        <w:t>jalavalu või hellus või jala või käe punetus või värvi muutus, sest need võivad olla kopsudes või veenides oleva trombi nähud.</w:t>
      </w:r>
    </w:p>
    <w:p w14:paraId="4C50F396" w14:textId="46DCBE1F" w:rsidR="00287942" w:rsidRPr="004A09F8" w:rsidRDefault="00287942" w:rsidP="00287942">
      <w:pPr>
        <w:tabs>
          <w:tab w:val="clear" w:pos="567"/>
          <w:tab w:val="left" w:pos="720"/>
        </w:tabs>
        <w:spacing w:line="240" w:lineRule="auto"/>
        <w:rPr>
          <w:color w:val="000000" w:themeColor="text1"/>
          <w:szCs w:val="22"/>
        </w:rPr>
      </w:pPr>
      <w:bookmarkStart w:id="3" w:name="_Hlk78405768"/>
    </w:p>
    <w:p w14:paraId="1283644D" w14:textId="3861EA80" w:rsidR="00792956" w:rsidRPr="004A09F8" w:rsidRDefault="00792956" w:rsidP="00287942">
      <w:pPr>
        <w:tabs>
          <w:tab w:val="clear" w:pos="567"/>
          <w:tab w:val="left" w:pos="720"/>
        </w:tabs>
        <w:spacing w:line="240" w:lineRule="auto"/>
        <w:rPr>
          <w:color w:val="000000" w:themeColor="text1"/>
          <w:szCs w:val="22"/>
        </w:rPr>
      </w:pPr>
      <w:r w:rsidRPr="004A09F8">
        <w:rPr>
          <w:color w:val="000000" w:themeColor="text1"/>
          <w:szCs w:val="22"/>
        </w:rPr>
        <w:t>Teatage kohe oma arstile, kui teil on ägedalt tekkinud nägemishäired (hägune nägemine, osaline või täielik nägemiskaotus), sest need võivad olla silmades olevate verehüüvete näh</w:t>
      </w:r>
      <w:r w:rsidR="00A537AB" w:rsidRPr="004A09F8">
        <w:rPr>
          <w:color w:val="000000" w:themeColor="text1"/>
          <w:szCs w:val="22"/>
        </w:rPr>
        <w:t>ud</w:t>
      </w:r>
      <w:r w:rsidRPr="004A09F8">
        <w:rPr>
          <w:color w:val="000000" w:themeColor="text1"/>
          <w:szCs w:val="22"/>
        </w:rPr>
        <w:t>.</w:t>
      </w:r>
    </w:p>
    <w:p w14:paraId="01D370D3" w14:textId="77777777" w:rsidR="00792956" w:rsidRPr="004A09F8" w:rsidRDefault="00792956" w:rsidP="00287942">
      <w:pPr>
        <w:tabs>
          <w:tab w:val="clear" w:pos="567"/>
          <w:tab w:val="left" w:pos="720"/>
        </w:tabs>
        <w:spacing w:line="240" w:lineRule="auto"/>
        <w:rPr>
          <w:color w:val="000000" w:themeColor="text1"/>
          <w:szCs w:val="22"/>
        </w:rPr>
      </w:pPr>
    </w:p>
    <w:p w14:paraId="589DA7B1" w14:textId="57AF7975" w:rsidR="00287942" w:rsidRPr="004A09F8" w:rsidRDefault="00287942" w:rsidP="00287942">
      <w:pPr>
        <w:tabs>
          <w:tab w:val="clear" w:pos="567"/>
          <w:tab w:val="left" w:pos="720"/>
        </w:tabs>
        <w:spacing w:line="240" w:lineRule="auto"/>
        <w:rPr>
          <w:color w:val="000000" w:themeColor="text1"/>
          <w:szCs w:val="22"/>
        </w:rPr>
      </w:pPr>
      <w:r w:rsidRPr="004A09F8">
        <w:rPr>
          <w:color w:val="000000" w:themeColor="text1"/>
          <w:szCs w:val="22"/>
        </w:rPr>
        <w:t>On teatatud XELJANZiga ravitud patsientidest, kellel on tekkinud südameprobleem, sealhulgas südameinfarkt. Teie arst hindab riski südameprobleemide tekkeks ja otsustab, kas XELJANZ on teile sobiv. Teatage kohe oma arstile, kui teil tekivad südameinfarkti nähud ja sümptomid, sealhulgas tugev valu rindkeres või pitsitustunne (mis võib levida kätte, lõuga, kaela, selga), õhupuudus, külm higi, minestustunne või äkiline pea</w:t>
      </w:r>
      <w:r w:rsidR="00C515A7" w:rsidRPr="004A09F8">
        <w:rPr>
          <w:color w:val="000000" w:themeColor="text1"/>
          <w:szCs w:val="22"/>
        </w:rPr>
        <w:t>ringlus</w:t>
      </w:r>
      <w:r w:rsidRPr="004A09F8">
        <w:rPr>
          <w:color w:val="000000" w:themeColor="text1"/>
          <w:szCs w:val="22"/>
        </w:rPr>
        <w:t>.</w:t>
      </w:r>
    </w:p>
    <w:bookmarkEnd w:id="3"/>
    <w:p w14:paraId="33372837" w14:textId="77777777" w:rsidR="00573121" w:rsidRPr="004A09F8" w:rsidRDefault="00573121">
      <w:pPr>
        <w:tabs>
          <w:tab w:val="clear" w:pos="567"/>
          <w:tab w:val="left" w:pos="720"/>
        </w:tabs>
        <w:spacing w:line="240" w:lineRule="auto"/>
        <w:rPr>
          <w:color w:val="000000" w:themeColor="text1"/>
          <w:szCs w:val="22"/>
        </w:rPr>
      </w:pPr>
    </w:p>
    <w:p w14:paraId="660E8392" w14:textId="77777777" w:rsidR="003652B3" w:rsidRPr="004A09F8" w:rsidRDefault="003652B3">
      <w:pPr>
        <w:keepNext/>
        <w:numPr>
          <w:ilvl w:val="12"/>
          <w:numId w:val="0"/>
        </w:numPr>
        <w:tabs>
          <w:tab w:val="clear" w:pos="567"/>
        </w:tabs>
        <w:spacing w:line="240" w:lineRule="auto"/>
        <w:rPr>
          <w:color w:val="000000" w:themeColor="text1"/>
          <w:szCs w:val="22"/>
          <w:u w:val="single"/>
        </w:rPr>
      </w:pPr>
      <w:r w:rsidRPr="004A09F8">
        <w:rPr>
          <w:color w:val="000000" w:themeColor="text1"/>
          <w:u w:val="single"/>
        </w:rPr>
        <w:t>Täiendavad jälgimisanalüüsid</w:t>
      </w:r>
    </w:p>
    <w:p w14:paraId="55DA5DB7" w14:textId="77777777" w:rsidR="003652B3" w:rsidRPr="004A09F8" w:rsidRDefault="003652B3">
      <w:pPr>
        <w:keepNext/>
        <w:numPr>
          <w:ilvl w:val="12"/>
          <w:numId w:val="0"/>
        </w:numPr>
        <w:tabs>
          <w:tab w:val="clear" w:pos="567"/>
        </w:tabs>
        <w:spacing w:line="240" w:lineRule="auto"/>
        <w:rPr>
          <w:color w:val="000000" w:themeColor="text1"/>
          <w:szCs w:val="22"/>
        </w:rPr>
      </w:pPr>
      <w:r w:rsidRPr="004A09F8">
        <w:rPr>
          <w:color w:val="000000" w:themeColor="text1"/>
        </w:rPr>
        <w:t>Teie arst peab tegema vereanalüüsid, enne kui hakkate XELJANZi võtma, 4...8 nädalat pärast ravi algust ning seejärel iga 3 kuu tagant, et teha kindlaks, kas teie vere valgeliblede (neutrofiilide või lümfotsüütide) või vere punaliblede arv on madal (aneemia).</w:t>
      </w:r>
    </w:p>
    <w:p w14:paraId="354A21FA" w14:textId="77777777" w:rsidR="003652B3" w:rsidRPr="004A09F8" w:rsidRDefault="003652B3">
      <w:pPr>
        <w:numPr>
          <w:ilvl w:val="12"/>
          <w:numId w:val="0"/>
        </w:numPr>
        <w:tabs>
          <w:tab w:val="clear" w:pos="567"/>
        </w:tabs>
        <w:spacing w:line="240" w:lineRule="auto"/>
        <w:rPr>
          <w:color w:val="000000" w:themeColor="text1"/>
          <w:szCs w:val="22"/>
        </w:rPr>
      </w:pPr>
    </w:p>
    <w:p w14:paraId="78064E41" w14:textId="77777777" w:rsidR="003652B3" w:rsidRPr="004A09F8" w:rsidRDefault="003652B3">
      <w:pPr>
        <w:numPr>
          <w:ilvl w:val="12"/>
          <w:numId w:val="0"/>
        </w:numPr>
        <w:tabs>
          <w:tab w:val="clear" w:pos="567"/>
        </w:tabs>
        <w:spacing w:line="240" w:lineRule="auto"/>
        <w:rPr>
          <w:color w:val="000000" w:themeColor="text1"/>
          <w:szCs w:val="22"/>
        </w:rPr>
      </w:pPr>
      <w:r w:rsidRPr="004A09F8">
        <w:rPr>
          <w:color w:val="000000" w:themeColor="text1"/>
        </w:rPr>
        <w:t>Te ei tohi XELJANZi võtta, kui teie vere valgeliblede (neutrofiilide või lümfotsüütide) või punaliblede arv on liiga madal. Kui vaja, võib teie arst teie XELJANZ-ravi katkestada, et vähendada infektsiooni (vere valgeliblede arv) või aneemia (vere punaliblede arv) riski.</w:t>
      </w:r>
    </w:p>
    <w:p w14:paraId="24F51D09" w14:textId="77777777" w:rsidR="003652B3" w:rsidRPr="004A09F8" w:rsidRDefault="003652B3">
      <w:pPr>
        <w:numPr>
          <w:ilvl w:val="12"/>
          <w:numId w:val="0"/>
        </w:numPr>
        <w:tabs>
          <w:tab w:val="clear" w:pos="567"/>
        </w:tabs>
        <w:spacing w:line="240" w:lineRule="auto"/>
        <w:rPr>
          <w:color w:val="000000" w:themeColor="text1"/>
          <w:szCs w:val="22"/>
        </w:rPr>
      </w:pPr>
    </w:p>
    <w:p w14:paraId="6A679AD7" w14:textId="77777777" w:rsidR="003652B3" w:rsidRPr="004A09F8" w:rsidRDefault="003652B3">
      <w:pPr>
        <w:pStyle w:val="Default"/>
        <w:rPr>
          <w:color w:val="000000" w:themeColor="text1"/>
          <w:sz w:val="22"/>
          <w:szCs w:val="22"/>
        </w:rPr>
      </w:pPr>
      <w:bookmarkStart w:id="4" w:name="_Hlk75936050"/>
      <w:r w:rsidRPr="004A09F8">
        <w:rPr>
          <w:color w:val="000000" w:themeColor="text1"/>
          <w:sz w:val="22"/>
        </w:rPr>
        <w:t xml:space="preserve">Teie arst võib teha ka </w:t>
      </w:r>
      <w:r w:rsidR="00B351B8" w:rsidRPr="004A09F8">
        <w:rPr>
          <w:color w:val="000000" w:themeColor="text1"/>
          <w:sz w:val="22"/>
        </w:rPr>
        <w:t>teisi</w:t>
      </w:r>
      <w:r w:rsidRPr="004A09F8">
        <w:rPr>
          <w:color w:val="000000" w:themeColor="text1"/>
          <w:sz w:val="22"/>
        </w:rPr>
        <w:t xml:space="preserve"> analüüse</w:t>
      </w:r>
      <w:bookmarkEnd w:id="4"/>
      <w:r w:rsidRPr="004A09F8">
        <w:rPr>
          <w:color w:val="000000" w:themeColor="text1"/>
          <w:sz w:val="22"/>
        </w:rPr>
        <w:t>, näiteks kontrollida teie vere kolesteroolitaset või jälgida teie maksa seisundit. Teie arst peab teie kolesteroolitaset kontrollima 8 nädalat pärast seda, kui hakkate XELJANZi võtma. Teie arst peab teie maksa seisundit perioodiliselt kontrollima.</w:t>
      </w:r>
    </w:p>
    <w:p w14:paraId="23AC0944" w14:textId="77777777" w:rsidR="003652B3" w:rsidRPr="004A09F8" w:rsidRDefault="003652B3">
      <w:pPr>
        <w:numPr>
          <w:ilvl w:val="12"/>
          <w:numId w:val="0"/>
        </w:numPr>
        <w:tabs>
          <w:tab w:val="clear" w:pos="567"/>
        </w:tabs>
        <w:spacing w:line="240" w:lineRule="auto"/>
        <w:ind w:right="-2"/>
        <w:outlineLvl w:val="0"/>
        <w:rPr>
          <w:color w:val="000000" w:themeColor="text1"/>
          <w:szCs w:val="22"/>
        </w:rPr>
      </w:pPr>
    </w:p>
    <w:p w14:paraId="19EC4368" w14:textId="77777777" w:rsidR="003652B3" w:rsidRPr="004A09F8" w:rsidRDefault="003652B3">
      <w:pPr>
        <w:keepNext/>
        <w:numPr>
          <w:ilvl w:val="12"/>
          <w:numId w:val="0"/>
        </w:numPr>
        <w:tabs>
          <w:tab w:val="clear" w:pos="567"/>
        </w:tabs>
        <w:spacing w:line="240" w:lineRule="auto"/>
        <w:ind w:left="562" w:hanging="562"/>
        <w:rPr>
          <w:b/>
          <w:color w:val="000000" w:themeColor="text1"/>
          <w:szCs w:val="22"/>
        </w:rPr>
      </w:pPr>
      <w:r w:rsidRPr="004A09F8">
        <w:rPr>
          <w:b/>
          <w:color w:val="000000" w:themeColor="text1"/>
        </w:rPr>
        <w:t>Eakad</w:t>
      </w:r>
    </w:p>
    <w:p w14:paraId="17E2AE1F" w14:textId="25F0CB0C" w:rsidR="003652B3" w:rsidRPr="004A09F8" w:rsidRDefault="003652B3">
      <w:pPr>
        <w:numPr>
          <w:ilvl w:val="12"/>
          <w:numId w:val="0"/>
        </w:numPr>
        <w:tabs>
          <w:tab w:val="clear" w:pos="567"/>
        </w:tabs>
        <w:spacing w:line="240" w:lineRule="auto"/>
        <w:rPr>
          <w:color w:val="000000" w:themeColor="text1"/>
          <w:szCs w:val="22"/>
        </w:rPr>
      </w:pPr>
      <w:r w:rsidRPr="004A09F8">
        <w:rPr>
          <w:color w:val="000000" w:themeColor="text1"/>
        </w:rPr>
        <w:t>65</w:t>
      </w:r>
      <w:r w:rsidR="008F532F" w:rsidRPr="004A09F8">
        <w:rPr>
          <w:color w:val="000000" w:themeColor="text1"/>
        </w:rPr>
        <w:noBreakHyphen/>
      </w:r>
      <w:r w:rsidRPr="004A09F8">
        <w:rPr>
          <w:color w:val="000000" w:themeColor="text1"/>
        </w:rPr>
        <w:t>aastastel ja vanematel inimestel esineb kõrgem infektsioonide</w:t>
      </w:r>
      <w:bookmarkStart w:id="5" w:name="_Hlk118415804"/>
      <w:r w:rsidR="00831799" w:rsidRPr="004A09F8">
        <w:rPr>
          <w:color w:val="000000" w:themeColor="text1"/>
        </w:rPr>
        <w:t>, sealhulgas mõnel juhul tõsiste infektsioonide</w:t>
      </w:r>
      <w:r w:rsidRPr="004A09F8">
        <w:rPr>
          <w:color w:val="000000" w:themeColor="text1"/>
        </w:rPr>
        <w:t xml:space="preserve"> esinemissagedus.</w:t>
      </w:r>
      <w:bookmarkEnd w:id="5"/>
      <w:r w:rsidRPr="004A09F8">
        <w:rPr>
          <w:color w:val="000000" w:themeColor="text1"/>
        </w:rPr>
        <w:t xml:space="preserve"> Rääkige kohe oma arstile, kui märkate mingeid infektsioonidele iseloom</w:t>
      </w:r>
      <w:r w:rsidR="000C523D" w:rsidRPr="004A09F8">
        <w:rPr>
          <w:color w:val="000000" w:themeColor="text1"/>
        </w:rPr>
        <w:t>u</w:t>
      </w:r>
      <w:r w:rsidRPr="004A09F8">
        <w:rPr>
          <w:color w:val="000000" w:themeColor="text1"/>
        </w:rPr>
        <w:t>likke sümptomeid.</w:t>
      </w:r>
    </w:p>
    <w:p w14:paraId="6E3E9DB8" w14:textId="77777777" w:rsidR="00287942" w:rsidRPr="004A09F8" w:rsidRDefault="00287942" w:rsidP="00287942">
      <w:pPr>
        <w:numPr>
          <w:ilvl w:val="12"/>
          <w:numId w:val="0"/>
        </w:numPr>
        <w:tabs>
          <w:tab w:val="clear" w:pos="567"/>
        </w:tabs>
        <w:spacing w:line="240" w:lineRule="auto"/>
        <w:ind w:right="-2"/>
        <w:rPr>
          <w:color w:val="000000" w:themeColor="text1"/>
          <w:szCs w:val="22"/>
        </w:rPr>
      </w:pPr>
    </w:p>
    <w:p w14:paraId="7335A077" w14:textId="21AA5CE2" w:rsidR="00287942" w:rsidRPr="004A09F8" w:rsidRDefault="00287942" w:rsidP="00287942">
      <w:pPr>
        <w:numPr>
          <w:ilvl w:val="12"/>
          <w:numId w:val="0"/>
        </w:numPr>
        <w:tabs>
          <w:tab w:val="clear" w:pos="567"/>
        </w:tabs>
        <w:spacing w:line="240" w:lineRule="auto"/>
        <w:ind w:right="-2"/>
        <w:rPr>
          <w:color w:val="000000" w:themeColor="text1"/>
          <w:szCs w:val="22"/>
        </w:rPr>
      </w:pPr>
      <w:r w:rsidRPr="004A09F8">
        <w:rPr>
          <w:color w:val="000000" w:themeColor="text1"/>
          <w:szCs w:val="22"/>
        </w:rPr>
        <w:t>65</w:t>
      </w:r>
      <w:r w:rsidRPr="004A09F8">
        <w:rPr>
          <w:color w:val="000000" w:themeColor="text1"/>
          <w:szCs w:val="22"/>
        </w:rPr>
        <w:noBreakHyphen/>
        <w:t xml:space="preserve">aastastel </w:t>
      </w:r>
      <w:r w:rsidR="008F532F" w:rsidRPr="004A09F8">
        <w:rPr>
          <w:color w:val="000000" w:themeColor="text1"/>
          <w:szCs w:val="22"/>
        </w:rPr>
        <w:t xml:space="preserve">ja vanematel </w:t>
      </w:r>
      <w:r w:rsidRPr="004A09F8">
        <w:rPr>
          <w:color w:val="000000" w:themeColor="text1"/>
          <w:szCs w:val="22"/>
        </w:rPr>
        <w:t>patsientidel võib olla infektsioonide, südameinfarkti ja teatud tüüpi vähkkasvajate suurem tekkerisk. Teie arst võib otsustada, et XELJANZ ei sobi teile.</w:t>
      </w:r>
    </w:p>
    <w:p w14:paraId="6B59E28C" w14:textId="77777777" w:rsidR="003652B3" w:rsidRPr="004A09F8" w:rsidRDefault="003652B3">
      <w:pPr>
        <w:numPr>
          <w:ilvl w:val="12"/>
          <w:numId w:val="0"/>
        </w:numPr>
        <w:tabs>
          <w:tab w:val="clear" w:pos="567"/>
        </w:tabs>
        <w:spacing w:line="240" w:lineRule="auto"/>
        <w:ind w:right="-2"/>
        <w:rPr>
          <w:color w:val="000000" w:themeColor="text1"/>
          <w:szCs w:val="22"/>
        </w:rPr>
      </w:pPr>
    </w:p>
    <w:p w14:paraId="725515A9" w14:textId="77777777" w:rsidR="003652B3" w:rsidRPr="004A09F8" w:rsidRDefault="003652B3">
      <w:pPr>
        <w:numPr>
          <w:ilvl w:val="12"/>
          <w:numId w:val="0"/>
        </w:numPr>
        <w:tabs>
          <w:tab w:val="clear" w:pos="567"/>
        </w:tabs>
        <w:spacing w:line="240" w:lineRule="auto"/>
        <w:ind w:right="-2"/>
        <w:rPr>
          <w:b/>
          <w:color w:val="000000" w:themeColor="text1"/>
          <w:szCs w:val="22"/>
        </w:rPr>
      </w:pPr>
      <w:r w:rsidRPr="004A09F8">
        <w:rPr>
          <w:b/>
          <w:color w:val="000000" w:themeColor="text1"/>
        </w:rPr>
        <w:t>Asiaatidest patsiendid</w:t>
      </w:r>
    </w:p>
    <w:p w14:paraId="452CD786" w14:textId="77777777" w:rsidR="003652B3" w:rsidRPr="004A09F8" w:rsidRDefault="003652B3">
      <w:pPr>
        <w:numPr>
          <w:ilvl w:val="12"/>
          <w:numId w:val="0"/>
        </w:numPr>
        <w:tabs>
          <w:tab w:val="clear" w:pos="567"/>
        </w:tabs>
        <w:spacing w:line="240" w:lineRule="auto"/>
        <w:ind w:right="-2"/>
        <w:rPr>
          <w:color w:val="000000" w:themeColor="text1"/>
          <w:szCs w:val="22"/>
        </w:rPr>
      </w:pPr>
      <w:r w:rsidRPr="004A09F8">
        <w:rPr>
          <w:color w:val="000000" w:themeColor="text1"/>
        </w:rPr>
        <w:t>Jaapani ja Korea päritolu patsientidel esineb sagedamini vöötohatist. Rääkige oma arstile, kui märkate oma nahal valulikke ville.</w:t>
      </w:r>
    </w:p>
    <w:p w14:paraId="64551581" w14:textId="77777777" w:rsidR="003652B3" w:rsidRPr="004A09F8" w:rsidRDefault="003652B3">
      <w:pPr>
        <w:numPr>
          <w:ilvl w:val="12"/>
          <w:numId w:val="0"/>
        </w:numPr>
        <w:tabs>
          <w:tab w:val="clear" w:pos="567"/>
        </w:tabs>
        <w:spacing w:line="240" w:lineRule="auto"/>
        <w:ind w:right="-2"/>
        <w:rPr>
          <w:color w:val="000000" w:themeColor="text1"/>
          <w:szCs w:val="22"/>
        </w:rPr>
      </w:pPr>
    </w:p>
    <w:p w14:paraId="2F26F04C" w14:textId="77777777" w:rsidR="003652B3" w:rsidRPr="004A09F8" w:rsidRDefault="003652B3">
      <w:pPr>
        <w:numPr>
          <w:ilvl w:val="12"/>
          <w:numId w:val="0"/>
        </w:numPr>
        <w:tabs>
          <w:tab w:val="clear" w:pos="567"/>
        </w:tabs>
        <w:spacing w:line="240" w:lineRule="auto"/>
        <w:ind w:right="-2"/>
        <w:rPr>
          <w:color w:val="000000" w:themeColor="text1"/>
          <w:szCs w:val="22"/>
        </w:rPr>
      </w:pPr>
      <w:r w:rsidRPr="004A09F8">
        <w:rPr>
          <w:color w:val="000000" w:themeColor="text1"/>
        </w:rPr>
        <w:t>Teil võib olla ka suurem teatud kopsuprobleemide oht. Rääkige oma arstile, kui teil tekivad hingamisraskused.</w:t>
      </w:r>
    </w:p>
    <w:p w14:paraId="03DD65CF" w14:textId="77777777" w:rsidR="003652B3" w:rsidRPr="004A09F8" w:rsidRDefault="003652B3">
      <w:pPr>
        <w:keepNext/>
        <w:numPr>
          <w:ilvl w:val="12"/>
          <w:numId w:val="0"/>
        </w:numPr>
        <w:tabs>
          <w:tab w:val="clear" w:pos="567"/>
          <w:tab w:val="left" w:pos="2595"/>
        </w:tabs>
        <w:spacing w:line="240" w:lineRule="auto"/>
        <w:rPr>
          <w:color w:val="000000" w:themeColor="text1"/>
          <w:szCs w:val="22"/>
        </w:rPr>
      </w:pPr>
    </w:p>
    <w:p w14:paraId="5F9773A4" w14:textId="77777777" w:rsidR="003652B3" w:rsidRPr="004A09F8" w:rsidRDefault="003652B3">
      <w:pPr>
        <w:keepNext/>
        <w:numPr>
          <w:ilvl w:val="12"/>
          <w:numId w:val="0"/>
        </w:numPr>
        <w:tabs>
          <w:tab w:val="clear" w:pos="567"/>
        </w:tabs>
        <w:spacing w:line="240" w:lineRule="auto"/>
        <w:rPr>
          <w:b/>
          <w:color w:val="000000" w:themeColor="text1"/>
          <w:szCs w:val="22"/>
        </w:rPr>
      </w:pPr>
      <w:r w:rsidRPr="004A09F8">
        <w:rPr>
          <w:b/>
          <w:color w:val="000000" w:themeColor="text1"/>
        </w:rPr>
        <w:t>Lapsed ja noorukid</w:t>
      </w:r>
    </w:p>
    <w:p w14:paraId="503C3252" w14:textId="77777777" w:rsidR="003652B3" w:rsidRPr="004A09F8" w:rsidRDefault="003652B3">
      <w:pPr>
        <w:keepNext/>
        <w:numPr>
          <w:ilvl w:val="12"/>
          <w:numId w:val="0"/>
        </w:numPr>
        <w:tabs>
          <w:tab w:val="clear" w:pos="567"/>
        </w:tabs>
        <w:spacing w:line="240" w:lineRule="auto"/>
        <w:rPr>
          <w:color w:val="000000" w:themeColor="text1"/>
        </w:rPr>
      </w:pPr>
      <w:r w:rsidRPr="004A09F8">
        <w:rPr>
          <w:color w:val="000000" w:themeColor="text1"/>
        </w:rPr>
        <w:t xml:space="preserve">XELJANZi ohutus ja efektiivsus lastel </w:t>
      </w:r>
      <w:r w:rsidR="00B94838" w:rsidRPr="004A09F8">
        <w:rPr>
          <w:color w:val="000000" w:themeColor="text1"/>
        </w:rPr>
        <w:t xml:space="preserve">vanuses alla 2 aasta </w:t>
      </w:r>
      <w:r w:rsidRPr="004A09F8">
        <w:rPr>
          <w:color w:val="000000" w:themeColor="text1"/>
        </w:rPr>
        <w:t>ei ole veel tõestatud.</w:t>
      </w:r>
    </w:p>
    <w:p w14:paraId="3063422A"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6AEE1EF2" w14:textId="77777777" w:rsidR="003652B3" w:rsidRPr="004A09F8" w:rsidRDefault="003652B3">
      <w:pPr>
        <w:keepNext/>
        <w:numPr>
          <w:ilvl w:val="12"/>
          <w:numId w:val="0"/>
        </w:numPr>
        <w:tabs>
          <w:tab w:val="clear" w:pos="567"/>
        </w:tabs>
        <w:spacing w:line="240" w:lineRule="auto"/>
        <w:rPr>
          <w:noProof/>
          <w:color w:val="000000" w:themeColor="text1"/>
          <w:szCs w:val="22"/>
        </w:rPr>
      </w:pPr>
      <w:r w:rsidRPr="004A09F8">
        <w:rPr>
          <w:b/>
          <w:noProof/>
          <w:color w:val="000000" w:themeColor="text1"/>
        </w:rPr>
        <w:t>Muud ravimid ja XELJANZ</w:t>
      </w:r>
    </w:p>
    <w:p w14:paraId="4C261403" w14:textId="77777777" w:rsidR="003652B3" w:rsidRPr="004A09F8" w:rsidRDefault="003652B3">
      <w:pPr>
        <w:keepNext/>
        <w:numPr>
          <w:ilvl w:val="12"/>
          <w:numId w:val="0"/>
        </w:numPr>
        <w:tabs>
          <w:tab w:val="clear" w:pos="567"/>
        </w:tabs>
        <w:spacing w:line="240" w:lineRule="auto"/>
        <w:rPr>
          <w:color w:val="000000" w:themeColor="text1"/>
          <w:szCs w:val="22"/>
        </w:rPr>
      </w:pPr>
      <w:r w:rsidRPr="004A09F8">
        <w:rPr>
          <w:color w:val="000000" w:themeColor="text1"/>
        </w:rPr>
        <w:t xml:space="preserve">Teatage oma arstile või apteekrile, kui te võtate või olete hiljuti võtnud või kavatsete võtta mis tahes </w:t>
      </w:r>
      <w:r w:rsidR="001F1912" w:rsidRPr="004A09F8">
        <w:rPr>
          <w:color w:val="000000" w:themeColor="text1"/>
        </w:rPr>
        <w:t>teisi</w:t>
      </w:r>
      <w:r w:rsidRPr="004A09F8">
        <w:rPr>
          <w:color w:val="000000" w:themeColor="text1"/>
        </w:rPr>
        <w:t xml:space="preserve"> ravimeid.</w:t>
      </w:r>
    </w:p>
    <w:p w14:paraId="65A94947" w14:textId="77777777" w:rsidR="00D41AEE" w:rsidRPr="004A09F8" w:rsidRDefault="00D41AEE" w:rsidP="00D41AEE">
      <w:pPr>
        <w:numPr>
          <w:ilvl w:val="12"/>
          <w:numId w:val="0"/>
        </w:numPr>
        <w:tabs>
          <w:tab w:val="clear" w:pos="567"/>
        </w:tabs>
        <w:spacing w:line="240" w:lineRule="auto"/>
        <w:ind w:right="-2"/>
        <w:rPr>
          <w:color w:val="000000" w:themeColor="text1"/>
          <w:lang w:eastAsia="it-IT"/>
        </w:rPr>
      </w:pPr>
    </w:p>
    <w:p w14:paraId="50BBC60A" w14:textId="419CB8C9" w:rsidR="00D41AEE" w:rsidRPr="004A09F8" w:rsidRDefault="00D41AEE" w:rsidP="00D41AEE">
      <w:pPr>
        <w:numPr>
          <w:ilvl w:val="12"/>
          <w:numId w:val="0"/>
        </w:numPr>
        <w:tabs>
          <w:tab w:val="clear" w:pos="567"/>
        </w:tabs>
        <w:spacing w:line="240" w:lineRule="auto"/>
        <w:ind w:right="-2"/>
        <w:rPr>
          <w:color w:val="000000" w:themeColor="text1"/>
          <w:szCs w:val="22"/>
        </w:rPr>
      </w:pPr>
      <w:r w:rsidRPr="004A09F8">
        <w:rPr>
          <w:color w:val="000000" w:themeColor="text1"/>
          <w:lang w:eastAsia="it-IT"/>
        </w:rPr>
        <w:t xml:space="preserve">Teatage oma arstile, kui teil on suhkurtõbi või võtate ravimeid suhkurtõve ravimiseks. Arst võib otsustada, </w:t>
      </w:r>
      <w:r w:rsidR="00353963" w:rsidRPr="004A09F8">
        <w:rPr>
          <w:color w:val="000000" w:themeColor="text1"/>
          <w:lang w:eastAsia="it-IT"/>
        </w:rPr>
        <w:t>et</w:t>
      </w:r>
      <w:r w:rsidRPr="004A09F8">
        <w:rPr>
          <w:color w:val="000000" w:themeColor="text1"/>
          <w:lang w:eastAsia="it-IT"/>
        </w:rPr>
        <w:t xml:space="preserve"> vajate tofatsitiniibi võtmise ajal suhkurtõvevastaste ravimite väikseimaid annuseid.</w:t>
      </w:r>
    </w:p>
    <w:p w14:paraId="6BDA98B8" w14:textId="77777777" w:rsidR="003652B3" w:rsidRPr="004A09F8" w:rsidRDefault="003652B3">
      <w:pPr>
        <w:numPr>
          <w:ilvl w:val="12"/>
          <w:numId w:val="0"/>
        </w:numPr>
        <w:tabs>
          <w:tab w:val="clear" w:pos="567"/>
        </w:tabs>
        <w:spacing w:line="240" w:lineRule="auto"/>
        <w:ind w:right="-2"/>
        <w:rPr>
          <w:color w:val="000000" w:themeColor="text1"/>
          <w:szCs w:val="22"/>
        </w:rPr>
      </w:pPr>
    </w:p>
    <w:p w14:paraId="3C21BEAF" w14:textId="77777777" w:rsidR="003652B3" w:rsidRPr="004A09F8" w:rsidRDefault="003652B3">
      <w:pPr>
        <w:numPr>
          <w:ilvl w:val="12"/>
          <w:numId w:val="0"/>
        </w:numPr>
        <w:tabs>
          <w:tab w:val="clear" w:pos="567"/>
        </w:tabs>
        <w:spacing w:line="240" w:lineRule="auto"/>
        <w:ind w:right="-2"/>
        <w:rPr>
          <w:color w:val="000000" w:themeColor="text1"/>
        </w:rPr>
      </w:pPr>
      <w:r w:rsidRPr="004A09F8">
        <w:rPr>
          <w:color w:val="000000" w:themeColor="text1"/>
        </w:rPr>
        <w:t>Teatud ravimeid ei tohi koos XELJANZiga võtta. XELJANZiga koos võtmisel võivad need muuta XELJANZi sisaldust teie organismis ning XELJANZi annust võib olla vaja kohandada. Öelge kindlasti oma arstile, kui kasutate ravimeid, mis sisaldavad järgmisi toimeaineid:</w:t>
      </w:r>
    </w:p>
    <w:p w14:paraId="759D1284" w14:textId="77777777" w:rsidR="003652B3" w:rsidRPr="004A09F8" w:rsidRDefault="003652B3" w:rsidP="006F3F1C">
      <w:pPr>
        <w:pStyle w:val="CommentText"/>
        <w:numPr>
          <w:ilvl w:val="0"/>
          <w:numId w:val="28"/>
        </w:numPr>
        <w:ind w:left="1219" w:hanging="652"/>
        <w:rPr>
          <w:color w:val="000000" w:themeColor="text1"/>
          <w:sz w:val="22"/>
          <w:szCs w:val="22"/>
          <w:lang w:val="et-EE"/>
        </w:rPr>
      </w:pPr>
      <w:r w:rsidRPr="004A09F8">
        <w:rPr>
          <w:color w:val="000000" w:themeColor="text1"/>
          <w:sz w:val="22"/>
          <w:lang w:val="et-EE"/>
        </w:rPr>
        <w:t>antibiootikumid, nt rifampitsiin, millega ravitakse bakteriaalseid infektsioone</w:t>
      </w:r>
      <w:r w:rsidR="006F3F1C" w:rsidRPr="004A09F8">
        <w:rPr>
          <w:color w:val="000000" w:themeColor="text1"/>
          <w:sz w:val="22"/>
          <w:lang w:val="et-EE"/>
        </w:rPr>
        <w:t>;</w:t>
      </w:r>
    </w:p>
    <w:p w14:paraId="25DC5514" w14:textId="77777777" w:rsidR="003652B3" w:rsidRPr="004A09F8" w:rsidRDefault="003652B3" w:rsidP="006F3F1C">
      <w:pPr>
        <w:pStyle w:val="CommentText"/>
        <w:numPr>
          <w:ilvl w:val="0"/>
          <w:numId w:val="28"/>
        </w:numPr>
        <w:ind w:left="1219" w:hanging="652"/>
        <w:rPr>
          <w:color w:val="000000" w:themeColor="text1"/>
          <w:sz w:val="22"/>
          <w:szCs w:val="22"/>
          <w:lang w:val="et-EE"/>
        </w:rPr>
      </w:pPr>
      <w:r w:rsidRPr="004A09F8">
        <w:rPr>
          <w:color w:val="000000" w:themeColor="text1"/>
          <w:sz w:val="22"/>
          <w:lang w:val="et-EE"/>
        </w:rPr>
        <w:t>flukonasool, ketokonasool, millega ravitakse seeninfektsioone</w:t>
      </w:r>
      <w:r w:rsidR="006F3F1C" w:rsidRPr="004A09F8">
        <w:rPr>
          <w:color w:val="000000" w:themeColor="text1"/>
          <w:sz w:val="22"/>
          <w:lang w:val="et-EE"/>
        </w:rPr>
        <w:t>.</w:t>
      </w:r>
    </w:p>
    <w:p w14:paraId="10B8B550" w14:textId="77777777" w:rsidR="003652B3" w:rsidRPr="004A09F8" w:rsidRDefault="003652B3">
      <w:pPr>
        <w:tabs>
          <w:tab w:val="clear" w:pos="567"/>
        </w:tabs>
        <w:spacing w:line="240" w:lineRule="auto"/>
        <w:ind w:right="-2"/>
        <w:rPr>
          <w:noProof/>
          <w:color w:val="000000" w:themeColor="text1"/>
          <w:szCs w:val="22"/>
        </w:rPr>
      </w:pPr>
    </w:p>
    <w:p w14:paraId="191077C3" w14:textId="651C7B89" w:rsidR="003652B3" w:rsidRPr="004A09F8" w:rsidRDefault="003652B3">
      <w:pPr>
        <w:tabs>
          <w:tab w:val="clear" w:pos="567"/>
        </w:tabs>
        <w:spacing w:line="240" w:lineRule="auto"/>
        <w:ind w:right="-2"/>
        <w:rPr>
          <w:color w:val="000000" w:themeColor="text1"/>
          <w:szCs w:val="22"/>
        </w:rPr>
      </w:pPr>
      <w:r w:rsidRPr="004A09F8">
        <w:rPr>
          <w:color w:val="000000" w:themeColor="text1"/>
        </w:rPr>
        <w:t xml:space="preserve">XELJANZi ei ole soovitatav kasutada koos </w:t>
      </w:r>
      <w:r w:rsidRPr="004A09F8">
        <w:rPr>
          <w:color w:val="000000" w:themeColor="text1"/>
          <w:szCs w:val="22"/>
        </w:rPr>
        <w:t>ravimitega, mis pärsivad immuunsüsteemi, sh nn bioloogiliste (antikeha) sihtravimitega, nagu ravimid, mis inhibeerivad tuumori nekroosi</w:t>
      </w:r>
      <w:r w:rsidR="001D3DBE" w:rsidRPr="004A09F8">
        <w:rPr>
          <w:color w:val="000000" w:themeColor="text1"/>
          <w:szCs w:val="22"/>
        </w:rPr>
        <w:t xml:space="preserve"> </w:t>
      </w:r>
      <w:r w:rsidRPr="004A09F8">
        <w:rPr>
          <w:color w:val="000000" w:themeColor="text1"/>
          <w:szCs w:val="22"/>
        </w:rPr>
        <w:t>faktorit, interleukiin</w:t>
      </w:r>
      <w:r w:rsidRPr="004A09F8">
        <w:rPr>
          <w:color w:val="000000" w:themeColor="text1"/>
          <w:szCs w:val="22"/>
        </w:rPr>
        <w:noBreakHyphen/>
        <w:t>17, interleukiin</w:t>
      </w:r>
      <w:r w:rsidRPr="004A09F8">
        <w:rPr>
          <w:color w:val="000000" w:themeColor="text1"/>
          <w:szCs w:val="22"/>
        </w:rPr>
        <w:noBreakHyphen/>
        <w:t>12/interleukiin</w:t>
      </w:r>
      <w:r w:rsidRPr="004A09F8">
        <w:rPr>
          <w:color w:val="000000" w:themeColor="text1"/>
          <w:szCs w:val="22"/>
        </w:rPr>
        <w:noBreakHyphen/>
        <w:t>23, integriinivastased ravimid ning tugevate keemiliste immunosupressantidega,</w:t>
      </w:r>
      <w:r w:rsidRPr="004A09F8">
        <w:rPr>
          <w:color w:val="000000" w:themeColor="text1"/>
        </w:rPr>
        <w:t xml:space="preserve"> sh asatiopriin, merkaptopuriin, tsüklosporiin ja takroliimus. XELJANZi võtmine koos nende ravimitega võib suurendada kõrvaltoimete, sh infektsiooni tekkeriski.</w:t>
      </w:r>
    </w:p>
    <w:p w14:paraId="27CF2213"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505AE926" w14:textId="3E36ECB3" w:rsidR="003652B3" w:rsidRPr="004A09F8" w:rsidRDefault="003652B3">
      <w:pPr>
        <w:numPr>
          <w:ilvl w:val="12"/>
          <w:numId w:val="0"/>
        </w:numPr>
        <w:tabs>
          <w:tab w:val="clear" w:pos="567"/>
        </w:tabs>
        <w:spacing w:line="240" w:lineRule="auto"/>
        <w:ind w:right="-2"/>
        <w:rPr>
          <w:noProof/>
          <w:color w:val="000000" w:themeColor="text1"/>
          <w:szCs w:val="22"/>
        </w:rPr>
      </w:pPr>
      <w:r w:rsidRPr="004A09F8">
        <w:rPr>
          <w:noProof/>
          <w:color w:val="000000" w:themeColor="text1"/>
          <w:szCs w:val="22"/>
        </w:rPr>
        <w:t xml:space="preserve">Raskeid infektsioone </w:t>
      </w:r>
      <w:r w:rsidR="00353963" w:rsidRPr="004A09F8">
        <w:rPr>
          <w:noProof/>
          <w:color w:val="000000" w:themeColor="text1"/>
          <w:szCs w:val="22"/>
        </w:rPr>
        <w:t>ja luumurde</w:t>
      </w:r>
      <w:r w:rsidR="00087681" w:rsidRPr="004A09F8">
        <w:rPr>
          <w:noProof/>
          <w:color w:val="000000" w:themeColor="text1"/>
          <w:szCs w:val="22"/>
        </w:rPr>
        <w:t xml:space="preserve"> </w:t>
      </w:r>
      <w:r w:rsidRPr="004A09F8">
        <w:rPr>
          <w:noProof/>
          <w:color w:val="000000" w:themeColor="text1"/>
          <w:szCs w:val="22"/>
        </w:rPr>
        <w:t>võib esineda sagedamini neil, kes võtavad ka kortikosteroide (nt prednisoon).</w:t>
      </w:r>
    </w:p>
    <w:p w14:paraId="4AAF4420"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40D559FD" w14:textId="77777777" w:rsidR="003652B3" w:rsidRPr="004A09F8" w:rsidRDefault="003652B3" w:rsidP="00722213">
      <w:pPr>
        <w:widowControl w:val="0"/>
        <w:numPr>
          <w:ilvl w:val="12"/>
          <w:numId w:val="0"/>
        </w:numPr>
        <w:tabs>
          <w:tab w:val="clear" w:pos="567"/>
        </w:tabs>
        <w:spacing w:line="240" w:lineRule="auto"/>
        <w:ind w:right="-2"/>
        <w:outlineLvl w:val="0"/>
        <w:rPr>
          <w:b/>
          <w:noProof/>
          <w:color w:val="000000" w:themeColor="text1"/>
          <w:szCs w:val="22"/>
        </w:rPr>
      </w:pPr>
      <w:r w:rsidRPr="004A09F8">
        <w:rPr>
          <w:b/>
          <w:noProof/>
          <w:color w:val="000000" w:themeColor="text1"/>
        </w:rPr>
        <w:t>Rasedus ja imetamine</w:t>
      </w:r>
    </w:p>
    <w:p w14:paraId="53EA1AFF" w14:textId="77777777" w:rsidR="003652B3" w:rsidRPr="004A09F8" w:rsidRDefault="003652B3" w:rsidP="00722213">
      <w:pPr>
        <w:widowControl w:val="0"/>
        <w:numPr>
          <w:ilvl w:val="12"/>
          <w:numId w:val="0"/>
        </w:numPr>
        <w:tabs>
          <w:tab w:val="clear" w:pos="567"/>
        </w:tabs>
        <w:spacing w:line="240" w:lineRule="auto"/>
        <w:rPr>
          <w:noProof/>
          <w:color w:val="000000" w:themeColor="text1"/>
        </w:rPr>
      </w:pPr>
      <w:r w:rsidRPr="004A09F8">
        <w:rPr>
          <w:color w:val="000000" w:themeColor="text1"/>
        </w:rPr>
        <w:t>Kui te olete fertiilses eas naine, peate kasutama tõhusat rasestumisvastast vahendit nii XELJANZ</w:t>
      </w:r>
      <w:r w:rsidR="0061710D" w:rsidRPr="004A09F8">
        <w:rPr>
          <w:color w:val="000000" w:themeColor="text1"/>
        </w:rPr>
        <w:t xml:space="preserve">iga </w:t>
      </w:r>
      <w:r w:rsidRPr="004A09F8">
        <w:rPr>
          <w:color w:val="000000" w:themeColor="text1"/>
        </w:rPr>
        <w:t>ravi ajal kui ka vähemalt 4 nädalat pärast viimase ravimiannuse manustamist.</w:t>
      </w:r>
    </w:p>
    <w:p w14:paraId="571A8B8A" w14:textId="77777777" w:rsidR="003652B3" w:rsidRPr="004A09F8" w:rsidRDefault="003652B3">
      <w:pPr>
        <w:numPr>
          <w:ilvl w:val="12"/>
          <w:numId w:val="0"/>
        </w:numPr>
        <w:tabs>
          <w:tab w:val="clear" w:pos="567"/>
        </w:tabs>
        <w:spacing w:line="240" w:lineRule="auto"/>
        <w:rPr>
          <w:noProof/>
          <w:color w:val="000000" w:themeColor="text1"/>
        </w:rPr>
      </w:pPr>
    </w:p>
    <w:p w14:paraId="30682458" w14:textId="77777777" w:rsidR="003652B3" w:rsidRPr="004A09F8" w:rsidRDefault="003652B3">
      <w:pPr>
        <w:keepNext/>
        <w:numPr>
          <w:ilvl w:val="12"/>
          <w:numId w:val="0"/>
        </w:numPr>
        <w:tabs>
          <w:tab w:val="clear" w:pos="567"/>
        </w:tabs>
        <w:spacing w:line="240" w:lineRule="auto"/>
        <w:rPr>
          <w:noProof/>
          <w:color w:val="000000" w:themeColor="text1"/>
          <w:szCs w:val="22"/>
        </w:rPr>
      </w:pPr>
      <w:r w:rsidRPr="004A09F8">
        <w:rPr>
          <w:color w:val="000000" w:themeColor="text1"/>
        </w:rPr>
        <w:t xml:space="preserve">Kui te olete rase, imetate või arvate end olevat rase või kavatsete rasestuda, pidage enne selle ravimi kasutamist nõu </w:t>
      </w:r>
      <w:r w:rsidRPr="004A09F8">
        <w:rPr>
          <w:color w:val="000000" w:themeColor="text1"/>
        </w:rPr>
        <w:lastRenderedPageBreak/>
        <w:t>oma arstiga. XELJANZi ei tohi kasutada raseduse ajal. Öelge oma arstile kohe, kui te XELJANZi võtmise ajal rasestute.</w:t>
      </w:r>
    </w:p>
    <w:p w14:paraId="26471D6F" w14:textId="77777777" w:rsidR="003652B3" w:rsidRPr="004A09F8" w:rsidRDefault="003652B3">
      <w:pPr>
        <w:keepNext/>
        <w:numPr>
          <w:ilvl w:val="12"/>
          <w:numId w:val="0"/>
        </w:numPr>
        <w:tabs>
          <w:tab w:val="clear" w:pos="567"/>
        </w:tabs>
        <w:spacing w:line="240" w:lineRule="auto"/>
        <w:rPr>
          <w:noProof/>
          <w:color w:val="000000" w:themeColor="text1"/>
          <w:szCs w:val="22"/>
        </w:rPr>
      </w:pPr>
    </w:p>
    <w:p w14:paraId="11410085" w14:textId="77777777" w:rsidR="003652B3" w:rsidRPr="004A09F8" w:rsidRDefault="003652B3">
      <w:pPr>
        <w:keepNext/>
        <w:numPr>
          <w:ilvl w:val="12"/>
          <w:numId w:val="0"/>
        </w:numPr>
        <w:tabs>
          <w:tab w:val="clear" w:pos="567"/>
        </w:tabs>
        <w:spacing w:line="240" w:lineRule="auto"/>
        <w:rPr>
          <w:noProof/>
          <w:color w:val="000000" w:themeColor="text1"/>
          <w:szCs w:val="22"/>
        </w:rPr>
      </w:pPr>
      <w:r w:rsidRPr="004A09F8">
        <w:rPr>
          <w:color w:val="000000" w:themeColor="text1"/>
        </w:rPr>
        <w:t>Kui te võtate XELJANZi ja imetate last, peate imetamise lõpetama, kuni olete oma arstiga rääkinud XELJANZ</w:t>
      </w:r>
      <w:r w:rsidR="0061710D" w:rsidRPr="004A09F8">
        <w:rPr>
          <w:color w:val="000000" w:themeColor="text1"/>
        </w:rPr>
        <w:t xml:space="preserve">iga </w:t>
      </w:r>
      <w:r w:rsidRPr="004A09F8">
        <w:rPr>
          <w:color w:val="000000" w:themeColor="text1"/>
        </w:rPr>
        <w:t>ravi lõpetamisest.</w:t>
      </w:r>
    </w:p>
    <w:p w14:paraId="05BDB5F4" w14:textId="77777777" w:rsidR="003652B3" w:rsidRPr="004A09F8" w:rsidRDefault="003652B3">
      <w:pPr>
        <w:numPr>
          <w:ilvl w:val="12"/>
          <w:numId w:val="0"/>
        </w:numPr>
        <w:tabs>
          <w:tab w:val="clear" w:pos="567"/>
        </w:tabs>
        <w:spacing w:line="240" w:lineRule="auto"/>
        <w:rPr>
          <w:noProof/>
          <w:color w:val="000000" w:themeColor="text1"/>
          <w:szCs w:val="22"/>
        </w:rPr>
      </w:pPr>
    </w:p>
    <w:p w14:paraId="59F9F7A1" w14:textId="77777777" w:rsidR="003652B3" w:rsidRPr="004A09F8" w:rsidRDefault="003652B3">
      <w:pPr>
        <w:keepNext/>
        <w:numPr>
          <w:ilvl w:val="12"/>
          <w:numId w:val="0"/>
        </w:numPr>
        <w:tabs>
          <w:tab w:val="clear" w:pos="567"/>
        </w:tabs>
        <w:spacing w:line="240" w:lineRule="auto"/>
        <w:outlineLvl w:val="0"/>
        <w:rPr>
          <w:b/>
          <w:noProof/>
          <w:color w:val="000000" w:themeColor="text1"/>
          <w:szCs w:val="22"/>
        </w:rPr>
      </w:pPr>
      <w:r w:rsidRPr="004A09F8">
        <w:rPr>
          <w:b/>
          <w:noProof/>
          <w:color w:val="000000" w:themeColor="text1"/>
        </w:rPr>
        <w:t>Autojuhtimine ja masinatega töötamine</w:t>
      </w:r>
    </w:p>
    <w:p w14:paraId="659DB8D9" w14:textId="77777777" w:rsidR="003652B3" w:rsidRPr="004A09F8" w:rsidRDefault="003652B3">
      <w:pPr>
        <w:keepNext/>
        <w:numPr>
          <w:ilvl w:val="12"/>
          <w:numId w:val="0"/>
        </w:numPr>
        <w:tabs>
          <w:tab w:val="clear" w:pos="567"/>
        </w:tabs>
        <w:spacing w:line="240" w:lineRule="auto"/>
        <w:outlineLvl w:val="0"/>
        <w:rPr>
          <w:noProof/>
          <w:color w:val="000000" w:themeColor="text1"/>
          <w:szCs w:val="22"/>
        </w:rPr>
      </w:pPr>
      <w:r w:rsidRPr="004A09F8">
        <w:rPr>
          <w:color w:val="000000" w:themeColor="text1"/>
        </w:rPr>
        <w:t>XELJANZ ei mõjuta või mõjutab vähesel määra autojuhtimise ja masinate käsitsemise võimet.</w:t>
      </w:r>
    </w:p>
    <w:p w14:paraId="6EC9431B"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3A2060B0" w14:textId="77777777" w:rsidR="003652B3" w:rsidRPr="004A09F8" w:rsidRDefault="003652B3">
      <w:pPr>
        <w:keepNext/>
        <w:numPr>
          <w:ilvl w:val="12"/>
          <w:numId w:val="0"/>
        </w:numPr>
        <w:tabs>
          <w:tab w:val="clear" w:pos="567"/>
        </w:tabs>
        <w:spacing w:line="240" w:lineRule="auto"/>
        <w:outlineLvl w:val="0"/>
        <w:rPr>
          <w:b/>
          <w:noProof/>
          <w:color w:val="000000" w:themeColor="text1"/>
          <w:szCs w:val="22"/>
        </w:rPr>
      </w:pPr>
      <w:r w:rsidRPr="004A09F8">
        <w:rPr>
          <w:b/>
          <w:noProof/>
          <w:color w:val="000000" w:themeColor="text1"/>
        </w:rPr>
        <w:t>XELJANZ sisaldab laktoosi</w:t>
      </w:r>
    </w:p>
    <w:p w14:paraId="072A1FC6" w14:textId="77777777" w:rsidR="003652B3" w:rsidRPr="004A09F8" w:rsidRDefault="003652B3">
      <w:pPr>
        <w:keepNext/>
        <w:numPr>
          <w:ilvl w:val="12"/>
          <w:numId w:val="0"/>
        </w:numPr>
        <w:tabs>
          <w:tab w:val="clear" w:pos="567"/>
        </w:tabs>
        <w:spacing w:line="240" w:lineRule="auto"/>
        <w:rPr>
          <w:noProof/>
          <w:color w:val="000000" w:themeColor="text1"/>
          <w:szCs w:val="22"/>
        </w:rPr>
      </w:pPr>
      <w:r w:rsidRPr="004A09F8">
        <w:rPr>
          <w:color w:val="000000" w:themeColor="text1"/>
        </w:rPr>
        <w:t>Kui arst on teile öelnud, et te ei talu teatud suhkruid, peate te enne ravimi kasutamist konsulteerima arstiga.</w:t>
      </w:r>
    </w:p>
    <w:p w14:paraId="7611AE9E"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1F64CC60" w14:textId="77777777" w:rsidR="00EB7CB4" w:rsidRPr="004A09F8" w:rsidRDefault="00EB7CB4" w:rsidP="00EB7CB4">
      <w:pPr>
        <w:numPr>
          <w:ilvl w:val="12"/>
          <w:numId w:val="0"/>
        </w:numPr>
        <w:tabs>
          <w:tab w:val="clear" w:pos="567"/>
        </w:tabs>
        <w:spacing w:line="240" w:lineRule="auto"/>
        <w:ind w:right="-2"/>
        <w:rPr>
          <w:noProof/>
          <w:color w:val="000000" w:themeColor="text1"/>
          <w:szCs w:val="22"/>
        </w:rPr>
      </w:pPr>
      <w:bookmarkStart w:id="6" w:name="_Hlk75896236"/>
      <w:r w:rsidRPr="004A09F8">
        <w:rPr>
          <w:b/>
          <w:noProof/>
          <w:color w:val="000000" w:themeColor="text1"/>
          <w:szCs w:val="22"/>
        </w:rPr>
        <w:t>XELJANZ sisaldab naatriumi</w:t>
      </w:r>
    </w:p>
    <w:bookmarkEnd w:id="6"/>
    <w:p w14:paraId="790144C8" w14:textId="77777777" w:rsidR="00EB7CB4" w:rsidRPr="004A09F8" w:rsidRDefault="00357EF5" w:rsidP="00EB7CB4">
      <w:pPr>
        <w:numPr>
          <w:ilvl w:val="12"/>
          <w:numId w:val="0"/>
        </w:numPr>
        <w:tabs>
          <w:tab w:val="clear" w:pos="567"/>
        </w:tabs>
        <w:spacing w:line="240" w:lineRule="auto"/>
        <w:ind w:right="-2"/>
        <w:rPr>
          <w:noProof/>
          <w:color w:val="000000" w:themeColor="text1"/>
          <w:szCs w:val="22"/>
        </w:rPr>
      </w:pPr>
      <w:r w:rsidRPr="004A09F8">
        <w:rPr>
          <w:noProof/>
          <w:color w:val="000000" w:themeColor="text1"/>
          <w:szCs w:val="22"/>
        </w:rPr>
        <w:t>R</w:t>
      </w:r>
      <w:r w:rsidR="00EB7CB4" w:rsidRPr="004A09F8">
        <w:rPr>
          <w:noProof/>
          <w:color w:val="000000" w:themeColor="text1"/>
          <w:szCs w:val="22"/>
        </w:rPr>
        <w:t>avim sisaldab vähem kui 1</w:t>
      </w:r>
      <w:r w:rsidR="005F2F0F" w:rsidRPr="004A09F8">
        <w:rPr>
          <w:noProof/>
          <w:color w:val="000000" w:themeColor="text1"/>
          <w:szCs w:val="22"/>
        </w:rPr>
        <w:t> </w:t>
      </w:r>
      <w:r w:rsidR="00EB7CB4" w:rsidRPr="004A09F8">
        <w:rPr>
          <w:noProof/>
          <w:color w:val="000000" w:themeColor="text1"/>
          <w:szCs w:val="22"/>
        </w:rPr>
        <w:t>mmol (23</w:t>
      </w:r>
      <w:r w:rsidR="005F2F0F" w:rsidRPr="004A09F8">
        <w:rPr>
          <w:noProof/>
          <w:color w:val="000000" w:themeColor="text1"/>
          <w:szCs w:val="22"/>
        </w:rPr>
        <w:t> </w:t>
      </w:r>
      <w:r w:rsidR="00EB7CB4" w:rsidRPr="004A09F8">
        <w:rPr>
          <w:noProof/>
          <w:color w:val="000000" w:themeColor="text1"/>
          <w:szCs w:val="22"/>
        </w:rPr>
        <w:t xml:space="preserve">mg) </w:t>
      </w:r>
      <w:r w:rsidRPr="004A09F8">
        <w:rPr>
          <w:noProof/>
          <w:color w:val="000000" w:themeColor="text1"/>
          <w:szCs w:val="22"/>
        </w:rPr>
        <w:t xml:space="preserve">naatriumi </w:t>
      </w:r>
      <w:r w:rsidR="00EB7CB4" w:rsidRPr="004A09F8">
        <w:rPr>
          <w:noProof/>
          <w:color w:val="000000" w:themeColor="text1"/>
          <w:szCs w:val="22"/>
        </w:rPr>
        <w:t xml:space="preserve">ühes </w:t>
      </w:r>
      <w:r w:rsidRPr="004A09F8">
        <w:rPr>
          <w:noProof/>
          <w:color w:val="000000" w:themeColor="text1"/>
          <w:szCs w:val="22"/>
        </w:rPr>
        <w:t>tabletis</w:t>
      </w:r>
      <w:r w:rsidR="00EB7CB4" w:rsidRPr="004A09F8">
        <w:rPr>
          <w:noProof/>
          <w:color w:val="000000" w:themeColor="text1"/>
          <w:szCs w:val="22"/>
        </w:rPr>
        <w:t>, see tähendab põhimõtteliselt „naatriumivaba“.</w:t>
      </w:r>
    </w:p>
    <w:p w14:paraId="40B8988E"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04C148A5" w14:textId="77777777" w:rsidR="00EB7CB4" w:rsidRPr="004A09F8" w:rsidRDefault="00EB7CB4">
      <w:pPr>
        <w:numPr>
          <w:ilvl w:val="12"/>
          <w:numId w:val="0"/>
        </w:numPr>
        <w:tabs>
          <w:tab w:val="clear" w:pos="567"/>
        </w:tabs>
        <w:spacing w:line="240" w:lineRule="auto"/>
        <w:ind w:right="-2"/>
        <w:rPr>
          <w:noProof/>
          <w:color w:val="000000" w:themeColor="text1"/>
          <w:szCs w:val="22"/>
        </w:rPr>
      </w:pPr>
    </w:p>
    <w:p w14:paraId="060C993E" w14:textId="77777777" w:rsidR="003652B3" w:rsidRPr="004A09F8" w:rsidRDefault="003652B3" w:rsidP="00204232">
      <w:pPr>
        <w:keepNext/>
        <w:numPr>
          <w:ilvl w:val="12"/>
          <w:numId w:val="0"/>
        </w:numPr>
        <w:tabs>
          <w:tab w:val="clear" w:pos="567"/>
        </w:tabs>
        <w:spacing w:line="240" w:lineRule="auto"/>
        <w:rPr>
          <w:noProof/>
          <w:color w:val="000000" w:themeColor="text1"/>
          <w:szCs w:val="22"/>
        </w:rPr>
      </w:pPr>
      <w:r w:rsidRPr="004A09F8">
        <w:rPr>
          <w:b/>
          <w:noProof/>
          <w:color w:val="000000" w:themeColor="text1"/>
        </w:rPr>
        <w:t>3.</w:t>
      </w:r>
      <w:r w:rsidRPr="004A09F8">
        <w:rPr>
          <w:color w:val="000000" w:themeColor="text1"/>
        </w:rPr>
        <w:tab/>
      </w:r>
      <w:r w:rsidRPr="004A09F8">
        <w:rPr>
          <w:b/>
          <w:noProof/>
          <w:color w:val="000000" w:themeColor="text1"/>
        </w:rPr>
        <w:t>Kuidas XELJANZi võtta</w:t>
      </w:r>
    </w:p>
    <w:p w14:paraId="2C5F94F3" w14:textId="77777777" w:rsidR="003652B3" w:rsidRPr="004A09F8" w:rsidRDefault="003652B3" w:rsidP="00204232">
      <w:pPr>
        <w:keepNext/>
        <w:numPr>
          <w:ilvl w:val="12"/>
          <w:numId w:val="0"/>
        </w:numPr>
        <w:tabs>
          <w:tab w:val="clear" w:pos="567"/>
        </w:tabs>
        <w:spacing w:line="240" w:lineRule="auto"/>
        <w:rPr>
          <w:noProof/>
          <w:color w:val="000000" w:themeColor="text1"/>
          <w:szCs w:val="22"/>
        </w:rPr>
      </w:pPr>
    </w:p>
    <w:p w14:paraId="69E1F54F" w14:textId="77777777" w:rsidR="003652B3" w:rsidRPr="004A09F8" w:rsidRDefault="003652B3">
      <w:pPr>
        <w:numPr>
          <w:ilvl w:val="12"/>
          <w:numId w:val="0"/>
        </w:numPr>
        <w:tabs>
          <w:tab w:val="clear" w:pos="567"/>
        </w:tabs>
        <w:spacing w:line="240" w:lineRule="auto"/>
        <w:ind w:right="-2"/>
        <w:rPr>
          <w:color w:val="000000" w:themeColor="text1"/>
          <w:szCs w:val="22"/>
        </w:rPr>
      </w:pPr>
      <w:r w:rsidRPr="004A09F8">
        <w:rPr>
          <w:color w:val="000000" w:themeColor="text1"/>
        </w:rPr>
        <w:t>Selle ravimi kirjutab teile välja ja jälgib selle kasutamist erialaarst, kes teab, kuidas teie haigusseisundit ravida.</w:t>
      </w:r>
    </w:p>
    <w:p w14:paraId="1C8CB909"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5DA33FDF" w14:textId="77777777" w:rsidR="003652B3" w:rsidRPr="004A09F8" w:rsidRDefault="003652B3">
      <w:pPr>
        <w:numPr>
          <w:ilvl w:val="12"/>
          <w:numId w:val="0"/>
        </w:numPr>
        <w:tabs>
          <w:tab w:val="clear" w:pos="567"/>
        </w:tabs>
        <w:spacing w:line="240" w:lineRule="auto"/>
        <w:ind w:right="-2"/>
        <w:rPr>
          <w:noProof/>
          <w:color w:val="000000" w:themeColor="text1"/>
          <w:szCs w:val="22"/>
        </w:rPr>
      </w:pPr>
      <w:r w:rsidRPr="004A09F8">
        <w:rPr>
          <w:color w:val="000000" w:themeColor="text1"/>
        </w:rPr>
        <w:t xml:space="preserve">Võtke seda ravimit alati täpselt nii, nagu arst on teile selgitanud. </w:t>
      </w:r>
      <w:r w:rsidR="00573121" w:rsidRPr="004A09F8">
        <w:rPr>
          <w:color w:val="000000" w:themeColor="text1"/>
        </w:rPr>
        <w:t xml:space="preserve">Soovitatavat annust ei tohi ületada. </w:t>
      </w:r>
      <w:r w:rsidRPr="004A09F8">
        <w:rPr>
          <w:color w:val="000000" w:themeColor="text1"/>
        </w:rPr>
        <w:t>Kui te ei ole milleski kindel, pidage nõu oma arsti või apteekriga.</w:t>
      </w:r>
    </w:p>
    <w:p w14:paraId="5AD6314A"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662DD792" w14:textId="77777777" w:rsidR="003652B3" w:rsidRPr="004A09F8" w:rsidRDefault="003652B3">
      <w:pPr>
        <w:numPr>
          <w:ilvl w:val="12"/>
          <w:numId w:val="0"/>
        </w:numPr>
        <w:tabs>
          <w:tab w:val="clear" w:pos="567"/>
        </w:tabs>
        <w:spacing w:line="240" w:lineRule="auto"/>
        <w:ind w:right="-2"/>
        <w:rPr>
          <w:b/>
          <w:color w:val="000000" w:themeColor="text1"/>
        </w:rPr>
      </w:pPr>
      <w:r w:rsidRPr="004A09F8">
        <w:rPr>
          <w:b/>
          <w:color w:val="000000" w:themeColor="text1"/>
        </w:rPr>
        <w:t>Reumatoidartriit</w:t>
      </w:r>
    </w:p>
    <w:p w14:paraId="07B3E744" w14:textId="77777777" w:rsidR="003652B3" w:rsidRPr="004A09F8" w:rsidRDefault="003652B3" w:rsidP="006F3F1C">
      <w:pPr>
        <w:numPr>
          <w:ilvl w:val="0"/>
          <w:numId w:val="44"/>
        </w:numPr>
        <w:tabs>
          <w:tab w:val="clear" w:pos="567"/>
        </w:tabs>
        <w:spacing w:line="240" w:lineRule="auto"/>
        <w:ind w:left="907" w:hanging="340"/>
        <w:rPr>
          <w:color w:val="000000" w:themeColor="text1"/>
        </w:rPr>
      </w:pPr>
      <w:r w:rsidRPr="004A09F8">
        <w:rPr>
          <w:color w:val="000000" w:themeColor="text1"/>
        </w:rPr>
        <w:t>Soovitatav annus on 5 mg kaks korda ööpäevas.</w:t>
      </w:r>
    </w:p>
    <w:p w14:paraId="1BBBCC69" w14:textId="77777777" w:rsidR="003652B3" w:rsidRPr="004A09F8" w:rsidRDefault="003652B3">
      <w:pPr>
        <w:numPr>
          <w:ilvl w:val="12"/>
          <w:numId w:val="0"/>
        </w:numPr>
        <w:tabs>
          <w:tab w:val="clear" w:pos="567"/>
        </w:tabs>
        <w:spacing w:line="240" w:lineRule="auto"/>
        <w:ind w:right="-2"/>
        <w:rPr>
          <w:color w:val="000000" w:themeColor="text1"/>
        </w:rPr>
      </w:pPr>
    </w:p>
    <w:p w14:paraId="0E9D8E2C" w14:textId="77777777" w:rsidR="003652B3" w:rsidRPr="004A09F8" w:rsidRDefault="003652B3">
      <w:pPr>
        <w:numPr>
          <w:ilvl w:val="12"/>
          <w:numId w:val="0"/>
        </w:numPr>
        <w:tabs>
          <w:tab w:val="clear" w:pos="567"/>
        </w:tabs>
        <w:spacing w:line="240" w:lineRule="auto"/>
        <w:ind w:right="-2"/>
        <w:rPr>
          <w:b/>
          <w:color w:val="000000" w:themeColor="text1"/>
        </w:rPr>
      </w:pPr>
      <w:r w:rsidRPr="004A09F8">
        <w:rPr>
          <w:b/>
          <w:color w:val="000000" w:themeColor="text1"/>
        </w:rPr>
        <w:t>Psoriaatiline artriit</w:t>
      </w:r>
    </w:p>
    <w:p w14:paraId="4D63E009" w14:textId="77777777" w:rsidR="003652B3" w:rsidRPr="004A09F8" w:rsidRDefault="003652B3" w:rsidP="006F3F1C">
      <w:pPr>
        <w:numPr>
          <w:ilvl w:val="0"/>
          <w:numId w:val="44"/>
        </w:numPr>
        <w:tabs>
          <w:tab w:val="clear" w:pos="567"/>
        </w:tabs>
        <w:spacing w:line="240" w:lineRule="auto"/>
        <w:ind w:left="907" w:hanging="340"/>
        <w:rPr>
          <w:color w:val="000000" w:themeColor="text1"/>
        </w:rPr>
      </w:pPr>
      <w:r w:rsidRPr="004A09F8">
        <w:rPr>
          <w:color w:val="000000" w:themeColor="text1"/>
        </w:rPr>
        <w:t xml:space="preserve">Soovitatav annus on 5 mg kaks korda ööpäevas. </w:t>
      </w:r>
    </w:p>
    <w:p w14:paraId="0B96A000" w14:textId="77777777" w:rsidR="003652B3" w:rsidRPr="004A09F8" w:rsidRDefault="003652B3">
      <w:pPr>
        <w:numPr>
          <w:ilvl w:val="12"/>
          <w:numId w:val="0"/>
        </w:numPr>
        <w:tabs>
          <w:tab w:val="clear" w:pos="567"/>
        </w:tabs>
        <w:spacing w:line="240" w:lineRule="auto"/>
        <w:ind w:right="-2"/>
        <w:rPr>
          <w:color w:val="000000" w:themeColor="text1"/>
        </w:rPr>
      </w:pPr>
    </w:p>
    <w:p w14:paraId="2C84D49A" w14:textId="77777777" w:rsidR="00E800FB" w:rsidRPr="004A09F8" w:rsidRDefault="00E800FB" w:rsidP="00E800FB">
      <w:pPr>
        <w:tabs>
          <w:tab w:val="clear" w:pos="567"/>
        </w:tabs>
        <w:spacing w:line="240" w:lineRule="auto"/>
        <w:rPr>
          <w:noProof/>
          <w:color w:val="000000" w:themeColor="text1"/>
          <w:szCs w:val="22"/>
        </w:rPr>
      </w:pPr>
      <w:r w:rsidRPr="004A09F8">
        <w:rPr>
          <w:noProof/>
          <w:color w:val="000000" w:themeColor="text1"/>
          <w:szCs w:val="22"/>
        </w:rPr>
        <w:t xml:space="preserve">Kui te põete reumatoidartriiti või psoriaatilist artriiti, võib arst teile määrata kaks korda ööpäevas võetavate XELJANZi 5 mg õhukese polümeerikattega tablettide asemel üks kord ööpäevas võetavad XELJANZi 11 mg toimeainet prolongeeritult vabastavad tabletid või vastupidi. Võite alustada üks kord ööpäevas võetavate XELJANZi toimeainet prolongeeritult vabastavate tablettide või kaks korda ööpäevas võetavate XELJANZi õhukese polümeerikattega tablettide </w:t>
      </w:r>
      <w:bookmarkStart w:id="7" w:name="_Hlk75896764"/>
      <w:r w:rsidRPr="004A09F8">
        <w:rPr>
          <w:noProof/>
          <w:color w:val="000000" w:themeColor="text1"/>
          <w:szCs w:val="22"/>
        </w:rPr>
        <w:t xml:space="preserve">võtmist pärast </w:t>
      </w:r>
      <w:r w:rsidR="00C41407" w:rsidRPr="004A09F8">
        <w:rPr>
          <w:noProof/>
          <w:color w:val="000000" w:themeColor="text1"/>
          <w:szCs w:val="22"/>
        </w:rPr>
        <w:t xml:space="preserve">ükskõik </w:t>
      </w:r>
      <w:r w:rsidRPr="004A09F8">
        <w:rPr>
          <w:noProof/>
          <w:color w:val="000000" w:themeColor="text1"/>
          <w:szCs w:val="22"/>
        </w:rPr>
        <w:t>kum</w:t>
      </w:r>
      <w:r w:rsidR="00B84ABB" w:rsidRPr="004A09F8">
        <w:rPr>
          <w:noProof/>
          <w:color w:val="000000" w:themeColor="text1"/>
          <w:szCs w:val="22"/>
        </w:rPr>
        <w:t>b</w:t>
      </w:r>
      <w:r w:rsidRPr="004A09F8">
        <w:rPr>
          <w:noProof/>
          <w:color w:val="000000" w:themeColor="text1"/>
          <w:szCs w:val="22"/>
        </w:rPr>
        <w:t>a tableti viimase</w:t>
      </w:r>
      <w:bookmarkEnd w:id="7"/>
      <w:r w:rsidRPr="004A09F8">
        <w:rPr>
          <w:noProof/>
          <w:color w:val="000000" w:themeColor="text1"/>
          <w:szCs w:val="22"/>
        </w:rPr>
        <w:t xml:space="preserve"> annuse võtmist. Ilma arsti korralduseta ei tohi üle minna XELJANZi õhukese polümeerikattega tablettide võtmiselt XELJANZi toimeainet prolongeeritult vabastavate tablettide võtmisele ega vastupidi.</w:t>
      </w:r>
    </w:p>
    <w:p w14:paraId="7EDCDF0C" w14:textId="77777777" w:rsidR="00204232" w:rsidRPr="004A09F8" w:rsidRDefault="00204232" w:rsidP="00204232">
      <w:pPr>
        <w:rPr>
          <w:color w:val="000000" w:themeColor="text1"/>
          <w:szCs w:val="22"/>
        </w:rPr>
      </w:pPr>
    </w:p>
    <w:p w14:paraId="7A65DE05" w14:textId="77777777" w:rsidR="00204232" w:rsidRPr="004A09F8" w:rsidRDefault="00204232" w:rsidP="00204232">
      <w:pPr>
        <w:numPr>
          <w:ilvl w:val="12"/>
          <w:numId w:val="0"/>
        </w:numPr>
        <w:tabs>
          <w:tab w:val="clear" w:pos="567"/>
        </w:tabs>
        <w:spacing w:line="240" w:lineRule="auto"/>
        <w:ind w:right="-2"/>
        <w:rPr>
          <w:bCs/>
          <w:color w:val="000000" w:themeColor="text1"/>
        </w:rPr>
      </w:pPr>
      <w:r w:rsidRPr="004A09F8">
        <w:rPr>
          <w:b/>
          <w:noProof/>
          <w:color w:val="000000" w:themeColor="text1"/>
          <w:szCs w:val="22"/>
        </w:rPr>
        <w:t>Anküloseeriv spondüliit</w:t>
      </w:r>
    </w:p>
    <w:p w14:paraId="31036007" w14:textId="77777777" w:rsidR="00204232" w:rsidRPr="004A09F8" w:rsidRDefault="00204232" w:rsidP="00204232">
      <w:pPr>
        <w:numPr>
          <w:ilvl w:val="0"/>
          <w:numId w:val="62"/>
        </w:numPr>
        <w:tabs>
          <w:tab w:val="clear" w:pos="567"/>
        </w:tabs>
        <w:spacing w:line="240" w:lineRule="auto"/>
        <w:ind w:left="927" w:right="-2"/>
        <w:rPr>
          <w:color w:val="000000" w:themeColor="text1"/>
          <w:szCs w:val="22"/>
        </w:rPr>
      </w:pPr>
      <w:r w:rsidRPr="004A09F8">
        <w:rPr>
          <w:color w:val="000000" w:themeColor="text1"/>
          <w:szCs w:val="22"/>
        </w:rPr>
        <w:t>Soovitatav annus on 5 mg kaks korda ööpäevas.</w:t>
      </w:r>
    </w:p>
    <w:p w14:paraId="6987A9E8" w14:textId="77777777" w:rsidR="00204232" w:rsidRPr="004A09F8" w:rsidRDefault="00204232" w:rsidP="00204232">
      <w:pPr>
        <w:numPr>
          <w:ilvl w:val="0"/>
          <w:numId w:val="62"/>
        </w:numPr>
        <w:tabs>
          <w:tab w:val="clear" w:pos="567"/>
        </w:tabs>
        <w:spacing w:line="240" w:lineRule="auto"/>
        <w:ind w:left="927" w:right="-2"/>
        <w:rPr>
          <w:color w:val="000000" w:themeColor="text1"/>
          <w:szCs w:val="22"/>
        </w:rPr>
      </w:pPr>
      <w:r w:rsidRPr="004A09F8">
        <w:rPr>
          <w:color w:val="000000" w:themeColor="text1"/>
          <w:szCs w:val="22"/>
        </w:rPr>
        <w:lastRenderedPageBreak/>
        <w:t>Kui XELJANZ</w:t>
      </w:r>
      <w:r w:rsidR="005B45F5" w:rsidRPr="004A09F8">
        <w:rPr>
          <w:color w:val="000000" w:themeColor="text1"/>
          <w:szCs w:val="22"/>
        </w:rPr>
        <w:t xml:space="preserve"> ei ole</w:t>
      </w:r>
      <w:r w:rsidRPr="004A09F8">
        <w:rPr>
          <w:color w:val="000000" w:themeColor="text1"/>
          <w:szCs w:val="22"/>
        </w:rPr>
        <w:t xml:space="preserve"> 16 nädala jooksul </w:t>
      </w:r>
      <w:r w:rsidR="005B45F5" w:rsidRPr="004A09F8">
        <w:rPr>
          <w:color w:val="000000" w:themeColor="text1"/>
          <w:szCs w:val="22"/>
        </w:rPr>
        <w:t>toimima hakanud</w:t>
      </w:r>
      <w:r w:rsidRPr="004A09F8">
        <w:rPr>
          <w:color w:val="000000" w:themeColor="text1"/>
          <w:szCs w:val="22"/>
        </w:rPr>
        <w:t>, võib arst</w:t>
      </w:r>
      <w:r w:rsidR="005B45F5" w:rsidRPr="004A09F8">
        <w:rPr>
          <w:color w:val="000000" w:themeColor="text1"/>
          <w:szCs w:val="22"/>
        </w:rPr>
        <w:t xml:space="preserve"> otsustada</w:t>
      </w:r>
      <w:r w:rsidRPr="004A09F8">
        <w:rPr>
          <w:color w:val="000000" w:themeColor="text1"/>
          <w:szCs w:val="22"/>
        </w:rPr>
        <w:t xml:space="preserve"> ravi lõpetada.</w:t>
      </w:r>
    </w:p>
    <w:p w14:paraId="148E206C" w14:textId="77777777" w:rsidR="00E800FB" w:rsidRPr="004A09F8" w:rsidRDefault="00E800FB">
      <w:pPr>
        <w:numPr>
          <w:ilvl w:val="12"/>
          <w:numId w:val="0"/>
        </w:numPr>
        <w:tabs>
          <w:tab w:val="clear" w:pos="567"/>
        </w:tabs>
        <w:spacing w:line="240" w:lineRule="auto"/>
        <w:ind w:right="-2"/>
        <w:rPr>
          <w:color w:val="000000" w:themeColor="text1"/>
        </w:rPr>
      </w:pPr>
    </w:p>
    <w:p w14:paraId="2B7E7B5E" w14:textId="77777777" w:rsidR="003652B3" w:rsidRPr="004A09F8" w:rsidRDefault="003652B3">
      <w:pPr>
        <w:numPr>
          <w:ilvl w:val="12"/>
          <w:numId w:val="0"/>
        </w:numPr>
        <w:tabs>
          <w:tab w:val="clear" w:pos="567"/>
        </w:tabs>
        <w:spacing w:line="240" w:lineRule="auto"/>
        <w:ind w:right="-2"/>
        <w:rPr>
          <w:b/>
          <w:color w:val="000000" w:themeColor="text1"/>
        </w:rPr>
      </w:pPr>
      <w:r w:rsidRPr="004A09F8">
        <w:rPr>
          <w:b/>
          <w:color w:val="000000" w:themeColor="text1"/>
        </w:rPr>
        <w:t>Haavandiline koliit</w:t>
      </w:r>
    </w:p>
    <w:p w14:paraId="2E4F9E77" w14:textId="77777777" w:rsidR="003652B3" w:rsidRPr="004A09F8" w:rsidRDefault="003652B3">
      <w:pPr>
        <w:numPr>
          <w:ilvl w:val="0"/>
          <w:numId w:val="47"/>
        </w:numPr>
        <w:tabs>
          <w:tab w:val="clear" w:pos="567"/>
          <w:tab w:val="left" w:pos="709"/>
        </w:tabs>
        <w:spacing w:line="240" w:lineRule="auto"/>
        <w:ind w:right="-2"/>
        <w:rPr>
          <w:color w:val="000000" w:themeColor="text1"/>
        </w:rPr>
      </w:pPr>
      <w:r w:rsidRPr="004A09F8">
        <w:rPr>
          <w:color w:val="000000" w:themeColor="text1"/>
        </w:rPr>
        <w:t>Soovitatav annus on 10 mg kaks korda ööpäevas 8 nädala jooksul, millele järgneb 5 mg kaks korda ööpäevas.</w:t>
      </w:r>
    </w:p>
    <w:p w14:paraId="3F7F027D" w14:textId="77777777" w:rsidR="003652B3" w:rsidRPr="004A09F8" w:rsidRDefault="003652B3">
      <w:pPr>
        <w:numPr>
          <w:ilvl w:val="0"/>
          <w:numId w:val="47"/>
        </w:numPr>
        <w:tabs>
          <w:tab w:val="clear" w:pos="567"/>
          <w:tab w:val="left" w:pos="709"/>
        </w:tabs>
        <w:spacing w:line="240" w:lineRule="auto"/>
        <w:ind w:right="-2"/>
        <w:rPr>
          <w:color w:val="000000" w:themeColor="text1"/>
        </w:rPr>
      </w:pPr>
      <w:r w:rsidRPr="004A09F8">
        <w:rPr>
          <w:color w:val="000000" w:themeColor="text1"/>
        </w:rPr>
        <w:t>Teie arst võib otsustada pikendada algset ravi annusega 10 mg kaks korda ööpäevas veel 8 nädalaks (kokku 16 nädalat), millele järgneb 5 mg kaks korda ööpäevas.</w:t>
      </w:r>
    </w:p>
    <w:p w14:paraId="068F454A" w14:textId="77777777" w:rsidR="003652B3" w:rsidRPr="004A09F8" w:rsidRDefault="003652B3">
      <w:pPr>
        <w:numPr>
          <w:ilvl w:val="0"/>
          <w:numId w:val="47"/>
        </w:numPr>
        <w:tabs>
          <w:tab w:val="clear" w:pos="567"/>
          <w:tab w:val="left" w:pos="709"/>
        </w:tabs>
        <w:spacing w:line="240" w:lineRule="auto"/>
        <w:ind w:right="-2"/>
        <w:rPr>
          <w:color w:val="000000" w:themeColor="text1"/>
        </w:rPr>
      </w:pPr>
      <w:r w:rsidRPr="004A09F8">
        <w:rPr>
          <w:color w:val="000000" w:themeColor="text1"/>
        </w:rPr>
        <w:t>Teie arst võib otsustada lõpetada XELJANZ</w:t>
      </w:r>
      <w:r w:rsidR="004B5B51" w:rsidRPr="004A09F8">
        <w:rPr>
          <w:color w:val="000000" w:themeColor="text1"/>
        </w:rPr>
        <w:t xml:space="preserve">iga </w:t>
      </w:r>
      <w:r w:rsidRPr="004A09F8">
        <w:rPr>
          <w:color w:val="000000" w:themeColor="text1"/>
        </w:rPr>
        <w:t>ravi, kui XELJANZ ei avalda teile toimet 16 nädala jooksul.</w:t>
      </w:r>
    </w:p>
    <w:p w14:paraId="4161CD1F" w14:textId="10BC2DD5" w:rsidR="00573121" w:rsidRPr="004A09F8" w:rsidRDefault="00573121" w:rsidP="00573121">
      <w:pPr>
        <w:numPr>
          <w:ilvl w:val="0"/>
          <w:numId w:val="47"/>
        </w:numPr>
        <w:tabs>
          <w:tab w:val="clear" w:pos="567"/>
          <w:tab w:val="left" w:pos="709"/>
        </w:tabs>
        <w:spacing w:line="240" w:lineRule="auto"/>
        <w:ind w:right="-2"/>
        <w:rPr>
          <w:color w:val="000000" w:themeColor="text1"/>
        </w:rPr>
      </w:pPr>
      <w:r w:rsidRPr="004A09F8">
        <w:rPr>
          <w:color w:val="000000" w:themeColor="text1"/>
        </w:rPr>
        <w:t>Patsientide puhul, kes on eelnevalt võtnud haavandilise koliidi ravimiseks bioloogilisi ravimeid (nt organismis tuumori nekroosi</w:t>
      </w:r>
      <w:r w:rsidR="001D3DBE" w:rsidRPr="004A09F8">
        <w:rPr>
          <w:color w:val="000000" w:themeColor="text1"/>
        </w:rPr>
        <w:t xml:space="preserve"> </w:t>
      </w:r>
      <w:r w:rsidRPr="004A09F8">
        <w:rPr>
          <w:color w:val="000000" w:themeColor="text1"/>
        </w:rPr>
        <w:t>faktori tegevust blokeerivad ravimid) ja kellele need ravimid ei avaldanud toimet, võib arst otsustada suurendada XELJANZi annust 10 mg</w:t>
      </w:r>
      <w:r w:rsidRPr="004A09F8">
        <w:rPr>
          <w:color w:val="000000" w:themeColor="text1"/>
        </w:rPr>
        <w:noBreakHyphen/>
        <w:t>ni kaks korda ööpäevas, kui 5 mg XELJANZi kaks korda ööpäevas manustamisega ei saadud teil piisavat ravivastust. Teie arst kaalub võimalikke riske, sealhulgas verehüüvete (trombide) tekkimise riski kopsudesse ja veenidesse, ning võimalikku kasu teile. Teie arst annab teile teada, kui see kohaldub teile.</w:t>
      </w:r>
    </w:p>
    <w:p w14:paraId="600702AA" w14:textId="77777777" w:rsidR="003652B3" w:rsidRPr="004A09F8" w:rsidRDefault="003652B3">
      <w:pPr>
        <w:numPr>
          <w:ilvl w:val="0"/>
          <w:numId w:val="47"/>
        </w:numPr>
        <w:tabs>
          <w:tab w:val="clear" w:pos="567"/>
          <w:tab w:val="left" w:pos="709"/>
        </w:tabs>
        <w:spacing w:line="240" w:lineRule="auto"/>
        <w:ind w:right="-2"/>
        <w:rPr>
          <w:color w:val="000000" w:themeColor="text1"/>
        </w:rPr>
      </w:pPr>
      <w:r w:rsidRPr="004A09F8">
        <w:rPr>
          <w:color w:val="000000" w:themeColor="text1"/>
        </w:rPr>
        <w:t>Kui teie ravi katkestatakse, võib teie arst otsustada teie ravi uuesti alustada.</w:t>
      </w:r>
    </w:p>
    <w:p w14:paraId="07FE1CE3" w14:textId="77777777" w:rsidR="003652B3" w:rsidRPr="004A09F8" w:rsidRDefault="003652B3">
      <w:pPr>
        <w:numPr>
          <w:ilvl w:val="12"/>
          <w:numId w:val="0"/>
        </w:numPr>
        <w:tabs>
          <w:tab w:val="clear" w:pos="567"/>
        </w:tabs>
        <w:spacing w:line="240" w:lineRule="auto"/>
        <w:ind w:right="-2"/>
        <w:rPr>
          <w:color w:val="000000" w:themeColor="text1"/>
        </w:rPr>
      </w:pPr>
    </w:p>
    <w:p w14:paraId="3AA6DDDF" w14:textId="77777777" w:rsidR="00B94838" w:rsidRPr="004A09F8" w:rsidRDefault="00B94838" w:rsidP="00B94838">
      <w:pPr>
        <w:pStyle w:val="Normale"/>
        <w:numPr>
          <w:ilvl w:val="12"/>
          <w:numId w:val="0"/>
        </w:numPr>
        <w:tabs>
          <w:tab w:val="clear" w:pos="567"/>
        </w:tabs>
        <w:spacing w:line="240" w:lineRule="auto"/>
        <w:ind w:right="-2"/>
        <w:rPr>
          <w:b/>
          <w:color w:val="000000" w:themeColor="text1"/>
          <w:szCs w:val="22"/>
        </w:rPr>
      </w:pPr>
      <w:r w:rsidRPr="004A09F8">
        <w:rPr>
          <w:b/>
          <w:color w:val="000000" w:themeColor="text1"/>
        </w:rPr>
        <w:t>Kasutamine lastel ja noorukitel</w:t>
      </w:r>
    </w:p>
    <w:p w14:paraId="2E9A90B3" w14:textId="77777777" w:rsidR="00B94838" w:rsidRPr="004A09F8" w:rsidRDefault="00B94838" w:rsidP="00B94838">
      <w:pPr>
        <w:pStyle w:val="Normale"/>
        <w:numPr>
          <w:ilvl w:val="12"/>
          <w:numId w:val="0"/>
        </w:numPr>
        <w:tabs>
          <w:tab w:val="clear" w:pos="567"/>
        </w:tabs>
        <w:spacing w:line="240" w:lineRule="auto"/>
        <w:ind w:right="-2"/>
        <w:rPr>
          <w:bCs/>
          <w:color w:val="000000" w:themeColor="text1"/>
          <w:szCs w:val="22"/>
        </w:rPr>
      </w:pPr>
    </w:p>
    <w:p w14:paraId="7AADF0F3" w14:textId="77777777" w:rsidR="00B94838" w:rsidRPr="004A09F8" w:rsidRDefault="00B94838" w:rsidP="00B94838">
      <w:pPr>
        <w:pStyle w:val="Normale"/>
        <w:numPr>
          <w:ilvl w:val="12"/>
          <w:numId w:val="0"/>
        </w:numPr>
        <w:tabs>
          <w:tab w:val="clear" w:pos="567"/>
        </w:tabs>
        <w:spacing w:line="240" w:lineRule="auto"/>
        <w:ind w:right="-2"/>
        <w:rPr>
          <w:b/>
          <w:color w:val="000000" w:themeColor="text1"/>
          <w:szCs w:val="22"/>
        </w:rPr>
      </w:pPr>
      <w:r w:rsidRPr="004A09F8">
        <w:rPr>
          <w:b/>
          <w:color w:val="000000" w:themeColor="text1"/>
        </w:rPr>
        <w:t>Polüartikulaarne juveniilne idiopaatiline artriit ja juveniilne psoriaatiline artriit</w:t>
      </w:r>
    </w:p>
    <w:p w14:paraId="7E0196E1" w14:textId="77777777" w:rsidR="00B94838" w:rsidRPr="004A09F8" w:rsidRDefault="00B94838" w:rsidP="00B94838">
      <w:pPr>
        <w:pStyle w:val="Normale"/>
        <w:numPr>
          <w:ilvl w:val="0"/>
          <w:numId w:val="55"/>
        </w:numPr>
        <w:tabs>
          <w:tab w:val="clear" w:pos="567"/>
        </w:tabs>
        <w:spacing w:line="240" w:lineRule="auto"/>
        <w:ind w:left="567" w:right="-2" w:hanging="567"/>
        <w:rPr>
          <w:color w:val="000000" w:themeColor="text1"/>
          <w:szCs w:val="22"/>
        </w:rPr>
      </w:pPr>
      <w:r w:rsidRPr="004A09F8">
        <w:rPr>
          <w:color w:val="000000" w:themeColor="text1"/>
        </w:rPr>
        <w:t>Soovitatav annus patsientidele kehakaaluga ≥ 40 kg on 5 mg kaks korda ööpäevas.</w:t>
      </w:r>
    </w:p>
    <w:p w14:paraId="1E0638A4" w14:textId="77777777" w:rsidR="00B94838" w:rsidRPr="004A09F8" w:rsidRDefault="00B94838" w:rsidP="00B94838">
      <w:pPr>
        <w:numPr>
          <w:ilvl w:val="12"/>
          <w:numId w:val="0"/>
        </w:numPr>
        <w:tabs>
          <w:tab w:val="clear" w:pos="567"/>
        </w:tabs>
        <w:spacing w:line="240" w:lineRule="auto"/>
        <w:ind w:right="-2"/>
        <w:rPr>
          <w:color w:val="000000" w:themeColor="text1"/>
          <w:szCs w:val="22"/>
        </w:rPr>
      </w:pPr>
    </w:p>
    <w:p w14:paraId="6FB7ABA4" w14:textId="77777777" w:rsidR="003652B3" w:rsidRPr="004A09F8" w:rsidRDefault="003652B3">
      <w:pPr>
        <w:tabs>
          <w:tab w:val="clear" w:pos="567"/>
        </w:tabs>
        <w:spacing w:line="240" w:lineRule="auto"/>
        <w:ind w:right="-2"/>
        <w:rPr>
          <w:noProof/>
          <w:color w:val="000000" w:themeColor="text1"/>
          <w:szCs w:val="22"/>
        </w:rPr>
      </w:pPr>
      <w:r w:rsidRPr="004A09F8">
        <w:rPr>
          <w:color w:val="000000" w:themeColor="text1"/>
        </w:rPr>
        <w:t>Püüdke võtta oma tablett iga päev samal ajal (üks tablett hommikul ja üks tablett õhtul).</w:t>
      </w:r>
    </w:p>
    <w:p w14:paraId="74409807"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6D1542A5" w14:textId="77777777" w:rsidR="003652B3" w:rsidRPr="004A09F8" w:rsidRDefault="003652B3">
      <w:pPr>
        <w:numPr>
          <w:ilvl w:val="12"/>
          <w:numId w:val="0"/>
        </w:numPr>
        <w:tabs>
          <w:tab w:val="clear" w:pos="567"/>
        </w:tabs>
        <w:spacing w:line="240" w:lineRule="auto"/>
        <w:ind w:right="-2"/>
        <w:rPr>
          <w:noProof/>
          <w:color w:val="000000" w:themeColor="text1"/>
          <w:szCs w:val="22"/>
        </w:rPr>
      </w:pPr>
      <w:r w:rsidRPr="004A09F8">
        <w:rPr>
          <w:noProof/>
          <w:color w:val="000000" w:themeColor="text1"/>
          <w:szCs w:val="22"/>
        </w:rPr>
        <w:t>Tofatsitiniibi tablette võib purustada ja võtta koos veega.</w:t>
      </w:r>
    </w:p>
    <w:p w14:paraId="63AAA8C1"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2518D4D9" w14:textId="77777777" w:rsidR="003652B3" w:rsidRPr="004A09F8" w:rsidRDefault="003652B3">
      <w:pPr>
        <w:numPr>
          <w:ilvl w:val="12"/>
          <w:numId w:val="0"/>
        </w:numPr>
        <w:tabs>
          <w:tab w:val="clear" w:pos="567"/>
        </w:tabs>
        <w:spacing w:line="240" w:lineRule="auto"/>
        <w:ind w:right="-2"/>
        <w:rPr>
          <w:noProof/>
          <w:color w:val="000000" w:themeColor="text1"/>
          <w:szCs w:val="22"/>
        </w:rPr>
      </w:pPr>
      <w:r w:rsidRPr="004A09F8">
        <w:rPr>
          <w:color w:val="000000" w:themeColor="text1"/>
        </w:rPr>
        <w:t>Teie arst võib vähendada annust, kui teil on maksa- või neeruprobleemid või kui teile on välja kirjutatud teatud muud ravimid. Kui teie vereanalüüsid näitavad vere valge- või punaliblede arvu vähenemist, võib arst ravi kas ajutiselt või lõplikult peatada.</w:t>
      </w:r>
    </w:p>
    <w:p w14:paraId="44AA4F6A" w14:textId="77777777" w:rsidR="003652B3" w:rsidRPr="004A09F8" w:rsidRDefault="003652B3">
      <w:pPr>
        <w:numPr>
          <w:ilvl w:val="12"/>
          <w:numId w:val="0"/>
        </w:numPr>
        <w:tabs>
          <w:tab w:val="clear" w:pos="567"/>
        </w:tabs>
        <w:spacing w:line="240" w:lineRule="auto"/>
        <w:ind w:right="-2"/>
        <w:rPr>
          <w:color w:val="000000" w:themeColor="text1"/>
          <w:szCs w:val="22"/>
        </w:rPr>
      </w:pPr>
    </w:p>
    <w:p w14:paraId="54B57364" w14:textId="77777777" w:rsidR="003652B3" w:rsidRPr="004A09F8" w:rsidRDefault="003652B3">
      <w:pPr>
        <w:autoSpaceDE w:val="0"/>
        <w:autoSpaceDN w:val="0"/>
        <w:adjustRightInd w:val="0"/>
        <w:spacing w:line="240" w:lineRule="auto"/>
        <w:rPr>
          <w:bCs/>
          <w:color w:val="000000" w:themeColor="text1"/>
          <w:szCs w:val="22"/>
        </w:rPr>
      </w:pPr>
      <w:r w:rsidRPr="004A09F8">
        <w:rPr>
          <w:color w:val="000000" w:themeColor="text1"/>
        </w:rPr>
        <w:t>XELJANZ on suukaudseks manustamiseks. Te võite XELJANZi võtta nii koos toiduga või ilma.</w:t>
      </w:r>
    </w:p>
    <w:p w14:paraId="5018B405"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5EBF04D9" w14:textId="77777777" w:rsidR="003652B3" w:rsidRPr="004A09F8" w:rsidRDefault="003652B3" w:rsidP="00722213">
      <w:pPr>
        <w:keepNext/>
        <w:keepLines/>
        <w:widowControl w:val="0"/>
        <w:numPr>
          <w:ilvl w:val="12"/>
          <w:numId w:val="0"/>
        </w:numPr>
        <w:tabs>
          <w:tab w:val="clear" w:pos="567"/>
        </w:tabs>
        <w:spacing w:line="240" w:lineRule="auto"/>
        <w:rPr>
          <w:b/>
          <w:noProof/>
          <w:color w:val="000000" w:themeColor="text1"/>
          <w:szCs w:val="22"/>
        </w:rPr>
      </w:pPr>
      <w:r w:rsidRPr="004A09F8">
        <w:rPr>
          <w:b/>
          <w:color w:val="000000" w:themeColor="text1"/>
        </w:rPr>
        <w:t>Kui te võtate XELJANZi rohkem</w:t>
      </w:r>
      <w:r w:rsidR="002E42A1" w:rsidRPr="004A09F8">
        <w:rPr>
          <w:b/>
          <w:color w:val="000000" w:themeColor="text1"/>
        </w:rPr>
        <w:t>,</w:t>
      </w:r>
      <w:r w:rsidRPr="004A09F8">
        <w:rPr>
          <w:b/>
          <w:color w:val="000000" w:themeColor="text1"/>
        </w:rPr>
        <w:t xml:space="preserve"> kui ette nähtud</w:t>
      </w:r>
    </w:p>
    <w:p w14:paraId="6129DB49" w14:textId="77777777" w:rsidR="003652B3" w:rsidRPr="004A09F8" w:rsidRDefault="003652B3" w:rsidP="00722213">
      <w:pPr>
        <w:keepNext/>
        <w:keepLines/>
        <w:widowControl w:val="0"/>
        <w:numPr>
          <w:ilvl w:val="12"/>
          <w:numId w:val="0"/>
        </w:numPr>
        <w:tabs>
          <w:tab w:val="clear" w:pos="567"/>
        </w:tabs>
        <w:spacing w:line="240" w:lineRule="auto"/>
        <w:outlineLvl w:val="0"/>
        <w:rPr>
          <w:noProof/>
          <w:color w:val="000000" w:themeColor="text1"/>
          <w:szCs w:val="22"/>
        </w:rPr>
      </w:pPr>
      <w:r w:rsidRPr="004A09F8">
        <w:rPr>
          <w:noProof/>
          <w:color w:val="000000" w:themeColor="text1"/>
        </w:rPr>
        <w:t>Kui te võtate rohkem tablette kui ette nähtud,</w:t>
      </w:r>
      <w:r w:rsidR="003810BB" w:rsidRPr="004A09F8">
        <w:rPr>
          <w:noProof/>
          <w:color w:val="000000" w:themeColor="text1"/>
        </w:rPr>
        <w:t xml:space="preserve"> teatage</w:t>
      </w:r>
      <w:r w:rsidRPr="004A09F8">
        <w:rPr>
          <w:noProof/>
          <w:color w:val="000000" w:themeColor="text1"/>
        </w:rPr>
        <w:t xml:space="preserve"> sellest </w:t>
      </w:r>
      <w:r w:rsidRPr="004A09F8">
        <w:rPr>
          <w:b/>
          <w:noProof/>
          <w:color w:val="000000" w:themeColor="text1"/>
        </w:rPr>
        <w:t xml:space="preserve">viivitamatult </w:t>
      </w:r>
      <w:r w:rsidRPr="004A09F8">
        <w:rPr>
          <w:noProof/>
          <w:color w:val="000000" w:themeColor="text1"/>
        </w:rPr>
        <w:t>oma arstile või apteekrile.</w:t>
      </w:r>
    </w:p>
    <w:p w14:paraId="1DCE7349" w14:textId="77777777" w:rsidR="003652B3" w:rsidRPr="004A09F8" w:rsidRDefault="003652B3">
      <w:pPr>
        <w:numPr>
          <w:ilvl w:val="12"/>
          <w:numId w:val="0"/>
        </w:numPr>
        <w:tabs>
          <w:tab w:val="clear" w:pos="567"/>
        </w:tabs>
        <w:spacing w:line="240" w:lineRule="auto"/>
        <w:ind w:right="-2"/>
        <w:outlineLvl w:val="0"/>
        <w:rPr>
          <w:noProof/>
          <w:color w:val="000000" w:themeColor="text1"/>
          <w:szCs w:val="22"/>
        </w:rPr>
      </w:pPr>
    </w:p>
    <w:p w14:paraId="1429835A" w14:textId="77777777" w:rsidR="003652B3" w:rsidRPr="004A09F8" w:rsidRDefault="003652B3">
      <w:pPr>
        <w:numPr>
          <w:ilvl w:val="12"/>
          <w:numId w:val="0"/>
        </w:numPr>
        <w:tabs>
          <w:tab w:val="clear" w:pos="567"/>
        </w:tabs>
        <w:spacing w:line="240" w:lineRule="auto"/>
        <w:ind w:right="-2"/>
        <w:outlineLvl w:val="0"/>
        <w:rPr>
          <w:noProof/>
          <w:color w:val="000000" w:themeColor="text1"/>
          <w:szCs w:val="22"/>
        </w:rPr>
      </w:pPr>
      <w:r w:rsidRPr="004A09F8">
        <w:rPr>
          <w:b/>
          <w:noProof/>
          <w:color w:val="000000" w:themeColor="text1"/>
        </w:rPr>
        <w:lastRenderedPageBreak/>
        <w:t>Kui te unustate</w:t>
      </w:r>
      <w:r w:rsidRPr="004A09F8">
        <w:rPr>
          <w:color w:val="000000" w:themeColor="text1"/>
        </w:rPr>
        <w:t xml:space="preserve"> </w:t>
      </w:r>
      <w:r w:rsidRPr="004A09F8">
        <w:rPr>
          <w:b/>
          <w:noProof/>
          <w:color w:val="000000" w:themeColor="text1"/>
        </w:rPr>
        <w:t>XELJANZi võtta</w:t>
      </w:r>
    </w:p>
    <w:p w14:paraId="17A0C048" w14:textId="77777777" w:rsidR="003652B3" w:rsidRPr="004A09F8" w:rsidRDefault="003652B3">
      <w:pPr>
        <w:numPr>
          <w:ilvl w:val="12"/>
          <w:numId w:val="0"/>
        </w:numPr>
        <w:tabs>
          <w:tab w:val="clear" w:pos="567"/>
        </w:tabs>
        <w:spacing w:line="240" w:lineRule="auto"/>
        <w:ind w:right="-2"/>
        <w:rPr>
          <w:noProof/>
          <w:color w:val="000000" w:themeColor="text1"/>
          <w:szCs w:val="22"/>
        </w:rPr>
      </w:pPr>
      <w:r w:rsidRPr="004A09F8">
        <w:rPr>
          <w:color w:val="000000" w:themeColor="text1"/>
        </w:rPr>
        <w:t>Ärge võtke kahekordset annust, kui tablett jäi eelmisel korral võtmata. Võtke järgmine tablett tavalisel ajal ja jätkake samal viisil.</w:t>
      </w:r>
    </w:p>
    <w:p w14:paraId="0CFD408F"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6AA25C7A" w14:textId="77777777" w:rsidR="003652B3" w:rsidRPr="004A09F8" w:rsidRDefault="003652B3">
      <w:pPr>
        <w:numPr>
          <w:ilvl w:val="12"/>
          <w:numId w:val="0"/>
        </w:numPr>
        <w:tabs>
          <w:tab w:val="clear" w:pos="567"/>
        </w:tabs>
        <w:spacing w:line="240" w:lineRule="auto"/>
        <w:ind w:right="-2"/>
        <w:outlineLvl w:val="0"/>
        <w:rPr>
          <w:b/>
          <w:noProof/>
          <w:color w:val="000000" w:themeColor="text1"/>
          <w:szCs w:val="22"/>
        </w:rPr>
      </w:pPr>
      <w:r w:rsidRPr="004A09F8">
        <w:rPr>
          <w:b/>
          <w:noProof/>
          <w:color w:val="000000" w:themeColor="text1"/>
        </w:rPr>
        <w:t>Kui te lõpetate XELJANZi võtmise</w:t>
      </w:r>
    </w:p>
    <w:p w14:paraId="71C2ACCD" w14:textId="77777777" w:rsidR="003652B3" w:rsidRPr="004A09F8" w:rsidRDefault="003652B3">
      <w:pPr>
        <w:tabs>
          <w:tab w:val="clear" w:pos="567"/>
        </w:tabs>
        <w:autoSpaceDE w:val="0"/>
        <w:autoSpaceDN w:val="0"/>
        <w:adjustRightInd w:val="0"/>
        <w:spacing w:line="240" w:lineRule="auto"/>
        <w:rPr>
          <w:color w:val="000000" w:themeColor="text1"/>
        </w:rPr>
      </w:pPr>
      <w:r w:rsidRPr="004A09F8">
        <w:rPr>
          <w:color w:val="000000" w:themeColor="text1"/>
        </w:rPr>
        <w:t>Ärge lõpetage XELJANZi võtmist oma arstiga nõu pidamata.</w:t>
      </w:r>
    </w:p>
    <w:p w14:paraId="546C37AC" w14:textId="77777777" w:rsidR="003652B3" w:rsidRPr="004A09F8" w:rsidRDefault="003652B3">
      <w:pPr>
        <w:tabs>
          <w:tab w:val="clear" w:pos="567"/>
        </w:tabs>
        <w:autoSpaceDE w:val="0"/>
        <w:autoSpaceDN w:val="0"/>
        <w:adjustRightInd w:val="0"/>
        <w:spacing w:line="240" w:lineRule="auto"/>
        <w:rPr>
          <w:color w:val="000000" w:themeColor="text1"/>
          <w:szCs w:val="22"/>
        </w:rPr>
      </w:pPr>
    </w:p>
    <w:p w14:paraId="56A09D6C" w14:textId="77777777" w:rsidR="003652B3" w:rsidRPr="004A09F8" w:rsidRDefault="003652B3">
      <w:pPr>
        <w:numPr>
          <w:ilvl w:val="12"/>
          <w:numId w:val="0"/>
        </w:numPr>
        <w:tabs>
          <w:tab w:val="clear" w:pos="567"/>
        </w:tabs>
        <w:spacing w:line="240" w:lineRule="auto"/>
        <w:ind w:right="-29"/>
        <w:rPr>
          <w:noProof/>
          <w:color w:val="000000" w:themeColor="text1"/>
          <w:szCs w:val="22"/>
        </w:rPr>
      </w:pPr>
      <w:r w:rsidRPr="004A09F8">
        <w:rPr>
          <w:color w:val="000000" w:themeColor="text1"/>
        </w:rPr>
        <w:t>Kui teil on lisaküsimusi selle ravimi kasutamise kohta, pidage nõu oma arsti või apteekriga.</w:t>
      </w:r>
    </w:p>
    <w:p w14:paraId="6AC40D33" w14:textId="77777777" w:rsidR="003652B3" w:rsidRPr="004A09F8" w:rsidRDefault="003652B3">
      <w:pPr>
        <w:numPr>
          <w:ilvl w:val="12"/>
          <w:numId w:val="0"/>
        </w:numPr>
        <w:tabs>
          <w:tab w:val="clear" w:pos="567"/>
        </w:tabs>
        <w:spacing w:line="240" w:lineRule="auto"/>
        <w:ind w:right="-29"/>
        <w:rPr>
          <w:noProof/>
          <w:color w:val="000000" w:themeColor="text1"/>
          <w:szCs w:val="22"/>
        </w:rPr>
      </w:pPr>
    </w:p>
    <w:p w14:paraId="7E3B5CFA" w14:textId="77777777" w:rsidR="003652B3" w:rsidRPr="004A09F8" w:rsidRDefault="003652B3">
      <w:pPr>
        <w:numPr>
          <w:ilvl w:val="12"/>
          <w:numId w:val="0"/>
        </w:numPr>
        <w:tabs>
          <w:tab w:val="clear" w:pos="567"/>
        </w:tabs>
        <w:spacing w:line="240" w:lineRule="auto"/>
        <w:ind w:right="-29"/>
        <w:rPr>
          <w:noProof/>
          <w:color w:val="000000" w:themeColor="text1"/>
          <w:szCs w:val="22"/>
        </w:rPr>
      </w:pPr>
    </w:p>
    <w:p w14:paraId="466AE1E6" w14:textId="77777777" w:rsidR="003652B3" w:rsidRPr="004A09F8" w:rsidRDefault="003652B3">
      <w:pPr>
        <w:keepNext/>
        <w:numPr>
          <w:ilvl w:val="12"/>
          <w:numId w:val="0"/>
        </w:numPr>
        <w:tabs>
          <w:tab w:val="clear" w:pos="567"/>
        </w:tabs>
        <w:spacing w:line="240" w:lineRule="auto"/>
        <w:ind w:left="567" w:right="-2" w:hanging="567"/>
        <w:rPr>
          <w:noProof/>
          <w:color w:val="000000" w:themeColor="text1"/>
          <w:szCs w:val="22"/>
        </w:rPr>
      </w:pPr>
      <w:r w:rsidRPr="004A09F8">
        <w:rPr>
          <w:b/>
          <w:noProof/>
          <w:color w:val="000000" w:themeColor="text1"/>
        </w:rPr>
        <w:t>4.</w:t>
      </w:r>
      <w:r w:rsidRPr="004A09F8">
        <w:rPr>
          <w:color w:val="000000" w:themeColor="text1"/>
        </w:rPr>
        <w:tab/>
      </w:r>
      <w:r w:rsidRPr="004A09F8">
        <w:rPr>
          <w:b/>
          <w:noProof/>
          <w:color w:val="000000" w:themeColor="text1"/>
        </w:rPr>
        <w:t>Võimalikud kõrvaltoimed</w:t>
      </w:r>
    </w:p>
    <w:p w14:paraId="0D6910CB" w14:textId="77777777" w:rsidR="003652B3" w:rsidRPr="004A09F8" w:rsidRDefault="003652B3">
      <w:pPr>
        <w:keepNext/>
        <w:numPr>
          <w:ilvl w:val="12"/>
          <w:numId w:val="0"/>
        </w:numPr>
        <w:tabs>
          <w:tab w:val="clear" w:pos="567"/>
        </w:tabs>
        <w:spacing w:line="240" w:lineRule="auto"/>
        <w:rPr>
          <w:noProof/>
          <w:color w:val="000000" w:themeColor="text1"/>
          <w:szCs w:val="22"/>
        </w:rPr>
      </w:pPr>
    </w:p>
    <w:p w14:paraId="12B6063A" w14:textId="77777777" w:rsidR="003652B3" w:rsidRPr="004A09F8" w:rsidRDefault="003652B3">
      <w:pPr>
        <w:keepNext/>
        <w:numPr>
          <w:ilvl w:val="12"/>
          <w:numId w:val="0"/>
        </w:numPr>
        <w:tabs>
          <w:tab w:val="clear" w:pos="567"/>
        </w:tabs>
        <w:spacing w:line="240" w:lineRule="auto"/>
        <w:ind w:right="-29"/>
        <w:rPr>
          <w:color w:val="000000" w:themeColor="text1"/>
          <w:szCs w:val="22"/>
        </w:rPr>
      </w:pPr>
      <w:r w:rsidRPr="004A09F8">
        <w:rPr>
          <w:color w:val="000000" w:themeColor="text1"/>
        </w:rPr>
        <w:t>Nagu kõik ravimid, võib ka see ravim põhjustada kõrvaltoimeid, kuigi kõigil neid ei teki.</w:t>
      </w:r>
    </w:p>
    <w:p w14:paraId="6C19A7AC" w14:textId="77777777" w:rsidR="003652B3" w:rsidRPr="004A09F8" w:rsidRDefault="003652B3">
      <w:pPr>
        <w:keepNext/>
        <w:numPr>
          <w:ilvl w:val="12"/>
          <w:numId w:val="0"/>
        </w:numPr>
        <w:tabs>
          <w:tab w:val="clear" w:pos="567"/>
        </w:tabs>
        <w:spacing w:line="240" w:lineRule="auto"/>
        <w:ind w:right="-29"/>
        <w:rPr>
          <w:color w:val="000000" w:themeColor="text1"/>
          <w:szCs w:val="22"/>
        </w:rPr>
      </w:pPr>
    </w:p>
    <w:p w14:paraId="2F427210" w14:textId="77777777" w:rsidR="003652B3" w:rsidRPr="004A09F8" w:rsidRDefault="003652B3">
      <w:pPr>
        <w:keepNext/>
        <w:numPr>
          <w:ilvl w:val="12"/>
          <w:numId w:val="0"/>
        </w:numPr>
        <w:tabs>
          <w:tab w:val="clear" w:pos="567"/>
        </w:tabs>
        <w:spacing w:line="240" w:lineRule="auto"/>
        <w:ind w:right="-29"/>
        <w:rPr>
          <w:color w:val="000000" w:themeColor="text1"/>
          <w:szCs w:val="22"/>
        </w:rPr>
      </w:pPr>
      <w:r w:rsidRPr="004A09F8">
        <w:rPr>
          <w:color w:val="000000" w:themeColor="text1"/>
        </w:rPr>
        <w:t>Mõned võivad olla tõsised ja vajada arstiabi.</w:t>
      </w:r>
    </w:p>
    <w:p w14:paraId="231E9DF7" w14:textId="77777777" w:rsidR="003652B3" w:rsidRPr="004A09F8" w:rsidRDefault="003652B3">
      <w:pPr>
        <w:numPr>
          <w:ilvl w:val="12"/>
          <w:numId w:val="0"/>
        </w:numPr>
        <w:tabs>
          <w:tab w:val="clear" w:pos="567"/>
        </w:tabs>
        <w:spacing w:line="240" w:lineRule="auto"/>
        <w:ind w:right="-29"/>
        <w:rPr>
          <w:color w:val="000000" w:themeColor="text1"/>
          <w:szCs w:val="22"/>
        </w:rPr>
      </w:pPr>
    </w:p>
    <w:p w14:paraId="689ED183" w14:textId="77777777" w:rsidR="00B94838" w:rsidRPr="004A09F8" w:rsidRDefault="00B94838" w:rsidP="00B94838">
      <w:pPr>
        <w:pStyle w:val="Normale"/>
        <w:numPr>
          <w:ilvl w:val="12"/>
          <w:numId w:val="0"/>
        </w:numPr>
        <w:tabs>
          <w:tab w:val="clear" w:pos="567"/>
        </w:tabs>
        <w:spacing w:line="240" w:lineRule="auto"/>
        <w:ind w:right="-29"/>
        <w:rPr>
          <w:color w:val="000000" w:themeColor="text1"/>
          <w:szCs w:val="22"/>
        </w:rPr>
      </w:pPr>
      <w:r w:rsidRPr="004A09F8">
        <w:rPr>
          <w:color w:val="000000" w:themeColor="text1"/>
        </w:rPr>
        <w:t>Polüartikulaarse juveniilse idiopaatilise artriidi ja juveniilse psoriaatilise artriidiga patsientidel olid kõrvaltoimete tüübid ja esinemissagedus samasugused, nagu täheldati reumatoidartriidiga täiskasvanud patsientidel, v.a mõned nakkused (gripp, farüngiit, sinusiit, viirusnakkus) ja seedetrakti või üldised häired (</w:t>
      </w:r>
      <w:r w:rsidR="00B84ABB" w:rsidRPr="004A09F8">
        <w:rPr>
          <w:color w:val="000000" w:themeColor="text1"/>
        </w:rPr>
        <w:t>üla</w:t>
      </w:r>
      <w:r w:rsidRPr="004A09F8">
        <w:rPr>
          <w:color w:val="000000" w:themeColor="text1"/>
        </w:rPr>
        <w:t>kõhuvalu, iiveldus, oksendamine, palavik, peavalu, köha), mis esinesid sagedamini juveniilse idiopaatilise artriidiga laste populatsioonis.</w:t>
      </w:r>
    </w:p>
    <w:p w14:paraId="2FD8850E" w14:textId="77777777" w:rsidR="00B94838" w:rsidRPr="004A09F8" w:rsidRDefault="00B94838">
      <w:pPr>
        <w:numPr>
          <w:ilvl w:val="12"/>
          <w:numId w:val="0"/>
        </w:numPr>
        <w:tabs>
          <w:tab w:val="clear" w:pos="567"/>
        </w:tabs>
        <w:spacing w:line="240" w:lineRule="auto"/>
        <w:ind w:right="-29"/>
        <w:rPr>
          <w:color w:val="000000" w:themeColor="text1"/>
          <w:szCs w:val="22"/>
        </w:rPr>
      </w:pPr>
    </w:p>
    <w:p w14:paraId="2075243C" w14:textId="77777777" w:rsidR="003652B3" w:rsidRPr="004A09F8" w:rsidRDefault="003652B3">
      <w:pPr>
        <w:pStyle w:val="Default"/>
        <w:keepNext/>
        <w:rPr>
          <w:color w:val="000000" w:themeColor="text1"/>
          <w:sz w:val="22"/>
          <w:szCs w:val="22"/>
        </w:rPr>
      </w:pPr>
      <w:r w:rsidRPr="004A09F8">
        <w:rPr>
          <w:b/>
          <w:color w:val="000000" w:themeColor="text1"/>
          <w:sz w:val="22"/>
        </w:rPr>
        <w:t>Võimalikud tõsised kõrvaltoimed</w:t>
      </w:r>
    </w:p>
    <w:p w14:paraId="3AC73176" w14:textId="49DC26F7" w:rsidR="006F3F1C" w:rsidRPr="004A09F8" w:rsidRDefault="003652B3" w:rsidP="006F3F1C">
      <w:pPr>
        <w:pStyle w:val="Default"/>
        <w:rPr>
          <w:color w:val="000000" w:themeColor="text1"/>
          <w:sz w:val="22"/>
          <w:szCs w:val="22"/>
        </w:rPr>
      </w:pPr>
      <w:r w:rsidRPr="004A09F8">
        <w:rPr>
          <w:bCs/>
          <w:color w:val="000000" w:themeColor="text1"/>
          <w:sz w:val="22"/>
          <w:szCs w:val="22"/>
        </w:rPr>
        <w:t>Harvadel juhtudel võivad infektsioonid olla eluohtlikud.</w:t>
      </w:r>
      <w:r w:rsidR="00353963" w:rsidRPr="004A09F8">
        <w:rPr>
          <w:bCs/>
          <w:color w:val="000000" w:themeColor="text1"/>
          <w:sz w:val="22"/>
          <w:szCs w:val="22"/>
        </w:rPr>
        <w:t xml:space="preserve"> </w:t>
      </w:r>
      <w:bookmarkStart w:id="8" w:name="_Hlk78406028"/>
      <w:r w:rsidR="006F3F1C" w:rsidRPr="004A09F8">
        <w:rPr>
          <w:color w:val="000000" w:themeColor="text1"/>
          <w:sz w:val="22"/>
          <w:szCs w:val="22"/>
        </w:rPr>
        <w:t>Teatatud on ka kopsuvähist, valgete vererakkude vähist ja südameinfarktist.</w:t>
      </w:r>
    </w:p>
    <w:bookmarkEnd w:id="8"/>
    <w:p w14:paraId="06C1412E" w14:textId="77777777" w:rsidR="003652B3" w:rsidRPr="004A09F8" w:rsidRDefault="003652B3">
      <w:pPr>
        <w:pStyle w:val="Default"/>
        <w:rPr>
          <w:color w:val="000000" w:themeColor="text1"/>
          <w:sz w:val="22"/>
          <w:szCs w:val="22"/>
        </w:rPr>
      </w:pPr>
    </w:p>
    <w:p w14:paraId="3EEE35DD" w14:textId="77777777" w:rsidR="003652B3" w:rsidRPr="004A09F8" w:rsidRDefault="003652B3">
      <w:pPr>
        <w:overflowPunct w:val="0"/>
        <w:autoSpaceDE w:val="0"/>
        <w:autoSpaceDN w:val="0"/>
        <w:spacing w:line="245" w:lineRule="exact"/>
        <w:rPr>
          <w:color w:val="000000" w:themeColor="text1"/>
          <w:szCs w:val="22"/>
        </w:rPr>
      </w:pPr>
      <w:r w:rsidRPr="004A09F8">
        <w:rPr>
          <w:b/>
          <w:color w:val="000000" w:themeColor="text1"/>
          <w:szCs w:val="22"/>
        </w:rPr>
        <w:t>Pöörduge kohe arsti poole,</w:t>
      </w:r>
      <w:r w:rsidRPr="004A09F8">
        <w:rPr>
          <w:b/>
          <w:bCs/>
          <w:color w:val="000000" w:themeColor="text1"/>
          <w:szCs w:val="22"/>
        </w:rPr>
        <w:t xml:space="preserve"> kui märkate mõnda järgmistest tõsistest kõrvaltoimetest.</w:t>
      </w:r>
    </w:p>
    <w:p w14:paraId="539522F2" w14:textId="77777777" w:rsidR="003652B3" w:rsidRPr="004A09F8" w:rsidRDefault="003652B3" w:rsidP="00F365D7">
      <w:pPr>
        <w:keepNext/>
        <w:overflowPunct w:val="0"/>
        <w:autoSpaceDE w:val="0"/>
        <w:autoSpaceDN w:val="0"/>
        <w:spacing w:before="60"/>
        <w:rPr>
          <w:color w:val="000000" w:themeColor="text1"/>
        </w:rPr>
      </w:pPr>
      <w:r w:rsidRPr="004A09F8">
        <w:rPr>
          <w:b/>
          <w:bCs/>
          <w:color w:val="000000" w:themeColor="text1"/>
        </w:rPr>
        <w:t>Tõsiste infektsioonide (sage) tunnused on muu hulgas</w:t>
      </w:r>
    </w:p>
    <w:p w14:paraId="1B6A7894" w14:textId="77777777" w:rsidR="003652B3" w:rsidRPr="004A09F8" w:rsidRDefault="003652B3" w:rsidP="00F365D7">
      <w:pPr>
        <w:keepNext/>
        <w:numPr>
          <w:ilvl w:val="0"/>
          <w:numId w:val="31"/>
        </w:numPr>
        <w:overflowPunct w:val="0"/>
        <w:autoSpaceDE w:val="0"/>
        <w:autoSpaceDN w:val="0"/>
        <w:spacing w:line="240" w:lineRule="auto"/>
        <w:ind w:left="835"/>
        <w:rPr>
          <w:color w:val="000000" w:themeColor="text1"/>
        </w:rPr>
      </w:pPr>
      <w:r w:rsidRPr="004A09F8">
        <w:rPr>
          <w:color w:val="000000" w:themeColor="text1"/>
        </w:rPr>
        <w:t>palavik ja külmavärinad</w:t>
      </w:r>
      <w:r w:rsidR="00901BFE" w:rsidRPr="004A09F8">
        <w:rPr>
          <w:color w:val="000000" w:themeColor="text1"/>
        </w:rPr>
        <w:t>;</w:t>
      </w:r>
    </w:p>
    <w:p w14:paraId="5EA0975C" w14:textId="77777777" w:rsidR="003652B3" w:rsidRPr="004A09F8" w:rsidRDefault="003652B3">
      <w:pPr>
        <w:numPr>
          <w:ilvl w:val="0"/>
          <w:numId w:val="31"/>
        </w:numPr>
        <w:overflowPunct w:val="0"/>
        <w:autoSpaceDE w:val="0"/>
        <w:autoSpaceDN w:val="0"/>
        <w:spacing w:line="240" w:lineRule="auto"/>
        <w:rPr>
          <w:color w:val="000000" w:themeColor="text1"/>
        </w:rPr>
      </w:pPr>
      <w:r w:rsidRPr="004A09F8">
        <w:rPr>
          <w:color w:val="000000" w:themeColor="text1"/>
        </w:rPr>
        <w:t>köha</w:t>
      </w:r>
      <w:r w:rsidR="00901BFE" w:rsidRPr="004A09F8">
        <w:rPr>
          <w:color w:val="000000" w:themeColor="text1"/>
        </w:rPr>
        <w:t>;</w:t>
      </w:r>
    </w:p>
    <w:p w14:paraId="51DB9D35" w14:textId="77777777" w:rsidR="003652B3" w:rsidRPr="004A09F8" w:rsidRDefault="003652B3">
      <w:pPr>
        <w:numPr>
          <w:ilvl w:val="0"/>
          <w:numId w:val="31"/>
        </w:numPr>
        <w:overflowPunct w:val="0"/>
        <w:autoSpaceDE w:val="0"/>
        <w:autoSpaceDN w:val="0"/>
        <w:spacing w:line="269" w:lineRule="exact"/>
        <w:rPr>
          <w:color w:val="000000" w:themeColor="text1"/>
        </w:rPr>
      </w:pPr>
      <w:r w:rsidRPr="004A09F8">
        <w:rPr>
          <w:color w:val="000000" w:themeColor="text1"/>
        </w:rPr>
        <w:t>villid nahal</w:t>
      </w:r>
      <w:r w:rsidR="00901BFE" w:rsidRPr="004A09F8">
        <w:rPr>
          <w:color w:val="000000" w:themeColor="text1"/>
        </w:rPr>
        <w:t>;</w:t>
      </w:r>
    </w:p>
    <w:p w14:paraId="712ACC99" w14:textId="77777777" w:rsidR="003652B3" w:rsidRPr="004A09F8" w:rsidRDefault="003652B3">
      <w:pPr>
        <w:numPr>
          <w:ilvl w:val="0"/>
          <w:numId w:val="31"/>
        </w:numPr>
        <w:overflowPunct w:val="0"/>
        <w:autoSpaceDE w:val="0"/>
        <w:autoSpaceDN w:val="0"/>
        <w:spacing w:line="269" w:lineRule="exact"/>
        <w:rPr>
          <w:color w:val="000000" w:themeColor="text1"/>
        </w:rPr>
      </w:pPr>
      <w:r w:rsidRPr="004A09F8">
        <w:rPr>
          <w:color w:val="000000" w:themeColor="text1"/>
        </w:rPr>
        <w:t>kõhuvalu</w:t>
      </w:r>
      <w:r w:rsidR="00901BFE" w:rsidRPr="004A09F8">
        <w:rPr>
          <w:color w:val="000000" w:themeColor="text1"/>
        </w:rPr>
        <w:t>;</w:t>
      </w:r>
    </w:p>
    <w:p w14:paraId="11F7FB54" w14:textId="77777777" w:rsidR="003652B3" w:rsidRPr="004A09F8" w:rsidRDefault="003652B3">
      <w:pPr>
        <w:numPr>
          <w:ilvl w:val="0"/>
          <w:numId w:val="31"/>
        </w:numPr>
        <w:overflowPunct w:val="0"/>
        <w:autoSpaceDE w:val="0"/>
        <w:autoSpaceDN w:val="0"/>
        <w:spacing w:line="269" w:lineRule="exact"/>
        <w:rPr>
          <w:color w:val="000000" w:themeColor="text1"/>
        </w:rPr>
      </w:pPr>
      <w:r w:rsidRPr="004A09F8">
        <w:rPr>
          <w:color w:val="000000" w:themeColor="text1"/>
        </w:rPr>
        <w:t>püsivad peavalud</w:t>
      </w:r>
      <w:r w:rsidR="00901BFE" w:rsidRPr="004A09F8">
        <w:rPr>
          <w:color w:val="000000" w:themeColor="text1"/>
        </w:rPr>
        <w:t>.</w:t>
      </w:r>
    </w:p>
    <w:p w14:paraId="71716ECC" w14:textId="77777777" w:rsidR="00810764" w:rsidRPr="004A09F8" w:rsidRDefault="00810764" w:rsidP="00810764">
      <w:pPr>
        <w:numPr>
          <w:ilvl w:val="12"/>
          <w:numId w:val="0"/>
        </w:numPr>
        <w:tabs>
          <w:tab w:val="clear" w:pos="567"/>
        </w:tabs>
        <w:spacing w:line="240" w:lineRule="auto"/>
        <w:rPr>
          <w:noProof/>
          <w:color w:val="000000" w:themeColor="text1"/>
          <w:szCs w:val="22"/>
        </w:rPr>
      </w:pPr>
    </w:p>
    <w:p w14:paraId="27B48B89" w14:textId="77777777" w:rsidR="00810764" w:rsidRPr="004A09F8" w:rsidRDefault="00D2051E" w:rsidP="00810764">
      <w:pPr>
        <w:numPr>
          <w:ilvl w:val="12"/>
          <w:numId w:val="0"/>
        </w:numPr>
        <w:tabs>
          <w:tab w:val="clear" w:pos="567"/>
        </w:tabs>
        <w:spacing w:line="240" w:lineRule="auto"/>
        <w:rPr>
          <w:b/>
          <w:noProof/>
          <w:color w:val="000000" w:themeColor="text1"/>
          <w:szCs w:val="22"/>
        </w:rPr>
      </w:pPr>
      <w:r w:rsidRPr="004A09F8">
        <w:rPr>
          <w:b/>
          <w:noProof/>
          <w:color w:val="000000" w:themeColor="text1"/>
          <w:szCs w:val="22"/>
        </w:rPr>
        <w:t>Maoh</w:t>
      </w:r>
      <w:r w:rsidR="00810764" w:rsidRPr="004A09F8">
        <w:rPr>
          <w:b/>
          <w:noProof/>
          <w:color w:val="000000" w:themeColor="text1"/>
          <w:szCs w:val="22"/>
        </w:rPr>
        <w:t xml:space="preserve">aavandite </w:t>
      </w:r>
      <w:r w:rsidR="00B17637" w:rsidRPr="004A09F8">
        <w:rPr>
          <w:b/>
          <w:noProof/>
          <w:color w:val="000000" w:themeColor="text1"/>
          <w:szCs w:val="22"/>
        </w:rPr>
        <w:t xml:space="preserve">ja </w:t>
      </w:r>
      <w:r w:rsidR="002974E0" w:rsidRPr="004A09F8">
        <w:rPr>
          <w:b/>
          <w:noProof/>
          <w:color w:val="000000" w:themeColor="text1"/>
          <w:szCs w:val="22"/>
        </w:rPr>
        <w:t>maomulgustuse (</w:t>
      </w:r>
      <w:r w:rsidR="00B17637" w:rsidRPr="004A09F8">
        <w:rPr>
          <w:b/>
          <w:noProof/>
          <w:color w:val="000000" w:themeColor="text1"/>
          <w:szCs w:val="22"/>
        </w:rPr>
        <w:t>perforatsiooni</w:t>
      </w:r>
      <w:r w:rsidR="002974E0" w:rsidRPr="004A09F8">
        <w:rPr>
          <w:b/>
          <w:noProof/>
          <w:color w:val="000000" w:themeColor="text1"/>
          <w:szCs w:val="22"/>
        </w:rPr>
        <w:t>)</w:t>
      </w:r>
      <w:r w:rsidR="00B17637" w:rsidRPr="004A09F8">
        <w:rPr>
          <w:b/>
          <w:noProof/>
          <w:color w:val="000000" w:themeColor="text1"/>
          <w:szCs w:val="22"/>
        </w:rPr>
        <w:t xml:space="preserve"> </w:t>
      </w:r>
      <w:r w:rsidR="00BF1358" w:rsidRPr="004A09F8">
        <w:rPr>
          <w:b/>
          <w:noProof/>
          <w:color w:val="000000" w:themeColor="text1"/>
          <w:szCs w:val="22"/>
        </w:rPr>
        <w:t xml:space="preserve">(aeg-ajalt) </w:t>
      </w:r>
      <w:r w:rsidR="00810764" w:rsidRPr="004A09F8">
        <w:rPr>
          <w:b/>
          <w:noProof/>
          <w:color w:val="000000" w:themeColor="text1"/>
          <w:szCs w:val="22"/>
        </w:rPr>
        <w:t>tunnused</w:t>
      </w:r>
      <w:r w:rsidR="00BF1358" w:rsidRPr="004A09F8">
        <w:rPr>
          <w:b/>
          <w:noProof/>
          <w:color w:val="000000" w:themeColor="text1"/>
          <w:szCs w:val="22"/>
        </w:rPr>
        <w:t xml:space="preserve"> </w:t>
      </w:r>
      <w:r w:rsidR="00810764" w:rsidRPr="004A09F8">
        <w:rPr>
          <w:b/>
          <w:noProof/>
          <w:color w:val="000000" w:themeColor="text1"/>
          <w:szCs w:val="22"/>
        </w:rPr>
        <w:t>on</w:t>
      </w:r>
    </w:p>
    <w:p w14:paraId="5459D153" w14:textId="77777777" w:rsidR="00810764" w:rsidRPr="004A09F8" w:rsidRDefault="00810764" w:rsidP="00810764">
      <w:pPr>
        <w:numPr>
          <w:ilvl w:val="0"/>
          <w:numId w:val="31"/>
        </w:numPr>
        <w:overflowPunct w:val="0"/>
        <w:autoSpaceDE w:val="0"/>
        <w:autoSpaceDN w:val="0"/>
        <w:spacing w:line="240" w:lineRule="auto"/>
        <w:rPr>
          <w:color w:val="000000" w:themeColor="text1"/>
        </w:rPr>
      </w:pPr>
      <w:r w:rsidRPr="004A09F8">
        <w:rPr>
          <w:color w:val="000000" w:themeColor="text1"/>
        </w:rPr>
        <w:t>palavik</w:t>
      </w:r>
      <w:r w:rsidR="00D62C68" w:rsidRPr="004A09F8">
        <w:rPr>
          <w:color w:val="000000" w:themeColor="text1"/>
        </w:rPr>
        <w:t>;</w:t>
      </w:r>
    </w:p>
    <w:p w14:paraId="14C02CBB" w14:textId="77777777" w:rsidR="00810764" w:rsidRPr="004A09F8" w:rsidRDefault="00810764" w:rsidP="00810764">
      <w:pPr>
        <w:numPr>
          <w:ilvl w:val="0"/>
          <w:numId w:val="31"/>
        </w:numPr>
        <w:overflowPunct w:val="0"/>
        <w:autoSpaceDE w:val="0"/>
        <w:autoSpaceDN w:val="0"/>
        <w:spacing w:line="240" w:lineRule="auto"/>
        <w:rPr>
          <w:color w:val="000000" w:themeColor="text1"/>
        </w:rPr>
      </w:pPr>
      <w:r w:rsidRPr="004A09F8">
        <w:rPr>
          <w:color w:val="000000" w:themeColor="text1"/>
        </w:rPr>
        <w:t>kõhu-</w:t>
      </w:r>
      <w:r w:rsidR="00D2051E" w:rsidRPr="004A09F8">
        <w:rPr>
          <w:color w:val="000000" w:themeColor="text1"/>
        </w:rPr>
        <w:t xml:space="preserve"> </w:t>
      </w:r>
      <w:r w:rsidRPr="004A09F8">
        <w:rPr>
          <w:color w:val="000000" w:themeColor="text1"/>
        </w:rPr>
        <w:t>või ülakõhuvalu</w:t>
      </w:r>
      <w:r w:rsidR="00D62C68" w:rsidRPr="004A09F8">
        <w:rPr>
          <w:color w:val="000000" w:themeColor="text1"/>
        </w:rPr>
        <w:t>;</w:t>
      </w:r>
    </w:p>
    <w:p w14:paraId="2B80B1AA" w14:textId="77777777" w:rsidR="00810764" w:rsidRPr="004A09F8" w:rsidRDefault="00810764" w:rsidP="00810764">
      <w:pPr>
        <w:numPr>
          <w:ilvl w:val="0"/>
          <w:numId w:val="31"/>
        </w:numPr>
        <w:overflowPunct w:val="0"/>
        <w:autoSpaceDE w:val="0"/>
        <w:autoSpaceDN w:val="0"/>
        <w:spacing w:line="240" w:lineRule="auto"/>
        <w:rPr>
          <w:color w:val="000000" w:themeColor="text1"/>
        </w:rPr>
      </w:pPr>
      <w:r w:rsidRPr="004A09F8">
        <w:rPr>
          <w:color w:val="000000" w:themeColor="text1"/>
        </w:rPr>
        <w:t>veri väljaheites</w:t>
      </w:r>
      <w:r w:rsidR="00D62C68" w:rsidRPr="004A09F8">
        <w:rPr>
          <w:color w:val="000000" w:themeColor="text1"/>
        </w:rPr>
        <w:t>;</w:t>
      </w:r>
    </w:p>
    <w:p w14:paraId="032C9549" w14:textId="77777777" w:rsidR="00810764" w:rsidRPr="004A09F8" w:rsidRDefault="00810764" w:rsidP="00810764">
      <w:pPr>
        <w:numPr>
          <w:ilvl w:val="0"/>
          <w:numId w:val="31"/>
        </w:numPr>
        <w:overflowPunct w:val="0"/>
        <w:autoSpaceDE w:val="0"/>
        <w:autoSpaceDN w:val="0"/>
        <w:spacing w:line="240" w:lineRule="auto"/>
        <w:rPr>
          <w:color w:val="000000" w:themeColor="text1"/>
        </w:rPr>
      </w:pPr>
      <w:r w:rsidRPr="004A09F8">
        <w:rPr>
          <w:color w:val="000000" w:themeColor="text1"/>
        </w:rPr>
        <w:t>seletamatud muutused sooletühjendamisharjumustes</w:t>
      </w:r>
      <w:r w:rsidR="00D62C68" w:rsidRPr="004A09F8">
        <w:rPr>
          <w:color w:val="000000" w:themeColor="text1"/>
        </w:rPr>
        <w:t>.</w:t>
      </w:r>
    </w:p>
    <w:p w14:paraId="6067D2C8" w14:textId="77777777" w:rsidR="003652B3" w:rsidRPr="004A09F8" w:rsidRDefault="003652B3">
      <w:pPr>
        <w:tabs>
          <w:tab w:val="clear" w:pos="567"/>
        </w:tabs>
        <w:spacing w:line="240" w:lineRule="auto"/>
        <w:rPr>
          <w:noProof/>
          <w:color w:val="000000" w:themeColor="text1"/>
          <w:szCs w:val="22"/>
        </w:rPr>
      </w:pPr>
    </w:p>
    <w:p w14:paraId="0A0E2485" w14:textId="77777777" w:rsidR="003652B3" w:rsidRPr="004A09F8" w:rsidRDefault="00B17637">
      <w:pPr>
        <w:tabs>
          <w:tab w:val="clear" w:pos="567"/>
        </w:tabs>
        <w:spacing w:line="240" w:lineRule="auto"/>
        <w:rPr>
          <w:noProof/>
          <w:color w:val="000000" w:themeColor="text1"/>
          <w:szCs w:val="22"/>
        </w:rPr>
      </w:pPr>
      <w:r w:rsidRPr="004A09F8">
        <w:rPr>
          <w:noProof/>
          <w:color w:val="000000" w:themeColor="text1"/>
          <w:szCs w:val="22"/>
        </w:rPr>
        <w:lastRenderedPageBreak/>
        <w:t>Per</w:t>
      </w:r>
      <w:r w:rsidR="00D4670B" w:rsidRPr="004A09F8">
        <w:rPr>
          <w:noProof/>
          <w:color w:val="000000" w:themeColor="text1"/>
          <w:szCs w:val="22"/>
        </w:rPr>
        <w:t>f</w:t>
      </w:r>
      <w:r w:rsidRPr="004A09F8">
        <w:rPr>
          <w:noProof/>
          <w:color w:val="000000" w:themeColor="text1"/>
          <w:szCs w:val="22"/>
        </w:rPr>
        <w:t>oratsioonid</w:t>
      </w:r>
      <w:r w:rsidR="003652B3" w:rsidRPr="004A09F8">
        <w:rPr>
          <w:noProof/>
          <w:color w:val="000000" w:themeColor="text1"/>
          <w:szCs w:val="22"/>
        </w:rPr>
        <w:t xml:space="preserve"> maos või soolestikus tekivad kõige sagedamini inimestel, kes võtavad lisaks mittesteroidseid põletikuvastaseid ravimeid või kortikosteroide (nt prednisoon).</w:t>
      </w:r>
    </w:p>
    <w:p w14:paraId="5B9BAEF9" w14:textId="77777777" w:rsidR="00BF1358" w:rsidRPr="004A09F8" w:rsidRDefault="00BF1358" w:rsidP="00BF1358">
      <w:pPr>
        <w:overflowPunct w:val="0"/>
        <w:autoSpaceDE w:val="0"/>
        <w:autoSpaceDN w:val="0"/>
        <w:spacing w:line="269" w:lineRule="exact"/>
        <w:rPr>
          <w:color w:val="000000" w:themeColor="text1"/>
          <w:spacing w:val="-1"/>
        </w:rPr>
      </w:pPr>
    </w:p>
    <w:p w14:paraId="7E946A2F" w14:textId="77777777" w:rsidR="00BF1358" w:rsidRPr="004A09F8" w:rsidRDefault="00BF1358" w:rsidP="00BF1358">
      <w:pPr>
        <w:keepNext/>
        <w:numPr>
          <w:ilvl w:val="12"/>
          <w:numId w:val="0"/>
        </w:numPr>
        <w:tabs>
          <w:tab w:val="clear" w:pos="567"/>
        </w:tabs>
        <w:spacing w:line="240" w:lineRule="auto"/>
        <w:ind w:right="-29"/>
        <w:rPr>
          <w:b/>
          <w:noProof/>
          <w:color w:val="000000" w:themeColor="text1"/>
          <w:szCs w:val="22"/>
        </w:rPr>
      </w:pPr>
      <w:r w:rsidRPr="004A09F8">
        <w:rPr>
          <w:b/>
          <w:noProof/>
          <w:color w:val="000000" w:themeColor="text1"/>
          <w:szCs w:val="22"/>
        </w:rPr>
        <w:t>Allergiliste reaktsioonide (teadmata) tunnused on</w:t>
      </w:r>
    </w:p>
    <w:p w14:paraId="1EBA8436" w14:textId="77777777" w:rsidR="00BF1358" w:rsidRPr="004A09F8" w:rsidRDefault="00BF1358" w:rsidP="00BF1358">
      <w:pPr>
        <w:numPr>
          <w:ilvl w:val="0"/>
          <w:numId w:val="31"/>
        </w:numPr>
        <w:overflowPunct w:val="0"/>
        <w:autoSpaceDE w:val="0"/>
        <w:autoSpaceDN w:val="0"/>
        <w:spacing w:line="240" w:lineRule="auto"/>
        <w:rPr>
          <w:color w:val="000000" w:themeColor="text1"/>
        </w:rPr>
      </w:pPr>
      <w:r w:rsidRPr="004A09F8">
        <w:rPr>
          <w:color w:val="000000" w:themeColor="text1"/>
        </w:rPr>
        <w:t>pitsitustunne rindkeres</w:t>
      </w:r>
      <w:r w:rsidR="00D62C68" w:rsidRPr="004A09F8">
        <w:rPr>
          <w:color w:val="000000" w:themeColor="text1"/>
        </w:rPr>
        <w:t>;</w:t>
      </w:r>
    </w:p>
    <w:p w14:paraId="746EDE43" w14:textId="77777777" w:rsidR="00BF1358" w:rsidRPr="004A09F8" w:rsidRDefault="00BF1358" w:rsidP="00BF1358">
      <w:pPr>
        <w:numPr>
          <w:ilvl w:val="0"/>
          <w:numId w:val="31"/>
        </w:numPr>
        <w:overflowPunct w:val="0"/>
        <w:autoSpaceDE w:val="0"/>
        <w:autoSpaceDN w:val="0"/>
        <w:spacing w:line="240" w:lineRule="auto"/>
        <w:rPr>
          <w:color w:val="000000" w:themeColor="text1"/>
        </w:rPr>
      </w:pPr>
      <w:r w:rsidRPr="004A09F8">
        <w:rPr>
          <w:color w:val="000000" w:themeColor="text1"/>
        </w:rPr>
        <w:t>vilistav hingamine</w:t>
      </w:r>
      <w:r w:rsidR="00D62C68" w:rsidRPr="004A09F8">
        <w:rPr>
          <w:color w:val="000000" w:themeColor="text1"/>
        </w:rPr>
        <w:t>;</w:t>
      </w:r>
    </w:p>
    <w:p w14:paraId="5C519797" w14:textId="77777777" w:rsidR="00BF1358" w:rsidRPr="004A09F8" w:rsidRDefault="00BF1358" w:rsidP="00BF1358">
      <w:pPr>
        <w:numPr>
          <w:ilvl w:val="0"/>
          <w:numId w:val="31"/>
        </w:numPr>
        <w:overflowPunct w:val="0"/>
        <w:autoSpaceDE w:val="0"/>
        <w:autoSpaceDN w:val="0"/>
        <w:spacing w:line="240" w:lineRule="auto"/>
        <w:rPr>
          <w:color w:val="000000" w:themeColor="text1"/>
        </w:rPr>
      </w:pPr>
      <w:r w:rsidRPr="004A09F8">
        <w:rPr>
          <w:color w:val="000000" w:themeColor="text1"/>
        </w:rPr>
        <w:t>raske pearinglus või uimasus</w:t>
      </w:r>
      <w:r w:rsidR="00D62C68" w:rsidRPr="004A09F8">
        <w:rPr>
          <w:color w:val="000000" w:themeColor="text1"/>
        </w:rPr>
        <w:t>;</w:t>
      </w:r>
    </w:p>
    <w:p w14:paraId="41316162" w14:textId="77777777" w:rsidR="00BF1358" w:rsidRPr="004A09F8" w:rsidRDefault="00BF1358" w:rsidP="00BF1358">
      <w:pPr>
        <w:numPr>
          <w:ilvl w:val="0"/>
          <w:numId w:val="31"/>
        </w:numPr>
        <w:overflowPunct w:val="0"/>
        <w:autoSpaceDE w:val="0"/>
        <w:autoSpaceDN w:val="0"/>
        <w:spacing w:line="240" w:lineRule="auto"/>
        <w:rPr>
          <w:color w:val="000000" w:themeColor="text1"/>
        </w:rPr>
      </w:pPr>
      <w:r w:rsidRPr="004A09F8">
        <w:rPr>
          <w:color w:val="000000" w:themeColor="text1"/>
        </w:rPr>
        <w:t>huulte-, keele- või kõriturse</w:t>
      </w:r>
      <w:r w:rsidR="00D62C68" w:rsidRPr="004A09F8">
        <w:rPr>
          <w:color w:val="000000" w:themeColor="text1"/>
        </w:rPr>
        <w:t>;</w:t>
      </w:r>
    </w:p>
    <w:p w14:paraId="1E71CB2A" w14:textId="77777777" w:rsidR="00BF1358" w:rsidRPr="004A09F8" w:rsidRDefault="00BF1358" w:rsidP="00BF1358">
      <w:pPr>
        <w:numPr>
          <w:ilvl w:val="0"/>
          <w:numId w:val="31"/>
        </w:numPr>
        <w:overflowPunct w:val="0"/>
        <w:autoSpaceDE w:val="0"/>
        <w:autoSpaceDN w:val="0"/>
        <w:spacing w:line="240" w:lineRule="auto"/>
        <w:rPr>
          <w:color w:val="000000" w:themeColor="text1"/>
        </w:rPr>
      </w:pPr>
      <w:r w:rsidRPr="004A09F8">
        <w:rPr>
          <w:color w:val="000000" w:themeColor="text1"/>
        </w:rPr>
        <w:t>nõgestõbi (sügelus või nahalööve)</w:t>
      </w:r>
      <w:r w:rsidR="00D62C68" w:rsidRPr="004A09F8">
        <w:rPr>
          <w:color w:val="000000" w:themeColor="text1"/>
        </w:rPr>
        <w:t>.</w:t>
      </w:r>
    </w:p>
    <w:p w14:paraId="0E8BC694" w14:textId="77777777" w:rsidR="003652B3" w:rsidRPr="004A09F8" w:rsidRDefault="003652B3">
      <w:pPr>
        <w:pStyle w:val="Default"/>
        <w:rPr>
          <w:color w:val="000000" w:themeColor="text1"/>
          <w:sz w:val="22"/>
          <w:szCs w:val="22"/>
        </w:rPr>
      </w:pPr>
    </w:p>
    <w:p w14:paraId="234DD7B6" w14:textId="3F354D66" w:rsidR="003810BB" w:rsidRPr="004A09F8" w:rsidRDefault="003810BB" w:rsidP="003810BB">
      <w:pPr>
        <w:tabs>
          <w:tab w:val="clear" w:pos="567"/>
          <w:tab w:val="left" w:pos="708"/>
        </w:tabs>
        <w:spacing w:line="240" w:lineRule="auto"/>
        <w:rPr>
          <w:noProof/>
          <w:color w:val="000000" w:themeColor="text1"/>
          <w:szCs w:val="22"/>
          <w:lang w:bidi="ar-SA"/>
        </w:rPr>
      </w:pPr>
      <w:r w:rsidRPr="004A09F8">
        <w:rPr>
          <w:b/>
          <w:noProof/>
          <w:color w:val="000000" w:themeColor="text1"/>
          <w:szCs w:val="22"/>
        </w:rPr>
        <w:t xml:space="preserve">Kopsudes või veenides </w:t>
      </w:r>
      <w:r w:rsidR="00353963" w:rsidRPr="004A09F8">
        <w:rPr>
          <w:b/>
          <w:noProof/>
          <w:color w:val="000000" w:themeColor="text1"/>
          <w:szCs w:val="22"/>
        </w:rPr>
        <w:t xml:space="preserve">või silmades </w:t>
      </w:r>
      <w:r w:rsidRPr="004A09F8">
        <w:rPr>
          <w:b/>
          <w:noProof/>
          <w:color w:val="000000" w:themeColor="text1"/>
          <w:szCs w:val="22"/>
        </w:rPr>
        <w:t>olevate verehüüvete (trombide) (aeg-ajalt: venoosse tro</w:t>
      </w:r>
      <w:r w:rsidR="009F0800" w:rsidRPr="004A09F8">
        <w:rPr>
          <w:b/>
          <w:noProof/>
          <w:color w:val="000000" w:themeColor="text1"/>
          <w:szCs w:val="22"/>
        </w:rPr>
        <w:t>m</w:t>
      </w:r>
      <w:r w:rsidRPr="004A09F8">
        <w:rPr>
          <w:b/>
          <w:noProof/>
          <w:color w:val="000000" w:themeColor="text1"/>
          <w:szCs w:val="22"/>
        </w:rPr>
        <w:t>bemboolia) tunnused on muu hulgas</w:t>
      </w:r>
    </w:p>
    <w:p w14:paraId="7C592094" w14:textId="77777777" w:rsidR="003810BB" w:rsidRPr="004A09F8" w:rsidRDefault="003810BB" w:rsidP="003810BB">
      <w:pPr>
        <w:numPr>
          <w:ilvl w:val="0"/>
          <w:numId w:val="51"/>
        </w:numPr>
        <w:overflowPunct w:val="0"/>
        <w:autoSpaceDE w:val="0"/>
        <w:autoSpaceDN w:val="0"/>
        <w:spacing w:line="240" w:lineRule="auto"/>
        <w:rPr>
          <w:color w:val="000000" w:themeColor="text1"/>
        </w:rPr>
      </w:pPr>
      <w:r w:rsidRPr="004A09F8">
        <w:rPr>
          <w:color w:val="000000" w:themeColor="text1"/>
        </w:rPr>
        <w:t>äkiline hingeldus või hingamisraskus</w:t>
      </w:r>
      <w:r w:rsidR="00077B59" w:rsidRPr="004A09F8">
        <w:rPr>
          <w:color w:val="000000" w:themeColor="text1"/>
        </w:rPr>
        <w:t>;</w:t>
      </w:r>
    </w:p>
    <w:p w14:paraId="0243C834" w14:textId="77777777" w:rsidR="003810BB" w:rsidRPr="004A09F8" w:rsidRDefault="003810BB" w:rsidP="003810BB">
      <w:pPr>
        <w:numPr>
          <w:ilvl w:val="0"/>
          <w:numId w:val="51"/>
        </w:numPr>
        <w:overflowPunct w:val="0"/>
        <w:autoSpaceDE w:val="0"/>
        <w:autoSpaceDN w:val="0"/>
        <w:spacing w:line="240" w:lineRule="auto"/>
        <w:rPr>
          <w:color w:val="000000" w:themeColor="text1"/>
        </w:rPr>
      </w:pPr>
      <w:r w:rsidRPr="004A09F8">
        <w:rPr>
          <w:color w:val="000000" w:themeColor="text1"/>
        </w:rPr>
        <w:t>valu rinnus või ülaseljas</w:t>
      </w:r>
      <w:r w:rsidR="00077B59" w:rsidRPr="004A09F8">
        <w:rPr>
          <w:color w:val="000000" w:themeColor="text1"/>
        </w:rPr>
        <w:t>;</w:t>
      </w:r>
    </w:p>
    <w:p w14:paraId="7D641EDF" w14:textId="77777777" w:rsidR="003810BB" w:rsidRPr="004A09F8" w:rsidRDefault="003810BB" w:rsidP="003810BB">
      <w:pPr>
        <w:numPr>
          <w:ilvl w:val="0"/>
          <w:numId w:val="51"/>
        </w:numPr>
        <w:overflowPunct w:val="0"/>
        <w:autoSpaceDE w:val="0"/>
        <w:autoSpaceDN w:val="0"/>
        <w:spacing w:line="240" w:lineRule="auto"/>
        <w:rPr>
          <w:color w:val="000000" w:themeColor="text1"/>
        </w:rPr>
      </w:pPr>
      <w:r w:rsidRPr="004A09F8">
        <w:rPr>
          <w:color w:val="000000" w:themeColor="text1"/>
        </w:rPr>
        <w:t>käe või jala paistetus</w:t>
      </w:r>
      <w:r w:rsidR="00077B59" w:rsidRPr="004A09F8">
        <w:rPr>
          <w:color w:val="000000" w:themeColor="text1"/>
        </w:rPr>
        <w:t>;</w:t>
      </w:r>
    </w:p>
    <w:p w14:paraId="050142C2" w14:textId="77777777" w:rsidR="003810BB" w:rsidRPr="004A09F8" w:rsidRDefault="003810BB" w:rsidP="003810BB">
      <w:pPr>
        <w:numPr>
          <w:ilvl w:val="0"/>
          <w:numId w:val="51"/>
        </w:numPr>
        <w:overflowPunct w:val="0"/>
        <w:autoSpaceDE w:val="0"/>
        <w:autoSpaceDN w:val="0"/>
        <w:spacing w:line="240" w:lineRule="auto"/>
        <w:rPr>
          <w:color w:val="000000" w:themeColor="text1"/>
        </w:rPr>
      </w:pPr>
      <w:r w:rsidRPr="004A09F8">
        <w:rPr>
          <w:color w:val="000000" w:themeColor="text1"/>
        </w:rPr>
        <w:t>jala valu või hellus</w:t>
      </w:r>
      <w:r w:rsidR="00077B59" w:rsidRPr="004A09F8">
        <w:rPr>
          <w:color w:val="000000" w:themeColor="text1"/>
        </w:rPr>
        <w:t>;</w:t>
      </w:r>
    </w:p>
    <w:p w14:paraId="2F3E3B76" w14:textId="77777777" w:rsidR="00353963" w:rsidRPr="004A09F8" w:rsidRDefault="003810BB" w:rsidP="00A57219">
      <w:pPr>
        <w:numPr>
          <w:ilvl w:val="0"/>
          <w:numId w:val="51"/>
        </w:numPr>
        <w:overflowPunct w:val="0"/>
        <w:autoSpaceDE w:val="0"/>
        <w:autoSpaceDN w:val="0"/>
        <w:spacing w:line="240" w:lineRule="auto"/>
        <w:rPr>
          <w:color w:val="000000" w:themeColor="text1"/>
        </w:rPr>
      </w:pPr>
      <w:r w:rsidRPr="004A09F8">
        <w:rPr>
          <w:color w:val="000000" w:themeColor="text1"/>
        </w:rPr>
        <w:t>jala või käe punetus või värvi muutus</w:t>
      </w:r>
      <w:r w:rsidR="00353963" w:rsidRPr="004A09F8">
        <w:rPr>
          <w:color w:val="000000" w:themeColor="text1"/>
        </w:rPr>
        <w:t>;</w:t>
      </w:r>
    </w:p>
    <w:p w14:paraId="1C6ACCB1" w14:textId="0A64C312" w:rsidR="003810BB" w:rsidRPr="004A09F8" w:rsidRDefault="00353963" w:rsidP="00A57219">
      <w:pPr>
        <w:numPr>
          <w:ilvl w:val="0"/>
          <w:numId w:val="51"/>
        </w:numPr>
        <w:overflowPunct w:val="0"/>
        <w:autoSpaceDE w:val="0"/>
        <w:autoSpaceDN w:val="0"/>
        <w:spacing w:line="240" w:lineRule="auto"/>
        <w:rPr>
          <w:color w:val="000000" w:themeColor="text1"/>
        </w:rPr>
      </w:pPr>
      <w:r w:rsidRPr="004A09F8">
        <w:rPr>
          <w:color w:val="000000" w:themeColor="text1"/>
        </w:rPr>
        <w:t>ägeda</w:t>
      </w:r>
      <w:r w:rsidR="00087681" w:rsidRPr="004A09F8">
        <w:rPr>
          <w:color w:val="000000" w:themeColor="text1"/>
        </w:rPr>
        <w:t>lt tekkinud</w:t>
      </w:r>
      <w:r w:rsidRPr="004A09F8">
        <w:rPr>
          <w:color w:val="000000" w:themeColor="text1"/>
        </w:rPr>
        <w:t xml:space="preserve"> nägemishäired</w:t>
      </w:r>
      <w:r w:rsidR="00077B59" w:rsidRPr="004A09F8">
        <w:rPr>
          <w:color w:val="000000" w:themeColor="text1"/>
        </w:rPr>
        <w:t>.</w:t>
      </w:r>
    </w:p>
    <w:p w14:paraId="483B6F54" w14:textId="77777777" w:rsidR="006F3F1C" w:rsidRPr="004A09F8" w:rsidRDefault="006F3F1C" w:rsidP="006F3F1C">
      <w:pPr>
        <w:pStyle w:val="Default"/>
        <w:rPr>
          <w:color w:val="000000" w:themeColor="text1"/>
          <w:sz w:val="22"/>
          <w:szCs w:val="22"/>
        </w:rPr>
      </w:pPr>
    </w:p>
    <w:p w14:paraId="2B2AB8DE" w14:textId="77777777" w:rsidR="006F3F1C" w:rsidRPr="004A09F8" w:rsidRDefault="006F3F1C" w:rsidP="006F3F1C">
      <w:pPr>
        <w:pStyle w:val="Default"/>
        <w:rPr>
          <w:b/>
          <w:bCs/>
          <w:color w:val="000000" w:themeColor="text1"/>
          <w:sz w:val="22"/>
          <w:szCs w:val="22"/>
        </w:rPr>
      </w:pPr>
      <w:r w:rsidRPr="004A09F8">
        <w:rPr>
          <w:b/>
          <w:bCs/>
          <w:color w:val="000000" w:themeColor="text1"/>
          <w:sz w:val="22"/>
          <w:szCs w:val="22"/>
        </w:rPr>
        <w:t>Südameinfarkti (esinemissagedus aeg-ajalt) tunnused on muuhulgas</w:t>
      </w:r>
    </w:p>
    <w:p w14:paraId="2102DDD7" w14:textId="77777777" w:rsidR="006F3F1C" w:rsidRPr="004A09F8" w:rsidRDefault="006F3F1C" w:rsidP="006F3F1C">
      <w:pPr>
        <w:numPr>
          <w:ilvl w:val="0"/>
          <w:numId w:val="51"/>
        </w:numPr>
        <w:overflowPunct w:val="0"/>
        <w:autoSpaceDE w:val="0"/>
        <w:autoSpaceDN w:val="0"/>
        <w:spacing w:line="240" w:lineRule="auto"/>
        <w:rPr>
          <w:color w:val="000000" w:themeColor="text1"/>
          <w:szCs w:val="22"/>
        </w:rPr>
      </w:pPr>
      <w:r w:rsidRPr="004A09F8">
        <w:rPr>
          <w:color w:val="000000" w:themeColor="text1"/>
          <w:szCs w:val="22"/>
        </w:rPr>
        <w:t>tugev valu või pitsitustunne rindkeres (võib levida kätte, lõuga, kaela, selga)</w:t>
      </w:r>
      <w:r w:rsidR="00077B59" w:rsidRPr="004A09F8">
        <w:rPr>
          <w:color w:val="000000" w:themeColor="text1"/>
          <w:szCs w:val="22"/>
        </w:rPr>
        <w:t>;</w:t>
      </w:r>
    </w:p>
    <w:p w14:paraId="060535A2" w14:textId="77777777" w:rsidR="006F3F1C" w:rsidRPr="004A09F8" w:rsidRDefault="006F3F1C" w:rsidP="006F3F1C">
      <w:pPr>
        <w:numPr>
          <w:ilvl w:val="0"/>
          <w:numId w:val="51"/>
        </w:numPr>
        <w:overflowPunct w:val="0"/>
        <w:autoSpaceDE w:val="0"/>
        <w:autoSpaceDN w:val="0"/>
        <w:spacing w:line="240" w:lineRule="auto"/>
        <w:rPr>
          <w:color w:val="000000" w:themeColor="text1"/>
          <w:szCs w:val="22"/>
        </w:rPr>
      </w:pPr>
      <w:r w:rsidRPr="004A09F8">
        <w:rPr>
          <w:color w:val="000000" w:themeColor="text1"/>
          <w:szCs w:val="22"/>
        </w:rPr>
        <w:t>õhupuudustunne</w:t>
      </w:r>
      <w:r w:rsidR="00077B59" w:rsidRPr="004A09F8">
        <w:rPr>
          <w:color w:val="000000" w:themeColor="text1"/>
          <w:szCs w:val="22"/>
        </w:rPr>
        <w:t>;</w:t>
      </w:r>
    </w:p>
    <w:p w14:paraId="10E747FE" w14:textId="77777777" w:rsidR="006F3F1C" w:rsidRPr="004A09F8" w:rsidRDefault="006F3F1C" w:rsidP="006F3F1C">
      <w:pPr>
        <w:numPr>
          <w:ilvl w:val="0"/>
          <w:numId w:val="51"/>
        </w:numPr>
        <w:overflowPunct w:val="0"/>
        <w:autoSpaceDE w:val="0"/>
        <w:autoSpaceDN w:val="0"/>
        <w:spacing w:line="240" w:lineRule="auto"/>
        <w:rPr>
          <w:color w:val="000000" w:themeColor="text1"/>
          <w:szCs w:val="22"/>
        </w:rPr>
      </w:pPr>
      <w:r w:rsidRPr="004A09F8">
        <w:rPr>
          <w:color w:val="000000" w:themeColor="text1"/>
          <w:szCs w:val="22"/>
        </w:rPr>
        <w:t>külm higi</w:t>
      </w:r>
      <w:r w:rsidR="00077B59" w:rsidRPr="004A09F8">
        <w:rPr>
          <w:color w:val="000000" w:themeColor="text1"/>
          <w:szCs w:val="22"/>
        </w:rPr>
        <w:t>;</w:t>
      </w:r>
    </w:p>
    <w:p w14:paraId="13C1A156" w14:textId="77777777" w:rsidR="006F3F1C" w:rsidRPr="004A09F8" w:rsidRDefault="006F3F1C" w:rsidP="006F3F1C">
      <w:pPr>
        <w:numPr>
          <w:ilvl w:val="0"/>
          <w:numId w:val="51"/>
        </w:numPr>
        <w:overflowPunct w:val="0"/>
        <w:autoSpaceDE w:val="0"/>
        <w:autoSpaceDN w:val="0"/>
        <w:spacing w:line="240" w:lineRule="auto"/>
        <w:rPr>
          <w:color w:val="000000" w:themeColor="text1"/>
          <w:szCs w:val="22"/>
        </w:rPr>
      </w:pPr>
      <w:r w:rsidRPr="004A09F8">
        <w:rPr>
          <w:color w:val="000000" w:themeColor="text1"/>
          <w:szCs w:val="22"/>
        </w:rPr>
        <w:t>minestustunne või äkiline pea</w:t>
      </w:r>
      <w:r w:rsidR="00C515A7" w:rsidRPr="004A09F8">
        <w:rPr>
          <w:color w:val="000000" w:themeColor="text1"/>
          <w:szCs w:val="22"/>
        </w:rPr>
        <w:t>ringlus</w:t>
      </w:r>
      <w:r w:rsidR="00077B59" w:rsidRPr="004A09F8">
        <w:rPr>
          <w:color w:val="000000" w:themeColor="text1"/>
          <w:szCs w:val="22"/>
        </w:rPr>
        <w:t>.</w:t>
      </w:r>
    </w:p>
    <w:p w14:paraId="06570D5A" w14:textId="77777777" w:rsidR="006F3F1C" w:rsidRPr="004A09F8" w:rsidRDefault="006F3F1C">
      <w:pPr>
        <w:pStyle w:val="Default"/>
        <w:rPr>
          <w:bCs/>
          <w:color w:val="000000" w:themeColor="text1"/>
          <w:sz w:val="22"/>
        </w:rPr>
      </w:pPr>
    </w:p>
    <w:p w14:paraId="54A7F682" w14:textId="77777777" w:rsidR="003652B3" w:rsidRPr="004A09F8" w:rsidRDefault="003652B3">
      <w:pPr>
        <w:pStyle w:val="Default"/>
        <w:rPr>
          <w:bCs/>
          <w:color w:val="000000" w:themeColor="text1"/>
          <w:sz w:val="22"/>
          <w:szCs w:val="22"/>
        </w:rPr>
      </w:pPr>
      <w:r w:rsidRPr="004A09F8">
        <w:rPr>
          <w:b/>
          <w:color w:val="000000" w:themeColor="text1"/>
          <w:sz w:val="22"/>
        </w:rPr>
        <w:t>Muud kõrvaltoimed,</w:t>
      </w:r>
      <w:r w:rsidRPr="004A09F8">
        <w:rPr>
          <w:color w:val="000000" w:themeColor="text1"/>
          <w:sz w:val="22"/>
        </w:rPr>
        <w:t xml:space="preserve"> mida on täheldatud XELJANZi manustamisel, on loetletud allpool.</w:t>
      </w:r>
    </w:p>
    <w:p w14:paraId="4AA8B7A3" w14:textId="77777777" w:rsidR="003652B3" w:rsidRPr="004A09F8" w:rsidRDefault="003652B3">
      <w:pPr>
        <w:pStyle w:val="Default"/>
        <w:rPr>
          <w:color w:val="000000" w:themeColor="text1"/>
          <w:sz w:val="22"/>
          <w:szCs w:val="22"/>
        </w:rPr>
      </w:pPr>
    </w:p>
    <w:p w14:paraId="4599BCF5" w14:textId="4932FDFE" w:rsidR="003652B3" w:rsidRPr="004A09F8" w:rsidRDefault="003652B3">
      <w:pPr>
        <w:pStyle w:val="Default"/>
        <w:rPr>
          <w:color w:val="000000" w:themeColor="text1"/>
          <w:sz w:val="22"/>
          <w:szCs w:val="22"/>
        </w:rPr>
      </w:pPr>
      <w:r w:rsidRPr="004A09F8">
        <w:rPr>
          <w:b/>
          <w:color w:val="000000" w:themeColor="text1"/>
          <w:sz w:val="22"/>
        </w:rPr>
        <w:t xml:space="preserve">Sageli esinevad kõrvaltoimed </w:t>
      </w:r>
      <w:r w:rsidRPr="004A09F8">
        <w:rPr>
          <w:color w:val="000000" w:themeColor="text1"/>
          <w:sz w:val="22"/>
        </w:rPr>
        <w:t>(võivad esineda kuni ühel inimesel 10-st): kopsuinfektsioon (kopsupõletik ja bronhiit), vöötohatis (</w:t>
      </w:r>
      <w:r w:rsidRPr="004A09F8">
        <w:rPr>
          <w:i/>
          <w:color w:val="000000" w:themeColor="text1"/>
          <w:sz w:val="22"/>
        </w:rPr>
        <w:t>herpes zoster</w:t>
      </w:r>
      <w:r w:rsidRPr="004A09F8">
        <w:rPr>
          <w:color w:val="000000" w:themeColor="text1"/>
          <w:sz w:val="22"/>
        </w:rPr>
        <w:t xml:space="preserve">), nina-, kurgu- või ninaneelupõletik (nasofarüngiit), gripp, sinusiit, põiepõletik (tsüstiit), kurguvalu (farüngiit), </w:t>
      </w:r>
      <w:bookmarkStart w:id="9" w:name="_Hlk75936380"/>
      <w:r w:rsidRPr="004A09F8">
        <w:rPr>
          <w:color w:val="000000" w:themeColor="text1"/>
          <w:sz w:val="22"/>
        </w:rPr>
        <w:t>lihas</w:t>
      </w:r>
      <w:r w:rsidR="00F524F0" w:rsidRPr="004A09F8">
        <w:rPr>
          <w:color w:val="000000" w:themeColor="text1"/>
          <w:sz w:val="22"/>
        </w:rPr>
        <w:t>e</w:t>
      </w:r>
      <w:r w:rsidRPr="004A09F8">
        <w:rPr>
          <w:color w:val="000000" w:themeColor="text1"/>
          <w:sz w:val="22"/>
        </w:rPr>
        <w:t xml:space="preserve">ensüümide aktiivsuse </w:t>
      </w:r>
      <w:bookmarkEnd w:id="9"/>
      <w:r w:rsidR="00F524F0" w:rsidRPr="004A09F8">
        <w:rPr>
          <w:color w:val="000000" w:themeColor="text1"/>
          <w:sz w:val="22"/>
        </w:rPr>
        <w:t>suurenemine</w:t>
      </w:r>
      <w:r w:rsidRPr="004A09F8">
        <w:rPr>
          <w:color w:val="000000" w:themeColor="text1"/>
          <w:sz w:val="22"/>
        </w:rPr>
        <w:t xml:space="preserve"> veres (viitab lihase probleemidele), kõhuvalu (mis võib tuleneda maoseina põletikust), oksendamine, kõhulahtisus, iiveldus, seedehäired, </w:t>
      </w:r>
      <w:r w:rsidR="00353963" w:rsidRPr="004A09F8">
        <w:rPr>
          <w:color w:val="000000" w:themeColor="text1"/>
          <w:sz w:val="22"/>
        </w:rPr>
        <w:t xml:space="preserve">vere valgeliblede arvu vähenemine, </w:t>
      </w:r>
      <w:r w:rsidRPr="004A09F8">
        <w:rPr>
          <w:color w:val="000000" w:themeColor="text1"/>
          <w:sz w:val="22"/>
        </w:rPr>
        <w:t>vere punaliblede arvu vähenemine (aneemia), labajalgade ja käelabade paistetus, peavalu, kõrge vererõhk (hüpertensioon), köha, nahalööve</w:t>
      </w:r>
      <w:r w:rsidR="00B12EE6" w:rsidRPr="004A09F8">
        <w:rPr>
          <w:color w:val="000000" w:themeColor="text1"/>
          <w:sz w:val="22"/>
        </w:rPr>
        <w:t>, akne</w:t>
      </w:r>
      <w:r w:rsidRPr="004A09F8">
        <w:rPr>
          <w:color w:val="000000" w:themeColor="text1"/>
          <w:sz w:val="22"/>
        </w:rPr>
        <w:t>.</w:t>
      </w:r>
    </w:p>
    <w:p w14:paraId="35F2ED8E" w14:textId="77777777" w:rsidR="003652B3" w:rsidRPr="004A09F8" w:rsidRDefault="003652B3">
      <w:pPr>
        <w:pStyle w:val="Default"/>
        <w:rPr>
          <w:color w:val="000000" w:themeColor="text1"/>
          <w:sz w:val="22"/>
          <w:szCs w:val="22"/>
        </w:rPr>
      </w:pPr>
    </w:p>
    <w:p w14:paraId="43901F4D" w14:textId="27E28FF0" w:rsidR="003652B3" w:rsidRPr="004A09F8" w:rsidRDefault="003652B3">
      <w:pPr>
        <w:numPr>
          <w:ilvl w:val="12"/>
          <w:numId w:val="0"/>
        </w:numPr>
        <w:tabs>
          <w:tab w:val="clear" w:pos="567"/>
        </w:tabs>
        <w:spacing w:line="240" w:lineRule="auto"/>
        <w:ind w:right="-29"/>
        <w:rPr>
          <w:color w:val="000000" w:themeColor="text1"/>
          <w:szCs w:val="22"/>
        </w:rPr>
      </w:pPr>
      <w:r w:rsidRPr="004A09F8">
        <w:rPr>
          <w:b/>
          <w:color w:val="000000" w:themeColor="text1"/>
        </w:rPr>
        <w:t xml:space="preserve">Aeg-ajalt esinevad kõrvaltoimed </w:t>
      </w:r>
      <w:r w:rsidRPr="004A09F8">
        <w:rPr>
          <w:color w:val="000000" w:themeColor="text1"/>
        </w:rPr>
        <w:t>(võivad esineda kuni ühel inimesel 100-st):</w:t>
      </w:r>
      <w:r w:rsidR="00AF25AF" w:rsidRPr="004A09F8">
        <w:rPr>
          <w:color w:val="000000" w:themeColor="text1"/>
        </w:rPr>
        <w:t xml:space="preserve"> kopsuvähk,</w:t>
      </w:r>
      <w:r w:rsidRPr="004A09F8">
        <w:rPr>
          <w:color w:val="000000" w:themeColor="text1"/>
        </w:rPr>
        <w:t xml:space="preserve"> tuberkuloos, neeruinfektsioon, nahainfektsioon, </w:t>
      </w:r>
      <w:r w:rsidRPr="004A09F8">
        <w:rPr>
          <w:i/>
          <w:color w:val="000000" w:themeColor="text1"/>
        </w:rPr>
        <w:t>herpes simplex</w:t>
      </w:r>
      <w:r w:rsidRPr="004A09F8">
        <w:rPr>
          <w:color w:val="000000" w:themeColor="text1"/>
        </w:rPr>
        <w:t xml:space="preserve"> või külmavillid (huuleohatis), vere kreatiniini</w:t>
      </w:r>
      <w:r w:rsidR="00282815" w:rsidRPr="004A09F8">
        <w:rPr>
          <w:color w:val="000000" w:themeColor="text1"/>
        </w:rPr>
        <w:t>sisalduse suurenemine</w:t>
      </w:r>
      <w:r w:rsidRPr="004A09F8">
        <w:rPr>
          <w:color w:val="000000" w:themeColor="text1"/>
        </w:rPr>
        <w:t xml:space="preserve"> (võimalik sümptom neeruprobleemidele), </w:t>
      </w:r>
      <w:r w:rsidRPr="004A09F8">
        <w:rPr>
          <w:color w:val="000000" w:themeColor="text1"/>
        </w:rPr>
        <w:lastRenderedPageBreak/>
        <w:t>kolesterooli</w:t>
      </w:r>
      <w:r w:rsidR="00282815" w:rsidRPr="004A09F8">
        <w:rPr>
          <w:color w:val="000000" w:themeColor="text1"/>
        </w:rPr>
        <w:t>sisalduse suurenemine</w:t>
      </w:r>
      <w:r w:rsidR="00BF1358" w:rsidRPr="004A09F8">
        <w:rPr>
          <w:color w:val="000000" w:themeColor="text1"/>
        </w:rPr>
        <w:t xml:space="preserve"> (sh LDL</w:t>
      </w:r>
      <w:r w:rsidR="00771F9F" w:rsidRPr="004A09F8">
        <w:rPr>
          <w:color w:val="000000" w:themeColor="text1"/>
        </w:rPr>
        <w:noBreakHyphen/>
        <w:t>i</w:t>
      </w:r>
      <w:r w:rsidR="00BF1358" w:rsidRPr="004A09F8">
        <w:rPr>
          <w:color w:val="000000" w:themeColor="text1"/>
        </w:rPr>
        <w:t xml:space="preserve"> hulga suurenemine)</w:t>
      </w:r>
      <w:r w:rsidRPr="004A09F8">
        <w:rPr>
          <w:color w:val="000000" w:themeColor="text1"/>
        </w:rPr>
        <w:t xml:space="preserve">, </w:t>
      </w:r>
      <w:r w:rsidR="00AE07F1" w:rsidRPr="004A09F8">
        <w:rPr>
          <w:color w:val="000000" w:themeColor="text1"/>
        </w:rPr>
        <w:t xml:space="preserve">palavik, kurnatus (väsimus), </w:t>
      </w:r>
      <w:r w:rsidRPr="004A09F8">
        <w:rPr>
          <w:color w:val="000000" w:themeColor="text1"/>
        </w:rPr>
        <w:t>kehakaalu tõus, dehüdratsioon (veepuudus), lihasevenitus, tendoniit, liigeste paistetus,</w:t>
      </w:r>
      <w:r w:rsidR="00BF1358" w:rsidRPr="004A09F8">
        <w:rPr>
          <w:color w:val="000000" w:themeColor="text1"/>
        </w:rPr>
        <w:t xml:space="preserve"> liigesenihestus,</w:t>
      </w:r>
      <w:r w:rsidRPr="004A09F8">
        <w:rPr>
          <w:color w:val="000000" w:themeColor="text1"/>
        </w:rPr>
        <w:t xml:space="preserve"> ebatavalised tunnetused, unehäired, siinuste ummistus (ninakinnisus), hingeldus või hingamisraskused, nahapunetus, sügelus, rasvmaks, valulik väikeste soole limaskesta sopistuste põletik (divertikuliit), viirusinfektsioonid, soolestikku mõjutavad viirusinfektsioonid, teatud tüüpi nahavähid (mittemelanoomsed).</w:t>
      </w:r>
    </w:p>
    <w:p w14:paraId="0B0DA817" w14:textId="77777777" w:rsidR="003652B3" w:rsidRPr="004A09F8" w:rsidRDefault="003652B3">
      <w:pPr>
        <w:numPr>
          <w:ilvl w:val="12"/>
          <w:numId w:val="0"/>
        </w:numPr>
        <w:tabs>
          <w:tab w:val="clear" w:pos="567"/>
        </w:tabs>
        <w:spacing w:line="240" w:lineRule="auto"/>
        <w:ind w:right="-29"/>
        <w:rPr>
          <w:color w:val="000000" w:themeColor="text1"/>
          <w:szCs w:val="22"/>
        </w:rPr>
      </w:pPr>
    </w:p>
    <w:p w14:paraId="25F6290A" w14:textId="17BB8C31" w:rsidR="003652B3" w:rsidRPr="004A09F8" w:rsidRDefault="003652B3">
      <w:pPr>
        <w:numPr>
          <w:ilvl w:val="12"/>
          <w:numId w:val="0"/>
        </w:numPr>
        <w:tabs>
          <w:tab w:val="clear" w:pos="567"/>
        </w:tabs>
        <w:spacing w:line="240" w:lineRule="auto"/>
        <w:ind w:right="-29"/>
        <w:rPr>
          <w:color w:val="000000" w:themeColor="text1"/>
        </w:rPr>
      </w:pPr>
      <w:r w:rsidRPr="004A09F8">
        <w:rPr>
          <w:b/>
          <w:color w:val="000000" w:themeColor="text1"/>
        </w:rPr>
        <w:t xml:space="preserve">Harva esinevad kõrvaltoimed </w:t>
      </w:r>
      <w:r w:rsidRPr="004A09F8">
        <w:rPr>
          <w:color w:val="000000" w:themeColor="text1"/>
        </w:rPr>
        <w:t xml:space="preserve">(võivad esineda kuni ühel inimesel 1000-st): vereinfektsioon (sepsis), </w:t>
      </w:r>
      <w:r w:rsidR="00AF25AF" w:rsidRPr="004A09F8">
        <w:rPr>
          <w:color w:val="000000" w:themeColor="text1"/>
        </w:rPr>
        <w:t xml:space="preserve">lümfoom (valgete vererakkude vähk), </w:t>
      </w:r>
      <w:r w:rsidRPr="004A09F8">
        <w:rPr>
          <w:color w:val="000000" w:themeColor="text1"/>
        </w:rPr>
        <w:t xml:space="preserve">luid ja </w:t>
      </w:r>
      <w:r w:rsidR="001F1912" w:rsidRPr="004A09F8">
        <w:rPr>
          <w:color w:val="000000" w:themeColor="text1"/>
        </w:rPr>
        <w:t>teisi</w:t>
      </w:r>
      <w:r w:rsidRPr="004A09F8">
        <w:rPr>
          <w:color w:val="000000" w:themeColor="text1"/>
        </w:rPr>
        <w:t xml:space="preserve"> organeid hõlmav tuberkuloos (dissemineerunud tuberkuloos), muud ebatavalised infektsioonid, liigeseinfektsioonid</w:t>
      </w:r>
      <w:r w:rsidR="00AE07F1" w:rsidRPr="004A09F8">
        <w:rPr>
          <w:color w:val="000000" w:themeColor="text1"/>
        </w:rPr>
        <w:t>, maksaensüümide aktiivsuse suurenemine veres (viitab maksaprobleemidele), lihase- ja liigesevalu</w:t>
      </w:r>
      <w:r w:rsidRPr="004A09F8">
        <w:rPr>
          <w:color w:val="000000" w:themeColor="text1"/>
        </w:rPr>
        <w:t>.</w:t>
      </w:r>
    </w:p>
    <w:p w14:paraId="6F911E53" w14:textId="77777777" w:rsidR="003652B3" w:rsidRPr="004A09F8" w:rsidRDefault="003652B3">
      <w:pPr>
        <w:numPr>
          <w:ilvl w:val="12"/>
          <w:numId w:val="0"/>
        </w:numPr>
        <w:tabs>
          <w:tab w:val="clear" w:pos="567"/>
        </w:tabs>
        <w:spacing w:line="240" w:lineRule="auto"/>
        <w:ind w:right="-29"/>
        <w:rPr>
          <w:color w:val="000000" w:themeColor="text1"/>
        </w:rPr>
      </w:pPr>
    </w:p>
    <w:p w14:paraId="2D45511C" w14:textId="4ACBE1D0" w:rsidR="003652B3" w:rsidRPr="004A09F8" w:rsidRDefault="003652B3">
      <w:pPr>
        <w:numPr>
          <w:ilvl w:val="12"/>
          <w:numId w:val="0"/>
        </w:numPr>
        <w:tabs>
          <w:tab w:val="clear" w:pos="567"/>
        </w:tabs>
        <w:spacing w:line="240" w:lineRule="auto"/>
        <w:ind w:right="-29"/>
        <w:rPr>
          <w:color w:val="000000" w:themeColor="text1"/>
          <w:szCs w:val="22"/>
        </w:rPr>
      </w:pPr>
      <w:r w:rsidRPr="004A09F8">
        <w:rPr>
          <w:b/>
          <w:color w:val="000000" w:themeColor="text1"/>
          <w:szCs w:val="22"/>
        </w:rPr>
        <w:t>Väga harva esinevad kõrvaltoimed</w:t>
      </w:r>
      <w:r w:rsidRPr="004A09F8">
        <w:rPr>
          <w:color w:val="000000" w:themeColor="text1"/>
          <w:szCs w:val="22"/>
        </w:rPr>
        <w:t xml:space="preserve"> (võivad esineda kuni ühel inimesel 10 000-st): aju ja selgroogu hõlmav tuberkuloos, meningiit</w:t>
      </w:r>
      <w:r w:rsidR="00AE07F1" w:rsidRPr="004A09F8">
        <w:rPr>
          <w:color w:val="000000" w:themeColor="text1"/>
          <w:szCs w:val="22"/>
        </w:rPr>
        <w:t>, pehmete kudede ja sidekirme (fastsia) infektsioon</w:t>
      </w:r>
      <w:r w:rsidRPr="004A09F8">
        <w:rPr>
          <w:color w:val="000000" w:themeColor="text1"/>
          <w:szCs w:val="22"/>
        </w:rPr>
        <w:t>.</w:t>
      </w:r>
    </w:p>
    <w:p w14:paraId="57457BDB" w14:textId="77777777" w:rsidR="003652B3" w:rsidRPr="004A09F8" w:rsidRDefault="003652B3">
      <w:pPr>
        <w:numPr>
          <w:ilvl w:val="12"/>
          <w:numId w:val="0"/>
        </w:numPr>
        <w:tabs>
          <w:tab w:val="clear" w:pos="567"/>
        </w:tabs>
        <w:spacing w:line="240" w:lineRule="auto"/>
        <w:ind w:right="-29"/>
        <w:rPr>
          <w:noProof/>
          <w:color w:val="000000" w:themeColor="text1"/>
          <w:szCs w:val="22"/>
        </w:rPr>
      </w:pPr>
    </w:p>
    <w:p w14:paraId="1FAD74D9" w14:textId="77777777" w:rsidR="00BF1358" w:rsidRPr="004A09F8" w:rsidRDefault="00BF1358">
      <w:pPr>
        <w:numPr>
          <w:ilvl w:val="12"/>
          <w:numId w:val="0"/>
        </w:numPr>
        <w:tabs>
          <w:tab w:val="clear" w:pos="567"/>
        </w:tabs>
        <w:spacing w:line="240" w:lineRule="auto"/>
        <w:ind w:right="-29"/>
        <w:rPr>
          <w:noProof/>
          <w:color w:val="000000" w:themeColor="text1"/>
          <w:szCs w:val="22"/>
        </w:rPr>
      </w:pPr>
      <w:r w:rsidRPr="004A09F8">
        <w:rPr>
          <w:noProof/>
          <w:color w:val="000000" w:themeColor="text1"/>
          <w:szCs w:val="22"/>
        </w:rPr>
        <w:t>Kui reumatoidartriidi ravimisel kasutati ainuüksi XELJANZi, esines kõrvaltoimeid üldjuhul harvem</w:t>
      </w:r>
      <w:r w:rsidR="00C67E5A" w:rsidRPr="004A09F8">
        <w:rPr>
          <w:noProof/>
          <w:color w:val="000000" w:themeColor="text1"/>
          <w:szCs w:val="22"/>
        </w:rPr>
        <w:t>, kui kombinatsioonis metotreksaadiga</w:t>
      </w:r>
      <w:r w:rsidRPr="004A09F8">
        <w:rPr>
          <w:noProof/>
          <w:color w:val="000000" w:themeColor="text1"/>
          <w:szCs w:val="22"/>
        </w:rPr>
        <w:t>.</w:t>
      </w:r>
    </w:p>
    <w:p w14:paraId="5C687F13" w14:textId="77777777" w:rsidR="00BF1358" w:rsidRPr="004A09F8" w:rsidRDefault="00BF1358">
      <w:pPr>
        <w:numPr>
          <w:ilvl w:val="12"/>
          <w:numId w:val="0"/>
        </w:numPr>
        <w:tabs>
          <w:tab w:val="clear" w:pos="567"/>
        </w:tabs>
        <w:spacing w:line="240" w:lineRule="auto"/>
        <w:ind w:right="-29"/>
        <w:rPr>
          <w:noProof/>
          <w:color w:val="000000" w:themeColor="text1"/>
          <w:szCs w:val="22"/>
        </w:rPr>
      </w:pPr>
    </w:p>
    <w:p w14:paraId="2FDFD85D" w14:textId="77777777" w:rsidR="003652B3" w:rsidRPr="004A09F8" w:rsidRDefault="003652B3" w:rsidP="002F2C76">
      <w:pPr>
        <w:keepNext/>
        <w:keepLines/>
        <w:numPr>
          <w:ilvl w:val="12"/>
          <w:numId w:val="0"/>
        </w:numPr>
        <w:tabs>
          <w:tab w:val="clear" w:pos="567"/>
        </w:tabs>
        <w:spacing w:line="240" w:lineRule="auto"/>
        <w:ind w:right="-28"/>
        <w:rPr>
          <w:color w:val="000000" w:themeColor="text1"/>
          <w:szCs w:val="22"/>
        </w:rPr>
      </w:pPr>
      <w:r w:rsidRPr="004A09F8">
        <w:rPr>
          <w:b/>
          <w:noProof/>
          <w:color w:val="000000" w:themeColor="text1"/>
        </w:rPr>
        <w:t>Kõrvaltoimetest teatamine</w:t>
      </w:r>
    </w:p>
    <w:p w14:paraId="397C472B" w14:textId="77777777" w:rsidR="003652B3" w:rsidRPr="004A09F8" w:rsidRDefault="003652B3">
      <w:pPr>
        <w:numPr>
          <w:ilvl w:val="12"/>
          <w:numId w:val="0"/>
        </w:numPr>
        <w:tabs>
          <w:tab w:val="clear" w:pos="567"/>
        </w:tabs>
        <w:spacing w:line="240" w:lineRule="auto"/>
        <w:ind w:right="-29"/>
        <w:rPr>
          <w:color w:val="000000" w:themeColor="text1"/>
        </w:rPr>
      </w:pPr>
      <w:r w:rsidRPr="004A09F8">
        <w:rPr>
          <w:color w:val="000000" w:themeColor="text1"/>
        </w:rPr>
        <w:t xml:space="preserve">Kui teil tekib ükskõik milline kõrvaltoime, pidage nõu oma arsti või apteekriga. Kõrvaltoime võib olla ka selline, mida selles infolehes ei ole nimetatud. Kõrvaltoimetest võite ka ise teatada </w:t>
      </w:r>
      <w:r w:rsidRPr="004A09F8">
        <w:rPr>
          <w:color w:val="000000" w:themeColor="text1"/>
          <w:highlight w:val="lightGray"/>
        </w:rPr>
        <w:t xml:space="preserve">riikliku teavitussüsteemi </w:t>
      </w:r>
      <w:r w:rsidR="00B13D63" w:rsidRPr="004A09F8">
        <w:rPr>
          <w:color w:val="000000" w:themeColor="text1"/>
          <w:highlight w:val="lightGray"/>
        </w:rPr>
        <w:t xml:space="preserve">(vt </w:t>
      </w:r>
      <w:hyperlink r:id="rId11">
        <w:r w:rsidRPr="004A09F8">
          <w:rPr>
            <w:rStyle w:val="Hyperlink"/>
            <w:highlight w:val="lightGray"/>
          </w:rPr>
          <w:t>V</w:t>
        </w:r>
        <w:r w:rsidR="00B13D63" w:rsidRPr="004A09F8">
          <w:rPr>
            <w:rStyle w:val="Hyperlink"/>
            <w:highlight w:val="lightGray"/>
          </w:rPr>
          <w:t> </w:t>
        </w:r>
        <w:r w:rsidRPr="004A09F8">
          <w:rPr>
            <w:rStyle w:val="Hyperlink"/>
            <w:highlight w:val="lightGray"/>
          </w:rPr>
          <w:t>lisa</w:t>
        </w:r>
        <w:r w:rsidR="00B13D63" w:rsidRPr="004A09F8">
          <w:rPr>
            <w:rStyle w:val="Hyperlink"/>
            <w:szCs w:val="22"/>
            <w:highlight w:val="lightGray"/>
          </w:rPr>
          <w:t>)</w:t>
        </w:r>
      </w:hyperlink>
      <w:r w:rsidRPr="004A09F8">
        <w:rPr>
          <w:rStyle w:val="Hyperlink"/>
          <w:color w:val="000000" w:themeColor="text1"/>
          <w:szCs w:val="22"/>
        </w:rPr>
        <w:t xml:space="preserve"> </w:t>
      </w:r>
      <w:r w:rsidRPr="004A09F8">
        <w:rPr>
          <w:color w:val="000000" w:themeColor="text1"/>
          <w:szCs w:val="22"/>
        </w:rPr>
        <w:t>kaudu</w:t>
      </w:r>
      <w:r w:rsidRPr="004A09F8">
        <w:rPr>
          <w:color w:val="000000" w:themeColor="text1"/>
        </w:rPr>
        <w:t>. Teatades aitate saada rohkem infot ravimi ohutusest.</w:t>
      </w:r>
    </w:p>
    <w:p w14:paraId="6FC31F39"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2B91CF69"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13CEB2CF" w14:textId="77777777" w:rsidR="003652B3" w:rsidRPr="004A09F8" w:rsidRDefault="003652B3">
      <w:pPr>
        <w:keepNext/>
        <w:numPr>
          <w:ilvl w:val="12"/>
          <w:numId w:val="0"/>
        </w:numPr>
        <w:tabs>
          <w:tab w:val="clear" w:pos="567"/>
        </w:tabs>
        <w:spacing w:line="240" w:lineRule="auto"/>
        <w:ind w:left="567" w:hanging="567"/>
        <w:rPr>
          <w:b/>
          <w:noProof/>
          <w:color w:val="000000" w:themeColor="text1"/>
          <w:szCs w:val="22"/>
        </w:rPr>
      </w:pPr>
      <w:r w:rsidRPr="004A09F8">
        <w:rPr>
          <w:b/>
          <w:noProof/>
          <w:color w:val="000000" w:themeColor="text1"/>
        </w:rPr>
        <w:t>5.</w:t>
      </w:r>
      <w:r w:rsidRPr="004A09F8">
        <w:rPr>
          <w:color w:val="000000" w:themeColor="text1"/>
        </w:rPr>
        <w:tab/>
      </w:r>
      <w:r w:rsidRPr="004A09F8">
        <w:rPr>
          <w:b/>
          <w:noProof/>
          <w:color w:val="000000" w:themeColor="text1"/>
        </w:rPr>
        <w:t>Kuidas XELJANZi säilitada</w:t>
      </w:r>
    </w:p>
    <w:p w14:paraId="7BAE637F" w14:textId="77777777" w:rsidR="003652B3" w:rsidRPr="004A09F8" w:rsidRDefault="003652B3">
      <w:pPr>
        <w:keepNext/>
        <w:numPr>
          <w:ilvl w:val="12"/>
          <w:numId w:val="0"/>
        </w:numPr>
        <w:tabs>
          <w:tab w:val="clear" w:pos="567"/>
        </w:tabs>
        <w:spacing w:line="240" w:lineRule="auto"/>
        <w:rPr>
          <w:noProof/>
          <w:color w:val="000000" w:themeColor="text1"/>
          <w:szCs w:val="22"/>
        </w:rPr>
      </w:pPr>
    </w:p>
    <w:p w14:paraId="6C2BF718" w14:textId="77777777" w:rsidR="003652B3" w:rsidRPr="004A09F8" w:rsidRDefault="003652B3">
      <w:pPr>
        <w:keepNext/>
        <w:numPr>
          <w:ilvl w:val="12"/>
          <w:numId w:val="0"/>
        </w:numPr>
        <w:tabs>
          <w:tab w:val="clear" w:pos="567"/>
        </w:tabs>
        <w:spacing w:line="240" w:lineRule="auto"/>
        <w:rPr>
          <w:noProof/>
          <w:color w:val="000000" w:themeColor="text1"/>
          <w:szCs w:val="22"/>
        </w:rPr>
      </w:pPr>
      <w:r w:rsidRPr="004A09F8">
        <w:rPr>
          <w:color w:val="000000" w:themeColor="text1"/>
        </w:rPr>
        <w:t>Hoidke seda ravimit laste eest varjatud ja kättesaamatus kohas.</w:t>
      </w:r>
    </w:p>
    <w:p w14:paraId="6DB34C93"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128DA328" w14:textId="77777777" w:rsidR="003652B3" w:rsidRPr="004A09F8" w:rsidRDefault="003652B3">
      <w:pPr>
        <w:numPr>
          <w:ilvl w:val="12"/>
          <w:numId w:val="0"/>
        </w:numPr>
        <w:tabs>
          <w:tab w:val="clear" w:pos="567"/>
        </w:tabs>
        <w:spacing w:line="240" w:lineRule="auto"/>
        <w:ind w:right="-2"/>
        <w:rPr>
          <w:color w:val="000000" w:themeColor="text1"/>
          <w:szCs w:val="22"/>
        </w:rPr>
      </w:pPr>
      <w:r w:rsidRPr="004A09F8">
        <w:rPr>
          <w:color w:val="000000" w:themeColor="text1"/>
        </w:rPr>
        <w:t xml:space="preserve">Ärge kasutage seda ravimit pärast kõlblikkusaega, mis on märgitud </w:t>
      </w:r>
      <w:r w:rsidR="002B0551" w:rsidRPr="004A09F8">
        <w:rPr>
          <w:color w:val="000000" w:themeColor="text1"/>
        </w:rPr>
        <w:t>blisterpakendil, pudelil või karbil</w:t>
      </w:r>
      <w:r w:rsidRPr="004A09F8">
        <w:rPr>
          <w:color w:val="000000" w:themeColor="text1"/>
        </w:rPr>
        <w:t>. Kõlblikkusaeg viitab selle kuu viimasele päevale.</w:t>
      </w:r>
    </w:p>
    <w:p w14:paraId="5EB903D4" w14:textId="77777777" w:rsidR="003652B3" w:rsidRPr="004A09F8" w:rsidRDefault="003652B3">
      <w:pPr>
        <w:numPr>
          <w:ilvl w:val="12"/>
          <w:numId w:val="0"/>
        </w:numPr>
        <w:tabs>
          <w:tab w:val="clear" w:pos="567"/>
        </w:tabs>
        <w:spacing w:line="240" w:lineRule="auto"/>
        <w:ind w:right="-2"/>
        <w:rPr>
          <w:color w:val="000000" w:themeColor="text1"/>
          <w:szCs w:val="22"/>
        </w:rPr>
      </w:pPr>
    </w:p>
    <w:p w14:paraId="7AD4D519" w14:textId="77777777" w:rsidR="003652B3" w:rsidRPr="004A09F8" w:rsidRDefault="003652B3">
      <w:pPr>
        <w:numPr>
          <w:ilvl w:val="12"/>
          <w:numId w:val="0"/>
        </w:numPr>
        <w:tabs>
          <w:tab w:val="clear" w:pos="567"/>
        </w:tabs>
        <w:spacing w:line="240" w:lineRule="auto"/>
        <w:ind w:right="-2"/>
        <w:rPr>
          <w:color w:val="000000" w:themeColor="text1"/>
        </w:rPr>
      </w:pPr>
      <w:r w:rsidRPr="004A09F8">
        <w:rPr>
          <w:color w:val="000000" w:themeColor="text1"/>
        </w:rPr>
        <w:t>See ravimpreparaat ei vaja säilitamisel temperatuuri eritingimusi.</w:t>
      </w:r>
    </w:p>
    <w:p w14:paraId="52000E4D" w14:textId="77777777" w:rsidR="003652B3" w:rsidRPr="004A09F8" w:rsidRDefault="003652B3">
      <w:pPr>
        <w:numPr>
          <w:ilvl w:val="12"/>
          <w:numId w:val="0"/>
        </w:numPr>
        <w:tabs>
          <w:tab w:val="clear" w:pos="567"/>
        </w:tabs>
        <w:spacing w:line="240" w:lineRule="auto"/>
        <w:ind w:right="-2"/>
        <w:rPr>
          <w:color w:val="000000" w:themeColor="text1"/>
        </w:rPr>
      </w:pPr>
    </w:p>
    <w:p w14:paraId="6731814D" w14:textId="77777777" w:rsidR="003652B3" w:rsidRPr="004A09F8" w:rsidRDefault="003652B3">
      <w:pPr>
        <w:numPr>
          <w:ilvl w:val="12"/>
          <w:numId w:val="0"/>
        </w:numPr>
        <w:tabs>
          <w:tab w:val="clear" w:pos="567"/>
        </w:tabs>
        <w:spacing w:line="240" w:lineRule="auto"/>
        <w:ind w:right="-2"/>
        <w:rPr>
          <w:color w:val="000000" w:themeColor="text1"/>
          <w:szCs w:val="22"/>
        </w:rPr>
      </w:pPr>
      <w:r w:rsidRPr="004A09F8">
        <w:rPr>
          <w:color w:val="000000" w:themeColor="text1"/>
        </w:rPr>
        <w:t>Hoida originaalpakendis, niiskuse eest kaitstult.</w:t>
      </w:r>
    </w:p>
    <w:p w14:paraId="713A654D"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684D1E40" w14:textId="77777777" w:rsidR="003652B3" w:rsidRPr="004A09F8" w:rsidRDefault="003652B3">
      <w:pPr>
        <w:numPr>
          <w:ilvl w:val="12"/>
          <w:numId w:val="0"/>
        </w:numPr>
        <w:tabs>
          <w:tab w:val="clear" w:pos="567"/>
        </w:tabs>
        <w:spacing w:line="240" w:lineRule="auto"/>
        <w:ind w:right="-2"/>
        <w:rPr>
          <w:color w:val="000000" w:themeColor="text1"/>
          <w:szCs w:val="22"/>
        </w:rPr>
      </w:pPr>
      <w:r w:rsidRPr="004A09F8">
        <w:rPr>
          <w:color w:val="000000" w:themeColor="text1"/>
        </w:rPr>
        <w:lastRenderedPageBreak/>
        <w:t>Ärge kasutage seda ravimit, kui täheldate tablettidel nähtavaid kahjustusi (nt tabletid on purunenud või värvi muutnud).</w:t>
      </w:r>
    </w:p>
    <w:p w14:paraId="718E7103"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00927249" w14:textId="77777777" w:rsidR="003652B3" w:rsidRPr="004A09F8" w:rsidRDefault="003652B3">
      <w:pPr>
        <w:numPr>
          <w:ilvl w:val="12"/>
          <w:numId w:val="0"/>
        </w:numPr>
        <w:tabs>
          <w:tab w:val="clear" w:pos="567"/>
        </w:tabs>
        <w:spacing w:line="240" w:lineRule="auto"/>
        <w:ind w:right="-2"/>
        <w:rPr>
          <w:color w:val="000000" w:themeColor="text1"/>
          <w:szCs w:val="22"/>
        </w:rPr>
      </w:pPr>
      <w:r w:rsidRPr="004A09F8">
        <w:rPr>
          <w:color w:val="000000" w:themeColor="text1"/>
        </w:rPr>
        <w:t xml:space="preserve">Ärge visake ravimeid kanalisatsiooni ega olmejäätmete hulka. Küsige oma apteekrilt, kuidas </w:t>
      </w:r>
      <w:r w:rsidR="00B13D63" w:rsidRPr="004A09F8">
        <w:rPr>
          <w:color w:val="000000" w:themeColor="text1"/>
        </w:rPr>
        <w:t>hävitada</w:t>
      </w:r>
      <w:r w:rsidRPr="004A09F8">
        <w:rPr>
          <w:color w:val="000000" w:themeColor="text1"/>
        </w:rPr>
        <w:t xml:space="preserve"> ravimeid, mida te enam ei kasuta. Need meetmed aitavad kaitsta keskkonda.</w:t>
      </w:r>
    </w:p>
    <w:p w14:paraId="0D37071B"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13184D36"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2656CAA7" w14:textId="77777777" w:rsidR="003652B3" w:rsidRPr="004A09F8" w:rsidRDefault="003652B3">
      <w:pPr>
        <w:keepNext/>
        <w:numPr>
          <w:ilvl w:val="12"/>
          <w:numId w:val="0"/>
        </w:numPr>
        <w:tabs>
          <w:tab w:val="clear" w:pos="567"/>
        </w:tabs>
        <w:spacing w:line="240" w:lineRule="auto"/>
        <w:ind w:right="-2"/>
        <w:rPr>
          <w:b/>
          <w:noProof/>
          <w:color w:val="000000" w:themeColor="text1"/>
          <w:szCs w:val="22"/>
        </w:rPr>
      </w:pPr>
      <w:r w:rsidRPr="004A09F8">
        <w:rPr>
          <w:b/>
          <w:noProof/>
          <w:color w:val="000000" w:themeColor="text1"/>
        </w:rPr>
        <w:t>6.</w:t>
      </w:r>
      <w:r w:rsidRPr="004A09F8">
        <w:rPr>
          <w:color w:val="000000" w:themeColor="text1"/>
        </w:rPr>
        <w:tab/>
      </w:r>
      <w:r w:rsidRPr="004A09F8">
        <w:rPr>
          <w:b/>
          <w:noProof/>
          <w:color w:val="000000" w:themeColor="text1"/>
        </w:rPr>
        <w:t>Pakendi sisu ja muu teave</w:t>
      </w:r>
    </w:p>
    <w:p w14:paraId="6AA92313" w14:textId="77777777" w:rsidR="003652B3" w:rsidRPr="004A09F8" w:rsidRDefault="003652B3">
      <w:pPr>
        <w:keepNext/>
        <w:numPr>
          <w:ilvl w:val="12"/>
          <w:numId w:val="0"/>
        </w:numPr>
        <w:tabs>
          <w:tab w:val="clear" w:pos="567"/>
        </w:tabs>
        <w:spacing w:line="240" w:lineRule="auto"/>
        <w:rPr>
          <w:noProof/>
          <w:color w:val="000000" w:themeColor="text1"/>
          <w:szCs w:val="22"/>
        </w:rPr>
      </w:pPr>
    </w:p>
    <w:p w14:paraId="75B36D26" w14:textId="77777777" w:rsidR="003652B3" w:rsidRPr="004A09F8" w:rsidRDefault="003652B3" w:rsidP="0040413A">
      <w:pPr>
        <w:keepNext/>
        <w:tabs>
          <w:tab w:val="clear" w:pos="567"/>
        </w:tabs>
        <w:spacing w:line="240" w:lineRule="auto"/>
        <w:rPr>
          <w:b/>
          <w:color w:val="000000" w:themeColor="text1"/>
        </w:rPr>
      </w:pPr>
      <w:r w:rsidRPr="004A09F8">
        <w:rPr>
          <w:b/>
          <w:color w:val="000000" w:themeColor="text1"/>
        </w:rPr>
        <w:t>Mida XELJANZ</w:t>
      </w:r>
      <w:r w:rsidRPr="004A09F8">
        <w:rPr>
          <w:color w:val="000000" w:themeColor="text1"/>
        </w:rPr>
        <w:t xml:space="preserve"> </w:t>
      </w:r>
      <w:r w:rsidRPr="004A09F8">
        <w:rPr>
          <w:b/>
          <w:color w:val="000000" w:themeColor="text1"/>
        </w:rPr>
        <w:t>sisaldab</w:t>
      </w:r>
    </w:p>
    <w:p w14:paraId="7F6F39D8" w14:textId="77777777" w:rsidR="003652B3" w:rsidRPr="004A09F8" w:rsidRDefault="003652B3">
      <w:pPr>
        <w:keepLines/>
        <w:widowControl w:val="0"/>
        <w:tabs>
          <w:tab w:val="clear" w:pos="567"/>
        </w:tabs>
        <w:spacing w:line="240" w:lineRule="auto"/>
        <w:rPr>
          <w:bCs/>
          <w:color w:val="000000" w:themeColor="text1"/>
          <w:szCs w:val="22"/>
        </w:rPr>
      </w:pPr>
    </w:p>
    <w:p w14:paraId="690B1B29" w14:textId="77777777" w:rsidR="003652B3" w:rsidRPr="004A09F8" w:rsidRDefault="003652B3">
      <w:pPr>
        <w:keepLines/>
        <w:widowControl w:val="0"/>
        <w:tabs>
          <w:tab w:val="clear" w:pos="567"/>
        </w:tabs>
        <w:spacing w:line="240" w:lineRule="auto"/>
        <w:rPr>
          <w:bCs/>
          <w:color w:val="000000" w:themeColor="text1"/>
          <w:szCs w:val="22"/>
          <w:u w:val="single"/>
        </w:rPr>
      </w:pPr>
      <w:r w:rsidRPr="004A09F8">
        <w:rPr>
          <w:bCs/>
          <w:color w:val="000000" w:themeColor="text1"/>
          <w:szCs w:val="22"/>
          <w:u w:val="single"/>
        </w:rPr>
        <w:t>XELJANZ 5 mg õhukese polümeerikattega tablett</w:t>
      </w:r>
    </w:p>
    <w:p w14:paraId="6A1DF24C" w14:textId="77777777" w:rsidR="003652B3" w:rsidRPr="004A09F8" w:rsidRDefault="003652B3">
      <w:pPr>
        <w:tabs>
          <w:tab w:val="clear" w:pos="567"/>
        </w:tabs>
        <w:spacing w:line="240" w:lineRule="auto"/>
        <w:rPr>
          <w:i/>
          <w:iCs/>
          <w:noProof/>
          <w:color w:val="000000" w:themeColor="text1"/>
          <w:szCs w:val="22"/>
        </w:rPr>
      </w:pPr>
      <w:r w:rsidRPr="004A09F8">
        <w:rPr>
          <w:color w:val="000000" w:themeColor="text1"/>
        </w:rPr>
        <w:t>Toimeaine on tofatsitiniib.</w:t>
      </w:r>
    </w:p>
    <w:p w14:paraId="19E537DC" w14:textId="77777777" w:rsidR="003652B3" w:rsidRPr="004A09F8" w:rsidRDefault="003652B3">
      <w:pPr>
        <w:numPr>
          <w:ilvl w:val="0"/>
          <w:numId w:val="25"/>
        </w:numPr>
        <w:tabs>
          <w:tab w:val="clear" w:pos="567"/>
        </w:tabs>
        <w:spacing w:line="240" w:lineRule="auto"/>
        <w:ind w:left="567" w:hanging="567"/>
        <w:rPr>
          <w:noProof/>
          <w:color w:val="000000" w:themeColor="text1"/>
          <w:szCs w:val="22"/>
        </w:rPr>
      </w:pPr>
      <w:r w:rsidRPr="004A09F8">
        <w:rPr>
          <w:color w:val="000000" w:themeColor="text1"/>
        </w:rPr>
        <w:t>Iga 5 mg õhukese polümeerikattega tablett sisaldab 5 mg tofatsitiniibi (tofatsitiniibtsitraadina).</w:t>
      </w:r>
    </w:p>
    <w:p w14:paraId="099CBC21" w14:textId="77777777" w:rsidR="003652B3" w:rsidRPr="004A09F8" w:rsidRDefault="003652B3">
      <w:pPr>
        <w:numPr>
          <w:ilvl w:val="0"/>
          <w:numId w:val="25"/>
        </w:numPr>
        <w:tabs>
          <w:tab w:val="clear" w:pos="567"/>
        </w:tabs>
        <w:spacing w:line="240" w:lineRule="auto"/>
        <w:ind w:left="567" w:hanging="567"/>
        <w:rPr>
          <w:noProof/>
          <w:color w:val="000000" w:themeColor="text1"/>
          <w:szCs w:val="22"/>
        </w:rPr>
      </w:pPr>
      <w:r w:rsidRPr="004A09F8">
        <w:rPr>
          <w:color w:val="000000" w:themeColor="text1"/>
        </w:rPr>
        <w:t>Teised koostisosad on mikrokristalliline tselluloos, laktoosmonohüdraat (vt lõik 2</w:t>
      </w:r>
      <w:r w:rsidR="00DE0BB7" w:rsidRPr="004A09F8">
        <w:rPr>
          <w:color w:val="000000" w:themeColor="text1"/>
        </w:rPr>
        <w:t xml:space="preserve"> </w:t>
      </w:r>
      <w:bookmarkStart w:id="10" w:name="_Hlk50977495"/>
      <w:r w:rsidR="00DE0BB7" w:rsidRPr="004A09F8">
        <w:rPr>
          <w:color w:val="000000" w:themeColor="text1"/>
        </w:rPr>
        <w:t>„XELJANZ sisaldab laktoosi“</w:t>
      </w:r>
      <w:bookmarkEnd w:id="10"/>
      <w:r w:rsidRPr="004A09F8">
        <w:rPr>
          <w:color w:val="000000" w:themeColor="text1"/>
        </w:rPr>
        <w:t>), naatriumkroskarmelloos</w:t>
      </w:r>
      <w:r w:rsidR="00DE0BB7" w:rsidRPr="004A09F8">
        <w:rPr>
          <w:color w:val="000000" w:themeColor="text1"/>
        </w:rPr>
        <w:t xml:space="preserve"> (vt lõik</w:t>
      </w:r>
      <w:r w:rsidR="00E72284" w:rsidRPr="004A09F8">
        <w:rPr>
          <w:color w:val="000000" w:themeColor="text1"/>
        </w:rPr>
        <w:t> </w:t>
      </w:r>
      <w:r w:rsidR="00DE0BB7" w:rsidRPr="004A09F8">
        <w:rPr>
          <w:color w:val="000000" w:themeColor="text1"/>
        </w:rPr>
        <w:t>2 „XELJANZ sisaldab naatriumi“)</w:t>
      </w:r>
      <w:r w:rsidRPr="004A09F8">
        <w:rPr>
          <w:color w:val="000000" w:themeColor="text1"/>
        </w:rPr>
        <w:t>, magneesiumstearaat, hüpromelloos (E464), titaandioksiid (E171), makrogool ja triatsetiin.</w:t>
      </w:r>
    </w:p>
    <w:p w14:paraId="5CEA0338" w14:textId="77777777" w:rsidR="003652B3" w:rsidRPr="004A09F8" w:rsidRDefault="003652B3">
      <w:pPr>
        <w:keepNext/>
        <w:tabs>
          <w:tab w:val="clear" w:pos="567"/>
        </w:tabs>
        <w:spacing w:line="240" w:lineRule="auto"/>
        <w:ind w:right="-2"/>
        <w:rPr>
          <w:noProof/>
          <w:color w:val="000000" w:themeColor="text1"/>
          <w:szCs w:val="22"/>
        </w:rPr>
      </w:pPr>
    </w:p>
    <w:p w14:paraId="188A7541" w14:textId="77777777" w:rsidR="003652B3" w:rsidRPr="004A09F8" w:rsidRDefault="003652B3">
      <w:pPr>
        <w:keepNext/>
        <w:keepLines/>
        <w:widowControl w:val="0"/>
        <w:tabs>
          <w:tab w:val="clear" w:pos="567"/>
        </w:tabs>
        <w:spacing w:line="240" w:lineRule="auto"/>
        <w:ind w:right="-2"/>
        <w:rPr>
          <w:bCs/>
          <w:color w:val="000000" w:themeColor="text1"/>
          <w:szCs w:val="22"/>
          <w:u w:val="single"/>
        </w:rPr>
      </w:pPr>
      <w:r w:rsidRPr="004A09F8">
        <w:rPr>
          <w:bCs/>
          <w:color w:val="000000" w:themeColor="text1"/>
          <w:szCs w:val="22"/>
          <w:u w:val="single"/>
        </w:rPr>
        <w:t>XELJANZ 10 mg õhukese polümeerikattega tablett</w:t>
      </w:r>
    </w:p>
    <w:p w14:paraId="12C10666" w14:textId="77777777" w:rsidR="003652B3" w:rsidRPr="004A09F8" w:rsidRDefault="003652B3">
      <w:pPr>
        <w:keepNext/>
        <w:tabs>
          <w:tab w:val="clear" w:pos="567"/>
        </w:tabs>
        <w:spacing w:line="240" w:lineRule="auto"/>
        <w:ind w:right="-2"/>
        <w:rPr>
          <w:i/>
          <w:iCs/>
          <w:noProof/>
          <w:color w:val="000000" w:themeColor="text1"/>
          <w:szCs w:val="22"/>
        </w:rPr>
      </w:pPr>
      <w:r w:rsidRPr="004A09F8">
        <w:rPr>
          <w:color w:val="000000" w:themeColor="text1"/>
        </w:rPr>
        <w:t>Toimeaine on tofatsitiniib.</w:t>
      </w:r>
    </w:p>
    <w:p w14:paraId="121F2AFC" w14:textId="77777777" w:rsidR="003652B3" w:rsidRPr="004A09F8" w:rsidRDefault="003652B3">
      <w:pPr>
        <w:keepNext/>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Iga 10 mg õhukese polümeerikattega tablett sisaldab 10 mg tofatsitiniibi (tofatsitiniibtsitraadina).</w:t>
      </w:r>
    </w:p>
    <w:p w14:paraId="50C0B44D" w14:textId="77777777" w:rsidR="003652B3" w:rsidRPr="004A09F8" w:rsidRDefault="003652B3">
      <w:pPr>
        <w:keepNext/>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Teised koostisosad on mikrokristalliline tselluloos, laktoosmonohüdraat (vt lõik 2</w:t>
      </w:r>
      <w:r w:rsidR="00DE0BB7" w:rsidRPr="004A09F8">
        <w:rPr>
          <w:color w:val="000000" w:themeColor="text1"/>
        </w:rPr>
        <w:t xml:space="preserve"> „XELJANZ sisaldab laktoosi“</w:t>
      </w:r>
      <w:r w:rsidRPr="004A09F8">
        <w:rPr>
          <w:color w:val="000000" w:themeColor="text1"/>
        </w:rPr>
        <w:t>), naatriumkroskarmelloos</w:t>
      </w:r>
      <w:r w:rsidR="00DE0BB7" w:rsidRPr="004A09F8">
        <w:rPr>
          <w:color w:val="000000" w:themeColor="text1"/>
        </w:rPr>
        <w:t xml:space="preserve"> (vt lõik</w:t>
      </w:r>
      <w:r w:rsidR="00E72284" w:rsidRPr="004A09F8">
        <w:rPr>
          <w:color w:val="000000" w:themeColor="text1"/>
        </w:rPr>
        <w:t> </w:t>
      </w:r>
      <w:r w:rsidR="00DE0BB7" w:rsidRPr="004A09F8">
        <w:rPr>
          <w:color w:val="000000" w:themeColor="text1"/>
        </w:rPr>
        <w:t>2 „XELJANZ sisaldab naatriumi“)</w:t>
      </w:r>
      <w:r w:rsidRPr="004A09F8">
        <w:rPr>
          <w:color w:val="000000" w:themeColor="text1"/>
        </w:rPr>
        <w:t>, magneesiumstearaat, hüpromelloos (E464), titaandioksiid (E171), makrogool, triatsetiin, FD&amp;C sinine nr 2 / indigokarmiin alumiiniumlakk (E132) ja FD&amp;C sinine nr 1 / briljantsinine FCF alumiiniumlakk (E133).</w:t>
      </w:r>
    </w:p>
    <w:p w14:paraId="0BD1D501" w14:textId="77777777" w:rsidR="003652B3" w:rsidRPr="004A09F8" w:rsidRDefault="003652B3">
      <w:pPr>
        <w:keepNext/>
        <w:tabs>
          <w:tab w:val="clear" w:pos="567"/>
        </w:tabs>
        <w:spacing w:line="240" w:lineRule="auto"/>
        <w:ind w:right="-2"/>
        <w:rPr>
          <w:noProof/>
          <w:color w:val="000000" w:themeColor="text1"/>
          <w:szCs w:val="22"/>
        </w:rPr>
      </w:pPr>
    </w:p>
    <w:p w14:paraId="0BE5317A" w14:textId="77777777" w:rsidR="003652B3" w:rsidRPr="004A09F8" w:rsidRDefault="003652B3">
      <w:pPr>
        <w:numPr>
          <w:ilvl w:val="12"/>
          <w:numId w:val="0"/>
        </w:numPr>
        <w:tabs>
          <w:tab w:val="clear" w:pos="567"/>
        </w:tabs>
        <w:spacing w:line="240" w:lineRule="auto"/>
        <w:ind w:right="-2"/>
        <w:rPr>
          <w:b/>
          <w:bCs/>
          <w:noProof/>
          <w:color w:val="000000" w:themeColor="text1"/>
          <w:szCs w:val="22"/>
        </w:rPr>
      </w:pPr>
      <w:r w:rsidRPr="004A09F8">
        <w:rPr>
          <w:b/>
          <w:noProof/>
          <w:color w:val="000000" w:themeColor="text1"/>
        </w:rPr>
        <w:t>Kuidas XELJANZ välja näeb ja pakendi sisu</w:t>
      </w:r>
    </w:p>
    <w:p w14:paraId="72A7CBF1" w14:textId="77777777" w:rsidR="003652B3" w:rsidRPr="004A09F8" w:rsidRDefault="003652B3">
      <w:pPr>
        <w:numPr>
          <w:ilvl w:val="12"/>
          <w:numId w:val="0"/>
        </w:numPr>
        <w:tabs>
          <w:tab w:val="clear" w:pos="567"/>
        </w:tabs>
        <w:spacing w:line="240" w:lineRule="auto"/>
        <w:rPr>
          <w:noProof/>
          <w:color w:val="000000" w:themeColor="text1"/>
          <w:szCs w:val="22"/>
        </w:rPr>
      </w:pPr>
    </w:p>
    <w:p w14:paraId="2A47C65A" w14:textId="77777777" w:rsidR="00722213" w:rsidRPr="004A09F8" w:rsidRDefault="00722213" w:rsidP="00722213">
      <w:pPr>
        <w:pStyle w:val="TableText"/>
        <w:rPr>
          <w:color w:val="000000" w:themeColor="text1"/>
          <w:sz w:val="22"/>
          <w:u w:val="single"/>
        </w:rPr>
      </w:pPr>
      <w:r w:rsidRPr="004A09F8">
        <w:rPr>
          <w:color w:val="000000" w:themeColor="text1"/>
          <w:sz w:val="22"/>
          <w:u w:val="single"/>
        </w:rPr>
        <w:t>XELJANZ 5 mg õhukese polümeerikattega tabletid</w:t>
      </w:r>
    </w:p>
    <w:p w14:paraId="1E913075" w14:textId="77777777" w:rsidR="003652B3" w:rsidRPr="004A09F8" w:rsidRDefault="003652B3" w:rsidP="00B01B10">
      <w:pPr>
        <w:numPr>
          <w:ilvl w:val="12"/>
          <w:numId w:val="0"/>
        </w:numPr>
        <w:tabs>
          <w:tab w:val="clear" w:pos="567"/>
        </w:tabs>
        <w:spacing w:line="240" w:lineRule="auto"/>
        <w:rPr>
          <w:color w:val="000000" w:themeColor="text1"/>
        </w:rPr>
      </w:pPr>
      <w:r w:rsidRPr="004A09F8">
        <w:rPr>
          <w:color w:val="000000" w:themeColor="text1"/>
        </w:rPr>
        <w:t>XELJANZ 5 mg õhukese polümeerikattega tablett on valge ja kujult ümmargune.</w:t>
      </w:r>
    </w:p>
    <w:p w14:paraId="42FCB01A" w14:textId="77777777" w:rsidR="00BF1358" w:rsidRPr="004A09F8" w:rsidRDefault="00BF1358" w:rsidP="00B01B10">
      <w:pPr>
        <w:numPr>
          <w:ilvl w:val="12"/>
          <w:numId w:val="0"/>
        </w:numPr>
        <w:tabs>
          <w:tab w:val="clear" w:pos="567"/>
        </w:tabs>
        <w:spacing w:line="240" w:lineRule="auto"/>
        <w:rPr>
          <w:color w:val="000000" w:themeColor="text1"/>
        </w:rPr>
      </w:pPr>
    </w:p>
    <w:p w14:paraId="72FCA6BD" w14:textId="77777777" w:rsidR="00722213" w:rsidRPr="004A09F8" w:rsidRDefault="00722213" w:rsidP="00722213">
      <w:pPr>
        <w:pStyle w:val="TableText"/>
        <w:rPr>
          <w:color w:val="000000" w:themeColor="text1"/>
          <w:sz w:val="22"/>
          <w:szCs w:val="22"/>
        </w:rPr>
      </w:pPr>
      <w:r w:rsidRPr="004A09F8">
        <w:rPr>
          <w:color w:val="000000" w:themeColor="text1"/>
          <w:sz w:val="22"/>
        </w:rPr>
        <w:t>Tabletid on saadaval blistritena, mis sisaldavad 14 tabletti. Iga pakend sisaldab 56, 112 või 182 tabletti ja iga pudel sisaldab 60 või 180 tabletti.</w:t>
      </w:r>
    </w:p>
    <w:p w14:paraId="6195A3EF" w14:textId="77777777" w:rsidR="00722213" w:rsidRPr="004A09F8" w:rsidRDefault="00722213" w:rsidP="00722213">
      <w:pPr>
        <w:numPr>
          <w:ilvl w:val="12"/>
          <w:numId w:val="0"/>
        </w:numPr>
        <w:tabs>
          <w:tab w:val="clear" w:pos="567"/>
        </w:tabs>
        <w:spacing w:line="240" w:lineRule="auto"/>
        <w:rPr>
          <w:noProof/>
          <w:color w:val="000000" w:themeColor="text1"/>
          <w:szCs w:val="22"/>
        </w:rPr>
      </w:pPr>
    </w:p>
    <w:p w14:paraId="44BEEAA8" w14:textId="77777777" w:rsidR="00722213" w:rsidRPr="004A09F8" w:rsidRDefault="00722213" w:rsidP="00722213">
      <w:pPr>
        <w:numPr>
          <w:ilvl w:val="12"/>
          <w:numId w:val="0"/>
        </w:numPr>
        <w:tabs>
          <w:tab w:val="clear" w:pos="567"/>
        </w:tabs>
        <w:spacing w:line="240" w:lineRule="auto"/>
        <w:rPr>
          <w:color w:val="000000" w:themeColor="text1"/>
          <w:u w:val="single"/>
        </w:rPr>
      </w:pPr>
      <w:r w:rsidRPr="004A09F8">
        <w:rPr>
          <w:color w:val="000000" w:themeColor="text1"/>
          <w:u w:val="single"/>
        </w:rPr>
        <w:t>XELJANZ 10 mg õhukese polümeerikattega tabletid</w:t>
      </w:r>
    </w:p>
    <w:p w14:paraId="6B3CF8E9" w14:textId="77777777" w:rsidR="003652B3" w:rsidRPr="004A09F8" w:rsidRDefault="003652B3">
      <w:pPr>
        <w:numPr>
          <w:ilvl w:val="12"/>
          <w:numId w:val="0"/>
        </w:numPr>
        <w:tabs>
          <w:tab w:val="clear" w:pos="567"/>
        </w:tabs>
        <w:spacing w:line="240" w:lineRule="auto"/>
        <w:rPr>
          <w:color w:val="000000" w:themeColor="text1"/>
        </w:rPr>
      </w:pPr>
      <w:r w:rsidRPr="004A09F8">
        <w:rPr>
          <w:color w:val="000000" w:themeColor="text1"/>
        </w:rPr>
        <w:t>XELJANZ 10 mg õhukese polümeerikattega tablett on sinine ja kujult ümmargune.</w:t>
      </w:r>
    </w:p>
    <w:p w14:paraId="1D25E03C" w14:textId="77777777" w:rsidR="00F91ADD" w:rsidRPr="004A09F8" w:rsidRDefault="00F91ADD">
      <w:pPr>
        <w:numPr>
          <w:ilvl w:val="12"/>
          <w:numId w:val="0"/>
        </w:numPr>
        <w:tabs>
          <w:tab w:val="clear" w:pos="567"/>
        </w:tabs>
        <w:spacing w:line="240" w:lineRule="auto"/>
        <w:rPr>
          <w:color w:val="000000" w:themeColor="text1"/>
        </w:rPr>
      </w:pPr>
    </w:p>
    <w:p w14:paraId="51180C54" w14:textId="77777777" w:rsidR="003652B3" w:rsidRPr="004A09F8" w:rsidRDefault="003652B3">
      <w:pPr>
        <w:numPr>
          <w:ilvl w:val="12"/>
          <w:numId w:val="0"/>
        </w:numPr>
        <w:tabs>
          <w:tab w:val="clear" w:pos="567"/>
        </w:tabs>
        <w:spacing w:line="240" w:lineRule="auto"/>
        <w:rPr>
          <w:color w:val="000000" w:themeColor="text1"/>
        </w:rPr>
      </w:pPr>
      <w:r w:rsidRPr="004A09F8">
        <w:rPr>
          <w:color w:val="000000" w:themeColor="text1"/>
        </w:rPr>
        <w:lastRenderedPageBreak/>
        <w:t>Tabletid on saadaval blistritena, mis sisaldavad 14 tabletti. Iga pakend sisaldab 56, 112 või 182 tabletti ja iga pudel sisaldab 60 või 180 tabletti.</w:t>
      </w:r>
    </w:p>
    <w:p w14:paraId="229DC4A4" w14:textId="77777777" w:rsidR="003652B3" w:rsidRPr="004A09F8" w:rsidRDefault="003652B3">
      <w:pPr>
        <w:numPr>
          <w:ilvl w:val="12"/>
          <w:numId w:val="0"/>
        </w:numPr>
        <w:tabs>
          <w:tab w:val="clear" w:pos="567"/>
        </w:tabs>
        <w:spacing w:line="240" w:lineRule="auto"/>
        <w:rPr>
          <w:color w:val="000000" w:themeColor="text1"/>
        </w:rPr>
      </w:pPr>
    </w:p>
    <w:p w14:paraId="198D7E0E" w14:textId="77777777" w:rsidR="003652B3" w:rsidRPr="004A09F8" w:rsidRDefault="003652B3">
      <w:pPr>
        <w:numPr>
          <w:ilvl w:val="12"/>
          <w:numId w:val="0"/>
        </w:numPr>
        <w:tabs>
          <w:tab w:val="clear" w:pos="567"/>
        </w:tabs>
        <w:spacing w:line="240" w:lineRule="auto"/>
        <w:rPr>
          <w:noProof/>
          <w:color w:val="000000" w:themeColor="text1"/>
          <w:szCs w:val="22"/>
        </w:rPr>
      </w:pPr>
      <w:r w:rsidRPr="004A09F8">
        <w:rPr>
          <w:color w:val="000000" w:themeColor="text1"/>
        </w:rPr>
        <w:t>Kõik pakendi suurused ei pruugi olla müügil.</w:t>
      </w:r>
    </w:p>
    <w:p w14:paraId="64299495" w14:textId="77777777" w:rsidR="003652B3" w:rsidRPr="004A09F8" w:rsidRDefault="003652B3">
      <w:pPr>
        <w:numPr>
          <w:ilvl w:val="12"/>
          <w:numId w:val="0"/>
        </w:numPr>
        <w:tabs>
          <w:tab w:val="clear" w:pos="567"/>
        </w:tabs>
        <w:spacing w:line="240" w:lineRule="auto"/>
        <w:rPr>
          <w:noProof/>
          <w:color w:val="000000" w:themeColor="text1"/>
          <w:szCs w:val="22"/>
        </w:rPr>
      </w:pPr>
    </w:p>
    <w:p w14:paraId="2A360C7F" w14:textId="77777777" w:rsidR="003652B3" w:rsidRPr="004A09F8" w:rsidRDefault="003652B3">
      <w:pPr>
        <w:keepNext/>
        <w:rPr>
          <w:b/>
          <w:color w:val="000000" w:themeColor="text1"/>
        </w:rPr>
      </w:pPr>
      <w:r w:rsidRPr="004A09F8">
        <w:rPr>
          <w:b/>
          <w:color w:val="000000" w:themeColor="text1"/>
        </w:rPr>
        <w:t>Müügiloa hoidja</w:t>
      </w:r>
    </w:p>
    <w:p w14:paraId="768A1AFB" w14:textId="77777777" w:rsidR="003652B3" w:rsidRPr="004A09F8" w:rsidRDefault="003652B3">
      <w:pPr>
        <w:keepNext/>
        <w:rPr>
          <w:color w:val="000000" w:themeColor="text1"/>
        </w:rPr>
      </w:pPr>
    </w:p>
    <w:p w14:paraId="2B3A0DE4" w14:textId="77777777" w:rsidR="003652B3" w:rsidRPr="004A09F8" w:rsidRDefault="003652B3">
      <w:pPr>
        <w:keepNext/>
        <w:keepLines/>
        <w:spacing w:line="240" w:lineRule="auto"/>
        <w:rPr>
          <w:color w:val="000000" w:themeColor="text1"/>
        </w:rPr>
      </w:pPr>
      <w:r w:rsidRPr="004A09F8">
        <w:rPr>
          <w:color w:val="000000" w:themeColor="text1"/>
        </w:rPr>
        <w:t>Pfizer Europe MA EEIG</w:t>
      </w:r>
    </w:p>
    <w:p w14:paraId="6D339D4C" w14:textId="77777777" w:rsidR="003652B3" w:rsidRPr="004A09F8" w:rsidRDefault="003652B3">
      <w:pPr>
        <w:keepNext/>
        <w:keepLines/>
        <w:spacing w:line="240" w:lineRule="auto"/>
        <w:rPr>
          <w:color w:val="000000" w:themeColor="text1"/>
        </w:rPr>
      </w:pPr>
      <w:r w:rsidRPr="004A09F8">
        <w:rPr>
          <w:color w:val="000000" w:themeColor="text1"/>
        </w:rPr>
        <w:t>Boulevard de la Plaine 17</w:t>
      </w:r>
    </w:p>
    <w:p w14:paraId="702652A9" w14:textId="77777777" w:rsidR="003652B3" w:rsidRPr="004A09F8" w:rsidRDefault="003652B3">
      <w:pPr>
        <w:keepNext/>
        <w:keepLines/>
        <w:spacing w:line="240" w:lineRule="auto"/>
        <w:rPr>
          <w:color w:val="000000" w:themeColor="text1"/>
        </w:rPr>
      </w:pPr>
      <w:r w:rsidRPr="004A09F8">
        <w:rPr>
          <w:color w:val="000000" w:themeColor="text1"/>
        </w:rPr>
        <w:t>1050 Brüssel</w:t>
      </w:r>
    </w:p>
    <w:p w14:paraId="093E0686" w14:textId="77777777" w:rsidR="003652B3" w:rsidRPr="004A09F8" w:rsidRDefault="003652B3">
      <w:pPr>
        <w:tabs>
          <w:tab w:val="clear" w:pos="567"/>
        </w:tabs>
        <w:spacing w:line="240" w:lineRule="auto"/>
        <w:rPr>
          <w:color w:val="000000" w:themeColor="text1"/>
        </w:rPr>
      </w:pPr>
      <w:r w:rsidRPr="004A09F8">
        <w:rPr>
          <w:color w:val="000000" w:themeColor="text1"/>
        </w:rPr>
        <w:t>Belgia</w:t>
      </w:r>
    </w:p>
    <w:p w14:paraId="2B8CF02A" w14:textId="77777777" w:rsidR="003652B3" w:rsidRPr="004A09F8" w:rsidRDefault="003652B3">
      <w:pPr>
        <w:pStyle w:val="CommentText"/>
        <w:keepNext/>
        <w:rPr>
          <w:noProof/>
          <w:color w:val="000000" w:themeColor="text1"/>
          <w:sz w:val="22"/>
          <w:szCs w:val="22"/>
          <w:lang w:val="et-EE"/>
        </w:rPr>
      </w:pPr>
    </w:p>
    <w:p w14:paraId="58E6388C" w14:textId="77777777" w:rsidR="003652B3" w:rsidRPr="004A09F8" w:rsidRDefault="003652B3">
      <w:pPr>
        <w:numPr>
          <w:ilvl w:val="12"/>
          <w:numId w:val="0"/>
        </w:numPr>
        <w:tabs>
          <w:tab w:val="clear" w:pos="567"/>
        </w:tabs>
        <w:spacing w:line="240" w:lineRule="auto"/>
        <w:ind w:right="-2"/>
        <w:rPr>
          <w:b/>
          <w:color w:val="000000" w:themeColor="text1"/>
        </w:rPr>
      </w:pPr>
      <w:r w:rsidRPr="004A09F8">
        <w:rPr>
          <w:b/>
          <w:color w:val="000000" w:themeColor="text1"/>
        </w:rPr>
        <w:t>Tootja</w:t>
      </w:r>
    </w:p>
    <w:p w14:paraId="13144308" w14:textId="77777777" w:rsidR="003652B3" w:rsidRPr="004A09F8" w:rsidRDefault="003652B3">
      <w:pPr>
        <w:numPr>
          <w:ilvl w:val="12"/>
          <w:numId w:val="0"/>
        </w:numPr>
        <w:tabs>
          <w:tab w:val="clear" w:pos="567"/>
        </w:tabs>
        <w:spacing w:line="240" w:lineRule="auto"/>
        <w:ind w:right="-2"/>
        <w:rPr>
          <w:color w:val="000000" w:themeColor="text1"/>
        </w:rPr>
      </w:pPr>
    </w:p>
    <w:p w14:paraId="0B5C3A2A" w14:textId="77777777" w:rsidR="003652B3" w:rsidRPr="004A09F8" w:rsidRDefault="003652B3">
      <w:pPr>
        <w:numPr>
          <w:ilvl w:val="12"/>
          <w:numId w:val="0"/>
        </w:numPr>
        <w:tabs>
          <w:tab w:val="clear" w:pos="567"/>
        </w:tabs>
        <w:spacing w:line="240" w:lineRule="auto"/>
        <w:ind w:right="-2"/>
        <w:rPr>
          <w:color w:val="000000" w:themeColor="text1"/>
        </w:rPr>
      </w:pPr>
      <w:r w:rsidRPr="004A09F8">
        <w:rPr>
          <w:color w:val="000000" w:themeColor="text1"/>
        </w:rPr>
        <w:t>Pfizer Manufacturing Deutschland GmbH</w:t>
      </w:r>
    </w:p>
    <w:p w14:paraId="6C300FD5" w14:textId="77777777" w:rsidR="003652B3" w:rsidRPr="004A09F8" w:rsidRDefault="003652B3">
      <w:pPr>
        <w:numPr>
          <w:ilvl w:val="12"/>
          <w:numId w:val="0"/>
        </w:numPr>
        <w:tabs>
          <w:tab w:val="clear" w:pos="567"/>
        </w:tabs>
        <w:spacing w:line="240" w:lineRule="auto"/>
        <w:ind w:right="-2"/>
        <w:rPr>
          <w:color w:val="000000" w:themeColor="text1"/>
        </w:rPr>
      </w:pPr>
      <w:r w:rsidRPr="004A09F8">
        <w:rPr>
          <w:color w:val="000000" w:themeColor="text1"/>
        </w:rPr>
        <w:t>Betriebsstätte Freiburg</w:t>
      </w:r>
    </w:p>
    <w:p w14:paraId="0ADC4F86" w14:textId="77777777" w:rsidR="003652B3" w:rsidRPr="004A09F8" w:rsidRDefault="003652B3">
      <w:pPr>
        <w:numPr>
          <w:ilvl w:val="12"/>
          <w:numId w:val="0"/>
        </w:numPr>
        <w:tabs>
          <w:tab w:val="clear" w:pos="567"/>
        </w:tabs>
        <w:spacing w:line="240" w:lineRule="auto"/>
        <w:ind w:right="-2"/>
        <w:rPr>
          <w:color w:val="000000" w:themeColor="text1"/>
        </w:rPr>
      </w:pPr>
      <w:r w:rsidRPr="004A09F8">
        <w:rPr>
          <w:color w:val="000000" w:themeColor="text1"/>
        </w:rPr>
        <w:t>Mooswaldallee 1</w:t>
      </w:r>
    </w:p>
    <w:p w14:paraId="40E385F2" w14:textId="77777777" w:rsidR="003652B3" w:rsidRPr="004A09F8" w:rsidRDefault="003652B3">
      <w:pPr>
        <w:numPr>
          <w:ilvl w:val="12"/>
          <w:numId w:val="0"/>
        </w:numPr>
        <w:tabs>
          <w:tab w:val="clear" w:pos="567"/>
        </w:tabs>
        <w:spacing w:line="240" w:lineRule="auto"/>
        <w:ind w:right="-2"/>
        <w:rPr>
          <w:color w:val="000000" w:themeColor="text1"/>
        </w:rPr>
      </w:pPr>
      <w:r w:rsidRPr="004A09F8">
        <w:rPr>
          <w:color w:val="000000" w:themeColor="text1"/>
        </w:rPr>
        <w:t>79090 Freiburg</w:t>
      </w:r>
    </w:p>
    <w:p w14:paraId="73966C94" w14:textId="77777777" w:rsidR="003652B3" w:rsidRPr="004A09F8" w:rsidRDefault="003652B3">
      <w:pPr>
        <w:numPr>
          <w:ilvl w:val="12"/>
          <w:numId w:val="0"/>
        </w:numPr>
        <w:tabs>
          <w:tab w:val="clear" w:pos="567"/>
        </w:tabs>
        <w:spacing w:line="240" w:lineRule="auto"/>
        <w:ind w:right="-2"/>
        <w:rPr>
          <w:noProof/>
          <w:color w:val="000000" w:themeColor="text1"/>
          <w:szCs w:val="22"/>
        </w:rPr>
      </w:pPr>
      <w:r w:rsidRPr="004A09F8">
        <w:rPr>
          <w:color w:val="000000" w:themeColor="text1"/>
        </w:rPr>
        <w:t>Saksamaa</w:t>
      </w:r>
    </w:p>
    <w:p w14:paraId="6CD05788" w14:textId="77777777" w:rsidR="003652B3" w:rsidRPr="004A09F8" w:rsidRDefault="003652B3">
      <w:pPr>
        <w:numPr>
          <w:ilvl w:val="12"/>
          <w:numId w:val="0"/>
        </w:numPr>
        <w:tabs>
          <w:tab w:val="clear" w:pos="567"/>
        </w:tabs>
        <w:spacing w:line="240" w:lineRule="auto"/>
        <w:ind w:right="-2"/>
        <w:rPr>
          <w:noProof/>
          <w:color w:val="000000" w:themeColor="text1"/>
          <w:szCs w:val="22"/>
        </w:rPr>
      </w:pPr>
    </w:p>
    <w:p w14:paraId="0FBB00A8" w14:textId="77777777" w:rsidR="00E800FB" w:rsidRPr="004A09F8" w:rsidRDefault="00E800FB" w:rsidP="00E800FB">
      <w:pPr>
        <w:numPr>
          <w:ilvl w:val="12"/>
          <w:numId w:val="0"/>
        </w:numPr>
        <w:tabs>
          <w:tab w:val="clear" w:pos="567"/>
        </w:tabs>
        <w:spacing w:line="240" w:lineRule="auto"/>
        <w:ind w:right="-2"/>
        <w:rPr>
          <w:noProof/>
          <w:color w:val="000000" w:themeColor="text1"/>
          <w:szCs w:val="22"/>
        </w:rPr>
      </w:pPr>
      <w:bookmarkStart w:id="11" w:name="_Hlk75865387"/>
      <w:r w:rsidRPr="004A09F8">
        <w:rPr>
          <w:color w:val="000000" w:themeColor="text1"/>
        </w:rPr>
        <w:t>Lisaküsimuste tekkimisel selle ravimi kohta pöörduge palun müügiloa hoidja kohaliku esindaja poole:</w:t>
      </w:r>
    </w:p>
    <w:p w14:paraId="1414F770" w14:textId="77777777" w:rsidR="00E800FB" w:rsidRPr="004A09F8" w:rsidRDefault="00E800FB" w:rsidP="00E800FB">
      <w:pPr>
        <w:numPr>
          <w:ilvl w:val="12"/>
          <w:numId w:val="0"/>
        </w:numPr>
        <w:tabs>
          <w:tab w:val="clear" w:pos="567"/>
        </w:tabs>
        <w:spacing w:line="240" w:lineRule="auto"/>
        <w:ind w:right="-2"/>
        <w:rPr>
          <w:color w:val="000000" w:themeColor="text1"/>
          <w:szCs w:val="22"/>
        </w:rPr>
      </w:pPr>
    </w:p>
    <w:tbl>
      <w:tblPr>
        <w:tblW w:w="9323" w:type="dxa"/>
        <w:tblLayout w:type="fixed"/>
        <w:tblLook w:val="0000" w:firstRow="0" w:lastRow="0" w:firstColumn="0" w:lastColumn="0" w:noHBand="0" w:noVBand="0"/>
      </w:tblPr>
      <w:tblGrid>
        <w:gridCol w:w="4503"/>
        <w:gridCol w:w="4820"/>
      </w:tblGrid>
      <w:tr w:rsidR="00332178" w:rsidRPr="004A09F8" w14:paraId="6E273EB9" w14:textId="77777777" w:rsidTr="00D24E0B">
        <w:tc>
          <w:tcPr>
            <w:tcW w:w="4503" w:type="dxa"/>
            <w:shd w:val="clear" w:color="auto" w:fill="auto"/>
          </w:tcPr>
          <w:p w14:paraId="53EEACFA" w14:textId="77777777" w:rsidR="00332178" w:rsidRPr="004A09F8" w:rsidRDefault="00332178" w:rsidP="00332178">
            <w:pPr>
              <w:keepNext/>
              <w:tabs>
                <w:tab w:val="left" w:pos="0"/>
              </w:tabs>
              <w:spacing w:line="240" w:lineRule="auto"/>
              <w:rPr>
                <w:b/>
                <w:color w:val="000000" w:themeColor="text1"/>
                <w:szCs w:val="22"/>
                <w:lang w:val="de-CH"/>
              </w:rPr>
            </w:pPr>
            <w:r w:rsidRPr="004A09F8">
              <w:rPr>
                <w:b/>
                <w:color w:val="000000" w:themeColor="text1"/>
                <w:szCs w:val="22"/>
                <w:lang w:val="de-CH"/>
              </w:rPr>
              <w:t>België /Belgique / Belgien</w:t>
            </w:r>
          </w:p>
          <w:p w14:paraId="5F215F7C" w14:textId="066ED5A8"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lang w:val="de-CH"/>
              </w:rPr>
              <w:t>Luxembourg/Luxemburg</w:t>
            </w:r>
          </w:p>
        </w:tc>
        <w:tc>
          <w:tcPr>
            <w:tcW w:w="4820" w:type="dxa"/>
            <w:shd w:val="clear" w:color="auto" w:fill="auto"/>
          </w:tcPr>
          <w:p w14:paraId="593555BE" w14:textId="6507318C" w:rsidR="00332178" w:rsidRPr="004A09F8" w:rsidRDefault="00332178" w:rsidP="00332178">
            <w:pPr>
              <w:keepNext/>
              <w:spacing w:line="240" w:lineRule="auto"/>
              <w:jc w:val="both"/>
              <w:rPr>
                <w:color w:val="000000" w:themeColor="text1"/>
                <w:szCs w:val="22"/>
              </w:rPr>
            </w:pPr>
            <w:r w:rsidRPr="004A09F8">
              <w:rPr>
                <w:b/>
                <w:color w:val="000000" w:themeColor="text1"/>
                <w:szCs w:val="22"/>
              </w:rPr>
              <w:t>Lietuva</w:t>
            </w:r>
          </w:p>
        </w:tc>
      </w:tr>
      <w:tr w:rsidR="00332178" w:rsidRPr="004A09F8" w14:paraId="16D93444" w14:textId="77777777" w:rsidTr="00D24E0B">
        <w:tc>
          <w:tcPr>
            <w:tcW w:w="4503" w:type="dxa"/>
            <w:shd w:val="clear" w:color="auto" w:fill="auto"/>
          </w:tcPr>
          <w:p w14:paraId="729E4434" w14:textId="6004A571" w:rsidR="00332178" w:rsidRPr="004A09F8" w:rsidRDefault="00332178" w:rsidP="00332178">
            <w:pPr>
              <w:keepNext/>
              <w:tabs>
                <w:tab w:val="left" w:pos="0"/>
                <w:tab w:val="center" w:pos="4153"/>
                <w:tab w:val="right" w:pos="8306"/>
              </w:tabs>
              <w:spacing w:line="240" w:lineRule="auto"/>
              <w:jc w:val="both"/>
              <w:rPr>
                <w:color w:val="000000" w:themeColor="text1"/>
                <w:szCs w:val="22"/>
              </w:rPr>
            </w:pPr>
            <w:r w:rsidRPr="004A09F8">
              <w:rPr>
                <w:bCs/>
                <w:color w:val="000000" w:themeColor="text1"/>
                <w:szCs w:val="22"/>
              </w:rPr>
              <w:t>België /Belgique / Belgien</w:t>
            </w:r>
          </w:p>
        </w:tc>
        <w:tc>
          <w:tcPr>
            <w:tcW w:w="4820" w:type="dxa"/>
            <w:shd w:val="clear" w:color="auto" w:fill="auto"/>
          </w:tcPr>
          <w:p w14:paraId="3CAB689D" w14:textId="2D4BDB3C" w:rsidR="00332178" w:rsidRPr="004A09F8" w:rsidRDefault="00332178" w:rsidP="00332178">
            <w:pPr>
              <w:spacing w:line="240" w:lineRule="auto"/>
              <w:ind w:right="-449"/>
              <w:jc w:val="both"/>
              <w:rPr>
                <w:color w:val="000000" w:themeColor="text1"/>
                <w:szCs w:val="22"/>
              </w:rPr>
            </w:pPr>
            <w:r w:rsidRPr="004A09F8">
              <w:rPr>
                <w:color w:val="000000" w:themeColor="text1"/>
                <w:szCs w:val="22"/>
                <w:lang w:val="pt-BR"/>
              </w:rPr>
              <w:t>Pfizer Luxembourg SARL filialas Lietuvoje</w:t>
            </w:r>
          </w:p>
        </w:tc>
      </w:tr>
      <w:tr w:rsidR="00332178" w:rsidRPr="004A09F8" w14:paraId="1649A6CC" w14:textId="77777777" w:rsidTr="00D24E0B">
        <w:tc>
          <w:tcPr>
            <w:tcW w:w="4503" w:type="dxa"/>
            <w:shd w:val="clear" w:color="auto" w:fill="auto"/>
          </w:tcPr>
          <w:p w14:paraId="25B6D764" w14:textId="1D1656C3" w:rsidR="00332178" w:rsidRPr="004A09F8" w:rsidRDefault="00332178" w:rsidP="00332178">
            <w:pPr>
              <w:keepNext/>
              <w:tabs>
                <w:tab w:val="clear" w:pos="567"/>
                <w:tab w:val="left" w:pos="0"/>
              </w:tabs>
              <w:spacing w:line="240" w:lineRule="auto"/>
              <w:jc w:val="both"/>
              <w:rPr>
                <w:strike/>
                <w:color w:val="000000" w:themeColor="text1"/>
                <w:szCs w:val="22"/>
              </w:rPr>
            </w:pPr>
            <w:r w:rsidRPr="004A09F8">
              <w:rPr>
                <w:color w:val="000000" w:themeColor="text1"/>
                <w:szCs w:val="22"/>
                <w:lang w:val="pt-BR"/>
              </w:rPr>
              <w:t>Pfizer S.A./N.V.</w:t>
            </w:r>
          </w:p>
        </w:tc>
        <w:tc>
          <w:tcPr>
            <w:tcW w:w="4820" w:type="dxa"/>
            <w:shd w:val="clear" w:color="auto" w:fill="auto"/>
          </w:tcPr>
          <w:p w14:paraId="7271E420" w14:textId="2408E63D"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Tel. +3705 2514000</w:t>
            </w:r>
          </w:p>
        </w:tc>
      </w:tr>
      <w:tr w:rsidR="00332178" w:rsidRPr="004A09F8" w14:paraId="28F01D9A" w14:textId="77777777" w:rsidTr="00D24E0B">
        <w:tc>
          <w:tcPr>
            <w:tcW w:w="4503" w:type="dxa"/>
            <w:shd w:val="clear" w:color="auto" w:fill="auto"/>
          </w:tcPr>
          <w:p w14:paraId="2290ADAA" w14:textId="0475674A"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Tél/Tel: +32 (0)2 554 62 11</w:t>
            </w:r>
          </w:p>
        </w:tc>
        <w:tc>
          <w:tcPr>
            <w:tcW w:w="4820" w:type="dxa"/>
            <w:shd w:val="clear" w:color="auto" w:fill="auto"/>
          </w:tcPr>
          <w:p w14:paraId="23630629" w14:textId="77777777" w:rsidR="00332178" w:rsidRPr="004A09F8" w:rsidRDefault="00332178" w:rsidP="00332178">
            <w:pPr>
              <w:tabs>
                <w:tab w:val="left" w:pos="0"/>
              </w:tabs>
              <w:spacing w:line="240" w:lineRule="auto"/>
              <w:jc w:val="both"/>
              <w:rPr>
                <w:strike/>
                <w:color w:val="000000" w:themeColor="text1"/>
                <w:szCs w:val="22"/>
              </w:rPr>
            </w:pPr>
          </w:p>
        </w:tc>
      </w:tr>
      <w:tr w:rsidR="00332178" w:rsidRPr="004A09F8" w14:paraId="5A8DB250" w14:textId="77777777" w:rsidTr="00D24E0B">
        <w:tc>
          <w:tcPr>
            <w:tcW w:w="4503" w:type="dxa"/>
            <w:shd w:val="clear" w:color="auto" w:fill="auto"/>
          </w:tcPr>
          <w:p w14:paraId="1EAC5418" w14:textId="7FB4CA72" w:rsidR="00332178" w:rsidRPr="004A09F8" w:rsidRDefault="00332178" w:rsidP="00332178">
            <w:pPr>
              <w:keepNext/>
              <w:autoSpaceDE w:val="0"/>
              <w:autoSpaceDN w:val="0"/>
              <w:adjustRightInd w:val="0"/>
              <w:jc w:val="both"/>
              <w:rPr>
                <w:b/>
                <w:bCs/>
                <w:color w:val="000000" w:themeColor="text1"/>
                <w:szCs w:val="22"/>
              </w:rPr>
            </w:pPr>
            <w:r w:rsidRPr="004A09F8">
              <w:rPr>
                <w:bCs/>
                <w:color w:val="000000" w:themeColor="text1"/>
                <w:szCs w:val="22"/>
              </w:rPr>
              <w:t>Luxembourg/Luxemburg</w:t>
            </w:r>
          </w:p>
        </w:tc>
        <w:tc>
          <w:tcPr>
            <w:tcW w:w="4820" w:type="dxa"/>
            <w:shd w:val="clear" w:color="auto" w:fill="auto"/>
          </w:tcPr>
          <w:p w14:paraId="5422EA91" w14:textId="55C7743E" w:rsidR="00332178" w:rsidRPr="004A09F8" w:rsidRDefault="00332178" w:rsidP="00332178">
            <w:pPr>
              <w:keepNext/>
              <w:tabs>
                <w:tab w:val="clear" w:pos="567"/>
              </w:tabs>
              <w:spacing w:line="240" w:lineRule="auto"/>
              <w:jc w:val="both"/>
              <w:rPr>
                <w:b/>
                <w:color w:val="000000" w:themeColor="text1"/>
                <w:szCs w:val="22"/>
              </w:rPr>
            </w:pPr>
          </w:p>
        </w:tc>
      </w:tr>
      <w:tr w:rsidR="00332178" w:rsidRPr="004A09F8" w14:paraId="3EEC8768" w14:textId="77777777" w:rsidTr="00D24E0B">
        <w:tc>
          <w:tcPr>
            <w:tcW w:w="4503" w:type="dxa"/>
            <w:shd w:val="clear" w:color="auto" w:fill="auto"/>
          </w:tcPr>
          <w:p w14:paraId="08FE87A6" w14:textId="65484097" w:rsidR="00332178" w:rsidRPr="004A09F8" w:rsidRDefault="00332178" w:rsidP="00332178">
            <w:pPr>
              <w:keepNext/>
              <w:jc w:val="both"/>
              <w:rPr>
                <w:color w:val="000000" w:themeColor="text1"/>
                <w:szCs w:val="22"/>
              </w:rPr>
            </w:pPr>
            <w:r w:rsidRPr="004A09F8">
              <w:rPr>
                <w:color w:val="000000" w:themeColor="text1"/>
                <w:szCs w:val="22"/>
                <w:lang w:val="pt-BR"/>
              </w:rPr>
              <w:t>Pfizer S.A.</w:t>
            </w:r>
          </w:p>
        </w:tc>
        <w:tc>
          <w:tcPr>
            <w:tcW w:w="4820" w:type="dxa"/>
            <w:shd w:val="clear" w:color="auto" w:fill="auto"/>
          </w:tcPr>
          <w:p w14:paraId="27A6A3F4" w14:textId="1FE2BC58" w:rsidR="00332178" w:rsidRPr="004A09F8" w:rsidRDefault="00332178" w:rsidP="00332178">
            <w:pPr>
              <w:tabs>
                <w:tab w:val="left" w:pos="0"/>
              </w:tabs>
              <w:spacing w:line="240" w:lineRule="auto"/>
              <w:jc w:val="both"/>
              <w:rPr>
                <w:strike/>
                <w:color w:val="000000" w:themeColor="text1"/>
                <w:szCs w:val="22"/>
              </w:rPr>
            </w:pPr>
          </w:p>
        </w:tc>
      </w:tr>
      <w:tr w:rsidR="00332178" w:rsidRPr="004A09F8" w14:paraId="4F987470" w14:textId="77777777" w:rsidTr="00D24E0B">
        <w:tc>
          <w:tcPr>
            <w:tcW w:w="4503" w:type="dxa"/>
            <w:shd w:val="clear" w:color="auto" w:fill="auto"/>
          </w:tcPr>
          <w:p w14:paraId="13136A5D" w14:textId="0189A63B" w:rsidR="00332178" w:rsidRPr="004A09F8" w:rsidRDefault="00332178" w:rsidP="00332178">
            <w:pPr>
              <w:keepNext/>
              <w:jc w:val="both"/>
              <w:rPr>
                <w:color w:val="000000" w:themeColor="text1"/>
                <w:szCs w:val="22"/>
              </w:rPr>
            </w:pPr>
            <w:r w:rsidRPr="004A09F8">
              <w:rPr>
                <w:color w:val="000000" w:themeColor="text1"/>
                <w:szCs w:val="22"/>
              </w:rPr>
              <w:t>Tél/Tel: +32 (0)2 554 62 11</w:t>
            </w:r>
          </w:p>
        </w:tc>
        <w:tc>
          <w:tcPr>
            <w:tcW w:w="4820" w:type="dxa"/>
            <w:shd w:val="clear" w:color="auto" w:fill="auto"/>
          </w:tcPr>
          <w:p w14:paraId="6AE4337F" w14:textId="18BAD58A" w:rsidR="00332178" w:rsidRPr="004A09F8" w:rsidRDefault="00332178" w:rsidP="00332178">
            <w:pPr>
              <w:tabs>
                <w:tab w:val="left" w:pos="0"/>
              </w:tabs>
              <w:spacing w:line="240" w:lineRule="auto"/>
              <w:jc w:val="both"/>
              <w:rPr>
                <w:strike/>
                <w:color w:val="000000" w:themeColor="text1"/>
                <w:szCs w:val="22"/>
              </w:rPr>
            </w:pPr>
          </w:p>
        </w:tc>
      </w:tr>
      <w:tr w:rsidR="00332178" w:rsidRPr="004A09F8" w14:paraId="2CD48782" w14:textId="77777777" w:rsidTr="00D24E0B">
        <w:tc>
          <w:tcPr>
            <w:tcW w:w="4503" w:type="dxa"/>
            <w:shd w:val="clear" w:color="auto" w:fill="auto"/>
          </w:tcPr>
          <w:p w14:paraId="26B7DCB5" w14:textId="77777777" w:rsidR="00332178" w:rsidRPr="004A09F8" w:rsidRDefault="00332178" w:rsidP="00332178">
            <w:pPr>
              <w:tabs>
                <w:tab w:val="left" w:pos="0"/>
              </w:tabs>
              <w:spacing w:line="240" w:lineRule="auto"/>
              <w:jc w:val="both"/>
              <w:rPr>
                <w:strike/>
                <w:color w:val="000000" w:themeColor="text1"/>
                <w:szCs w:val="22"/>
              </w:rPr>
            </w:pPr>
          </w:p>
        </w:tc>
        <w:tc>
          <w:tcPr>
            <w:tcW w:w="4820" w:type="dxa"/>
            <w:shd w:val="clear" w:color="auto" w:fill="auto"/>
          </w:tcPr>
          <w:p w14:paraId="769AD46E" w14:textId="77777777" w:rsidR="00332178" w:rsidRPr="004A09F8" w:rsidRDefault="00332178" w:rsidP="00332178">
            <w:pPr>
              <w:tabs>
                <w:tab w:val="left" w:pos="0"/>
              </w:tabs>
              <w:spacing w:line="240" w:lineRule="auto"/>
              <w:jc w:val="both"/>
              <w:rPr>
                <w:strike/>
                <w:color w:val="000000" w:themeColor="text1"/>
                <w:szCs w:val="22"/>
              </w:rPr>
            </w:pPr>
          </w:p>
        </w:tc>
      </w:tr>
      <w:tr w:rsidR="00332178" w:rsidRPr="004A09F8" w14:paraId="068FAA30" w14:textId="77777777" w:rsidTr="00D24E0B">
        <w:tc>
          <w:tcPr>
            <w:tcW w:w="4503" w:type="dxa"/>
            <w:shd w:val="clear" w:color="auto" w:fill="auto"/>
          </w:tcPr>
          <w:p w14:paraId="705F5054" w14:textId="77777777" w:rsidR="00332178" w:rsidRPr="004A09F8" w:rsidRDefault="00332178" w:rsidP="00332178">
            <w:pPr>
              <w:keepNext/>
              <w:tabs>
                <w:tab w:val="left" w:pos="0"/>
              </w:tabs>
              <w:spacing w:line="240" w:lineRule="auto"/>
              <w:jc w:val="both"/>
              <w:rPr>
                <w:b/>
                <w:color w:val="000000" w:themeColor="text1"/>
                <w:szCs w:val="22"/>
              </w:rPr>
            </w:pPr>
            <w:r w:rsidRPr="004A09F8">
              <w:rPr>
                <w:b/>
                <w:bCs/>
                <w:color w:val="000000" w:themeColor="text1"/>
                <w:szCs w:val="22"/>
              </w:rPr>
              <w:t>Česká republika</w:t>
            </w:r>
          </w:p>
        </w:tc>
        <w:tc>
          <w:tcPr>
            <w:tcW w:w="4820" w:type="dxa"/>
            <w:shd w:val="clear" w:color="auto" w:fill="auto"/>
          </w:tcPr>
          <w:p w14:paraId="13999902"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Malta</w:t>
            </w:r>
          </w:p>
        </w:tc>
      </w:tr>
      <w:tr w:rsidR="00332178" w:rsidRPr="004A09F8" w14:paraId="28DF7E64" w14:textId="77777777" w:rsidTr="00D24E0B">
        <w:tc>
          <w:tcPr>
            <w:tcW w:w="4503" w:type="dxa"/>
            <w:shd w:val="clear" w:color="auto" w:fill="auto"/>
          </w:tcPr>
          <w:p w14:paraId="5080995A" w14:textId="77777777"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rPr>
              <w:t>Pfizer, spol. s r.o.</w:t>
            </w:r>
          </w:p>
        </w:tc>
        <w:tc>
          <w:tcPr>
            <w:tcW w:w="4820" w:type="dxa"/>
            <w:shd w:val="clear" w:color="auto" w:fill="auto"/>
          </w:tcPr>
          <w:p w14:paraId="7087E816" w14:textId="77777777"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rPr>
              <w:t>Vivian Corporation Ltd.</w:t>
            </w:r>
          </w:p>
        </w:tc>
      </w:tr>
      <w:tr w:rsidR="00332178" w:rsidRPr="004A09F8" w14:paraId="0BC90593" w14:textId="77777777" w:rsidTr="00D24E0B">
        <w:tc>
          <w:tcPr>
            <w:tcW w:w="4503" w:type="dxa"/>
            <w:shd w:val="clear" w:color="auto" w:fill="auto"/>
          </w:tcPr>
          <w:p w14:paraId="21009979" w14:textId="77777777"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rPr>
              <w:t>Tel: +420 283 004 111</w:t>
            </w:r>
          </w:p>
        </w:tc>
        <w:tc>
          <w:tcPr>
            <w:tcW w:w="4820" w:type="dxa"/>
            <w:shd w:val="clear" w:color="auto" w:fill="auto"/>
          </w:tcPr>
          <w:p w14:paraId="2F0C73F3" w14:textId="77777777" w:rsidR="00332178" w:rsidRPr="004A09F8" w:rsidRDefault="00332178" w:rsidP="00332178">
            <w:pPr>
              <w:tabs>
                <w:tab w:val="left" w:pos="0"/>
              </w:tabs>
              <w:spacing w:line="240" w:lineRule="auto"/>
              <w:jc w:val="both"/>
              <w:rPr>
                <w:bCs/>
                <w:color w:val="000000" w:themeColor="text1"/>
                <w:szCs w:val="22"/>
                <w:u w:val="single"/>
              </w:rPr>
            </w:pPr>
            <w:r w:rsidRPr="004A09F8">
              <w:rPr>
                <w:color w:val="000000" w:themeColor="text1"/>
                <w:szCs w:val="22"/>
              </w:rPr>
              <w:t>Tel: +35621 344610</w:t>
            </w:r>
          </w:p>
        </w:tc>
      </w:tr>
      <w:tr w:rsidR="00332178" w:rsidRPr="004A09F8" w14:paraId="3F74B42F" w14:textId="77777777" w:rsidTr="00D24E0B">
        <w:tc>
          <w:tcPr>
            <w:tcW w:w="4503" w:type="dxa"/>
            <w:shd w:val="clear" w:color="auto" w:fill="auto"/>
          </w:tcPr>
          <w:p w14:paraId="39E79924" w14:textId="77777777" w:rsidR="00332178" w:rsidRPr="004A09F8" w:rsidRDefault="00332178" w:rsidP="00332178">
            <w:pPr>
              <w:tabs>
                <w:tab w:val="left" w:pos="0"/>
              </w:tabs>
              <w:spacing w:line="240" w:lineRule="auto"/>
              <w:jc w:val="both"/>
              <w:rPr>
                <w:b/>
                <w:color w:val="000000" w:themeColor="text1"/>
                <w:szCs w:val="22"/>
              </w:rPr>
            </w:pPr>
          </w:p>
        </w:tc>
        <w:tc>
          <w:tcPr>
            <w:tcW w:w="4820" w:type="dxa"/>
            <w:shd w:val="clear" w:color="auto" w:fill="auto"/>
          </w:tcPr>
          <w:p w14:paraId="04EAD186"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4613F2BF" w14:textId="77777777" w:rsidTr="00D24E0B">
        <w:tc>
          <w:tcPr>
            <w:tcW w:w="4503" w:type="dxa"/>
            <w:shd w:val="clear" w:color="auto" w:fill="auto"/>
          </w:tcPr>
          <w:p w14:paraId="7B3132E2"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Danmark</w:t>
            </w:r>
          </w:p>
        </w:tc>
        <w:tc>
          <w:tcPr>
            <w:tcW w:w="4820" w:type="dxa"/>
            <w:shd w:val="clear" w:color="auto" w:fill="auto"/>
          </w:tcPr>
          <w:p w14:paraId="2979F0B4" w14:textId="77777777" w:rsidR="00332178" w:rsidRPr="004A09F8" w:rsidRDefault="00332178" w:rsidP="00332178">
            <w:pPr>
              <w:keepNext/>
              <w:tabs>
                <w:tab w:val="clear" w:pos="567"/>
              </w:tabs>
              <w:spacing w:line="240" w:lineRule="auto"/>
              <w:jc w:val="both"/>
              <w:rPr>
                <w:b/>
                <w:color w:val="000000" w:themeColor="text1"/>
                <w:szCs w:val="22"/>
              </w:rPr>
            </w:pPr>
            <w:r w:rsidRPr="004A09F8">
              <w:rPr>
                <w:b/>
                <w:color w:val="000000" w:themeColor="text1"/>
                <w:szCs w:val="22"/>
              </w:rPr>
              <w:t>Nederland</w:t>
            </w:r>
          </w:p>
        </w:tc>
      </w:tr>
      <w:tr w:rsidR="00332178" w:rsidRPr="004A09F8" w14:paraId="6F237724" w14:textId="77777777" w:rsidTr="00D24E0B">
        <w:tc>
          <w:tcPr>
            <w:tcW w:w="4503" w:type="dxa"/>
            <w:shd w:val="clear" w:color="auto" w:fill="auto"/>
          </w:tcPr>
          <w:p w14:paraId="06545C90"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Pfizer ApS</w:t>
            </w:r>
          </w:p>
        </w:tc>
        <w:tc>
          <w:tcPr>
            <w:tcW w:w="4820" w:type="dxa"/>
            <w:shd w:val="clear" w:color="auto" w:fill="auto"/>
          </w:tcPr>
          <w:p w14:paraId="6D6FA540"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Pfizer bv</w:t>
            </w:r>
          </w:p>
        </w:tc>
      </w:tr>
      <w:tr w:rsidR="00332178" w:rsidRPr="004A09F8" w14:paraId="323C06E6" w14:textId="77777777" w:rsidTr="00D24E0B">
        <w:tc>
          <w:tcPr>
            <w:tcW w:w="4503" w:type="dxa"/>
            <w:shd w:val="clear" w:color="auto" w:fill="auto"/>
          </w:tcPr>
          <w:p w14:paraId="3E9E99B0"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Tlf: +45 44 20 11 00</w:t>
            </w:r>
          </w:p>
        </w:tc>
        <w:tc>
          <w:tcPr>
            <w:tcW w:w="4820" w:type="dxa"/>
            <w:shd w:val="clear" w:color="auto" w:fill="auto"/>
          </w:tcPr>
          <w:p w14:paraId="657AC748"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Tel: +31 (0)10 406 43 01</w:t>
            </w:r>
          </w:p>
        </w:tc>
      </w:tr>
      <w:tr w:rsidR="00332178" w:rsidRPr="004A09F8" w14:paraId="30550F44" w14:textId="77777777" w:rsidTr="00D24E0B">
        <w:tc>
          <w:tcPr>
            <w:tcW w:w="4503" w:type="dxa"/>
            <w:shd w:val="clear" w:color="auto" w:fill="auto"/>
          </w:tcPr>
          <w:p w14:paraId="43E1750E" w14:textId="77777777" w:rsidR="00332178" w:rsidRPr="004A09F8" w:rsidRDefault="00332178" w:rsidP="00332178">
            <w:pPr>
              <w:tabs>
                <w:tab w:val="left" w:pos="0"/>
              </w:tabs>
              <w:spacing w:line="240" w:lineRule="auto"/>
              <w:jc w:val="both"/>
              <w:rPr>
                <w:b/>
                <w:color w:val="000000" w:themeColor="text1"/>
                <w:szCs w:val="22"/>
              </w:rPr>
            </w:pPr>
          </w:p>
        </w:tc>
        <w:tc>
          <w:tcPr>
            <w:tcW w:w="4820" w:type="dxa"/>
            <w:shd w:val="clear" w:color="auto" w:fill="auto"/>
          </w:tcPr>
          <w:p w14:paraId="3B546936"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0333006C" w14:textId="77777777" w:rsidTr="00D24E0B">
        <w:tc>
          <w:tcPr>
            <w:tcW w:w="4503" w:type="dxa"/>
            <w:shd w:val="clear" w:color="auto" w:fill="auto"/>
          </w:tcPr>
          <w:p w14:paraId="4A376497" w14:textId="77777777" w:rsidR="00332178" w:rsidRPr="004A09F8" w:rsidRDefault="00332178" w:rsidP="00332178">
            <w:pPr>
              <w:keepNext/>
              <w:keepLines/>
              <w:rPr>
                <w:b/>
                <w:bCs/>
                <w:color w:val="000000" w:themeColor="text1"/>
              </w:rPr>
            </w:pPr>
            <w:r w:rsidRPr="004A09F8">
              <w:rPr>
                <w:b/>
                <w:bCs/>
                <w:color w:val="000000" w:themeColor="text1"/>
              </w:rPr>
              <w:t>Deutschland</w:t>
            </w:r>
          </w:p>
        </w:tc>
        <w:tc>
          <w:tcPr>
            <w:tcW w:w="4820" w:type="dxa"/>
            <w:shd w:val="clear" w:color="auto" w:fill="auto"/>
          </w:tcPr>
          <w:p w14:paraId="4A1ADA3C" w14:textId="77777777" w:rsidR="00332178" w:rsidRPr="004A09F8" w:rsidRDefault="00332178" w:rsidP="00332178">
            <w:pPr>
              <w:tabs>
                <w:tab w:val="left" w:pos="0"/>
              </w:tabs>
              <w:spacing w:line="240" w:lineRule="auto"/>
              <w:jc w:val="both"/>
              <w:rPr>
                <w:b/>
                <w:color w:val="000000" w:themeColor="text1"/>
                <w:szCs w:val="22"/>
              </w:rPr>
            </w:pPr>
            <w:r w:rsidRPr="004A09F8">
              <w:rPr>
                <w:b/>
                <w:snapToGrid w:val="0"/>
                <w:color w:val="000000" w:themeColor="text1"/>
                <w:szCs w:val="22"/>
              </w:rPr>
              <w:t>Norge</w:t>
            </w:r>
          </w:p>
        </w:tc>
      </w:tr>
      <w:tr w:rsidR="00332178" w:rsidRPr="004A09F8" w14:paraId="456251D9" w14:textId="77777777" w:rsidTr="00D24E0B">
        <w:tc>
          <w:tcPr>
            <w:tcW w:w="4503" w:type="dxa"/>
            <w:shd w:val="clear" w:color="auto" w:fill="auto"/>
          </w:tcPr>
          <w:p w14:paraId="56A3F3CB" w14:textId="77777777" w:rsidR="00332178" w:rsidRPr="004A09F8" w:rsidRDefault="00332178" w:rsidP="00332178">
            <w:pPr>
              <w:keepNext/>
              <w:keepLines/>
              <w:rPr>
                <w:color w:val="000000" w:themeColor="text1"/>
              </w:rPr>
            </w:pPr>
            <w:r w:rsidRPr="004A09F8">
              <w:rPr>
                <w:color w:val="000000" w:themeColor="text1"/>
              </w:rPr>
              <w:t>Pfizer Pharma GmbH</w:t>
            </w:r>
          </w:p>
        </w:tc>
        <w:tc>
          <w:tcPr>
            <w:tcW w:w="4820" w:type="dxa"/>
            <w:shd w:val="clear" w:color="auto" w:fill="auto"/>
          </w:tcPr>
          <w:p w14:paraId="6ACC944E" w14:textId="77777777" w:rsidR="00332178" w:rsidRPr="004A09F8" w:rsidRDefault="00332178" w:rsidP="00332178">
            <w:pPr>
              <w:tabs>
                <w:tab w:val="left" w:pos="0"/>
              </w:tabs>
              <w:spacing w:line="240" w:lineRule="auto"/>
              <w:jc w:val="both"/>
              <w:rPr>
                <w:color w:val="000000" w:themeColor="text1"/>
                <w:szCs w:val="22"/>
              </w:rPr>
            </w:pPr>
            <w:r w:rsidRPr="004A09F8">
              <w:rPr>
                <w:snapToGrid w:val="0"/>
                <w:color w:val="000000" w:themeColor="text1"/>
                <w:szCs w:val="22"/>
              </w:rPr>
              <w:t>Pfizer AS</w:t>
            </w:r>
          </w:p>
        </w:tc>
      </w:tr>
      <w:tr w:rsidR="00332178" w:rsidRPr="004A09F8" w14:paraId="2ADE446B" w14:textId="77777777" w:rsidTr="00D24E0B">
        <w:tc>
          <w:tcPr>
            <w:tcW w:w="4503" w:type="dxa"/>
            <w:shd w:val="clear" w:color="auto" w:fill="auto"/>
          </w:tcPr>
          <w:p w14:paraId="67EABFAE" w14:textId="77777777" w:rsidR="00332178" w:rsidRPr="004A09F8" w:rsidRDefault="00332178" w:rsidP="00332178">
            <w:pPr>
              <w:keepNext/>
              <w:keepLines/>
              <w:rPr>
                <w:color w:val="000000" w:themeColor="text1"/>
              </w:rPr>
            </w:pPr>
            <w:r w:rsidRPr="004A09F8">
              <w:rPr>
                <w:color w:val="000000" w:themeColor="text1"/>
              </w:rPr>
              <w:t>Tel: +49 (0)30 550055-51000</w:t>
            </w:r>
          </w:p>
        </w:tc>
        <w:tc>
          <w:tcPr>
            <w:tcW w:w="4820" w:type="dxa"/>
            <w:shd w:val="clear" w:color="auto" w:fill="auto"/>
          </w:tcPr>
          <w:p w14:paraId="33C86BD9" w14:textId="77777777" w:rsidR="00332178" w:rsidRPr="004A09F8" w:rsidRDefault="00332178" w:rsidP="00332178">
            <w:pPr>
              <w:tabs>
                <w:tab w:val="left" w:pos="0"/>
              </w:tabs>
              <w:spacing w:line="240" w:lineRule="auto"/>
              <w:jc w:val="both"/>
              <w:rPr>
                <w:color w:val="000000" w:themeColor="text1"/>
                <w:szCs w:val="22"/>
              </w:rPr>
            </w:pPr>
            <w:r w:rsidRPr="004A09F8">
              <w:rPr>
                <w:snapToGrid w:val="0"/>
                <w:color w:val="000000" w:themeColor="text1"/>
                <w:szCs w:val="22"/>
              </w:rPr>
              <w:t>Tlf: +47 67 52 61 00</w:t>
            </w:r>
          </w:p>
        </w:tc>
      </w:tr>
      <w:tr w:rsidR="00332178" w:rsidRPr="004A09F8" w14:paraId="5A4B0235" w14:textId="77777777" w:rsidTr="00D24E0B">
        <w:tc>
          <w:tcPr>
            <w:tcW w:w="4503" w:type="dxa"/>
            <w:shd w:val="clear" w:color="auto" w:fill="auto"/>
          </w:tcPr>
          <w:p w14:paraId="2BF37585" w14:textId="77777777" w:rsidR="00332178" w:rsidRPr="004A09F8" w:rsidRDefault="00332178" w:rsidP="00332178">
            <w:pPr>
              <w:tabs>
                <w:tab w:val="left" w:pos="0"/>
              </w:tabs>
              <w:spacing w:line="240" w:lineRule="auto"/>
              <w:jc w:val="both"/>
              <w:rPr>
                <w:color w:val="000000" w:themeColor="text1"/>
                <w:szCs w:val="22"/>
              </w:rPr>
            </w:pPr>
          </w:p>
        </w:tc>
        <w:tc>
          <w:tcPr>
            <w:tcW w:w="4820" w:type="dxa"/>
            <w:shd w:val="clear" w:color="auto" w:fill="auto"/>
          </w:tcPr>
          <w:p w14:paraId="35F02F15"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4D4A5BF1" w14:textId="77777777" w:rsidTr="00D24E0B">
        <w:tc>
          <w:tcPr>
            <w:tcW w:w="4503" w:type="dxa"/>
            <w:shd w:val="clear" w:color="auto" w:fill="auto"/>
          </w:tcPr>
          <w:p w14:paraId="0AA09355" w14:textId="77777777" w:rsidR="00332178" w:rsidRPr="004A09F8" w:rsidRDefault="00332178" w:rsidP="00332178">
            <w:pPr>
              <w:tabs>
                <w:tab w:val="left" w:pos="0"/>
              </w:tabs>
              <w:spacing w:line="240" w:lineRule="auto"/>
              <w:jc w:val="both"/>
              <w:rPr>
                <w:b/>
                <w:color w:val="000000" w:themeColor="text1"/>
                <w:szCs w:val="22"/>
              </w:rPr>
            </w:pPr>
            <w:r w:rsidRPr="004A09F8">
              <w:rPr>
                <w:b/>
                <w:bCs/>
                <w:color w:val="000000" w:themeColor="text1"/>
                <w:szCs w:val="22"/>
              </w:rPr>
              <w:t>Eesti</w:t>
            </w:r>
          </w:p>
        </w:tc>
        <w:tc>
          <w:tcPr>
            <w:tcW w:w="4820" w:type="dxa"/>
            <w:shd w:val="clear" w:color="auto" w:fill="auto"/>
          </w:tcPr>
          <w:p w14:paraId="4D40E2D1" w14:textId="77777777" w:rsidR="00332178" w:rsidRPr="004A09F8" w:rsidRDefault="00332178" w:rsidP="00332178">
            <w:pPr>
              <w:keepNext/>
              <w:spacing w:line="240" w:lineRule="auto"/>
              <w:jc w:val="both"/>
              <w:rPr>
                <w:color w:val="000000" w:themeColor="text1"/>
                <w:szCs w:val="22"/>
              </w:rPr>
            </w:pPr>
            <w:r w:rsidRPr="004A09F8">
              <w:rPr>
                <w:b/>
                <w:color w:val="000000" w:themeColor="text1"/>
                <w:szCs w:val="22"/>
              </w:rPr>
              <w:t>Österreich</w:t>
            </w:r>
          </w:p>
        </w:tc>
      </w:tr>
      <w:tr w:rsidR="00332178" w:rsidRPr="004A09F8" w14:paraId="5FEA7472" w14:textId="77777777" w:rsidTr="00D24E0B">
        <w:tc>
          <w:tcPr>
            <w:tcW w:w="4503" w:type="dxa"/>
            <w:shd w:val="clear" w:color="auto" w:fill="auto"/>
          </w:tcPr>
          <w:p w14:paraId="38B61B98" w14:textId="77777777" w:rsidR="00332178" w:rsidRPr="004A09F8" w:rsidRDefault="00332178" w:rsidP="00332178">
            <w:pPr>
              <w:tabs>
                <w:tab w:val="left" w:pos="0"/>
              </w:tabs>
              <w:spacing w:line="240" w:lineRule="auto"/>
              <w:jc w:val="both"/>
              <w:rPr>
                <w:color w:val="000000" w:themeColor="text1"/>
              </w:rPr>
            </w:pPr>
            <w:r w:rsidRPr="004A09F8">
              <w:rPr>
                <w:color w:val="000000" w:themeColor="text1"/>
              </w:rPr>
              <w:t>Pfizer Luxembourg SARL Eesti filiaal</w:t>
            </w:r>
          </w:p>
        </w:tc>
        <w:tc>
          <w:tcPr>
            <w:tcW w:w="4820" w:type="dxa"/>
            <w:shd w:val="clear" w:color="auto" w:fill="auto"/>
          </w:tcPr>
          <w:p w14:paraId="3D4D7767" w14:textId="77777777" w:rsidR="00332178" w:rsidRPr="004A09F8" w:rsidRDefault="00332178" w:rsidP="00332178">
            <w:pPr>
              <w:keepNext/>
              <w:spacing w:line="240" w:lineRule="auto"/>
              <w:jc w:val="both"/>
              <w:rPr>
                <w:snapToGrid w:val="0"/>
                <w:color w:val="000000" w:themeColor="text1"/>
                <w:szCs w:val="22"/>
              </w:rPr>
            </w:pPr>
            <w:r w:rsidRPr="004A09F8">
              <w:rPr>
                <w:color w:val="000000" w:themeColor="text1"/>
                <w:szCs w:val="22"/>
              </w:rPr>
              <w:t>Pfizer Corporation Austria Ges.m.b.H.</w:t>
            </w:r>
          </w:p>
        </w:tc>
      </w:tr>
      <w:tr w:rsidR="00332178" w:rsidRPr="004A09F8" w14:paraId="4F95461B" w14:textId="77777777" w:rsidTr="00D24E0B">
        <w:tc>
          <w:tcPr>
            <w:tcW w:w="4503" w:type="dxa"/>
            <w:shd w:val="clear" w:color="auto" w:fill="auto"/>
          </w:tcPr>
          <w:p w14:paraId="408224F0"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+372 666 7500</w:t>
            </w:r>
          </w:p>
        </w:tc>
        <w:tc>
          <w:tcPr>
            <w:tcW w:w="4820" w:type="dxa"/>
            <w:shd w:val="clear" w:color="auto" w:fill="auto"/>
          </w:tcPr>
          <w:p w14:paraId="5BCFD7C3" w14:textId="77777777" w:rsidR="00332178" w:rsidRPr="004A09F8" w:rsidRDefault="00332178" w:rsidP="00332178">
            <w:pPr>
              <w:keepNext/>
              <w:spacing w:line="240" w:lineRule="auto"/>
              <w:jc w:val="both"/>
              <w:rPr>
                <w:color w:val="000000" w:themeColor="text1"/>
                <w:szCs w:val="22"/>
              </w:rPr>
            </w:pPr>
            <w:r w:rsidRPr="004A09F8">
              <w:rPr>
                <w:color w:val="000000" w:themeColor="text1"/>
                <w:szCs w:val="22"/>
              </w:rPr>
              <w:t>Tel: +43 (0)1 521 15-0</w:t>
            </w:r>
          </w:p>
        </w:tc>
      </w:tr>
      <w:tr w:rsidR="00332178" w:rsidRPr="004A09F8" w14:paraId="715F3219" w14:textId="77777777" w:rsidTr="00D24E0B">
        <w:tc>
          <w:tcPr>
            <w:tcW w:w="4503" w:type="dxa"/>
            <w:shd w:val="clear" w:color="auto" w:fill="auto"/>
          </w:tcPr>
          <w:p w14:paraId="2CAF53B9" w14:textId="77777777" w:rsidR="00332178" w:rsidRPr="004A09F8" w:rsidRDefault="00332178" w:rsidP="00332178">
            <w:pPr>
              <w:tabs>
                <w:tab w:val="left" w:pos="0"/>
              </w:tabs>
              <w:spacing w:line="240" w:lineRule="auto"/>
              <w:jc w:val="both"/>
              <w:rPr>
                <w:color w:val="000000" w:themeColor="text1"/>
                <w:szCs w:val="22"/>
              </w:rPr>
            </w:pPr>
          </w:p>
        </w:tc>
        <w:tc>
          <w:tcPr>
            <w:tcW w:w="4820" w:type="dxa"/>
            <w:shd w:val="clear" w:color="auto" w:fill="auto"/>
          </w:tcPr>
          <w:p w14:paraId="5D2BB8D9" w14:textId="77777777" w:rsidR="00332178" w:rsidRPr="004A09F8" w:rsidRDefault="00332178" w:rsidP="00332178">
            <w:pPr>
              <w:spacing w:line="240" w:lineRule="auto"/>
              <w:jc w:val="both"/>
              <w:rPr>
                <w:color w:val="000000" w:themeColor="text1"/>
                <w:szCs w:val="22"/>
              </w:rPr>
            </w:pPr>
          </w:p>
        </w:tc>
      </w:tr>
      <w:tr w:rsidR="00332178" w:rsidRPr="004A09F8" w14:paraId="46577089" w14:textId="77777777" w:rsidTr="00D24E0B">
        <w:tc>
          <w:tcPr>
            <w:tcW w:w="4503" w:type="dxa"/>
            <w:shd w:val="clear" w:color="auto" w:fill="auto"/>
          </w:tcPr>
          <w:p w14:paraId="6C11DE0B" w14:textId="77777777" w:rsidR="00332178" w:rsidRPr="004A09F8" w:rsidRDefault="00332178" w:rsidP="00332178">
            <w:pPr>
              <w:keepNext/>
              <w:jc w:val="both"/>
              <w:rPr>
                <w:b/>
                <w:color w:val="000000" w:themeColor="text1"/>
                <w:szCs w:val="22"/>
              </w:rPr>
            </w:pPr>
            <w:r w:rsidRPr="004A09F8">
              <w:rPr>
                <w:b/>
                <w:color w:val="000000" w:themeColor="text1"/>
                <w:szCs w:val="22"/>
              </w:rPr>
              <w:t>Ελλάδα</w:t>
            </w:r>
          </w:p>
        </w:tc>
        <w:tc>
          <w:tcPr>
            <w:tcW w:w="4820" w:type="dxa"/>
            <w:shd w:val="clear" w:color="auto" w:fill="auto"/>
          </w:tcPr>
          <w:p w14:paraId="04803AAB" w14:textId="77777777" w:rsidR="00332178" w:rsidRPr="004A09F8" w:rsidRDefault="00332178" w:rsidP="00332178">
            <w:pPr>
              <w:keepNext/>
              <w:spacing w:line="240" w:lineRule="auto"/>
              <w:jc w:val="both"/>
              <w:rPr>
                <w:b/>
                <w:snapToGrid w:val="0"/>
                <w:color w:val="000000" w:themeColor="text1"/>
                <w:szCs w:val="22"/>
              </w:rPr>
            </w:pPr>
            <w:r w:rsidRPr="004A09F8">
              <w:rPr>
                <w:b/>
                <w:color w:val="000000" w:themeColor="text1"/>
                <w:szCs w:val="22"/>
              </w:rPr>
              <w:t>Polska</w:t>
            </w:r>
          </w:p>
        </w:tc>
      </w:tr>
      <w:tr w:rsidR="00332178" w:rsidRPr="004A09F8" w14:paraId="47E27D31" w14:textId="77777777" w:rsidTr="00D24E0B">
        <w:trPr>
          <w:trHeight w:val="144"/>
        </w:trPr>
        <w:tc>
          <w:tcPr>
            <w:tcW w:w="4503" w:type="dxa"/>
            <w:shd w:val="clear" w:color="auto" w:fill="auto"/>
          </w:tcPr>
          <w:p w14:paraId="23851D60" w14:textId="77777777" w:rsidR="00332178" w:rsidRPr="004A09F8" w:rsidRDefault="00332178" w:rsidP="00332178">
            <w:pPr>
              <w:keepNext/>
              <w:jc w:val="both"/>
              <w:rPr>
                <w:color w:val="000000" w:themeColor="text1"/>
                <w:szCs w:val="22"/>
              </w:rPr>
            </w:pPr>
            <w:r w:rsidRPr="004A09F8">
              <w:rPr>
                <w:color w:val="000000" w:themeColor="text1"/>
                <w:szCs w:val="22"/>
              </w:rPr>
              <w:t xml:space="preserve">PFIZER </w:t>
            </w:r>
            <w:r w:rsidRPr="004A09F8">
              <w:rPr>
                <w:bCs/>
                <w:color w:val="000000" w:themeColor="text1"/>
                <w:szCs w:val="22"/>
              </w:rPr>
              <w:t>ΕΛΛΑΣ</w:t>
            </w:r>
            <w:r w:rsidRPr="004A09F8">
              <w:rPr>
                <w:color w:val="000000" w:themeColor="text1"/>
                <w:szCs w:val="22"/>
              </w:rPr>
              <w:t xml:space="preserve"> A.E.</w:t>
            </w:r>
          </w:p>
        </w:tc>
        <w:tc>
          <w:tcPr>
            <w:tcW w:w="4820" w:type="dxa"/>
            <w:shd w:val="clear" w:color="auto" w:fill="auto"/>
          </w:tcPr>
          <w:p w14:paraId="44C4AB0A" w14:textId="77777777" w:rsidR="00332178" w:rsidRPr="004A09F8" w:rsidRDefault="00332178" w:rsidP="00332178">
            <w:pPr>
              <w:tabs>
                <w:tab w:val="left" w:pos="0"/>
              </w:tabs>
              <w:spacing w:line="240" w:lineRule="auto"/>
              <w:jc w:val="both"/>
              <w:rPr>
                <w:snapToGrid w:val="0"/>
                <w:color w:val="000000" w:themeColor="text1"/>
                <w:szCs w:val="22"/>
              </w:rPr>
            </w:pPr>
            <w:r w:rsidRPr="004A09F8">
              <w:rPr>
                <w:color w:val="000000" w:themeColor="text1"/>
                <w:szCs w:val="22"/>
              </w:rPr>
              <w:t>Pfizer Polska Sp. z o.o.,</w:t>
            </w:r>
          </w:p>
        </w:tc>
      </w:tr>
      <w:tr w:rsidR="00332178" w:rsidRPr="004A09F8" w14:paraId="733ADABC" w14:textId="77777777" w:rsidTr="00D24E0B">
        <w:tc>
          <w:tcPr>
            <w:tcW w:w="4503" w:type="dxa"/>
            <w:shd w:val="clear" w:color="auto" w:fill="auto"/>
          </w:tcPr>
          <w:p w14:paraId="56E9A37B" w14:textId="5CB65699" w:rsidR="00332178" w:rsidRPr="004A09F8" w:rsidRDefault="00332178" w:rsidP="00332178">
            <w:pPr>
              <w:keepNext/>
              <w:jc w:val="both"/>
              <w:rPr>
                <w:color w:val="000000" w:themeColor="text1"/>
                <w:szCs w:val="22"/>
              </w:rPr>
            </w:pPr>
            <w:r w:rsidRPr="004A09F8">
              <w:rPr>
                <w:color w:val="000000" w:themeColor="text1"/>
                <w:szCs w:val="22"/>
              </w:rPr>
              <w:t>Τηλ.: +30 210 67 85 800</w:t>
            </w:r>
          </w:p>
        </w:tc>
        <w:tc>
          <w:tcPr>
            <w:tcW w:w="4820" w:type="dxa"/>
            <w:shd w:val="clear" w:color="auto" w:fill="auto"/>
          </w:tcPr>
          <w:p w14:paraId="5C3187FD"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Tel.: +48 22 335 61 00</w:t>
            </w:r>
          </w:p>
        </w:tc>
      </w:tr>
      <w:tr w:rsidR="00332178" w:rsidRPr="004A09F8" w14:paraId="7FD12588" w14:textId="77777777" w:rsidTr="00D24E0B">
        <w:tc>
          <w:tcPr>
            <w:tcW w:w="4503" w:type="dxa"/>
            <w:shd w:val="clear" w:color="auto" w:fill="auto"/>
          </w:tcPr>
          <w:p w14:paraId="33E658BB" w14:textId="77777777" w:rsidR="00332178" w:rsidRPr="004A09F8" w:rsidRDefault="00332178" w:rsidP="00332178">
            <w:pPr>
              <w:tabs>
                <w:tab w:val="left" w:pos="0"/>
                <w:tab w:val="center" w:pos="4153"/>
                <w:tab w:val="right" w:pos="8306"/>
              </w:tabs>
              <w:spacing w:line="240" w:lineRule="auto"/>
              <w:jc w:val="both"/>
              <w:rPr>
                <w:snapToGrid w:val="0"/>
                <w:color w:val="000000" w:themeColor="text1"/>
                <w:szCs w:val="22"/>
              </w:rPr>
            </w:pPr>
          </w:p>
        </w:tc>
        <w:tc>
          <w:tcPr>
            <w:tcW w:w="4820" w:type="dxa"/>
            <w:shd w:val="clear" w:color="auto" w:fill="auto"/>
          </w:tcPr>
          <w:p w14:paraId="26E6D048" w14:textId="77777777" w:rsidR="00332178" w:rsidRPr="004A09F8" w:rsidRDefault="00332178" w:rsidP="00332178">
            <w:pPr>
              <w:spacing w:line="240" w:lineRule="auto"/>
              <w:jc w:val="both"/>
              <w:rPr>
                <w:color w:val="000000" w:themeColor="text1"/>
                <w:szCs w:val="22"/>
              </w:rPr>
            </w:pPr>
          </w:p>
        </w:tc>
      </w:tr>
      <w:tr w:rsidR="00332178" w:rsidRPr="004A09F8" w14:paraId="1889E052" w14:textId="77777777" w:rsidTr="00D24E0B">
        <w:tc>
          <w:tcPr>
            <w:tcW w:w="4503" w:type="dxa"/>
            <w:shd w:val="clear" w:color="auto" w:fill="auto"/>
          </w:tcPr>
          <w:p w14:paraId="1599C845"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España</w:t>
            </w:r>
          </w:p>
        </w:tc>
        <w:tc>
          <w:tcPr>
            <w:tcW w:w="4820" w:type="dxa"/>
            <w:shd w:val="clear" w:color="auto" w:fill="auto"/>
          </w:tcPr>
          <w:p w14:paraId="47A4CE44" w14:textId="77777777" w:rsidR="00332178" w:rsidRPr="004A09F8" w:rsidRDefault="00332178" w:rsidP="00332178">
            <w:pPr>
              <w:keepNext/>
              <w:tabs>
                <w:tab w:val="clear" w:pos="567"/>
              </w:tabs>
              <w:spacing w:line="240" w:lineRule="auto"/>
              <w:jc w:val="both"/>
              <w:rPr>
                <w:b/>
                <w:color w:val="000000" w:themeColor="text1"/>
                <w:szCs w:val="22"/>
              </w:rPr>
            </w:pPr>
            <w:r w:rsidRPr="004A09F8">
              <w:rPr>
                <w:b/>
                <w:color w:val="000000" w:themeColor="text1"/>
                <w:szCs w:val="22"/>
              </w:rPr>
              <w:t>Portugal</w:t>
            </w:r>
          </w:p>
        </w:tc>
      </w:tr>
      <w:tr w:rsidR="00332178" w:rsidRPr="004A09F8" w14:paraId="14F745DC" w14:textId="77777777" w:rsidTr="00D24E0B">
        <w:tc>
          <w:tcPr>
            <w:tcW w:w="4503" w:type="dxa"/>
            <w:shd w:val="clear" w:color="auto" w:fill="auto"/>
          </w:tcPr>
          <w:p w14:paraId="7C6F668D"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Pfizer, S.L.</w:t>
            </w:r>
          </w:p>
        </w:tc>
        <w:tc>
          <w:tcPr>
            <w:tcW w:w="4820" w:type="dxa"/>
            <w:shd w:val="clear" w:color="auto" w:fill="auto"/>
          </w:tcPr>
          <w:p w14:paraId="58BE3B56" w14:textId="77777777" w:rsidR="00332178" w:rsidRPr="004A09F8" w:rsidRDefault="00332178" w:rsidP="00332178">
            <w:pPr>
              <w:tabs>
                <w:tab w:val="left" w:pos="0"/>
              </w:tabs>
              <w:spacing w:line="240" w:lineRule="auto"/>
              <w:rPr>
                <w:b/>
                <w:color w:val="000000" w:themeColor="text1"/>
                <w:szCs w:val="22"/>
              </w:rPr>
            </w:pPr>
            <w:r w:rsidRPr="004A09F8">
              <w:rPr>
                <w:color w:val="000000" w:themeColor="text1"/>
              </w:rPr>
              <w:t>Laboratórios Pfizer, Lda.</w:t>
            </w:r>
          </w:p>
        </w:tc>
      </w:tr>
      <w:tr w:rsidR="00332178" w:rsidRPr="004A09F8" w14:paraId="194C45D7" w14:textId="77777777" w:rsidTr="00D24E0B">
        <w:tc>
          <w:tcPr>
            <w:tcW w:w="4503" w:type="dxa"/>
            <w:shd w:val="clear" w:color="auto" w:fill="auto"/>
          </w:tcPr>
          <w:p w14:paraId="6D3FC6CF"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+34 91 490 99 00</w:t>
            </w:r>
          </w:p>
        </w:tc>
        <w:tc>
          <w:tcPr>
            <w:tcW w:w="4820" w:type="dxa"/>
            <w:shd w:val="clear" w:color="auto" w:fill="auto"/>
          </w:tcPr>
          <w:p w14:paraId="42BAF4C0" w14:textId="77777777" w:rsidR="00332178" w:rsidRPr="004A09F8" w:rsidRDefault="00332178" w:rsidP="00332178">
            <w:pPr>
              <w:tabs>
                <w:tab w:val="left" w:pos="0"/>
              </w:tabs>
              <w:spacing w:line="240" w:lineRule="auto"/>
              <w:rPr>
                <w:color w:val="000000" w:themeColor="text1"/>
                <w:szCs w:val="22"/>
              </w:rPr>
            </w:pPr>
            <w:r w:rsidRPr="004A09F8">
              <w:rPr>
                <w:color w:val="000000" w:themeColor="text1"/>
                <w:szCs w:val="22"/>
              </w:rPr>
              <w:t>Tel: +351 21 423 5500</w:t>
            </w:r>
          </w:p>
        </w:tc>
      </w:tr>
      <w:tr w:rsidR="00332178" w:rsidRPr="004A09F8" w14:paraId="15DEEBA3" w14:textId="77777777" w:rsidTr="00D24E0B">
        <w:tc>
          <w:tcPr>
            <w:tcW w:w="4503" w:type="dxa"/>
            <w:shd w:val="clear" w:color="auto" w:fill="auto"/>
          </w:tcPr>
          <w:p w14:paraId="1E2005A6" w14:textId="77777777" w:rsidR="00332178" w:rsidRPr="004A09F8" w:rsidRDefault="00332178" w:rsidP="00332178">
            <w:pPr>
              <w:tabs>
                <w:tab w:val="left" w:pos="0"/>
              </w:tabs>
              <w:spacing w:line="240" w:lineRule="auto"/>
              <w:jc w:val="both"/>
              <w:rPr>
                <w:strike/>
                <w:color w:val="000000" w:themeColor="text1"/>
                <w:szCs w:val="22"/>
              </w:rPr>
            </w:pPr>
          </w:p>
        </w:tc>
        <w:tc>
          <w:tcPr>
            <w:tcW w:w="4820" w:type="dxa"/>
            <w:shd w:val="clear" w:color="auto" w:fill="auto"/>
          </w:tcPr>
          <w:p w14:paraId="4D858227"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7911D69F" w14:textId="77777777" w:rsidTr="00D24E0B">
        <w:tc>
          <w:tcPr>
            <w:tcW w:w="4503" w:type="dxa"/>
            <w:shd w:val="clear" w:color="auto" w:fill="auto"/>
          </w:tcPr>
          <w:p w14:paraId="24027B0C"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France</w:t>
            </w:r>
          </w:p>
        </w:tc>
        <w:tc>
          <w:tcPr>
            <w:tcW w:w="4820" w:type="dxa"/>
            <w:shd w:val="clear" w:color="auto" w:fill="auto"/>
          </w:tcPr>
          <w:p w14:paraId="0E3742FF" w14:textId="77777777" w:rsidR="00332178" w:rsidRPr="004A09F8" w:rsidRDefault="00332178" w:rsidP="00332178">
            <w:pPr>
              <w:keepNext/>
              <w:keepLines/>
              <w:widowControl w:val="0"/>
              <w:tabs>
                <w:tab w:val="left" w:pos="-720"/>
                <w:tab w:val="left" w:pos="4536"/>
              </w:tabs>
              <w:jc w:val="both"/>
              <w:rPr>
                <w:b/>
                <w:color w:val="000000" w:themeColor="text1"/>
                <w:szCs w:val="22"/>
              </w:rPr>
            </w:pPr>
            <w:r w:rsidRPr="004A09F8">
              <w:rPr>
                <w:b/>
                <w:color w:val="000000" w:themeColor="text1"/>
                <w:szCs w:val="22"/>
              </w:rPr>
              <w:t>România</w:t>
            </w:r>
          </w:p>
        </w:tc>
      </w:tr>
      <w:tr w:rsidR="00332178" w:rsidRPr="004A09F8" w14:paraId="3C01B369" w14:textId="77777777" w:rsidTr="00D24E0B">
        <w:tc>
          <w:tcPr>
            <w:tcW w:w="4503" w:type="dxa"/>
            <w:shd w:val="clear" w:color="auto" w:fill="auto"/>
          </w:tcPr>
          <w:p w14:paraId="3C63957C"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 xml:space="preserve">Pfizer </w:t>
            </w:r>
          </w:p>
        </w:tc>
        <w:tc>
          <w:tcPr>
            <w:tcW w:w="4820" w:type="dxa"/>
            <w:shd w:val="clear" w:color="auto" w:fill="auto"/>
          </w:tcPr>
          <w:p w14:paraId="536A9C79" w14:textId="77777777" w:rsidR="00332178" w:rsidRPr="004A09F8" w:rsidRDefault="00332178" w:rsidP="00332178">
            <w:pPr>
              <w:keepNext/>
              <w:keepLines/>
              <w:widowControl w:val="0"/>
              <w:jc w:val="both"/>
              <w:rPr>
                <w:color w:val="000000" w:themeColor="text1"/>
                <w:szCs w:val="22"/>
              </w:rPr>
            </w:pPr>
            <w:r w:rsidRPr="004A09F8">
              <w:rPr>
                <w:color w:val="000000" w:themeColor="text1"/>
                <w:szCs w:val="22"/>
              </w:rPr>
              <w:t xml:space="preserve">Pfizer </w:t>
            </w:r>
            <w:r w:rsidRPr="004A09F8">
              <w:rPr>
                <w:color w:val="000000" w:themeColor="text1"/>
              </w:rPr>
              <w:t xml:space="preserve">Romania </w:t>
            </w:r>
            <w:r w:rsidRPr="004A09F8">
              <w:rPr>
                <w:color w:val="000000" w:themeColor="text1"/>
                <w:szCs w:val="22"/>
              </w:rPr>
              <w:t>S.R.L.</w:t>
            </w:r>
          </w:p>
        </w:tc>
      </w:tr>
      <w:tr w:rsidR="00332178" w:rsidRPr="004A09F8" w14:paraId="29A57204" w14:textId="77777777" w:rsidTr="00D24E0B">
        <w:tc>
          <w:tcPr>
            <w:tcW w:w="4503" w:type="dxa"/>
            <w:shd w:val="clear" w:color="auto" w:fill="auto"/>
          </w:tcPr>
          <w:p w14:paraId="284C9ABD"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Tél: +33 (0)1 58 07 34 40</w:t>
            </w:r>
          </w:p>
        </w:tc>
        <w:tc>
          <w:tcPr>
            <w:tcW w:w="4820" w:type="dxa"/>
            <w:shd w:val="clear" w:color="auto" w:fill="auto"/>
          </w:tcPr>
          <w:p w14:paraId="1DD9051A" w14:textId="77777777" w:rsidR="00332178" w:rsidRPr="004A09F8" w:rsidRDefault="00332178" w:rsidP="00332178">
            <w:pPr>
              <w:keepNext/>
              <w:keepLines/>
              <w:widowControl w:val="0"/>
              <w:jc w:val="both"/>
              <w:rPr>
                <w:color w:val="000000" w:themeColor="text1"/>
                <w:szCs w:val="22"/>
              </w:rPr>
            </w:pPr>
            <w:r w:rsidRPr="004A09F8">
              <w:rPr>
                <w:color w:val="000000" w:themeColor="text1"/>
                <w:szCs w:val="22"/>
              </w:rPr>
              <w:t>Tel: +40 21 207 28 00</w:t>
            </w:r>
          </w:p>
        </w:tc>
      </w:tr>
      <w:tr w:rsidR="00332178" w:rsidRPr="004A09F8" w14:paraId="22DE831C" w14:textId="77777777" w:rsidTr="00D24E0B">
        <w:tc>
          <w:tcPr>
            <w:tcW w:w="4503" w:type="dxa"/>
            <w:shd w:val="clear" w:color="auto" w:fill="auto"/>
          </w:tcPr>
          <w:p w14:paraId="4B13C670" w14:textId="77777777" w:rsidR="00332178" w:rsidRPr="004A09F8" w:rsidRDefault="00332178" w:rsidP="00332178">
            <w:pPr>
              <w:tabs>
                <w:tab w:val="left" w:pos="0"/>
              </w:tabs>
              <w:spacing w:line="240" w:lineRule="auto"/>
              <w:jc w:val="both"/>
              <w:rPr>
                <w:b/>
                <w:bCs/>
                <w:color w:val="000000" w:themeColor="text1"/>
                <w:szCs w:val="22"/>
              </w:rPr>
            </w:pPr>
          </w:p>
        </w:tc>
        <w:tc>
          <w:tcPr>
            <w:tcW w:w="4820" w:type="dxa"/>
            <w:shd w:val="clear" w:color="auto" w:fill="auto"/>
          </w:tcPr>
          <w:p w14:paraId="50B09F5D"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276730FA" w14:textId="77777777" w:rsidTr="00D24E0B">
        <w:tc>
          <w:tcPr>
            <w:tcW w:w="4503" w:type="dxa"/>
            <w:shd w:val="clear" w:color="auto" w:fill="auto"/>
          </w:tcPr>
          <w:p w14:paraId="4D589839" w14:textId="77777777" w:rsidR="00332178" w:rsidRPr="004A09F8" w:rsidRDefault="00332178" w:rsidP="00332178">
            <w:pPr>
              <w:keepNext/>
              <w:keepLines/>
              <w:widowControl w:val="0"/>
              <w:tabs>
                <w:tab w:val="left" w:pos="0"/>
              </w:tabs>
              <w:spacing w:line="240" w:lineRule="auto"/>
              <w:jc w:val="both"/>
              <w:rPr>
                <w:b/>
                <w:bCs/>
                <w:color w:val="000000" w:themeColor="text1"/>
                <w:szCs w:val="22"/>
              </w:rPr>
            </w:pPr>
            <w:r w:rsidRPr="004A09F8">
              <w:rPr>
                <w:b/>
                <w:bCs/>
                <w:color w:val="000000" w:themeColor="text1"/>
                <w:szCs w:val="22"/>
              </w:rPr>
              <w:t>Hrvatska</w:t>
            </w:r>
          </w:p>
        </w:tc>
        <w:tc>
          <w:tcPr>
            <w:tcW w:w="4820" w:type="dxa"/>
            <w:shd w:val="clear" w:color="auto" w:fill="auto"/>
          </w:tcPr>
          <w:p w14:paraId="5AD48E62" w14:textId="77777777" w:rsidR="00332178" w:rsidRPr="004A09F8" w:rsidRDefault="00332178" w:rsidP="00332178">
            <w:pPr>
              <w:keepNext/>
              <w:spacing w:line="240" w:lineRule="auto"/>
              <w:rPr>
                <w:b/>
                <w:color w:val="000000" w:themeColor="text1"/>
                <w:szCs w:val="22"/>
              </w:rPr>
            </w:pPr>
            <w:r w:rsidRPr="004A09F8">
              <w:rPr>
                <w:b/>
                <w:bCs/>
                <w:color w:val="000000" w:themeColor="text1"/>
                <w:szCs w:val="22"/>
              </w:rPr>
              <w:t>Slovenija</w:t>
            </w:r>
          </w:p>
        </w:tc>
      </w:tr>
      <w:tr w:rsidR="00332178" w:rsidRPr="004A09F8" w14:paraId="65A57041" w14:textId="77777777" w:rsidTr="00D24E0B">
        <w:tc>
          <w:tcPr>
            <w:tcW w:w="4503" w:type="dxa"/>
            <w:shd w:val="clear" w:color="auto" w:fill="auto"/>
          </w:tcPr>
          <w:p w14:paraId="3CCEA576" w14:textId="77777777" w:rsidR="00332178" w:rsidRPr="004A09F8" w:rsidRDefault="00332178" w:rsidP="00332178">
            <w:pPr>
              <w:keepNext/>
              <w:keepLines/>
              <w:widowControl w:val="0"/>
              <w:tabs>
                <w:tab w:val="left" w:pos="0"/>
              </w:tabs>
              <w:spacing w:line="240" w:lineRule="auto"/>
              <w:jc w:val="both"/>
              <w:rPr>
                <w:b/>
                <w:bCs/>
                <w:color w:val="000000" w:themeColor="text1"/>
                <w:szCs w:val="22"/>
              </w:rPr>
            </w:pPr>
            <w:r w:rsidRPr="004A09F8">
              <w:rPr>
                <w:bCs/>
                <w:color w:val="000000" w:themeColor="text1"/>
                <w:szCs w:val="22"/>
              </w:rPr>
              <w:t>Pfizer Croatia d.o.o.</w:t>
            </w:r>
          </w:p>
        </w:tc>
        <w:tc>
          <w:tcPr>
            <w:tcW w:w="4820" w:type="dxa"/>
            <w:shd w:val="clear" w:color="auto" w:fill="auto"/>
          </w:tcPr>
          <w:p w14:paraId="5EAE7403" w14:textId="77777777" w:rsidR="00332178" w:rsidRPr="004A09F8" w:rsidRDefault="00332178" w:rsidP="00332178">
            <w:pPr>
              <w:keepNext/>
              <w:tabs>
                <w:tab w:val="left" w:pos="0"/>
              </w:tabs>
              <w:spacing w:line="240" w:lineRule="auto"/>
              <w:rPr>
                <w:b/>
                <w:color w:val="000000" w:themeColor="text1"/>
                <w:szCs w:val="22"/>
              </w:rPr>
            </w:pPr>
            <w:r w:rsidRPr="004A09F8">
              <w:rPr>
                <w:color w:val="000000" w:themeColor="text1"/>
                <w:szCs w:val="22"/>
              </w:rPr>
              <w:t>Pfizer Luxembourg SARL</w:t>
            </w:r>
          </w:p>
        </w:tc>
      </w:tr>
      <w:tr w:rsidR="00332178" w:rsidRPr="004A09F8" w14:paraId="311D8E6D" w14:textId="77777777" w:rsidTr="00D24E0B">
        <w:tc>
          <w:tcPr>
            <w:tcW w:w="4503" w:type="dxa"/>
            <w:shd w:val="clear" w:color="auto" w:fill="auto"/>
          </w:tcPr>
          <w:p w14:paraId="16D04D4D" w14:textId="77777777" w:rsidR="00332178" w:rsidRPr="004A09F8" w:rsidRDefault="00332178" w:rsidP="00332178">
            <w:pPr>
              <w:keepNext/>
              <w:keepLines/>
              <w:widowControl w:val="0"/>
              <w:tabs>
                <w:tab w:val="left" w:pos="0"/>
              </w:tabs>
              <w:spacing w:line="240" w:lineRule="auto"/>
              <w:jc w:val="both"/>
              <w:rPr>
                <w:b/>
                <w:bCs/>
                <w:color w:val="000000" w:themeColor="text1"/>
                <w:szCs w:val="22"/>
              </w:rPr>
            </w:pPr>
            <w:r w:rsidRPr="004A09F8">
              <w:rPr>
                <w:bCs/>
                <w:color w:val="000000" w:themeColor="text1"/>
                <w:szCs w:val="22"/>
              </w:rPr>
              <w:t>Tel: +385 1 3908 777</w:t>
            </w:r>
          </w:p>
        </w:tc>
        <w:tc>
          <w:tcPr>
            <w:tcW w:w="4820" w:type="dxa"/>
            <w:shd w:val="clear" w:color="auto" w:fill="auto"/>
          </w:tcPr>
          <w:p w14:paraId="503234B9" w14:textId="77777777" w:rsidR="00332178" w:rsidRPr="004A09F8" w:rsidRDefault="00332178" w:rsidP="00332178">
            <w:pPr>
              <w:keepNext/>
              <w:tabs>
                <w:tab w:val="left" w:pos="0"/>
              </w:tabs>
              <w:spacing w:line="240" w:lineRule="auto"/>
              <w:rPr>
                <w:color w:val="000000" w:themeColor="text1"/>
                <w:szCs w:val="22"/>
              </w:rPr>
            </w:pPr>
            <w:r w:rsidRPr="004A09F8">
              <w:rPr>
                <w:bCs/>
                <w:color w:val="000000" w:themeColor="text1"/>
                <w:szCs w:val="22"/>
              </w:rPr>
              <w:t>Pfizer, podružnica za svetovanje s področja</w:t>
            </w:r>
          </w:p>
        </w:tc>
      </w:tr>
      <w:tr w:rsidR="00332178" w:rsidRPr="004A09F8" w14:paraId="04A7AE1A" w14:textId="77777777" w:rsidTr="00D24E0B">
        <w:tc>
          <w:tcPr>
            <w:tcW w:w="4503" w:type="dxa"/>
            <w:shd w:val="clear" w:color="auto" w:fill="auto"/>
          </w:tcPr>
          <w:p w14:paraId="55EDB0AE" w14:textId="77777777" w:rsidR="00332178" w:rsidRPr="004A09F8" w:rsidRDefault="00332178" w:rsidP="00332178">
            <w:pPr>
              <w:tabs>
                <w:tab w:val="left" w:pos="0"/>
              </w:tabs>
              <w:spacing w:line="240" w:lineRule="auto"/>
              <w:jc w:val="both"/>
              <w:rPr>
                <w:b/>
                <w:bCs/>
                <w:color w:val="000000" w:themeColor="text1"/>
                <w:szCs w:val="22"/>
              </w:rPr>
            </w:pPr>
          </w:p>
        </w:tc>
        <w:tc>
          <w:tcPr>
            <w:tcW w:w="4820" w:type="dxa"/>
            <w:shd w:val="clear" w:color="auto" w:fill="auto"/>
          </w:tcPr>
          <w:p w14:paraId="1A9FEF2F" w14:textId="77777777" w:rsidR="00332178" w:rsidRPr="004A09F8" w:rsidRDefault="00332178" w:rsidP="00332178">
            <w:pPr>
              <w:keepNext/>
              <w:tabs>
                <w:tab w:val="left" w:pos="0"/>
              </w:tabs>
              <w:spacing w:line="240" w:lineRule="auto"/>
              <w:rPr>
                <w:color w:val="000000" w:themeColor="text1"/>
                <w:szCs w:val="22"/>
              </w:rPr>
            </w:pPr>
            <w:r w:rsidRPr="004A09F8">
              <w:rPr>
                <w:bCs/>
                <w:color w:val="000000" w:themeColor="text1"/>
                <w:szCs w:val="22"/>
              </w:rPr>
              <w:t>farmacevtske dejavnosti, Ljubljana</w:t>
            </w:r>
          </w:p>
        </w:tc>
      </w:tr>
      <w:tr w:rsidR="00332178" w:rsidRPr="004A09F8" w14:paraId="52F3989B" w14:textId="77777777" w:rsidTr="00D24E0B">
        <w:tc>
          <w:tcPr>
            <w:tcW w:w="4503" w:type="dxa"/>
            <w:shd w:val="clear" w:color="auto" w:fill="auto"/>
          </w:tcPr>
          <w:p w14:paraId="2FCECE9F" w14:textId="77777777" w:rsidR="00332178" w:rsidRPr="004A09F8" w:rsidRDefault="00332178" w:rsidP="00332178">
            <w:pPr>
              <w:keepNext/>
              <w:tabs>
                <w:tab w:val="left" w:pos="0"/>
              </w:tabs>
              <w:spacing w:line="240" w:lineRule="auto"/>
              <w:jc w:val="both"/>
              <w:rPr>
                <w:b/>
                <w:color w:val="000000" w:themeColor="text1"/>
                <w:szCs w:val="22"/>
              </w:rPr>
            </w:pPr>
          </w:p>
        </w:tc>
        <w:tc>
          <w:tcPr>
            <w:tcW w:w="4820" w:type="dxa"/>
            <w:shd w:val="clear" w:color="auto" w:fill="auto"/>
          </w:tcPr>
          <w:p w14:paraId="2BD985ED" w14:textId="5A25002D" w:rsidR="00332178" w:rsidRPr="004A09F8" w:rsidRDefault="00332178" w:rsidP="00332178">
            <w:pPr>
              <w:keepNext/>
              <w:tabs>
                <w:tab w:val="left" w:pos="0"/>
              </w:tabs>
              <w:spacing w:line="240" w:lineRule="auto"/>
              <w:rPr>
                <w:color w:val="000000" w:themeColor="text1"/>
                <w:szCs w:val="22"/>
              </w:rPr>
            </w:pPr>
            <w:r w:rsidRPr="004A09F8">
              <w:rPr>
                <w:color w:val="000000" w:themeColor="text1"/>
                <w:szCs w:val="22"/>
              </w:rPr>
              <w:t>Tel.: +386 (0) 1 52 11 400</w:t>
            </w:r>
          </w:p>
        </w:tc>
      </w:tr>
      <w:tr w:rsidR="00332178" w:rsidRPr="004A09F8" w14:paraId="6E95C9DC" w14:textId="77777777" w:rsidTr="00D24E0B">
        <w:trPr>
          <w:trHeight w:val="243"/>
        </w:trPr>
        <w:tc>
          <w:tcPr>
            <w:tcW w:w="4503" w:type="dxa"/>
            <w:shd w:val="clear" w:color="auto" w:fill="auto"/>
          </w:tcPr>
          <w:p w14:paraId="66326565" w14:textId="77777777" w:rsidR="00332178" w:rsidRPr="004A09F8" w:rsidRDefault="00332178" w:rsidP="00332178">
            <w:pPr>
              <w:keepNext/>
              <w:tabs>
                <w:tab w:val="left" w:pos="0"/>
              </w:tabs>
              <w:spacing w:line="240" w:lineRule="auto"/>
              <w:jc w:val="both"/>
              <w:rPr>
                <w:color w:val="000000" w:themeColor="text1"/>
                <w:szCs w:val="22"/>
              </w:rPr>
            </w:pPr>
          </w:p>
        </w:tc>
        <w:tc>
          <w:tcPr>
            <w:tcW w:w="4820" w:type="dxa"/>
            <w:shd w:val="clear" w:color="auto" w:fill="auto"/>
          </w:tcPr>
          <w:p w14:paraId="3668D3E5" w14:textId="77777777" w:rsidR="00332178" w:rsidRPr="004A09F8" w:rsidRDefault="00332178" w:rsidP="00332178">
            <w:pPr>
              <w:tabs>
                <w:tab w:val="left" w:pos="0"/>
              </w:tabs>
              <w:spacing w:line="240" w:lineRule="auto"/>
              <w:jc w:val="both"/>
              <w:rPr>
                <w:color w:val="000000" w:themeColor="text1"/>
                <w:szCs w:val="22"/>
              </w:rPr>
            </w:pPr>
          </w:p>
        </w:tc>
      </w:tr>
      <w:tr w:rsidR="00332178" w:rsidRPr="004A09F8" w14:paraId="204D4F87" w14:textId="77777777" w:rsidTr="00D24E0B">
        <w:trPr>
          <w:trHeight w:val="243"/>
        </w:trPr>
        <w:tc>
          <w:tcPr>
            <w:tcW w:w="4503" w:type="dxa"/>
            <w:shd w:val="clear" w:color="auto" w:fill="auto"/>
          </w:tcPr>
          <w:p w14:paraId="036DFCAE" w14:textId="77777777" w:rsidR="00332178" w:rsidRPr="004A09F8" w:rsidRDefault="00332178" w:rsidP="00332178">
            <w:pPr>
              <w:keepNext/>
              <w:tabs>
                <w:tab w:val="left" w:pos="0"/>
              </w:tabs>
              <w:spacing w:line="240" w:lineRule="auto"/>
              <w:jc w:val="both"/>
              <w:rPr>
                <w:color w:val="000000" w:themeColor="text1"/>
                <w:szCs w:val="22"/>
              </w:rPr>
            </w:pPr>
            <w:r w:rsidRPr="004A09F8">
              <w:rPr>
                <w:b/>
                <w:color w:val="000000" w:themeColor="text1"/>
                <w:szCs w:val="22"/>
              </w:rPr>
              <w:t>Ireland</w:t>
            </w:r>
          </w:p>
        </w:tc>
        <w:tc>
          <w:tcPr>
            <w:tcW w:w="4820" w:type="dxa"/>
            <w:shd w:val="clear" w:color="auto" w:fill="auto"/>
          </w:tcPr>
          <w:p w14:paraId="2D834726" w14:textId="77777777" w:rsidR="00332178" w:rsidRPr="004A09F8" w:rsidRDefault="00332178" w:rsidP="00332178">
            <w:pPr>
              <w:tabs>
                <w:tab w:val="left" w:pos="0"/>
              </w:tabs>
              <w:spacing w:line="240" w:lineRule="auto"/>
              <w:jc w:val="both"/>
              <w:rPr>
                <w:b/>
                <w:color w:val="000000" w:themeColor="text1"/>
                <w:szCs w:val="22"/>
              </w:rPr>
            </w:pPr>
            <w:r w:rsidRPr="004A09F8">
              <w:rPr>
                <w:b/>
                <w:bCs/>
                <w:color w:val="000000" w:themeColor="text1"/>
                <w:szCs w:val="22"/>
              </w:rPr>
              <w:t>Slovenská republika</w:t>
            </w:r>
          </w:p>
        </w:tc>
      </w:tr>
      <w:tr w:rsidR="00332178" w:rsidRPr="004A09F8" w14:paraId="500E118F" w14:textId="77777777" w:rsidTr="00D24E0B">
        <w:trPr>
          <w:trHeight w:val="243"/>
        </w:trPr>
        <w:tc>
          <w:tcPr>
            <w:tcW w:w="4503" w:type="dxa"/>
            <w:shd w:val="clear" w:color="auto" w:fill="auto"/>
          </w:tcPr>
          <w:p w14:paraId="50F0B5E6"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Pfizer Healthcare Ireland</w:t>
            </w:r>
          </w:p>
        </w:tc>
        <w:tc>
          <w:tcPr>
            <w:tcW w:w="4820" w:type="dxa"/>
            <w:shd w:val="clear" w:color="auto" w:fill="auto"/>
          </w:tcPr>
          <w:p w14:paraId="3D7F19D0" w14:textId="77777777" w:rsidR="00332178" w:rsidRPr="004A09F8" w:rsidRDefault="00332178" w:rsidP="00332178">
            <w:pPr>
              <w:tabs>
                <w:tab w:val="clear" w:pos="567"/>
                <w:tab w:val="left" w:pos="720"/>
              </w:tabs>
              <w:autoSpaceDE w:val="0"/>
              <w:autoSpaceDN w:val="0"/>
              <w:adjustRightInd w:val="0"/>
              <w:spacing w:line="240" w:lineRule="auto"/>
              <w:jc w:val="both"/>
              <w:rPr>
                <w:b/>
                <w:color w:val="000000" w:themeColor="text1"/>
                <w:szCs w:val="22"/>
              </w:rPr>
            </w:pPr>
            <w:r w:rsidRPr="004A09F8">
              <w:rPr>
                <w:bCs/>
                <w:color w:val="000000" w:themeColor="text1"/>
                <w:szCs w:val="22"/>
              </w:rPr>
              <w:t>Pfizer Luxembourg SARL</w:t>
            </w:r>
            <w:r w:rsidRPr="004A09F8">
              <w:rPr>
                <w:color w:val="000000" w:themeColor="text1"/>
                <w:szCs w:val="22"/>
              </w:rPr>
              <w:t>, organizačná zložka</w:t>
            </w:r>
            <w:r w:rsidRPr="004A09F8">
              <w:rPr>
                <w:bCs/>
                <w:color w:val="000000" w:themeColor="text1"/>
                <w:szCs w:val="22"/>
              </w:rPr>
              <w:t xml:space="preserve"> </w:t>
            </w:r>
          </w:p>
        </w:tc>
      </w:tr>
      <w:tr w:rsidR="00332178" w:rsidRPr="004A09F8" w14:paraId="7CCC3FAF" w14:textId="77777777" w:rsidTr="00D24E0B">
        <w:tc>
          <w:tcPr>
            <w:tcW w:w="4503" w:type="dxa"/>
            <w:shd w:val="clear" w:color="auto" w:fill="auto"/>
          </w:tcPr>
          <w:p w14:paraId="46C4825A"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Tel: 1800 633 363 (toll free)</w:t>
            </w:r>
          </w:p>
        </w:tc>
        <w:tc>
          <w:tcPr>
            <w:tcW w:w="4820" w:type="dxa"/>
            <w:shd w:val="clear" w:color="auto" w:fill="auto"/>
          </w:tcPr>
          <w:p w14:paraId="7BC983A5" w14:textId="77777777"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rPr>
              <w:t xml:space="preserve">Tel: </w:t>
            </w:r>
            <w:r w:rsidRPr="004A09F8">
              <w:rPr>
                <w:bCs/>
                <w:color w:val="000000" w:themeColor="text1"/>
                <w:szCs w:val="22"/>
              </w:rPr>
              <w:t>+421-2-3355 5500</w:t>
            </w:r>
          </w:p>
        </w:tc>
      </w:tr>
      <w:tr w:rsidR="00332178" w:rsidRPr="004A09F8" w14:paraId="5F296DBB" w14:textId="77777777" w:rsidTr="00D24E0B">
        <w:tc>
          <w:tcPr>
            <w:tcW w:w="4503" w:type="dxa"/>
            <w:shd w:val="clear" w:color="auto" w:fill="auto"/>
          </w:tcPr>
          <w:p w14:paraId="42B40865"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+44 (0)1304 616161</w:t>
            </w:r>
          </w:p>
        </w:tc>
        <w:tc>
          <w:tcPr>
            <w:tcW w:w="4820" w:type="dxa"/>
            <w:shd w:val="clear" w:color="auto" w:fill="auto"/>
          </w:tcPr>
          <w:p w14:paraId="0FB2F338"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13787E0E" w14:textId="77777777" w:rsidTr="00D24E0B">
        <w:tc>
          <w:tcPr>
            <w:tcW w:w="4503" w:type="dxa"/>
            <w:shd w:val="clear" w:color="auto" w:fill="auto"/>
          </w:tcPr>
          <w:p w14:paraId="53637639" w14:textId="77777777" w:rsidR="00332178" w:rsidRPr="004A09F8" w:rsidRDefault="00332178" w:rsidP="00332178">
            <w:pPr>
              <w:jc w:val="both"/>
              <w:rPr>
                <w:b/>
                <w:color w:val="000000" w:themeColor="text1"/>
                <w:szCs w:val="22"/>
              </w:rPr>
            </w:pPr>
          </w:p>
        </w:tc>
        <w:tc>
          <w:tcPr>
            <w:tcW w:w="4820" w:type="dxa"/>
            <w:shd w:val="clear" w:color="auto" w:fill="auto"/>
          </w:tcPr>
          <w:p w14:paraId="29BB5A00" w14:textId="77777777" w:rsidR="00332178" w:rsidRPr="004A09F8" w:rsidRDefault="00332178" w:rsidP="00332178">
            <w:pPr>
              <w:keepNext/>
              <w:tabs>
                <w:tab w:val="left" w:pos="0"/>
              </w:tabs>
              <w:spacing w:line="240" w:lineRule="auto"/>
              <w:jc w:val="both"/>
              <w:rPr>
                <w:b/>
                <w:color w:val="000000" w:themeColor="text1"/>
                <w:szCs w:val="22"/>
              </w:rPr>
            </w:pPr>
          </w:p>
        </w:tc>
      </w:tr>
      <w:tr w:rsidR="00332178" w:rsidRPr="004A09F8" w14:paraId="5C23497D" w14:textId="77777777" w:rsidTr="00D24E0B">
        <w:tc>
          <w:tcPr>
            <w:tcW w:w="4503" w:type="dxa"/>
            <w:shd w:val="clear" w:color="auto" w:fill="auto"/>
          </w:tcPr>
          <w:p w14:paraId="1088A094" w14:textId="77777777" w:rsidR="00332178" w:rsidRPr="004A09F8" w:rsidRDefault="00332178" w:rsidP="00332178">
            <w:pPr>
              <w:tabs>
                <w:tab w:val="clear" w:pos="567"/>
                <w:tab w:val="left" w:pos="0"/>
              </w:tabs>
              <w:spacing w:line="240" w:lineRule="auto"/>
              <w:jc w:val="both"/>
              <w:rPr>
                <w:snapToGrid w:val="0"/>
                <w:color w:val="000000" w:themeColor="text1"/>
                <w:szCs w:val="22"/>
              </w:rPr>
            </w:pPr>
            <w:r w:rsidRPr="004A09F8">
              <w:rPr>
                <w:b/>
                <w:color w:val="000000" w:themeColor="text1"/>
                <w:szCs w:val="22"/>
              </w:rPr>
              <w:t>Ís</w:t>
            </w:r>
            <w:r w:rsidRPr="004A09F8">
              <w:rPr>
                <w:b/>
                <w:snapToGrid w:val="0"/>
                <w:color w:val="000000" w:themeColor="text1"/>
                <w:szCs w:val="22"/>
              </w:rPr>
              <w:t>land</w:t>
            </w:r>
          </w:p>
        </w:tc>
        <w:tc>
          <w:tcPr>
            <w:tcW w:w="4820" w:type="dxa"/>
            <w:shd w:val="clear" w:color="auto" w:fill="auto"/>
          </w:tcPr>
          <w:p w14:paraId="6484F7CC" w14:textId="77777777" w:rsidR="00332178" w:rsidRPr="004A09F8" w:rsidRDefault="00332178" w:rsidP="00332178">
            <w:pPr>
              <w:keepNext/>
              <w:tabs>
                <w:tab w:val="clear" w:pos="567"/>
                <w:tab w:val="left" w:pos="0"/>
              </w:tabs>
              <w:spacing w:line="240" w:lineRule="auto"/>
              <w:jc w:val="both"/>
              <w:rPr>
                <w:color w:val="000000" w:themeColor="text1"/>
                <w:szCs w:val="22"/>
              </w:rPr>
            </w:pPr>
            <w:r w:rsidRPr="004A09F8">
              <w:rPr>
                <w:b/>
                <w:color w:val="000000" w:themeColor="text1"/>
                <w:szCs w:val="22"/>
              </w:rPr>
              <w:t>Suomi/Finland</w:t>
            </w:r>
          </w:p>
        </w:tc>
      </w:tr>
      <w:tr w:rsidR="00332178" w:rsidRPr="004A09F8" w14:paraId="080043D3" w14:textId="77777777" w:rsidTr="00D24E0B">
        <w:tc>
          <w:tcPr>
            <w:tcW w:w="4503" w:type="dxa"/>
            <w:shd w:val="clear" w:color="auto" w:fill="auto"/>
          </w:tcPr>
          <w:p w14:paraId="50C72E54" w14:textId="77777777" w:rsidR="00332178" w:rsidRPr="004A09F8" w:rsidRDefault="00332178" w:rsidP="00332178">
            <w:pPr>
              <w:tabs>
                <w:tab w:val="left" w:pos="0"/>
              </w:tabs>
              <w:spacing w:line="240" w:lineRule="auto"/>
              <w:jc w:val="both"/>
              <w:rPr>
                <w:color w:val="000000" w:themeColor="text1"/>
                <w:szCs w:val="22"/>
              </w:rPr>
            </w:pPr>
            <w:r w:rsidRPr="004A09F8">
              <w:rPr>
                <w:snapToGrid w:val="0"/>
                <w:color w:val="000000" w:themeColor="text1"/>
                <w:szCs w:val="22"/>
              </w:rPr>
              <w:t>Icepharma hf.</w:t>
            </w:r>
          </w:p>
        </w:tc>
        <w:tc>
          <w:tcPr>
            <w:tcW w:w="4820" w:type="dxa"/>
            <w:shd w:val="clear" w:color="auto" w:fill="auto"/>
          </w:tcPr>
          <w:p w14:paraId="04493844"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Pfizer Oy</w:t>
            </w:r>
          </w:p>
        </w:tc>
      </w:tr>
      <w:tr w:rsidR="00332178" w:rsidRPr="004A09F8" w14:paraId="3F844D2E" w14:textId="77777777" w:rsidTr="00D24E0B">
        <w:tc>
          <w:tcPr>
            <w:tcW w:w="4503" w:type="dxa"/>
            <w:shd w:val="clear" w:color="auto" w:fill="auto"/>
          </w:tcPr>
          <w:p w14:paraId="0D36B532" w14:textId="77777777" w:rsidR="00332178" w:rsidRPr="004A09F8" w:rsidRDefault="00332178" w:rsidP="00332178">
            <w:pPr>
              <w:tabs>
                <w:tab w:val="left" w:pos="0"/>
                <w:tab w:val="center" w:pos="4153"/>
                <w:tab w:val="right" w:pos="8306"/>
              </w:tabs>
              <w:spacing w:line="240" w:lineRule="auto"/>
              <w:jc w:val="both"/>
              <w:rPr>
                <w:snapToGrid w:val="0"/>
                <w:color w:val="000000" w:themeColor="text1"/>
                <w:szCs w:val="22"/>
              </w:rPr>
            </w:pPr>
            <w:r w:rsidRPr="004A09F8">
              <w:rPr>
                <w:color w:val="000000" w:themeColor="text1"/>
                <w:szCs w:val="22"/>
              </w:rPr>
              <w:t>Sími</w:t>
            </w:r>
            <w:r w:rsidRPr="004A09F8">
              <w:rPr>
                <w:snapToGrid w:val="0"/>
                <w:color w:val="000000" w:themeColor="text1"/>
                <w:szCs w:val="22"/>
              </w:rPr>
              <w:t>: +354 540 8000</w:t>
            </w:r>
            <w:r w:rsidRPr="004A09F8">
              <w:rPr>
                <w:rFonts w:eastAsia="MS Mincho"/>
                <w:color w:val="000000" w:themeColor="text1"/>
                <w:szCs w:val="22"/>
                <w:lang w:eastAsia="ja-JP"/>
              </w:rPr>
              <w:t xml:space="preserve"> </w:t>
            </w:r>
          </w:p>
        </w:tc>
        <w:tc>
          <w:tcPr>
            <w:tcW w:w="4820" w:type="dxa"/>
            <w:shd w:val="clear" w:color="auto" w:fill="auto"/>
          </w:tcPr>
          <w:p w14:paraId="06D1F3D8"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Puh/Tel: +358 (0)9 430 040</w:t>
            </w:r>
          </w:p>
        </w:tc>
      </w:tr>
      <w:tr w:rsidR="00332178" w:rsidRPr="004A09F8" w14:paraId="1AE8D87F" w14:textId="77777777" w:rsidTr="00D24E0B">
        <w:tc>
          <w:tcPr>
            <w:tcW w:w="4503" w:type="dxa"/>
            <w:shd w:val="clear" w:color="auto" w:fill="auto"/>
          </w:tcPr>
          <w:p w14:paraId="5191C1E4" w14:textId="77777777" w:rsidR="00332178" w:rsidRPr="004A09F8" w:rsidRDefault="00332178" w:rsidP="00332178">
            <w:pPr>
              <w:keepNext/>
              <w:tabs>
                <w:tab w:val="left" w:pos="0"/>
              </w:tabs>
              <w:spacing w:line="240" w:lineRule="auto"/>
              <w:jc w:val="both"/>
              <w:rPr>
                <w:b/>
                <w:color w:val="000000" w:themeColor="text1"/>
                <w:szCs w:val="22"/>
              </w:rPr>
            </w:pPr>
          </w:p>
        </w:tc>
        <w:tc>
          <w:tcPr>
            <w:tcW w:w="4820" w:type="dxa"/>
            <w:shd w:val="clear" w:color="auto" w:fill="auto"/>
          </w:tcPr>
          <w:p w14:paraId="5FC81C0C" w14:textId="77777777" w:rsidR="00332178" w:rsidRPr="004A09F8" w:rsidRDefault="00332178" w:rsidP="00332178">
            <w:pPr>
              <w:keepNext/>
              <w:tabs>
                <w:tab w:val="left" w:pos="0"/>
              </w:tabs>
              <w:spacing w:line="240" w:lineRule="auto"/>
              <w:jc w:val="both"/>
              <w:rPr>
                <w:b/>
                <w:color w:val="000000" w:themeColor="text1"/>
                <w:szCs w:val="22"/>
              </w:rPr>
            </w:pPr>
          </w:p>
        </w:tc>
      </w:tr>
      <w:tr w:rsidR="00332178" w:rsidRPr="004A09F8" w14:paraId="7A047FB3" w14:textId="77777777" w:rsidTr="00D24E0B">
        <w:trPr>
          <w:trHeight w:val="144"/>
        </w:trPr>
        <w:tc>
          <w:tcPr>
            <w:tcW w:w="4503" w:type="dxa"/>
            <w:shd w:val="clear" w:color="auto" w:fill="auto"/>
          </w:tcPr>
          <w:p w14:paraId="71C63555"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lastRenderedPageBreak/>
              <w:t>Italia</w:t>
            </w:r>
          </w:p>
        </w:tc>
        <w:tc>
          <w:tcPr>
            <w:tcW w:w="4820" w:type="dxa"/>
            <w:shd w:val="clear" w:color="auto" w:fill="auto"/>
          </w:tcPr>
          <w:p w14:paraId="5BF8FCBB"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 xml:space="preserve">Sverige </w:t>
            </w:r>
          </w:p>
        </w:tc>
      </w:tr>
      <w:tr w:rsidR="00332178" w:rsidRPr="004A09F8" w14:paraId="35F35C67" w14:textId="77777777" w:rsidTr="00D24E0B">
        <w:tc>
          <w:tcPr>
            <w:tcW w:w="4503" w:type="dxa"/>
            <w:shd w:val="clear" w:color="auto" w:fill="auto"/>
          </w:tcPr>
          <w:p w14:paraId="19A3FA34" w14:textId="77777777" w:rsidR="00332178" w:rsidRPr="004A09F8" w:rsidRDefault="00332178" w:rsidP="00332178">
            <w:pPr>
              <w:keepNext/>
              <w:tabs>
                <w:tab w:val="left" w:pos="0"/>
              </w:tabs>
              <w:spacing w:line="240" w:lineRule="auto"/>
              <w:jc w:val="both"/>
              <w:rPr>
                <w:color w:val="000000" w:themeColor="text1"/>
                <w:szCs w:val="22"/>
              </w:rPr>
            </w:pPr>
            <w:r w:rsidRPr="004A09F8">
              <w:rPr>
                <w:snapToGrid w:val="0"/>
                <w:color w:val="000000" w:themeColor="text1"/>
                <w:szCs w:val="22"/>
              </w:rPr>
              <w:t>Pfizer S.r.l.</w:t>
            </w:r>
          </w:p>
        </w:tc>
        <w:tc>
          <w:tcPr>
            <w:tcW w:w="4820" w:type="dxa"/>
            <w:shd w:val="clear" w:color="auto" w:fill="auto"/>
          </w:tcPr>
          <w:p w14:paraId="42C26040"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Pfizer AB</w:t>
            </w:r>
          </w:p>
        </w:tc>
      </w:tr>
      <w:tr w:rsidR="00332178" w:rsidRPr="004A09F8" w14:paraId="574017AA" w14:textId="77777777" w:rsidTr="00D24E0B">
        <w:tc>
          <w:tcPr>
            <w:tcW w:w="4503" w:type="dxa"/>
            <w:shd w:val="clear" w:color="auto" w:fill="auto"/>
          </w:tcPr>
          <w:p w14:paraId="542CBD80"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+39 06 33 18 21</w:t>
            </w:r>
          </w:p>
        </w:tc>
        <w:tc>
          <w:tcPr>
            <w:tcW w:w="4820" w:type="dxa"/>
            <w:shd w:val="clear" w:color="auto" w:fill="auto"/>
          </w:tcPr>
          <w:p w14:paraId="536EA86C"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Tel: +46 (0)8 550 520 00</w:t>
            </w:r>
          </w:p>
        </w:tc>
      </w:tr>
      <w:tr w:rsidR="00332178" w:rsidRPr="004A09F8" w14:paraId="30A8FAD1" w14:textId="77777777" w:rsidTr="00D24E0B">
        <w:tc>
          <w:tcPr>
            <w:tcW w:w="4503" w:type="dxa"/>
            <w:shd w:val="clear" w:color="auto" w:fill="auto"/>
          </w:tcPr>
          <w:p w14:paraId="50D8CC31" w14:textId="77777777" w:rsidR="00332178" w:rsidRPr="004A09F8" w:rsidRDefault="00332178" w:rsidP="00332178">
            <w:pPr>
              <w:tabs>
                <w:tab w:val="left" w:pos="0"/>
              </w:tabs>
              <w:spacing w:line="240" w:lineRule="auto"/>
              <w:jc w:val="both"/>
              <w:rPr>
                <w:color w:val="000000" w:themeColor="text1"/>
                <w:szCs w:val="22"/>
              </w:rPr>
            </w:pPr>
          </w:p>
        </w:tc>
        <w:tc>
          <w:tcPr>
            <w:tcW w:w="4820" w:type="dxa"/>
            <w:shd w:val="clear" w:color="auto" w:fill="auto"/>
          </w:tcPr>
          <w:p w14:paraId="281E622C" w14:textId="77777777" w:rsidR="00332178" w:rsidRPr="004A09F8" w:rsidRDefault="00332178" w:rsidP="00332178">
            <w:pPr>
              <w:keepNext/>
              <w:tabs>
                <w:tab w:val="left" w:pos="0"/>
              </w:tabs>
              <w:spacing w:line="240" w:lineRule="auto"/>
              <w:jc w:val="both"/>
              <w:rPr>
                <w:color w:val="000000" w:themeColor="text1"/>
                <w:szCs w:val="22"/>
              </w:rPr>
            </w:pPr>
          </w:p>
        </w:tc>
      </w:tr>
      <w:tr w:rsidR="00332178" w:rsidRPr="004A09F8" w14:paraId="10F530B2" w14:textId="77777777" w:rsidTr="00D24E0B">
        <w:tc>
          <w:tcPr>
            <w:tcW w:w="4503" w:type="dxa"/>
            <w:shd w:val="clear" w:color="auto" w:fill="auto"/>
          </w:tcPr>
          <w:p w14:paraId="5DAAECAE" w14:textId="77777777" w:rsidR="00332178" w:rsidRPr="004A09F8" w:rsidRDefault="00332178" w:rsidP="00332178">
            <w:pPr>
              <w:keepNext/>
              <w:tabs>
                <w:tab w:val="left" w:pos="0"/>
              </w:tabs>
              <w:spacing w:line="240" w:lineRule="auto"/>
              <w:jc w:val="both"/>
              <w:rPr>
                <w:b/>
                <w:color w:val="000000" w:themeColor="text1"/>
                <w:szCs w:val="22"/>
              </w:rPr>
            </w:pPr>
            <w:r w:rsidRPr="004A09F8">
              <w:rPr>
                <w:b/>
                <w:bCs/>
                <w:color w:val="000000" w:themeColor="text1"/>
                <w:szCs w:val="22"/>
              </w:rPr>
              <w:t>Κύπρος</w:t>
            </w:r>
          </w:p>
        </w:tc>
        <w:tc>
          <w:tcPr>
            <w:tcW w:w="4820" w:type="dxa"/>
            <w:shd w:val="clear" w:color="auto" w:fill="auto"/>
          </w:tcPr>
          <w:p w14:paraId="0146B75E" w14:textId="77777777" w:rsidR="00332178" w:rsidRPr="004A09F8" w:rsidRDefault="00332178" w:rsidP="00332178">
            <w:pPr>
              <w:keepNext/>
              <w:tabs>
                <w:tab w:val="left" w:pos="0"/>
              </w:tabs>
              <w:spacing w:line="240" w:lineRule="auto"/>
              <w:jc w:val="both"/>
              <w:rPr>
                <w:color w:val="000000" w:themeColor="text1"/>
                <w:szCs w:val="22"/>
              </w:rPr>
            </w:pPr>
            <w:r w:rsidRPr="004A09F8">
              <w:rPr>
                <w:b/>
                <w:color w:val="000000" w:themeColor="text1"/>
                <w:szCs w:val="22"/>
              </w:rPr>
              <w:t>United Kingdom (Northern Ireland)</w:t>
            </w:r>
          </w:p>
        </w:tc>
      </w:tr>
      <w:tr w:rsidR="00332178" w:rsidRPr="004A09F8" w14:paraId="6CE278EF" w14:textId="77777777" w:rsidTr="00D24E0B">
        <w:trPr>
          <w:trHeight w:val="342"/>
        </w:trPr>
        <w:tc>
          <w:tcPr>
            <w:tcW w:w="4503" w:type="dxa"/>
            <w:shd w:val="clear" w:color="auto" w:fill="auto"/>
          </w:tcPr>
          <w:p w14:paraId="2959E233" w14:textId="77777777" w:rsidR="00332178" w:rsidRPr="004A09F8" w:rsidRDefault="00332178" w:rsidP="00332178">
            <w:pPr>
              <w:keepNext/>
              <w:rPr>
                <w:color w:val="000000" w:themeColor="text1"/>
                <w:szCs w:val="22"/>
              </w:rPr>
            </w:pPr>
            <w:r w:rsidRPr="004A09F8">
              <w:rPr>
                <w:bCs/>
                <w:color w:val="000000" w:themeColor="text1"/>
                <w:szCs w:val="22"/>
              </w:rPr>
              <w:t>PFIZER ΕΛΛΑΣ Α.Ε.</w:t>
            </w:r>
            <w:r w:rsidRPr="004A09F8">
              <w:rPr>
                <w:color w:val="000000" w:themeColor="text1"/>
                <w:szCs w:val="22"/>
              </w:rPr>
              <w:t xml:space="preserve"> (CYPRUS BRANCH)</w:t>
            </w:r>
          </w:p>
        </w:tc>
        <w:tc>
          <w:tcPr>
            <w:tcW w:w="4820" w:type="dxa"/>
            <w:shd w:val="clear" w:color="auto" w:fill="auto"/>
          </w:tcPr>
          <w:p w14:paraId="78479315"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Pfizer Limited</w:t>
            </w:r>
          </w:p>
        </w:tc>
      </w:tr>
      <w:tr w:rsidR="00332178" w:rsidRPr="004A09F8" w14:paraId="0FB04ABF" w14:textId="77777777" w:rsidTr="00D24E0B">
        <w:tc>
          <w:tcPr>
            <w:tcW w:w="4503" w:type="dxa"/>
            <w:shd w:val="clear" w:color="auto" w:fill="auto"/>
          </w:tcPr>
          <w:p w14:paraId="47466B6D" w14:textId="77777777" w:rsidR="00332178" w:rsidRPr="004A09F8" w:rsidRDefault="00332178" w:rsidP="00332178">
            <w:pPr>
              <w:keepNext/>
              <w:rPr>
                <w:bCs/>
                <w:color w:val="000000" w:themeColor="text1"/>
                <w:szCs w:val="22"/>
              </w:rPr>
            </w:pPr>
            <w:r w:rsidRPr="004A09F8">
              <w:rPr>
                <w:bCs/>
                <w:color w:val="000000" w:themeColor="text1"/>
                <w:szCs w:val="22"/>
              </w:rPr>
              <w:t>Τηλ: +357 22 817690</w:t>
            </w:r>
          </w:p>
        </w:tc>
        <w:tc>
          <w:tcPr>
            <w:tcW w:w="4820" w:type="dxa"/>
            <w:shd w:val="clear" w:color="auto" w:fill="auto"/>
          </w:tcPr>
          <w:p w14:paraId="7393FF26" w14:textId="77777777" w:rsidR="00332178" w:rsidRPr="004A09F8" w:rsidRDefault="00332178" w:rsidP="00332178">
            <w:pPr>
              <w:keepNext/>
              <w:tabs>
                <w:tab w:val="left" w:pos="0"/>
              </w:tabs>
              <w:spacing w:line="240" w:lineRule="auto"/>
              <w:jc w:val="both"/>
              <w:rPr>
                <w:strike/>
                <w:color w:val="000000" w:themeColor="text1"/>
                <w:szCs w:val="22"/>
              </w:rPr>
            </w:pPr>
            <w:r w:rsidRPr="004A09F8">
              <w:rPr>
                <w:color w:val="000000" w:themeColor="text1"/>
                <w:szCs w:val="22"/>
              </w:rPr>
              <w:t>Tel: +44 (0)1304 616161</w:t>
            </w:r>
          </w:p>
        </w:tc>
      </w:tr>
      <w:tr w:rsidR="00332178" w:rsidRPr="004A09F8" w14:paraId="28645CCB" w14:textId="77777777" w:rsidTr="00D24E0B">
        <w:tc>
          <w:tcPr>
            <w:tcW w:w="4503" w:type="dxa"/>
            <w:shd w:val="clear" w:color="auto" w:fill="auto"/>
          </w:tcPr>
          <w:p w14:paraId="79303143" w14:textId="77777777" w:rsidR="00332178" w:rsidRPr="004A09F8" w:rsidRDefault="00332178" w:rsidP="00332178">
            <w:pPr>
              <w:keepNext/>
              <w:rPr>
                <w:bCs/>
                <w:color w:val="000000" w:themeColor="text1"/>
                <w:szCs w:val="22"/>
              </w:rPr>
            </w:pPr>
          </w:p>
        </w:tc>
        <w:tc>
          <w:tcPr>
            <w:tcW w:w="4820" w:type="dxa"/>
            <w:shd w:val="clear" w:color="auto" w:fill="auto"/>
          </w:tcPr>
          <w:p w14:paraId="48DEDA2A" w14:textId="77777777" w:rsidR="00332178" w:rsidRPr="004A09F8" w:rsidRDefault="00332178" w:rsidP="00332178">
            <w:pPr>
              <w:keepNext/>
              <w:tabs>
                <w:tab w:val="left" w:pos="0"/>
              </w:tabs>
              <w:spacing w:line="240" w:lineRule="auto"/>
              <w:jc w:val="both"/>
              <w:rPr>
                <w:color w:val="000000" w:themeColor="text1"/>
                <w:szCs w:val="22"/>
              </w:rPr>
            </w:pPr>
          </w:p>
        </w:tc>
      </w:tr>
      <w:tr w:rsidR="00332178" w:rsidRPr="004A09F8" w14:paraId="7471467F" w14:textId="77777777" w:rsidTr="00D24E0B">
        <w:trPr>
          <w:trHeight w:val="306"/>
        </w:trPr>
        <w:tc>
          <w:tcPr>
            <w:tcW w:w="4503" w:type="dxa"/>
            <w:shd w:val="clear" w:color="auto" w:fill="auto"/>
          </w:tcPr>
          <w:p w14:paraId="2D48A1ED" w14:textId="77777777" w:rsidR="00332178" w:rsidRPr="004A09F8" w:rsidRDefault="00332178" w:rsidP="00332178">
            <w:pPr>
              <w:keepNext/>
              <w:tabs>
                <w:tab w:val="left" w:pos="0"/>
              </w:tabs>
              <w:spacing w:line="240" w:lineRule="auto"/>
              <w:jc w:val="both"/>
              <w:rPr>
                <w:color w:val="000000" w:themeColor="text1"/>
                <w:szCs w:val="22"/>
              </w:rPr>
            </w:pPr>
            <w:r w:rsidRPr="004A09F8">
              <w:rPr>
                <w:b/>
                <w:bCs/>
                <w:color w:val="000000" w:themeColor="text1"/>
                <w:szCs w:val="22"/>
              </w:rPr>
              <w:t>Latvija</w:t>
            </w:r>
          </w:p>
        </w:tc>
        <w:tc>
          <w:tcPr>
            <w:tcW w:w="4820" w:type="dxa"/>
            <w:shd w:val="clear" w:color="auto" w:fill="auto"/>
          </w:tcPr>
          <w:p w14:paraId="5678D431" w14:textId="77777777" w:rsidR="00332178" w:rsidRPr="004A09F8" w:rsidRDefault="00332178" w:rsidP="00332178">
            <w:pPr>
              <w:keepNext/>
              <w:tabs>
                <w:tab w:val="left" w:pos="0"/>
              </w:tabs>
              <w:spacing w:line="240" w:lineRule="auto"/>
              <w:jc w:val="both"/>
              <w:rPr>
                <w:color w:val="000000" w:themeColor="text1"/>
                <w:szCs w:val="22"/>
              </w:rPr>
            </w:pPr>
          </w:p>
        </w:tc>
      </w:tr>
      <w:tr w:rsidR="00332178" w:rsidRPr="004A09F8" w14:paraId="5A8CC54C" w14:textId="77777777" w:rsidTr="00D24E0B">
        <w:tc>
          <w:tcPr>
            <w:tcW w:w="4503" w:type="dxa"/>
            <w:shd w:val="clear" w:color="auto" w:fill="auto"/>
          </w:tcPr>
          <w:p w14:paraId="38AA6927" w14:textId="77777777" w:rsidR="00332178" w:rsidRPr="004A09F8" w:rsidRDefault="00332178" w:rsidP="00332178">
            <w:pPr>
              <w:keepNext/>
              <w:jc w:val="both"/>
              <w:rPr>
                <w:b/>
                <w:color w:val="000000" w:themeColor="text1"/>
                <w:szCs w:val="22"/>
              </w:rPr>
            </w:pPr>
            <w:r w:rsidRPr="004A09F8">
              <w:rPr>
                <w:color w:val="000000" w:themeColor="text1"/>
                <w:szCs w:val="22"/>
              </w:rPr>
              <w:t>Pfizer Luxembourg SARL filiāle Latvijā</w:t>
            </w:r>
          </w:p>
        </w:tc>
        <w:tc>
          <w:tcPr>
            <w:tcW w:w="4820" w:type="dxa"/>
            <w:shd w:val="clear" w:color="auto" w:fill="auto"/>
          </w:tcPr>
          <w:p w14:paraId="7C90D01C" w14:textId="77777777" w:rsidR="00332178" w:rsidRPr="004A09F8" w:rsidRDefault="00332178" w:rsidP="00332178">
            <w:pPr>
              <w:keepNext/>
              <w:tabs>
                <w:tab w:val="left" w:pos="0"/>
              </w:tabs>
              <w:spacing w:line="240" w:lineRule="auto"/>
              <w:jc w:val="both"/>
              <w:rPr>
                <w:color w:val="000000" w:themeColor="text1"/>
                <w:szCs w:val="22"/>
              </w:rPr>
            </w:pPr>
          </w:p>
        </w:tc>
      </w:tr>
      <w:tr w:rsidR="00332178" w:rsidRPr="004A09F8" w14:paraId="2515132B" w14:textId="77777777" w:rsidTr="00D24E0B">
        <w:tc>
          <w:tcPr>
            <w:tcW w:w="4503" w:type="dxa"/>
            <w:shd w:val="clear" w:color="auto" w:fill="auto"/>
          </w:tcPr>
          <w:p w14:paraId="6579C9A7" w14:textId="58849AF5"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Tel.: +371 670 35 775</w:t>
            </w:r>
          </w:p>
        </w:tc>
        <w:tc>
          <w:tcPr>
            <w:tcW w:w="4820" w:type="dxa"/>
            <w:shd w:val="clear" w:color="auto" w:fill="auto"/>
          </w:tcPr>
          <w:p w14:paraId="0C39EBBB" w14:textId="77777777" w:rsidR="00332178" w:rsidRPr="004A09F8" w:rsidRDefault="00332178" w:rsidP="00332178">
            <w:pPr>
              <w:keepNext/>
              <w:tabs>
                <w:tab w:val="left" w:pos="0"/>
              </w:tabs>
              <w:spacing w:line="240" w:lineRule="auto"/>
              <w:jc w:val="both"/>
              <w:rPr>
                <w:strike/>
                <w:color w:val="000000" w:themeColor="text1"/>
                <w:szCs w:val="22"/>
              </w:rPr>
            </w:pPr>
          </w:p>
        </w:tc>
      </w:tr>
      <w:tr w:rsidR="00332178" w:rsidRPr="004A09F8" w14:paraId="2E55CF75" w14:textId="77777777" w:rsidTr="00D24E0B">
        <w:tc>
          <w:tcPr>
            <w:tcW w:w="4503" w:type="dxa"/>
            <w:shd w:val="clear" w:color="auto" w:fill="auto"/>
          </w:tcPr>
          <w:p w14:paraId="348D0EDF" w14:textId="77777777" w:rsidR="00332178" w:rsidRPr="004A09F8" w:rsidRDefault="00332178" w:rsidP="00332178">
            <w:pPr>
              <w:keepNext/>
              <w:tabs>
                <w:tab w:val="left" w:pos="0"/>
              </w:tabs>
              <w:spacing w:line="240" w:lineRule="auto"/>
              <w:rPr>
                <w:color w:val="000000" w:themeColor="text1"/>
                <w:szCs w:val="22"/>
              </w:rPr>
            </w:pPr>
          </w:p>
        </w:tc>
        <w:tc>
          <w:tcPr>
            <w:tcW w:w="4820" w:type="dxa"/>
            <w:shd w:val="clear" w:color="auto" w:fill="auto"/>
          </w:tcPr>
          <w:p w14:paraId="228047F9" w14:textId="77777777" w:rsidR="00332178" w:rsidRPr="004A09F8" w:rsidRDefault="00332178" w:rsidP="00332178">
            <w:pPr>
              <w:keepNext/>
              <w:tabs>
                <w:tab w:val="left" w:pos="0"/>
              </w:tabs>
              <w:spacing w:line="240" w:lineRule="auto"/>
              <w:rPr>
                <w:strike/>
                <w:color w:val="000000" w:themeColor="text1"/>
                <w:szCs w:val="22"/>
              </w:rPr>
            </w:pPr>
          </w:p>
        </w:tc>
      </w:tr>
    </w:tbl>
    <w:p w14:paraId="2D049798" w14:textId="77777777" w:rsidR="00E800FB" w:rsidRPr="004A09F8" w:rsidRDefault="00E800FB" w:rsidP="00E800FB">
      <w:pPr>
        <w:keepNext/>
        <w:numPr>
          <w:ilvl w:val="12"/>
          <w:numId w:val="0"/>
        </w:numPr>
        <w:tabs>
          <w:tab w:val="clear" w:pos="567"/>
        </w:tabs>
        <w:spacing w:line="240" w:lineRule="auto"/>
        <w:outlineLvl w:val="0"/>
        <w:rPr>
          <w:b/>
          <w:color w:val="000000" w:themeColor="text1"/>
        </w:rPr>
      </w:pPr>
      <w:r w:rsidRPr="004A09F8">
        <w:rPr>
          <w:b/>
          <w:color w:val="000000" w:themeColor="text1"/>
        </w:rPr>
        <w:t>Infoleht on viimati uuendatud</w:t>
      </w:r>
    </w:p>
    <w:bookmarkEnd w:id="11"/>
    <w:p w14:paraId="24385EC3" w14:textId="77777777" w:rsidR="003652B3" w:rsidRPr="004A09F8" w:rsidRDefault="003652B3">
      <w:pPr>
        <w:keepNext/>
        <w:numPr>
          <w:ilvl w:val="12"/>
          <w:numId w:val="0"/>
        </w:numPr>
        <w:tabs>
          <w:tab w:val="clear" w:pos="567"/>
        </w:tabs>
        <w:spacing w:line="240" w:lineRule="auto"/>
        <w:outlineLvl w:val="0"/>
        <w:rPr>
          <w:color w:val="000000" w:themeColor="text1"/>
        </w:rPr>
      </w:pPr>
    </w:p>
    <w:p w14:paraId="21982FB1" w14:textId="77777777" w:rsidR="003652B3" w:rsidRPr="004A09F8" w:rsidRDefault="003652B3">
      <w:pPr>
        <w:keepNext/>
        <w:numPr>
          <w:ilvl w:val="12"/>
          <w:numId w:val="0"/>
        </w:numPr>
        <w:tabs>
          <w:tab w:val="clear" w:pos="567"/>
        </w:tabs>
        <w:spacing w:line="240" w:lineRule="auto"/>
        <w:outlineLvl w:val="0"/>
        <w:rPr>
          <w:color w:val="000000" w:themeColor="text1"/>
          <w:szCs w:val="22"/>
        </w:rPr>
      </w:pPr>
      <w:r w:rsidRPr="004A09F8">
        <w:rPr>
          <w:b/>
          <w:color w:val="000000" w:themeColor="text1"/>
          <w:szCs w:val="22"/>
        </w:rPr>
        <w:t>Muud teabeallikad</w:t>
      </w:r>
    </w:p>
    <w:p w14:paraId="666A4C66" w14:textId="77777777" w:rsidR="003652B3" w:rsidRPr="004A09F8" w:rsidRDefault="003652B3">
      <w:pPr>
        <w:keepNext/>
        <w:numPr>
          <w:ilvl w:val="12"/>
          <w:numId w:val="0"/>
        </w:numPr>
        <w:spacing w:line="240" w:lineRule="auto"/>
        <w:rPr>
          <w:i/>
          <w:color w:val="000000" w:themeColor="text1"/>
          <w:szCs w:val="22"/>
        </w:rPr>
      </w:pPr>
    </w:p>
    <w:p w14:paraId="1701E09D" w14:textId="04C78A97" w:rsidR="003652B3" w:rsidRPr="004A09F8" w:rsidRDefault="003652B3">
      <w:pPr>
        <w:keepNext/>
        <w:numPr>
          <w:ilvl w:val="12"/>
          <w:numId w:val="0"/>
        </w:numPr>
        <w:tabs>
          <w:tab w:val="clear" w:pos="567"/>
        </w:tabs>
        <w:spacing w:line="240" w:lineRule="auto"/>
        <w:rPr>
          <w:color w:val="000000" w:themeColor="text1"/>
          <w:szCs w:val="22"/>
        </w:rPr>
      </w:pPr>
      <w:r w:rsidRPr="004A09F8">
        <w:rPr>
          <w:color w:val="000000" w:themeColor="text1"/>
        </w:rPr>
        <w:t xml:space="preserve">Täpne teave selle ravimi kohta on Euroopa Ravimiameti kodulehel: </w:t>
      </w:r>
      <w:hyperlink r:id="rId12" w:history="1">
        <w:r w:rsidRPr="004A09F8">
          <w:rPr>
            <w:rStyle w:val="Hyperlink"/>
          </w:rPr>
          <w:t>http://www.ema.europa.eu</w:t>
        </w:r>
        <w:bookmarkStart w:id="12" w:name="IDX"/>
        <w:bookmarkEnd w:id="12"/>
      </w:hyperlink>
      <w:r w:rsidRPr="004A09F8">
        <w:rPr>
          <w:color w:val="000000" w:themeColor="text1"/>
        </w:rPr>
        <w:t>.</w:t>
      </w:r>
    </w:p>
    <w:p w14:paraId="3E12AEAB" w14:textId="77777777" w:rsidR="004F0C9B" w:rsidRPr="004A09F8" w:rsidRDefault="003652B3" w:rsidP="004F0C9B">
      <w:pPr>
        <w:spacing w:line="240" w:lineRule="auto"/>
        <w:ind w:firstLine="567"/>
        <w:jc w:val="center"/>
        <w:rPr>
          <w:i/>
          <w:color w:val="000000" w:themeColor="text1"/>
          <w:szCs w:val="22"/>
        </w:rPr>
      </w:pPr>
      <w:r w:rsidRPr="004A09F8">
        <w:rPr>
          <w:color w:val="000000" w:themeColor="text1"/>
          <w:szCs w:val="22"/>
        </w:rPr>
        <w:br w:type="page"/>
      </w:r>
      <w:r w:rsidR="004F0C9B" w:rsidRPr="004A09F8">
        <w:rPr>
          <w:b/>
          <w:noProof/>
          <w:color w:val="000000" w:themeColor="text1"/>
        </w:rPr>
        <w:lastRenderedPageBreak/>
        <w:t>Pakendi infoleht: teave patsiendile</w:t>
      </w:r>
    </w:p>
    <w:p w14:paraId="6DC3A278" w14:textId="77777777" w:rsidR="004F0C9B" w:rsidRPr="004A09F8" w:rsidRDefault="004F0C9B" w:rsidP="004F0C9B">
      <w:pPr>
        <w:numPr>
          <w:ilvl w:val="12"/>
          <w:numId w:val="0"/>
        </w:numPr>
        <w:tabs>
          <w:tab w:val="clear" w:pos="567"/>
          <w:tab w:val="left" w:pos="2834"/>
          <w:tab w:val="center" w:pos="4536"/>
        </w:tabs>
        <w:spacing w:line="240" w:lineRule="auto"/>
        <w:jc w:val="center"/>
        <w:rPr>
          <w:b/>
          <w:bCs/>
          <w:color w:val="000000" w:themeColor="text1"/>
          <w:szCs w:val="22"/>
        </w:rPr>
      </w:pPr>
      <w:r w:rsidRPr="004A09F8">
        <w:rPr>
          <w:b/>
          <w:bCs/>
          <w:color w:val="000000" w:themeColor="text1"/>
          <w:szCs w:val="22"/>
        </w:rPr>
        <w:t>XELJANZ 11 mg toimeainet prolongeeritult vabastavad tabletid</w:t>
      </w:r>
    </w:p>
    <w:p w14:paraId="053CD952" w14:textId="77777777" w:rsidR="004F0C9B" w:rsidRPr="004A09F8" w:rsidRDefault="004F0C9B" w:rsidP="004F0C9B">
      <w:pPr>
        <w:numPr>
          <w:ilvl w:val="12"/>
          <w:numId w:val="0"/>
        </w:numPr>
        <w:tabs>
          <w:tab w:val="clear" w:pos="567"/>
        </w:tabs>
        <w:spacing w:line="240" w:lineRule="auto"/>
        <w:jc w:val="center"/>
        <w:rPr>
          <w:color w:val="000000" w:themeColor="text1"/>
          <w:szCs w:val="22"/>
        </w:rPr>
      </w:pPr>
      <w:r w:rsidRPr="004A09F8">
        <w:rPr>
          <w:color w:val="000000" w:themeColor="text1"/>
        </w:rPr>
        <w:t>tofatsitiniib</w:t>
      </w:r>
    </w:p>
    <w:p w14:paraId="0A69DEDB" w14:textId="77777777" w:rsidR="004F0C9B" w:rsidRPr="004A09F8" w:rsidRDefault="004F0C9B" w:rsidP="004F0C9B">
      <w:pPr>
        <w:numPr>
          <w:ilvl w:val="12"/>
          <w:numId w:val="0"/>
        </w:numPr>
        <w:tabs>
          <w:tab w:val="clear" w:pos="567"/>
        </w:tabs>
        <w:spacing w:line="240" w:lineRule="auto"/>
        <w:jc w:val="center"/>
        <w:rPr>
          <w:color w:val="000000" w:themeColor="text1"/>
          <w:szCs w:val="22"/>
        </w:rPr>
      </w:pPr>
    </w:p>
    <w:p w14:paraId="1A9736A7" w14:textId="77777777" w:rsidR="004F0C9B" w:rsidRPr="004A09F8" w:rsidRDefault="004F0C9B" w:rsidP="004F0C9B">
      <w:pPr>
        <w:tabs>
          <w:tab w:val="clear" w:pos="567"/>
        </w:tabs>
        <w:spacing w:line="240" w:lineRule="auto"/>
        <w:ind w:right="-2"/>
        <w:rPr>
          <w:noProof/>
          <w:color w:val="000000" w:themeColor="text1"/>
          <w:szCs w:val="22"/>
        </w:rPr>
      </w:pPr>
      <w:r w:rsidRPr="004A09F8">
        <w:rPr>
          <w:b/>
          <w:color w:val="000000" w:themeColor="text1"/>
        </w:rPr>
        <w:t>Enne ravimi kasutamist lugege hoolikalt infolehte, sest siin on teile vajalikku teavet.</w:t>
      </w:r>
    </w:p>
    <w:p w14:paraId="361855E6" w14:textId="77777777" w:rsidR="004F0C9B" w:rsidRPr="004A09F8" w:rsidRDefault="004F0C9B" w:rsidP="004F0C9B">
      <w:pPr>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Hoidke infoleht alles, et seda vajadusel uuesti lugeda.</w:t>
      </w:r>
    </w:p>
    <w:p w14:paraId="5EA418FE" w14:textId="77777777" w:rsidR="004F0C9B" w:rsidRPr="004A09F8" w:rsidRDefault="004F0C9B" w:rsidP="004F0C9B">
      <w:pPr>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Kui teil on lisaküsimusi, pidage nõu oma arsti või apteekriga.</w:t>
      </w:r>
    </w:p>
    <w:p w14:paraId="585FAA34" w14:textId="77777777" w:rsidR="004F0C9B" w:rsidRPr="004A09F8" w:rsidRDefault="004F0C9B" w:rsidP="004F0C9B">
      <w:pPr>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Ravim on välja kirjutatud üksnes teile. Ärge andke seda kellelegi teisele. Ravim võib olla neile kahjulik, isegi kui haigusnähud on sarnased.</w:t>
      </w:r>
    </w:p>
    <w:p w14:paraId="6911763D" w14:textId="77777777" w:rsidR="004F0C9B" w:rsidRPr="004A09F8" w:rsidRDefault="004F0C9B" w:rsidP="004F0C9B">
      <w:pPr>
        <w:numPr>
          <w:ilvl w:val="0"/>
          <w:numId w:val="25"/>
        </w:numPr>
        <w:tabs>
          <w:tab w:val="clear" w:pos="567"/>
        </w:tabs>
        <w:spacing w:line="240" w:lineRule="auto"/>
        <w:ind w:left="567" w:right="-2" w:hanging="567"/>
        <w:rPr>
          <w:color w:val="000000" w:themeColor="text1"/>
          <w:szCs w:val="22"/>
        </w:rPr>
      </w:pPr>
      <w:r w:rsidRPr="004A09F8">
        <w:rPr>
          <w:color w:val="000000" w:themeColor="text1"/>
        </w:rPr>
        <w:t>Kui teil tekib ükskõik milline kõrvaltoime, pidage nõu oma arsti või apteekriga. Kõrvaltoime võib olla ka selline, mida selles infolehes ei ole nimetatud. Vt lõik 4.</w:t>
      </w:r>
    </w:p>
    <w:p w14:paraId="5DF1EAD5" w14:textId="77777777" w:rsidR="004F0C9B" w:rsidRPr="004A09F8" w:rsidRDefault="004F0C9B" w:rsidP="004F0C9B">
      <w:pPr>
        <w:tabs>
          <w:tab w:val="clear" w:pos="567"/>
        </w:tabs>
        <w:spacing w:line="240" w:lineRule="auto"/>
        <w:ind w:right="-2"/>
        <w:rPr>
          <w:noProof/>
          <w:color w:val="000000" w:themeColor="text1"/>
          <w:szCs w:val="22"/>
        </w:rPr>
      </w:pPr>
    </w:p>
    <w:p w14:paraId="24CAE411" w14:textId="77777777" w:rsidR="004F0C9B" w:rsidRPr="004A09F8" w:rsidRDefault="004F0C9B" w:rsidP="004F0C9B">
      <w:pPr>
        <w:tabs>
          <w:tab w:val="clear" w:pos="567"/>
        </w:tabs>
        <w:spacing w:line="240" w:lineRule="auto"/>
        <w:ind w:right="-2"/>
        <w:rPr>
          <w:noProof/>
          <w:color w:val="000000" w:themeColor="text1"/>
          <w:szCs w:val="22"/>
        </w:rPr>
      </w:pPr>
      <w:r w:rsidRPr="004A09F8">
        <w:rPr>
          <w:color w:val="000000" w:themeColor="text1"/>
        </w:rPr>
        <w:t>Lisaks sellele infolehele annab arst teile ka patsiendi teabekaardi, mis sisaldab tähtsat ohutusalat informatsiooni, millest peate teadlik olema enne XELJANZi võtmist ja XELJANZ-ravi ajal. Kandke seda patsiendi teabekaarti endaga kaasas.</w:t>
      </w:r>
    </w:p>
    <w:p w14:paraId="169C2F3A"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00CC8FC1" w14:textId="77777777" w:rsidR="004F0C9B" w:rsidRPr="004A09F8" w:rsidRDefault="004F0C9B" w:rsidP="004F0C9B">
      <w:pPr>
        <w:keepNext/>
        <w:numPr>
          <w:ilvl w:val="12"/>
          <w:numId w:val="0"/>
        </w:numPr>
        <w:tabs>
          <w:tab w:val="clear" w:pos="567"/>
        </w:tabs>
        <w:spacing w:line="240" w:lineRule="auto"/>
        <w:ind w:right="-2"/>
        <w:outlineLvl w:val="0"/>
        <w:rPr>
          <w:color w:val="000000" w:themeColor="text1"/>
          <w:szCs w:val="22"/>
        </w:rPr>
      </w:pPr>
      <w:r w:rsidRPr="004A09F8">
        <w:rPr>
          <w:b/>
          <w:color w:val="000000" w:themeColor="text1"/>
        </w:rPr>
        <w:t>Infolehe sisukord</w:t>
      </w:r>
    </w:p>
    <w:p w14:paraId="42B37DC2" w14:textId="77777777" w:rsidR="004F0C9B" w:rsidRPr="004A09F8" w:rsidRDefault="004F0C9B" w:rsidP="004F0C9B">
      <w:pPr>
        <w:numPr>
          <w:ilvl w:val="12"/>
          <w:numId w:val="0"/>
        </w:numPr>
        <w:tabs>
          <w:tab w:val="clear" w:pos="567"/>
        </w:tabs>
        <w:spacing w:line="240" w:lineRule="auto"/>
        <w:ind w:left="567" w:right="-29" w:hanging="567"/>
        <w:rPr>
          <w:color w:val="000000" w:themeColor="text1"/>
          <w:szCs w:val="22"/>
        </w:rPr>
      </w:pPr>
      <w:r w:rsidRPr="004A09F8">
        <w:rPr>
          <w:color w:val="000000" w:themeColor="text1"/>
        </w:rPr>
        <w:t>1.</w:t>
      </w:r>
      <w:r w:rsidRPr="004A09F8">
        <w:rPr>
          <w:color w:val="000000" w:themeColor="text1"/>
        </w:rPr>
        <w:tab/>
        <w:t>Mis ravim on XELJANZ ja milleks seda kasutatakse</w:t>
      </w:r>
    </w:p>
    <w:p w14:paraId="7AEC607A" w14:textId="77777777" w:rsidR="004F0C9B" w:rsidRPr="004A09F8" w:rsidRDefault="004F0C9B" w:rsidP="004F0C9B">
      <w:pPr>
        <w:numPr>
          <w:ilvl w:val="12"/>
          <w:numId w:val="0"/>
        </w:numPr>
        <w:tabs>
          <w:tab w:val="clear" w:pos="567"/>
        </w:tabs>
        <w:spacing w:line="240" w:lineRule="auto"/>
        <w:ind w:left="567" w:right="-29" w:hanging="567"/>
        <w:rPr>
          <w:color w:val="000000" w:themeColor="text1"/>
          <w:szCs w:val="22"/>
        </w:rPr>
      </w:pPr>
      <w:r w:rsidRPr="004A09F8">
        <w:rPr>
          <w:color w:val="000000" w:themeColor="text1"/>
        </w:rPr>
        <w:t>2.</w:t>
      </w:r>
      <w:r w:rsidRPr="004A09F8">
        <w:rPr>
          <w:color w:val="000000" w:themeColor="text1"/>
        </w:rPr>
        <w:tab/>
        <w:t>Mida on vaja teada enne XELJANZi võtmist</w:t>
      </w:r>
    </w:p>
    <w:p w14:paraId="593E2E4A" w14:textId="77777777" w:rsidR="004F0C9B" w:rsidRPr="004A09F8" w:rsidRDefault="004F0C9B" w:rsidP="004F0C9B">
      <w:pPr>
        <w:numPr>
          <w:ilvl w:val="12"/>
          <w:numId w:val="0"/>
        </w:numPr>
        <w:tabs>
          <w:tab w:val="clear" w:pos="567"/>
        </w:tabs>
        <w:spacing w:line="240" w:lineRule="auto"/>
        <w:ind w:left="567" w:right="-29" w:hanging="567"/>
        <w:rPr>
          <w:color w:val="000000" w:themeColor="text1"/>
          <w:szCs w:val="22"/>
        </w:rPr>
      </w:pPr>
      <w:r w:rsidRPr="004A09F8">
        <w:rPr>
          <w:color w:val="000000" w:themeColor="text1"/>
        </w:rPr>
        <w:t>3.</w:t>
      </w:r>
      <w:r w:rsidRPr="004A09F8">
        <w:rPr>
          <w:color w:val="000000" w:themeColor="text1"/>
        </w:rPr>
        <w:tab/>
        <w:t>Kuidas XELJANZi võtta</w:t>
      </w:r>
    </w:p>
    <w:p w14:paraId="4182C465" w14:textId="77777777" w:rsidR="004F0C9B" w:rsidRPr="004A09F8" w:rsidRDefault="004F0C9B" w:rsidP="004F0C9B">
      <w:pPr>
        <w:numPr>
          <w:ilvl w:val="12"/>
          <w:numId w:val="0"/>
        </w:numPr>
        <w:tabs>
          <w:tab w:val="clear" w:pos="567"/>
        </w:tabs>
        <w:spacing w:line="240" w:lineRule="auto"/>
        <w:ind w:left="567" w:right="-29" w:hanging="567"/>
        <w:rPr>
          <w:color w:val="000000" w:themeColor="text1"/>
          <w:szCs w:val="22"/>
        </w:rPr>
      </w:pPr>
      <w:r w:rsidRPr="004A09F8">
        <w:rPr>
          <w:color w:val="000000" w:themeColor="text1"/>
        </w:rPr>
        <w:t>4.</w:t>
      </w:r>
      <w:r w:rsidRPr="004A09F8">
        <w:rPr>
          <w:color w:val="000000" w:themeColor="text1"/>
        </w:rPr>
        <w:tab/>
        <w:t>Võimalikud kõrvaltoimed</w:t>
      </w:r>
    </w:p>
    <w:p w14:paraId="50B525AA" w14:textId="7EB00DEC" w:rsidR="004F0C9B" w:rsidRPr="004A09F8" w:rsidRDefault="009F0800" w:rsidP="00C45046">
      <w:pPr>
        <w:tabs>
          <w:tab w:val="clear" w:pos="567"/>
        </w:tabs>
        <w:spacing w:line="240" w:lineRule="auto"/>
        <w:ind w:right="-29"/>
        <w:rPr>
          <w:color w:val="000000" w:themeColor="text1"/>
          <w:szCs w:val="22"/>
        </w:rPr>
      </w:pPr>
      <w:r w:rsidRPr="004A09F8">
        <w:rPr>
          <w:color w:val="000000" w:themeColor="text1"/>
        </w:rPr>
        <w:t>5.</w:t>
      </w:r>
      <w:r w:rsidRPr="004A09F8">
        <w:rPr>
          <w:color w:val="000000" w:themeColor="text1"/>
        </w:rPr>
        <w:tab/>
      </w:r>
      <w:r w:rsidR="004F0C9B" w:rsidRPr="004A09F8">
        <w:rPr>
          <w:color w:val="000000" w:themeColor="text1"/>
        </w:rPr>
        <w:t>Kuidas XELJANZi säilitada</w:t>
      </w:r>
    </w:p>
    <w:p w14:paraId="5072D5D4" w14:textId="77777777" w:rsidR="004F0C9B" w:rsidRPr="004A09F8" w:rsidRDefault="004F0C9B" w:rsidP="004F0C9B">
      <w:pPr>
        <w:numPr>
          <w:ilvl w:val="12"/>
          <w:numId w:val="0"/>
        </w:numPr>
        <w:tabs>
          <w:tab w:val="clear" w:pos="567"/>
        </w:tabs>
        <w:spacing w:line="240" w:lineRule="auto"/>
        <w:ind w:right="-2"/>
        <w:rPr>
          <w:color w:val="000000" w:themeColor="text1"/>
          <w:szCs w:val="22"/>
        </w:rPr>
      </w:pPr>
      <w:r w:rsidRPr="004A09F8">
        <w:rPr>
          <w:color w:val="000000" w:themeColor="text1"/>
        </w:rPr>
        <w:t>6.</w:t>
      </w:r>
      <w:r w:rsidRPr="004A09F8">
        <w:rPr>
          <w:color w:val="000000" w:themeColor="text1"/>
        </w:rPr>
        <w:tab/>
        <w:t>Pakendi sisu ja muu teave</w:t>
      </w:r>
    </w:p>
    <w:p w14:paraId="60821582"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798000DA"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3EADA93A" w14:textId="77777777" w:rsidR="004F0C9B" w:rsidRPr="004A09F8" w:rsidRDefault="004F0C9B" w:rsidP="004F0C9B">
      <w:pPr>
        <w:tabs>
          <w:tab w:val="clear" w:pos="567"/>
        </w:tabs>
        <w:spacing w:line="240" w:lineRule="auto"/>
        <w:ind w:right="-2"/>
        <w:rPr>
          <w:b/>
          <w:noProof/>
          <w:color w:val="000000" w:themeColor="text1"/>
          <w:szCs w:val="22"/>
        </w:rPr>
      </w:pPr>
      <w:r w:rsidRPr="004A09F8">
        <w:rPr>
          <w:b/>
          <w:noProof/>
          <w:color w:val="000000" w:themeColor="text1"/>
        </w:rPr>
        <w:t>1.</w:t>
      </w:r>
      <w:r w:rsidRPr="004A09F8">
        <w:rPr>
          <w:b/>
          <w:noProof/>
          <w:color w:val="000000" w:themeColor="text1"/>
        </w:rPr>
        <w:tab/>
        <w:t>Mis ravim on XELJANZ ja milleks seda kasutatakse</w:t>
      </w:r>
    </w:p>
    <w:p w14:paraId="2741DDA1" w14:textId="77777777" w:rsidR="004F0C9B" w:rsidRPr="004A09F8" w:rsidRDefault="004F0C9B" w:rsidP="004F0C9B">
      <w:pPr>
        <w:numPr>
          <w:ilvl w:val="12"/>
          <w:numId w:val="0"/>
        </w:numPr>
        <w:ind w:right="-2"/>
        <w:rPr>
          <w:noProof/>
          <w:color w:val="000000" w:themeColor="text1"/>
          <w:szCs w:val="22"/>
        </w:rPr>
      </w:pPr>
    </w:p>
    <w:p w14:paraId="24E02EE0" w14:textId="77777777" w:rsidR="00E800FB" w:rsidRPr="004A09F8" w:rsidRDefault="00E800FB" w:rsidP="00E800FB">
      <w:pPr>
        <w:numPr>
          <w:ilvl w:val="12"/>
          <w:numId w:val="0"/>
        </w:numPr>
        <w:ind w:right="-2"/>
        <w:rPr>
          <w:color w:val="000000" w:themeColor="text1"/>
        </w:rPr>
      </w:pPr>
      <w:r w:rsidRPr="004A09F8">
        <w:rPr>
          <w:color w:val="000000" w:themeColor="text1"/>
        </w:rPr>
        <w:t>XELJANZ on ravim, mis sisaldab toimeainet tofatsitiniib.</w:t>
      </w:r>
    </w:p>
    <w:p w14:paraId="4773027E" w14:textId="77777777" w:rsidR="00E800FB" w:rsidRPr="004A09F8" w:rsidRDefault="00E800FB" w:rsidP="00E800FB">
      <w:pPr>
        <w:numPr>
          <w:ilvl w:val="12"/>
          <w:numId w:val="0"/>
        </w:numPr>
        <w:ind w:right="-2"/>
        <w:rPr>
          <w:color w:val="000000" w:themeColor="text1"/>
        </w:rPr>
      </w:pPr>
    </w:p>
    <w:p w14:paraId="223381AE" w14:textId="77777777" w:rsidR="00E800FB" w:rsidRPr="004A09F8" w:rsidRDefault="00E800FB" w:rsidP="00E800FB">
      <w:pPr>
        <w:pStyle w:val="Paragraph"/>
        <w:keepLines/>
        <w:spacing w:after="0"/>
        <w:rPr>
          <w:color w:val="000000" w:themeColor="text1"/>
          <w:sz w:val="22"/>
          <w:szCs w:val="22"/>
        </w:rPr>
      </w:pPr>
      <w:r w:rsidRPr="004A09F8">
        <w:rPr>
          <w:color w:val="000000" w:themeColor="text1"/>
          <w:sz w:val="22"/>
        </w:rPr>
        <w:t>XELJANZi kasutatakse järgmiste põletikuliste haiguste raviks:</w:t>
      </w:r>
    </w:p>
    <w:p w14:paraId="2D02A4E3" w14:textId="77777777" w:rsidR="00E800FB" w:rsidRPr="004A09F8" w:rsidRDefault="00E800FB" w:rsidP="00E800FB">
      <w:pPr>
        <w:pStyle w:val="Paragraph"/>
        <w:keepLines/>
        <w:numPr>
          <w:ilvl w:val="0"/>
          <w:numId w:val="34"/>
        </w:numPr>
        <w:tabs>
          <w:tab w:val="clear" w:pos="720"/>
          <w:tab w:val="num" w:pos="540"/>
        </w:tabs>
        <w:spacing w:after="0"/>
        <w:ind w:left="0" w:firstLine="0"/>
        <w:rPr>
          <w:color w:val="000000" w:themeColor="text1"/>
          <w:sz w:val="22"/>
          <w:szCs w:val="22"/>
        </w:rPr>
      </w:pPr>
      <w:r w:rsidRPr="004A09F8">
        <w:rPr>
          <w:color w:val="000000" w:themeColor="text1"/>
          <w:sz w:val="22"/>
        </w:rPr>
        <w:t>reumatoidartriit</w:t>
      </w:r>
    </w:p>
    <w:p w14:paraId="597C668A" w14:textId="77777777" w:rsidR="00E800FB" w:rsidRPr="004A09F8" w:rsidRDefault="00E800FB" w:rsidP="00E800FB">
      <w:pPr>
        <w:pStyle w:val="Paragraph"/>
        <w:keepLines/>
        <w:numPr>
          <w:ilvl w:val="0"/>
          <w:numId w:val="34"/>
        </w:numPr>
        <w:tabs>
          <w:tab w:val="clear" w:pos="720"/>
          <w:tab w:val="num" w:pos="540"/>
        </w:tabs>
        <w:spacing w:after="0"/>
        <w:ind w:left="0" w:firstLine="0"/>
        <w:rPr>
          <w:color w:val="000000" w:themeColor="text1"/>
          <w:sz w:val="22"/>
          <w:szCs w:val="22"/>
        </w:rPr>
      </w:pPr>
      <w:r w:rsidRPr="004A09F8">
        <w:rPr>
          <w:color w:val="000000" w:themeColor="text1"/>
          <w:sz w:val="22"/>
        </w:rPr>
        <w:t>psoriaatiline artriit</w:t>
      </w:r>
    </w:p>
    <w:p w14:paraId="1476A051" w14:textId="77777777" w:rsidR="00540DCE" w:rsidRPr="004A09F8" w:rsidRDefault="00540DCE" w:rsidP="00E800FB">
      <w:pPr>
        <w:pStyle w:val="Paragraph"/>
        <w:keepLines/>
        <w:numPr>
          <w:ilvl w:val="0"/>
          <w:numId w:val="34"/>
        </w:numPr>
        <w:tabs>
          <w:tab w:val="clear" w:pos="720"/>
          <w:tab w:val="num" w:pos="540"/>
        </w:tabs>
        <w:spacing w:after="0"/>
        <w:ind w:left="0" w:firstLine="0"/>
        <w:rPr>
          <w:color w:val="000000" w:themeColor="text1"/>
          <w:sz w:val="22"/>
          <w:szCs w:val="22"/>
        </w:rPr>
      </w:pPr>
      <w:r w:rsidRPr="004A09F8">
        <w:rPr>
          <w:color w:val="000000" w:themeColor="text1"/>
          <w:sz w:val="22"/>
          <w:szCs w:val="22"/>
        </w:rPr>
        <w:t>anküloseeriv spondüliit</w:t>
      </w:r>
    </w:p>
    <w:p w14:paraId="25F0F149" w14:textId="77777777" w:rsidR="00E800FB" w:rsidRPr="004A09F8" w:rsidRDefault="00E800FB" w:rsidP="00E800FB">
      <w:pPr>
        <w:numPr>
          <w:ilvl w:val="12"/>
          <w:numId w:val="0"/>
        </w:numPr>
        <w:ind w:right="-2"/>
        <w:rPr>
          <w:color w:val="000000" w:themeColor="text1"/>
        </w:rPr>
      </w:pPr>
    </w:p>
    <w:p w14:paraId="2765374B" w14:textId="77777777" w:rsidR="00E800FB" w:rsidRPr="004A09F8" w:rsidRDefault="00E800FB" w:rsidP="00E800FB">
      <w:pPr>
        <w:numPr>
          <w:ilvl w:val="12"/>
          <w:numId w:val="0"/>
        </w:numPr>
        <w:ind w:right="-2"/>
        <w:rPr>
          <w:b/>
          <w:bCs/>
          <w:noProof/>
          <w:color w:val="000000" w:themeColor="text1"/>
        </w:rPr>
      </w:pPr>
      <w:r w:rsidRPr="004A09F8">
        <w:rPr>
          <w:b/>
          <w:bCs/>
          <w:noProof/>
          <w:color w:val="000000" w:themeColor="text1"/>
        </w:rPr>
        <w:t>Reumatoidartriit</w:t>
      </w:r>
    </w:p>
    <w:p w14:paraId="7106ED71" w14:textId="77777777" w:rsidR="00E800FB" w:rsidRPr="004A09F8" w:rsidRDefault="00E800FB" w:rsidP="00E800FB">
      <w:pPr>
        <w:numPr>
          <w:ilvl w:val="12"/>
          <w:numId w:val="0"/>
        </w:numPr>
        <w:ind w:right="-2"/>
        <w:rPr>
          <w:noProof/>
          <w:color w:val="000000" w:themeColor="text1"/>
        </w:rPr>
      </w:pPr>
      <w:r w:rsidRPr="004A09F8">
        <w:rPr>
          <w:noProof/>
          <w:color w:val="000000" w:themeColor="text1"/>
        </w:rPr>
        <w:t>XELJANZi kasutatakse täiskasvanud patsientidel, kellel on mõõdukas kuni raske aktiivne reumatoidartriit, pikaajaline haigus, mis põhjustab peamiselt valu ja turseid teie liigestes.</w:t>
      </w:r>
    </w:p>
    <w:p w14:paraId="31D006E8" w14:textId="77777777" w:rsidR="00E800FB" w:rsidRPr="004A09F8" w:rsidRDefault="00E800FB" w:rsidP="00E800FB">
      <w:pPr>
        <w:numPr>
          <w:ilvl w:val="12"/>
          <w:numId w:val="0"/>
        </w:numPr>
        <w:ind w:right="-2"/>
        <w:rPr>
          <w:noProof/>
          <w:color w:val="000000" w:themeColor="text1"/>
        </w:rPr>
      </w:pPr>
    </w:p>
    <w:p w14:paraId="14A5B9B1" w14:textId="77777777" w:rsidR="00E800FB" w:rsidRPr="004A09F8" w:rsidRDefault="00E800FB" w:rsidP="00E800FB">
      <w:pPr>
        <w:numPr>
          <w:ilvl w:val="12"/>
          <w:numId w:val="0"/>
        </w:numPr>
        <w:ind w:right="-2"/>
        <w:rPr>
          <w:color w:val="000000" w:themeColor="text1"/>
          <w:szCs w:val="22"/>
        </w:rPr>
      </w:pPr>
      <w:r w:rsidRPr="004A09F8">
        <w:rPr>
          <w:noProof/>
          <w:color w:val="000000" w:themeColor="text1"/>
        </w:rPr>
        <w:t>XELJANZi kasutatakse koos metotreksaadiga kui eelnev reumatoidartriidi ravi ei olnud piisav või hästi talutav. XELJANZi võib võtta ka ainuravimina juhtudel, kui ravi metotreksaadiga ei taluta või ravi metotreksaadiga ei ole soovitatav.</w:t>
      </w:r>
    </w:p>
    <w:p w14:paraId="34D172C0" w14:textId="77777777" w:rsidR="00E800FB" w:rsidRPr="004A09F8" w:rsidRDefault="00E800FB" w:rsidP="00E800FB">
      <w:pPr>
        <w:pStyle w:val="Paragraph"/>
        <w:keepLines/>
        <w:spacing w:after="0"/>
        <w:rPr>
          <w:color w:val="000000" w:themeColor="text1"/>
          <w:sz w:val="22"/>
          <w:szCs w:val="22"/>
        </w:rPr>
      </w:pPr>
    </w:p>
    <w:p w14:paraId="622BF31C" w14:textId="77777777" w:rsidR="00E800FB" w:rsidRPr="004A09F8" w:rsidRDefault="00E800FB" w:rsidP="00E800FB">
      <w:pPr>
        <w:pStyle w:val="Paragraph"/>
        <w:keepLines/>
        <w:spacing w:after="0"/>
        <w:rPr>
          <w:color w:val="000000" w:themeColor="text1"/>
          <w:sz w:val="22"/>
          <w:szCs w:val="22"/>
        </w:rPr>
      </w:pPr>
      <w:r w:rsidRPr="004A09F8">
        <w:rPr>
          <w:noProof/>
          <w:color w:val="000000" w:themeColor="text1"/>
          <w:sz w:val="22"/>
        </w:rPr>
        <w:t xml:space="preserve">XELJANZ vähendab tõestatult valu ja </w:t>
      </w:r>
      <w:bookmarkStart w:id="13" w:name="_Hlk75934675"/>
      <w:r w:rsidRPr="004A09F8">
        <w:rPr>
          <w:noProof/>
          <w:color w:val="000000" w:themeColor="text1"/>
          <w:sz w:val="22"/>
        </w:rPr>
        <w:t>liigeste paistetust ja paranda</w:t>
      </w:r>
      <w:r w:rsidR="00D153F4" w:rsidRPr="004A09F8">
        <w:rPr>
          <w:noProof/>
          <w:color w:val="000000" w:themeColor="text1"/>
          <w:sz w:val="22"/>
        </w:rPr>
        <w:t>b</w:t>
      </w:r>
      <w:r w:rsidRPr="004A09F8">
        <w:rPr>
          <w:noProof/>
          <w:color w:val="000000" w:themeColor="text1"/>
          <w:sz w:val="22"/>
        </w:rPr>
        <w:t xml:space="preserve"> </w:t>
      </w:r>
      <w:bookmarkEnd w:id="13"/>
      <w:r w:rsidRPr="004A09F8">
        <w:rPr>
          <w:noProof/>
          <w:color w:val="000000" w:themeColor="text1"/>
          <w:sz w:val="22"/>
        </w:rPr>
        <w:t>igapäevategevuste sooritamise võimet, kui seda võetakse üksi või koos metotreksaadiga.</w:t>
      </w:r>
    </w:p>
    <w:p w14:paraId="4B1A5E53" w14:textId="77777777" w:rsidR="00E800FB" w:rsidRPr="004A09F8" w:rsidRDefault="00E800FB" w:rsidP="00E800FB">
      <w:pPr>
        <w:pStyle w:val="Paragraph"/>
        <w:spacing w:after="0"/>
        <w:rPr>
          <w:color w:val="000000" w:themeColor="text1"/>
          <w:sz w:val="22"/>
          <w:szCs w:val="22"/>
        </w:rPr>
      </w:pPr>
    </w:p>
    <w:p w14:paraId="4DA1783C" w14:textId="77777777" w:rsidR="00E800FB" w:rsidRPr="004A09F8" w:rsidRDefault="00E800FB" w:rsidP="00E800FB">
      <w:pPr>
        <w:pStyle w:val="Paragraph"/>
        <w:keepNext/>
        <w:spacing w:after="0"/>
        <w:rPr>
          <w:b/>
          <w:color w:val="000000" w:themeColor="text1"/>
          <w:sz w:val="22"/>
          <w:szCs w:val="22"/>
        </w:rPr>
      </w:pPr>
      <w:r w:rsidRPr="004A09F8">
        <w:rPr>
          <w:b/>
          <w:color w:val="000000" w:themeColor="text1"/>
          <w:sz w:val="22"/>
        </w:rPr>
        <w:t>Psoriaatiline artriit</w:t>
      </w:r>
    </w:p>
    <w:p w14:paraId="468E66B8" w14:textId="77777777" w:rsidR="004F0C9B" w:rsidRPr="004A09F8" w:rsidRDefault="00E800FB" w:rsidP="004F0C9B">
      <w:pPr>
        <w:pStyle w:val="Paragraph"/>
        <w:spacing w:after="0"/>
        <w:rPr>
          <w:color w:val="000000" w:themeColor="text1"/>
          <w:sz w:val="22"/>
        </w:rPr>
      </w:pPr>
      <w:r w:rsidRPr="004A09F8">
        <w:rPr>
          <w:color w:val="000000" w:themeColor="text1"/>
          <w:sz w:val="22"/>
        </w:rPr>
        <w:t>XELJANZi kasutatakse psoriaatiliseks artriidiks nimetatava haigusseisundi raviks täiskasvanutel. Nimetatud seisund kujutab endast põletikulist liigesehaigust, millega kaasneb sageli psoriaas. Kui teil on aktiivne psoriaatiline artriit, antakse teile kõigepealt mõnda teist ravimit psoriaatilise artriidi raviks. Kui teie ravivastus ei ole piisav või kui te ei talu ravimit, võidakse teie aktiivse psoriaatilise artriidi nähtude ja sümptomite raviks ning igapäevaste toimingute tegemise hõlbustamiseks määrata XELJANZi.</w:t>
      </w:r>
    </w:p>
    <w:p w14:paraId="60078146" w14:textId="77777777" w:rsidR="00540DCE" w:rsidRPr="004A09F8" w:rsidRDefault="00540DCE" w:rsidP="004F0C9B">
      <w:pPr>
        <w:pStyle w:val="Paragraph"/>
        <w:spacing w:after="0"/>
        <w:rPr>
          <w:color w:val="000000" w:themeColor="text1"/>
          <w:sz w:val="22"/>
        </w:rPr>
      </w:pPr>
    </w:p>
    <w:p w14:paraId="1AF751DE" w14:textId="77777777" w:rsidR="00540DCE" w:rsidRPr="004A09F8" w:rsidRDefault="00540DCE" w:rsidP="0077388A">
      <w:pPr>
        <w:pStyle w:val="Default"/>
        <w:keepNext/>
        <w:keepLines/>
        <w:rPr>
          <w:color w:val="000000" w:themeColor="text1"/>
          <w:sz w:val="22"/>
          <w:szCs w:val="22"/>
        </w:rPr>
      </w:pPr>
      <w:r w:rsidRPr="004A09F8">
        <w:rPr>
          <w:b/>
          <w:bCs/>
          <w:color w:val="000000" w:themeColor="text1"/>
          <w:sz w:val="22"/>
          <w:szCs w:val="22"/>
        </w:rPr>
        <w:t>Anküloseeriv spondüliit</w:t>
      </w:r>
    </w:p>
    <w:p w14:paraId="46311292" w14:textId="77777777" w:rsidR="005F75FA" w:rsidRPr="004A09F8" w:rsidRDefault="005F75FA" w:rsidP="005F75FA">
      <w:pPr>
        <w:keepLines/>
        <w:tabs>
          <w:tab w:val="clear" w:pos="567"/>
        </w:tabs>
        <w:spacing w:line="240" w:lineRule="auto"/>
        <w:rPr>
          <w:color w:val="000000" w:themeColor="text1"/>
          <w:szCs w:val="22"/>
        </w:rPr>
      </w:pPr>
      <w:r w:rsidRPr="004A09F8">
        <w:rPr>
          <w:color w:val="000000" w:themeColor="text1"/>
          <w:szCs w:val="22"/>
        </w:rPr>
        <w:t>XELJANZi kasutatakse anküloseerivaks spondüliidiks nimetatava põletikulise lülisambahaiguse raviks.</w:t>
      </w:r>
    </w:p>
    <w:p w14:paraId="79BAC11C" w14:textId="77777777" w:rsidR="005F75FA" w:rsidRPr="004A09F8" w:rsidRDefault="005F75FA" w:rsidP="005F75FA">
      <w:pPr>
        <w:keepLines/>
        <w:tabs>
          <w:tab w:val="clear" w:pos="567"/>
        </w:tabs>
        <w:spacing w:line="240" w:lineRule="auto"/>
        <w:rPr>
          <w:color w:val="000000" w:themeColor="text1"/>
          <w:szCs w:val="22"/>
        </w:rPr>
      </w:pPr>
    </w:p>
    <w:p w14:paraId="2552EF80" w14:textId="68C80721" w:rsidR="005F75FA" w:rsidRPr="004A09F8" w:rsidRDefault="005F75FA" w:rsidP="005F75FA">
      <w:pPr>
        <w:keepLines/>
        <w:tabs>
          <w:tab w:val="clear" w:pos="567"/>
        </w:tabs>
        <w:spacing w:line="240" w:lineRule="auto"/>
        <w:rPr>
          <w:color w:val="000000" w:themeColor="text1"/>
          <w:szCs w:val="22"/>
        </w:rPr>
      </w:pPr>
      <w:r w:rsidRPr="004A09F8">
        <w:rPr>
          <w:color w:val="000000" w:themeColor="text1"/>
          <w:szCs w:val="22"/>
        </w:rPr>
        <w:t xml:space="preserve">Kui teil on anküloseeriv spondüliit, võidakse teile </w:t>
      </w:r>
      <w:r w:rsidR="006D6B8F" w:rsidRPr="004A09F8">
        <w:rPr>
          <w:color w:val="000000" w:themeColor="text1"/>
          <w:szCs w:val="22"/>
        </w:rPr>
        <w:t xml:space="preserve">esmalt </w:t>
      </w:r>
      <w:r w:rsidRPr="004A09F8">
        <w:rPr>
          <w:color w:val="000000" w:themeColor="text1"/>
          <w:szCs w:val="22"/>
        </w:rPr>
        <w:t xml:space="preserve">määrata teisi ravimeid. Kui </w:t>
      </w:r>
      <w:r w:rsidR="00416375" w:rsidRPr="004A09F8">
        <w:rPr>
          <w:color w:val="000000" w:themeColor="text1"/>
          <w:szCs w:val="22"/>
        </w:rPr>
        <w:t>ravivastus</w:t>
      </w:r>
      <w:r w:rsidRPr="004A09F8">
        <w:rPr>
          <w:color w:val="000000" w:themeColor="text1"/>
          <w:szCs w:val="22"/>
        </w:rPr>
        <w:t xml:space="preserve"> nendele ravimitele </w:t>
      </w:r>
      <w:r w:rsidR="00416375" w:rsidRPr="004A09F8">
        <w:rPr>
          <w:color w:val="000000" w:themeColor="text1"/>
          <w:szCs w:val="22"/>
        </w:rPr>
        <w:t xml:space="preserve">ei ole </w:t>
      </w:r>
      <w:r w:rsidRPr="004A09F8">
        <w:rPr>
          <w:color w:val="000000" w:themeColor="text1"/>
          <w:szCs w:val="22"/>
        </w:rPr>
        <w:t>piisavalt h</w:t>
      </w:r>
      <w:r w:rsidR="00416375" w:rsidRPr="004A09F8">
        <w:rPr>
          <w:color w:val="000000" w:themeColor="text1"/>
          <w:szCs w:val="22"/>
        </w:rPr>
        <w:t>ea</w:t>
      </w:r>
      <w:r w:rsidRPr="004A09F8">
        <w:rPr>
          <w:color w:val="000000" w:themeColor="text1"/>
          <w:szCs w:val="22"/>
        </w:rPr>
        <w:t xml:space="preserve">, määratakse teile XELJANZ. </w:t>
      </w:r>
      <w:r w:rsidRPr="004A09F8">
        <w:rPr>
          <w:color w:val="000000" w:themeColor="text1"/>
        </w:rPr>
        <w:t>XELJANZ võib aidata vähendada seljavalu ja parandada füüsilist funktsiooni. Need mõjud võivad hõlbustada teie tavalisi igapäevaseid tegevusi ja seega parandada teie elukvaliteeti.</w:t>
      </w:r>
    </w:p>
    <w:p w14:paraId="0C8ED556" w14:textId="77777777" w:rsidR="005F75FA" w:rsidRPr="004A09F8" w:rsidRDefault="005F75FA">
      <w:pPr>
        <w:keepNext/>
        <w:tabs>
          <w:tab w:val="clear" w:pos="567"/>
        </w:tabs>
        <w:spacing w:line="240" w:lineRule="auto"/>
        <w:ind w:right="-2"/>
        <w:rPr>
          <w:bCs/>
          <w:noProof/>
          <w:color w:val="000000" w:themeColor="text1"/>
        </w:rPr>
      </w:pPr>
    </w:p>
    <w:p w14:paraId="721E3973" w14:textId="77777777" w:rsidR="005F75FA" w:rsidRPr="004A09F8" w:rsidRDefault="005F75FA">
      <w:pPr>
        <w:keepNext/>
        <w:tabs>
          <w:tab w:val="clear" w:pos="567"/>
        </w:tabs>
        <w:spacing w:line="240" w:lineRule="auto"/>
        <w:ind w:right="-2"/>
        <w:rPr>
          <w:bCs/>
          <w:noProof/>
          <w:color w:val="000000" w:themeColor="text1"/>
        </w:rPr>
      </w:pPr>
    </w:p>
    <w:p w14:paraId="0A749C37" w14:textId="5CC66DC1" w:rsidR="004F0C9B" w:rsidRPr="004A09F8" w:rsidRDefault="00357EF5" w:rsidP="001B5308">
      <w:pPr>
        <w:keepNext/>
        <w:tabs>
          <w:tab w:val="clear" w:pos="567"/>
        </w:tabs>
        <w:spacing w:line="240" w:lineRule="auto"/>
        <w:ind w:right="-2"/>
        <w:rPr>
          <w:i/>
          <w:noProof/>
          <w:color w:val="000000" w:themeColor="text1"/>
          <w:szCs w:val="22"/>
        </w:rPr>
      </w:pPr>
      <w:r w:rsidRPr="004A09F8">
        <w:rPr>
          <w:b/>
          <w:noProof/>
          <w:color w:val="000000" w:themeColor="text1"/>
        </w:rPr>
        <w:t>2.</w:t>
      </w:r>
      <w:r w:rsidR="00074558" w:rsidRPr="004A09F8">
        <w:rPr>
          <w:b/>
          <w:noProof/>
          <w:color w:val="000000" w:themeColor="text1"/>
        </w:rPr>
        <w:tab/>
      </w:r>
      <w:r w:rsidR="004F0C9B" w:rsidRPr="004A09F8">
        <w:rPr>
          <w:b/>
          <w:noProof/>
          <w:color w:val="000000" w:themeColor="text1"/>
        </w:rPr>
        <w:t>Mida on vaja teada enne XELJANZi võtmist</w:t>
      </w:r>
    </w:p>
    <w:p w14:paraId="36999870" w14:textId="77777777" w:rsidR="004F0C9B" w:rsidRPr="004A09F8" w:rsidRDefault="004F0C9B" w:rsidP="00B01B10">
      <w:pPr>
        <w:keepNext/>
        <w:numPr>
          <w:ilvl w:val="12"/>
          <w:numId w:val="0"/>
        </w:numPr>
        <w:rPr>
          <w:noProof/>
          <w:color w:val="000000" w:themeColor="text1"/>
          <w:szCs w:val="22"/>
        </w:rPr>
      </w:pPr>
    </w:p>
    <w:p w14:paraId="3D79CBD7" w14:textId="77777777" w:rsidR="004F0C9B" w:rsidRPr="004A09F8" w:rsidRDefault="004F0C9B" w:rsidP="004F0C9B">
      <w:pPr>
        <w:keepNext/>
        <w:numPr>
          <w:ilvl w:val="12"/>
          <w:numId w:val="0"/>
        </w:numPr>
        <w:tabs>
          <w:tab w:val="clear" w:pos="567"/>
        </w:tabs>
        <w:spacing w:line="240" w:lineRule="auto"/>
        <w:outlineLvl w:val="0"/>
        <w:rPr>
          <w:noProof/>
          <w:color w:val="000000" w:themeColor="text1"/>
          <w:szCs w:val="22"/>
        </w:rPr>
      </w:pPr>
      <w:r w:rsidRPr="004A09F8">
        <w:rPr>
          <w:b/>
          <w:noProof/>
          <w:color w:val="000000" w:themeColor="text1"/>
        </w:rPr>
        <w:t>XELJANZi</w:t>
      </w:r>
      <w:r w:rsidR="00B13D63" w:rsidRPr="004A09F8">
        <w:rPr>
          <w:b/>
          <w:noProof/>
          <w:color w:val="000000" w:themeColor="text1"/>
        </w:rPr>
        <w:t xml:space="preserve"> ei tohi võtta</w:t>
      </w:r>
    </w:p>
    <w:p w14:paraId="048DD811" w14:textId="77777777" w:rsidR="004F0C9B" w:rsidRPr="004A09F8" w:rsidRDefault="004F0C9B" w:rsidP="004F0C9B">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olete tofatsitiniibi või selle ravimi mis tahes koostisosade (loetletud lõigus 6) suhtes allergiline</w:t>
      </w:r>
      <w:r w:rsidR="00AF25AF" w:rsidRPr="004A09F8">
        <w:rPr>
          <w:color w:val="000000" w:themeColor="text1"/>
        </w:rPr>
        <w:t>;</w:t>
      </w:r>
    </w:p>
    <w:p w14:paraId="50A6B94D" w14:textId="77777777" w:rsidR="004F0C9B" w:rsidRPr="004A09F8" w:rsidRDefault="004F0C9B" w:rsidP="004F0C9B">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raske infektsioon, nt vereringeinfektsioon või aktiivne tuberkuloos</w:t>
      </w:r>
      <w:r w:rsidR="00AF25AF" w:rsidRPr="004A09F8">
        <w:rPr>
          <w:color w:val="000000" w:themeColor="text1"/>
        </w:rPr>
        <w:t>;</w:t>
      </w:r>
    </w:p>
    <w:p w14:paraId="271F907F" w14:textId="77777777" w:rsidR="004F0C9B" w:rsidRPr="004A09F8" w:rsidRDefault="004F0C9B" w:rsidP="004F0C9B">
      <w:pPr>
        <w:keepNext/>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t>kui teid on teavitatud, et teil on raske maksahaigus, sh tsirroos (maksa sidekoestumine)</w:t>
      </w:r>
      <w:r w:rsidR="00AF25AF" w:rsidRPr="004A09F8">
        <w:rPr>
          <w:color w:val="000000" w:themeColor="text1"/>
        </w:rPr>
        <w:t>;</w:t>
      </w:r>
    </w:p>
    <w:p w14:paraId="00F72398" w14:textId="77777777" w:rsidR="004F0C9B" w:rsidRPr="004A09F8" w:rsidRDefault="004F0C9B" w:rsidP="004F0C9B">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 olete rase või imetate</w:t>
      </w:r>
      <w:r w:rsidR="00AF25AF" w:rsidRPr="004A09F8">
        <w:rPr>
          <w:color w:val="000000" w:themeColor="text1"/>
        </w:rPr>
        <w:t>.</w:t>
      </w:r>
    </w:p>
    <w:p w14:paraId="241D2E53" w14:textId="77777777" w:rsidR="008F3B8A" w:rsidRPr="004A09F8" w:rsidRDefault="008F3B8A" w:rsidP="004F0C9B">
      <w:pPr>
        <w:numPr>
          <w:ilvl w:val="12"/>
          <w:numId w:val="0"/>
        </w:numPr>
        <w:tabs>
          <w:tab w:val="clear" w:pos="567"/>
        </w:tabs>
        <w:spacing w:line="240" w:lineRule="auto"/>
        <w:rPr>
          <w:noProof/>
          <w:color w:val="000000" w:themeColor="text1"/>
          <w:szCs w:val="22"/>
        </w:rPr>
      </w:pPr>
    </w:p>
    <w:p w14:paraId="0E86F129" w14:textId="77777777" w:rsidR="004F0C9B" w:rsidRPr="004A09F8" w:rsidRDefault="004F0C9B" w:rsidP="004F0C9B">
      <w:pPr>
        <w:numPr>
          <w:ilvl w:val="12"/>
          <w:numId w:val="0"/>
        </w:numPr>
        <w:tabs>
          <w:tab w:val="clear" w:pos="567"/>
        </w:tabs>
        <w:spacing w:line="240" w:lineRule="auto"/>
        <w:rPr>
          <w:noProof/>
          <w:color w:val="000000" w:themeColor="text1"/>
          <w:szCs w:val="22"/>
        </w:rPr>
      </w:pPr>
      <w:r w:rsidRPr="004A09F8">
        <w:rPr>
          <w:noProof/>
          <w:color w:val="000000" w:themeColor="text1"/>
          <w:szCs w:val="22"/>
        </w:rPr>
        <w:t>Kui te ei ole mistahes ülaltoodud teabes kindel, pidage nõu oma arstiga.</w:t>
      </w:r>
    </w:p>
    <w:p w14:paraId="69DE6A0D" w14:textId="77777777" w:rsidR="004F0C9B" w:rsidRPr="004A09F8" w:rsidRDefault="004F0C9B" w:rsidP="004F0C9B">
      <w:pPr>
        <w:numPr>
          <w:ilvl w:val="12"/>
          <w:numId w:val="0"/>
        </w:numPr>
        <w:tabs>
          <w:tab w:val="clear" w:pos="567"/>
        </w:tabs>
        <w:spacing w:line="240" w:lineRule="auto"/>
        <w:rPr>
          <w:noProof/>
          <w:color w:val="000000" w:themeColor="text1"/>
          <w:szCs w:val="22"/>
        </w:rPr>
      </w:pPr>
    </w:p>
    <w:p w14:paraId="1497671B" w14:textId="77777777" w:rsidR="004F0C9B" w:rsidRPr="004A09F8" w:rsidRDefault="004F0C9B" w:rsidP="004F0C9B">
      <w:pPr>
        <w:keepNext/>
        <w:numPr>
          <w:ilvl w:val="12"/>
          <w:numId w:val="0"/>
        </w:numPr>
        <w:tabs>
          <w:tab w:val="clear" w:pos="567"/>
        </w:tabs>
        <w:spacing w:line="240" w:lineRule="auto"/>
        <w:outlineLvl w:val="0"/>
        <w:rPr>
          <w:b/>
          <w:noProof/>
          <w:color w:val="000000" w:themeColor="text1"/>
        </w:rPr>
      </w:pPr>
      <w:r w:rsidRPr="004A09F8">
        <w:rPr>
          <w:b/>
          <w:noProof/>
          <w:color w:val="000000" w:themeColor="text1"/>
        </w:rPr>
        <w:t>Hoiatused ja ettevaatusabinõud</w:t>
      </w:r>
    </w:p>
    <w:p w14:paraId="0F5B21AC" w14:textId="77777777" w:rsidR="004F0C9B" w:rsidRPr="004A09F8" w:rsidRDefault="004F0C9B" w:rsidP="004F0C9B">
      <w:pPr>
        <w:keepNext/>
        <w:numPr>
          <w:ilvl w:val="12"/>
          <w:numId w:val="0"/>
        </w:numPr>
        <w:tabs>
          <w:tab w:val="clear" w:pos="567"/>
        </w:tabs>
        <w:spacing w:line="240" w:lineRule="auto"/>
        <w:ind w:right="-2"/>
        <w:outlineLvl w:val="0"/>
        <w:rPr>
          <w:b/>
          <w:noProof/>
          <w:color w:val="000000" w:themeColor="text1"/>
          <w:szCs w:val="22"/>
        </w:rPr>
      </w:pPr>
      <w:r w:rsidRPr="004A09F8">
        <w:rPr>
          <w:color w:val="000000" w:themeColor="text1"/>
        </w:rPr>
        <w:t>Enne XELJANZi võtmist pidage nõu oma arsti või apteekriga:</w:t>
      </w:r>
    </w:p>
    <w:p w14:paraId="36277311" w14:textId="77777777" w:rsidR="004F0C9B" w:rsidRPr="004A09F8" w:rsidRDefault="004F0C9B" w:rsidP="004F0C9B">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 xml:space="preserve">kui teil on infektsioon või infektsiooni sümptomid, nt palavik, higistamine, külmavärinad, lihasvalud, köha, hingamisraskused, röga teke või selle muutused, kehakaalu langus, soe, punetav või valulik nahk või haavandid kehal, raskused või valu neelamisel, kõhulahtisus või kõhuvalu, põletustunne urineerimisel </w:t>
      </w:r>
      <w:r w:rsidRPr="004A09F8">
        <w:rPr>
          <w:color w:val="000000" w:themeColor="text1"/>
        </w:rPr>
        <w:lastRenderedPageBreak/>
        <w:t>või tavalisest sagedasem urineerimine, suur väsimustunne</w:t>
      </w:r>
      <w:r w:rsidR="00AF25AF" w:rsidRPr="004A09F8">
        <w:rPr>
          <w:color w:val="000000" w:themeColor="text1"/>
        </w:rPr>
        <w:t>;</w:t>
      </w:r>
    </w:p>
    <w:p w14:paraId="227613C4" w14:textId="77777777" w:rsidR="004F0C9B" w:rsidRPr="004A09F8" w:rsidRDefault="004F0C9B" w:rsidP="004F0C9B">
      <w:pPr>
        <w:numPr>
          <w:ilvl w:val="12"/>
          <w:numId w:val="0"/>
        </w:numPr>
        <w:tabs>
          <w:tab w:val="clear" w:pos="567"/>
          <w:tab w:val="left" w:pos="720"/>
        </w:tabs>
        <w:spacing w:line="240" w:lineRule="auto"/>
        <w:ind w:left="567" w:right="-2" w:hanging="567"/>
        <w:rPr>
          <w:color w:val="000000" w:themeColor="text1"/>
          <w:szCs w:val="22"/>
        </w:rPr>
      </w:pPr>
      <w:r w:rsidRPr="004A09F8">
        <w:rPr>
          <w:color w:val="000000" w:themeColor="text1"/>
        </w:rPr>
        <w:t>-</w:t>
      </w:r>
      <w:r w:rsidRPr="004A09F8">
        <w:rPr>
          <w:color w:val="000000" w:themeColor="text1"/>
        </w:rPr>
        <w:tab/>
        <w:t>kui teil on mõni haigusseisund, mis suurendab teie infektsiooniohtu (nt diabeet, HIV/AIDS või nõrk immuunsüsteem)</w:t>
      </w:r>
      <w:r w:rsidR="00AF25AF" w:rsidRPr="004A09F8">
        <w:rPr>
          <w:color w:val="000000" w:themeColor="text1"/>
        </w:rPr>
        <w:t>;</w:t>
      </w:r>
    </w:p>
    <w:p w14:paraId="26E10FB6" w14:textId="77777777" w:rsidR="004F0C9B" w:rsidRPr="004A09F8" w:rsidRDefault="004F0C9B" w:rsidP="004F0C9B">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olnud mõni infektsioon, teid ravitakse mõne infektsiooni vastu või teil on korduma kippuvad infektsioonid. Teavitage oma arsti viivitamatult, kui te tunnete end halvasti. XELJANZ võib vähendada teie organismi infektsioonidele reageerimise võimet ja põhjustada olemasoleva infektsiooni ägenemist või suurendada uue infektsiooni tekke ohtu</w:t>
      </w:r>
      <w:r w:rsidR="00AF25AF" w:rsidRPr="004A09F8">
        <w:rPr>
          <w:color w:val="000000" w:themeColor="text1"/>
        </w:rPr>
        <w:t>.</w:t>
      </w:r>
    </w:p>
    <w:p w14:paraId="232473DD" w14:textId="77777777" w:rsidR="004F0C9B" w:rsidRPr="004A09F8" w:rsidRDefault="004F0C9B" w:rsidP="004F0C9B">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või on olnud tuberkuloos või te olete olnud lähedases kontaktis tuberkuloosi põdeva isikuga. Teie arst testib teid enne XELJANZ</w:t>
      </w:r>
      <w:r w:rsidR="00A32800" w:rsidRPr="004A09F8">
        <w:rPr>
          <w:color w:val="000000" w:themeColor="text1"/>
        </w:rPr>
        <w:t xml:space="preserve">iga </w:t>
      </w:r>
      <w:r w:rsidRPr="004A09F8">
        <w:rPr>
          <w:color w:val="000000" w:themeColor="text1"/>
        </w:rPr>
        <w:t>ravi alustamist tuberkuloosi suhtes ja võib ravi kestel testi korrata</w:t>
      </w:r>
      <w:r w:rsidR="00AF25AF" w:rsidRPr="004A09F8">
        <w:rPr>
          <w:color w:val="000000" w:themeColor="text1"/>
        </w:rPr>
        <w:t>.</w:t>
      </w:r>
    </w:p>
    <w:p w14:paraId="487DA859" w14:textId="77777777" w:rsidR="004F0C9B" w:rsidRPr="004A09F8" w:rsidRDefault="004F0C9B" w:rsidP="004F0C9B">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krooniline kopsuhaigus</w:t>
      </w:r>
      <w:r w:rsidR="00AF25AF" w:rsidRPr="004A09F8">
        <w:rPr>
          <w:color w:val="000000" w:themeColor="text1"/>
        </w:rPr>
        <w:t>;</w:t>
      </w:r>
    </w:p>
    <w:p w14:paraId="17B0279D" w14:textId="77777777" w:rsidR="004F0C9B" w:rsidRPr="004A09F8" w:rsidRDefault="004F0C9B" w:rsidP="004F0C9B">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maksaprobleeme</w:t>
      </w:r>
      <w:r w:rsidR="00AF25AF" w:rsidRPr="004A09F8">
        <w:rPr>
          <w:color w:val="000000" w:themeColor="text1"/>
        </w:rPr>
        <w:t>;</w:t>
      </w:r>
    </w:p>
    <w:p w14:paraId="5BEC7E3C" w14:textId="77777777" w:rsidR="004F0C9B" w:rsidRPr="004A09F8" w:rsidRDefault="004F0C9B" w:rsidP="004F0C9B">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või on olnud B- või C-hepatiit (maksa mõjutavad viirused). Viirus võib XELJANZi võtmise ajal aktiveeruda. Teie arst võib teha enne XELJANZ</w:t>
      </w:r>
      <w:r w:rsidR="00A32800" w:rsidRPr="004A09F8">
        <w:rPr>
          <w:color w:val="000000" w:themeColor="text1"/>
        </w:rPr>
        <w:t xml:space="preserve">iga </w:t>
      </w:r>
      <w:r w:rsidRPr="004A09F8">
        <w:rPr>
          <w:color w:val="000000" w:themeColor="text1"/>
        </w:rPr>
        <w:t>ravi algust ja ravi ajal hepatiidi määramiseks vereanalüüse</w:t>
      </w:r>
      <w:r w:rsidR="00AF25AF" w:rsidRPr="004A09F8">
        <w:rPr>
          <w:color w:val="000000" w:themeColor="text1"/>
        </w:rPr>
        <w:t>.</w:t>
      </w:r>
    </w:p>
    <w:p w14:paraId="1AB3B996" w14:textId="1FBA158F" w:rsidR="004F0C9B" w:rsidRPr="004A09F8" w:rsidRDefault="004F0C9B" w:rsidP="004F0C9B">
      <w:pPr>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r>
      <w:r w:rsidR="00AF25AF" w:rsidRPr="004A09F8">
        <w:rPr>
          <w:color w:val="000000" w:themeColor="text1"/>
        </w:rPr>
        <w:t>kui olete 65</w:t>
      </w:r>
      <w:r w:rsidR="00AF25AF" w:rsidRPr="004A09F8">
        <w:rPr>
          <w:color w:val="000000" w:themeColor="text1"/>
        </w:rPr>
        <w:noBreakHyphen/>
        <w:t>aastane</w:t>
      </w:r>
      <w:r w:rsidR="008F532F" w:rsidRPr="004A09F8">
        <w:rPr>
          <w:color w:val="000000" w:themeColor="text1"/>
        </w:rPr>
        <w:t xml:space="preserve"> või vanem</w:t>
      </w:r>
      <w:r w:rsidR="00AF25AF" w:rsidRPr="004A09F8">
        <w:rPr>
          <w:color w:val="000000" w:themeColor="text1"/>
        </w:rPr>
        <w:t xml:space="preserve">, kui teil on olnud mõnda tüüpi vähkkasvaja, samuti kui olete praegune või varasem suitsetaja. XELJANZ võib suurendada teatud tüüpi vähkide tekkeriski. XELJANZiga ravitavatel patsientidel on teatatud valgete vererakkude vähist, kopsuvähist ja teistest vähkkasvajatest (nt rinnavähk, </w:t>
      </w:r>
      <w:r w:rsidR="00AE07F1" w:rsidRPr="004A09F8">
        <w:rPr>
          <w:color w:val="000000" w:themeColor="text1"/>
        </w:rPr>
        <w:t>nahavähk</w:t>
      </w:r>
      <w:r w:rsidRPr="004A09F8">
        <w:rPr>
          <w:color w:val="000000" w:themeColor="text1"/>
        </w:rPr>
        <w:t>, eesnäärme- ja pankreasevähk). Kui teil tekib XELJANZi võtmise ajal vähkkasvaja, otsustab arst, kas XELJANZi ravi tuleb lõpetada</w:t>
      </w:r>
      <w:r w:rsidR="00AF25AF" w:rsidRPr="004A09F8">
        <w:rPr>
          <w:color w:val="000000" w:themeColor="text1"/>
        </w:rPr>
        <w:t>.</w:t>
      </w:r>
    </w:p>
    <w:p w14:paraId="3FA6CDF0" w14:textId="40D9BF0E" w:rsidR="00AE07F1" w:rsidRPr="004A09F8" w:rsidRDefault="00AE07F1" w:rsidP="00AE07F1">
      <w:pPr>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t>kui teil on teadaolevalt luumurdude tekkerisk, nt kui olete 65</w:t>
      </w:r>
      <w:r w:rsidRPr="004A09F8">
        <w:rPr>
          <w:color w:val="000000" w:themeColor="text1"/>
        </w:rPr>
        <w:noBreakHyphen/>
        <w:t>aastane</w:t>
      </w:r>
      <w:r w:rsidR="008F532F" w:rsidRPr="004A09F8">
        <w:rPr>
          <w:color w:val="000000" w:themeColor="text1"/>
        </w:rPr>
        <w:t xml:space="preserve"> või vanem</w:t>
      </w:r>
      <w:r w:rsidRPr="004A09F8">
        <w:rPr>
          <w:color w:val="000000" w:themeColor="text1"/>
        </w:rPr>
        <w:t>, naissoost või võtate kortikosteroide (nt prednisooni);</w:t>
      </w:r>
    </w:p>
    <w:p w14:paraId="7BE377A5" w14:textId="534B1060" w:rsidR="004F0C9B" w:rsidRPr="004A09F8" w:rsidRDefault="004F0C9B" w:rsidP="004F0C9B">
      <w:pPr>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r>
      <w:r w:rsidR="007A5153" w:rsidRPr="004A09F8">
        <w:rPr>
          <w:color w:val="000000" w:themeColor="text1"/>
        </w:rPr>
        <w:t>XELJANZit võtvatel patsientidel on täheldatud mittemelanoomse nahavähi juhte. Teie arst võib soovitada XELJANZi võtmise ajal nahka perioodiliselt kontrollida. Kui ravi ajal või pärast seda tekivad uued nahakahjustused või kui olemasolevate kahjustuste välimus muutub, teatage sellest oma arstile</w:t>
      </w:r>
      <w:r w:rsidR="00AF25AF" w:rsidRPr="004A09F8">
        <w:rPr>
          <w:color w:val="000000" w:themeColor="text1"/>
        </w:rPr>
        <w:t>;</w:t>
      </w:r>
    </w:p>
    <w:p w14:paraId="6071F212" w14:textId="77777777" w:rsidR="004F0C9B" w:rsidRPr="004A09F8" w:rsidRDefault="004F0C9B" w:rsidP="004F0C9B">
      <w:pPr>
        <w:numPr>
          <w:ilvl w:val="0"/>
          <w:numId w:val="25"/>
        </w:numPr>
        <w:tabs>
          <w:tab w:val="clear" w:pos="567"/>
        </w:tabs>
        <w:spacing w:line="240" w:lineRule="auto"/>
        <w:ind w:left="567" w:hanging="567"/>
        <w:rPr>
          <w:color w:val="000000" w:themeColor="text1"/>
          <w:szCs w:val="22"/>
        </w:rPr>
      </w:pPr>
      <w:r w:rsidRPr="004A09F8">
        <w:rPr>
          <w:color w:val="000000" w:themeColor="text1"/>
        </w:rPr>
        <w:t>kui teil on olnud divertikuliit (üks jämesoolepõletiku tüüpidest) või mao-või soolehaavandid (vt lõik 4)</w:t>
      </w:r>
      <w:r w:rsidR="00AF25AF" w:rsidRPr="004A09F8">
        <w:rPr>
          <w:color w:val="000000" w:themeColor="text1"/>
        </w:rPr>
        <w:t>;</w:t>
      </w:r>
    </w:p>
    <w:p w14:paraId="0E608392" w14:textId="77777777" w:rsidR="004F0C9B" w:rsidRPr="004A09F8" w:rsidRDefault="004F0C9B" w:rsidP="004F0C9B">
      <w:pPr>
        <w:tabs>
          <w:tab w:val="clear" w:pos="567"/>
        </w:tabs>
        <w:spacing w:line="240" w:lineRule="auto"/>
        <w:rPr>
          <w:color w:val="000000" w:themeColor="text1"/>
          <w:szCs w:val="22"/>
        </w:rPr>
      </w:pPr>
      <w:r w:rsidRPr="004A09F8">
        <w:rPr>
          <w:color w:val="000000" w:themeColor="text1"/>
        </w:rPr>
        <w:t>-</w:t>
      </w:r>
      <w:r w:rsidRPr="004A09F8">
        <w:rPr>
          <w:color w:val="000000" w:themeColor="text1"/>
        </w:rPr>
        <w:tab/>
        <w:t>kui teil on neeruprobleeme</w:t>
      </w:r>
      <w:r w:rsidR="00AF25AF" w:rsidRPr="004A09F8">
        <w:rPr>
          <w:color w:val="000000" w:themeColor="text1"/>
        </w:rPr>
        <w:t>;</w:t>
      </w:r>
    </w:p>
    <w:p w14:paraId="27A42227" w14:textId="77777777" w:rsidR="004F0C9B" w:rsidRPr="004A09F8" w:rsidRDefault="004F0C9B" w:rsidP="004F0C9B">
      <w:pPr>
        <w:numPr>
          <w:ilvl w:val="12"/>
          <w:numId w:val="0"/>
        </w:numPr>
        <w:spacing w:line="240" w:lineRule="auto"/>
        <w:ind w:left="567" w:hanging="567"/>
        <w:rPr>
          <w:color w:val="000000" w:themeColor="text1"/>
          <w:szCs w:val="22"/>
        </w:rPr>
      </w:pPr>
      <w:r w:rsidRPr="004A09F8">
        <w:rPr>
          <w:color w:val="000000" w:themeColor="text1"/>
        </w:rPr>
        <w:t>-</w:t>
      </w:r>
      <w:r w:rsidRPr="004A09F8">
        <w:rPr>
          <w:color w:val="000000" w:themeColor="text1"/>
        </w:rPr>
        <w:tab/>
        <w:t>kui te planeerite end vaktsineerida, siis rääkige sellest oma arstiga. XELJANZi võtmise ajal ei tohi teatud tüüpi vaktsiine kasutada. Enne XELJANZi võtmise alustamist peate uuendama kõiki soovit</w:t>
      </w:r>
      <w:r w:rsidR="00A32800" w:rsidRPr="004A09F8">
        <w:rPr>
          <w:color w:val="000000" w:themeColor="text1"/>
        </w:rPr>
        <w:t>atavaid</w:t>
      </w:r>
      <w:r w:rsidRPr="004A09F8">
        <w:rPr>
          <w:color w:val="000000" w:themeColor="text1"/>
        </w:rPr>
        <w:t xml:space="preserve"> vaktsineerimisi. Teie arst otsustab, kas vajate </w:t>
      </w:r>
      <w:r w:rsidRPr="004A09F8">
        <w:rPr>
          <w:i/>
          <w:iCs/>
          <w:color w:val="000000" w:themeColor="text1"/>
        </w:rPr>
        <w:t>herpes zoster</w:t>
      </w:r>
      <w:r w:rsidRPr="004A09F8">
        <w:rPr>
          <w:color w:val="000000" w:themeColor="text1"/>
        </w:rPr>
        <w:t>’i vastast vaktsiini</w:t>
      </w:r>
      <w:r w:rsidR="00AF25AF" w:rsidRPr="004A09F8">
        <w:rPr>
          <w:color w:val="000000" w:themeColor="text1"/>
        </w:rPr>
        <w:t>.</w:t>
      </w:r>
    </w:p>
    <w:p w14:paraId="5EBEE8CA" w14:textId="77777777" w:rsidR="004F0C9B" w:rsidRPr="004A09F8" w:rsidRDefault="004F0C9B" w:rsidP="004F0C9B">
      <w:pPr>
        <w:numPr>
          <w:ilvl w:val="12"/>
          <w:numId w:val="0"/>
        </w:numPr>
        <w:spacing w:line="240" w:lineRule="auto"/>
        <w:ind w:left="567" w:hanging="567"/>
        <w:rPr>
          <w:color w:val="000000" w:themeColor="text1"/>
        </w:rPr>
      </w:pPr>
      <w:r w:rsidRPr="004A09F8">
        <w:rPr>
          <w:color w:val="000000" w:themeColor="text1"/>
        </w:rPr>
        <w:lastRenderedPageBreak/>
        <w:t>-</w:t>
      </w:r>
      <w:r w:rsidRPr="004A09F8">
        <w:rPr>
          <w:color w:val="000000" w:themeColor="text1"/>
        </w:rPr>
        <w:tab/>
        <w:t>kui teil on südameprobleeme, kõrgvererõhutõbi või kõrge kolesteroolitase</w:t>
      </w:r>
      <w:r w:rsidR="00AF25AF" w:rsidRPr="004A09F8">
        <w:rPr>
          <w:color w:val="000000" w:themeColor="text1"/>
        </w:rPr>
        <w:t xml:space="preserve"> ning kui te olete praegune või endine suitsetaja;</w:t>
      </w:r>
    </w:p>
    <w:p w14:paraId="5CF5772E" w14:textId="77777777" w:rsidR="004F0C9B" w:rsidRPr="004A09F8" w:rsidRDefault="004F0C9B" w:rsidP="004F0C9B">
      <w:pPr>
        <w:numPr>
          <w:ilvl w:val="0"/>
          <w:numId w:val="49"/>
        </w:numPr>
        <w:spacing w:line="240" w:lineRule="auto"/>
        <w:ind w:left="567" w:hanging="567"/>
        <w:rPr>
          <w:color w:val="000000" w:themeColor="text1"/>
        </w:rPr>
      </w:pPr>
      <w:r w:rsidRPr="004A09F8">
        <w:rPr>
          <w:color w:val="000000" w:themeColor="text1"/>
        </w:rPr>
        <w:t xml:space="preserve">teatage oma arstile, kui teil on seedetrakti ahenemine, sest harvadel juhtudel on teatatud seedetrakti ummistumisest patsientidel, kes võtavad </w:t>
      </w:r>
      <w:r w:rsidR="001F1912" w:rsidRPr="004A09F8">
        <w:rPr>
          <w:color w:val="000000" w:themeColor="text1"/>
        </w:rPr>
        <w:t>teisi</w:t>
      </w:r>
      <w:r w:rsidRPr="004A09F8">
        <w:rPr>
          <w:color w:val="000000" w:themeColor="text1"/>
        </w:rPr>
        <w:t>, sarnases toimeainet prolongeeritult vabastava tableti vormis ravimeid</w:t>
      </w:r>
      <w:r w:rsidR="00AF25AF" w:rsidRPr="004A09F8">
        <w:rPr>
          <w:color w:val="000000" w:themeColor="text1"/>
        </w:rPr>
        <w:t>;</w:t>
      </w:r>
    </w:p>
    <w:p w14:paraId="4FEA0BD5" w14:textId="77777777" w:rsidR="004F0C9B" w:rsidRPr="004A09F8" w:rsidRDefault="004F0C9B" w:rsidP="004F0C9B">
      <w:pPr>
        <w:numPr>
          <w:ilvl w:val="0"/>
          <w:numId w:val="49"/>
        </w:numPr>
        <w:spacing w:line="240" w:lineRule="auto"/>
        <w:ind w:left="567" w:hanging="567"/>
        <w:rPr>
          <w:color w:val="000000" w:themeColor="text1"/>
          <w:szCs w:val="22"/>
        </w:rPr>
      </w:pPr>
      <w:r w:rsidRPr="004A09F8">
        <w:rPr>
          <w:color w:val="000000" w:themeColor="text1"/>
        </w:rPr>
        <w:t>kui te võtate XELJANZ 11 mg toimeainet prolongeeritult vabastavaid tablette, võite oma väljaheites näha midagi tabletisarnast. See on toimeainet prolongeeritult vabastava tableti kest pärast ravimi imendumist teie organismi. See on ootuspärane ja te ei pea selle pärast muretsema</w:t>
      </w:r>
      <w:r w:rsidR="00AF25AF" w:rsidRPr="004A09F8">
        <w:rPr>
          <w:color w:val="000000" w:themeColor="text1"/>
        </w:rPr>
        <w:t>.</w:t>
      </w:r>
    </w:p>
    <w:p w14:paraId="60D4C856" w14:textId="77777777" w:rsidR="006453AE" w:rsidRPr="004A09F8" w:rsidRDefault="006453AE" w:rsidP="0034562E">
      <w:pPr>
        <w:tabs>
          <w:tab w:val="clear" w:pos="567"/>
          <w:tab w:val="left" w:pos="720"/>
        </w:tabs>
        <w:spacing w:line="240" w:lineRule="auto"/>
        <w:rPr>
          <w:color w:val="000000" w:themeColor="text1"/>
          <w:szCs w:val="22"/>
        </w:rPr>
      </w:pPr>
    </w:p>
    <w:p w14:paraId="5E1682E7" w14:textId="77777777" w:rsidR="003810BB" w:rsidRPr="004A09F8" w:rsidRDefault="003810BB" w:rsidP="003810BB">
      <w:pPr>
        <w:tabs>
          <w:tab w:val="clear" w:pos="567"/>
          <w:tab w:val="left" w:pos="720"/>
        </w:tabs>
        <w:spacing w:line="240" w:lineRule="auto"/>
        <w:rPr>
          <w:color w:val="000000" w:themeColor="text1"/>
          <w:szCs w:val="22"/>
        </w:rPr>
      </w:pPr>
      <w:r w:rsidRPr="004A09F8">
        <w:rPr>
          <w:color w:val="000000" w:themeColor="text1"/>
          <w:szCs w:val="22"/>
        </w:rPr>
        <w:t xml:space="preserve">On teatatud XELJANZiga ravitud patsientidest, kellel on tekkinud verehüübed </w:t>
      </w:r>
      <w:bookmarkStart w:id="14" w:name="_Hlk24910090"/>
      <w:r w:rsidRPr="004A09F8">
        <w:rPr>
          <w:color w:val="000000" w:themeColor="text1"/>
          <w:szCs w:val="22"/>
        </w:rPr>
        <w:t>(trombid) kopsudes või veenides. Teie arst hindab riski trombide tekkeks teie kopsudes ja veenides ja otsustab, kas XELJANZ on teile sobiv. Kui teil on juba varem olnud probleeme trombide tekkega kopsudes ja veenides või kui teil on suurem risk trombide tekkeks (nt kui te olete tugevalt ülekaaluline, teil on vähk, südameprobleemid, suhkurtõbi, varem (eelneva 3 kuu jooksul) olnud südameinfarkt, hiljutine ulatuslik kirurgiline operatsioon, kui te kasutate suukaudseid rasestumisvastaseid vahendeid / hormoonasendusravi, kui teil või teie lähisugulastel on tuvastatud hüübimishäire), kui te olete eakas või te suitsetate</w:t>
      </w:r>
      <w:r w:rsidR="00AF25AF" w:rsidRPr="004A09F8">
        <w:rPr>
          <w:color w:val="000000" w:themeColor="text1"/>
          <w:szCs w:val="22"/>
        </w:rPr>
        <w:t xml:space="preserve"> praegu või olete suitsetanud varem</w:t>
      </w:r>
      <w:r w:rsidRPr="004A09F8">
        <w:rPr>
          <w:color w:val="000000" w:themeColor="text1"/>
          <w:szCs w:val="22"/>
        </w:rPr>
        <w:t>, siis arst võib otsustada, et XELJANZ ei sobi teile.</w:t>
      </w:r>
    </w:p>
    <w:bookmarkEnd w:id="14"/>
    <w:p w14:paraId="20A8B4D5" w14:textId="77777777" w:rsidR="003810BB" w:rsidRPr="004A09F8" w:rsidRDefault="003810BB" w:rsidP="003810BB">
      <w:pPr>
        <w:tabs>
          <w:tab w:val="clear" w:pos="567"/>
          <w:tab w:val="left" w:pos="720"/>
        </w:tabs>
        <w:spacing w:line="240" w:lineRule="auto"/>
        <w:rPr>
          <w:color w:val="000000" w:themeColor="text1"/>
          <w:szCs w:val="22"/>
        </w:rPr>
      </w:pPr>
    </w:p>
    <w:p w14:paraId="032E0BDA" w14:textId="77777777" w:rsidR="003810BB" w:rsidRPr="004A09F8" w:rsidRDefault="003810BB" w:rsidP="003810BB">
      <w:pPr>
        <w:tabs>
          <w:tab w:val="clear" w:pos="567"/>
          <w:tab w:val="left" w:pos="720"/>
        </w:tabs>
        <w:spacing w:line="240" w:lineRule="auto"/>
        <w:rPr>
          <w:color w:val="000000" w:themeColor="text1"/>
          <w:szCs w:val="22"/>
        </w:rPr>
      </w:pPr>
      <w:r w:rsidRPr="004A09F8">
        <w:rPr>
          <w:color w:val="000000" w:themeColor="text1"/>
          <w:szCs w:val="22"/>
        </w:rPr>
        <w:t>Teatage kohe oma arstile, kui teil tekib XELJANZi kasutamise ajal äkiline hingeldus või hingamisraskus, rindkerevalu või valu selja ülaosas, käe või jala turse või jalavalu või hellus või jala või käe punetus või värvi muutus, sest need võivad olla kopsudes või veenides oleva trombi nähud.</w:t>
      </w:r>
    </w:p>
    <w:p w14:paraId="18894DB7" w14:textId="77777777" w:rsidR="00AF25AF" w:rsidRPr="004A09F8" w:rsidRDefault="00AF25AF" w:rsidP="003810BB">
      <w:pPr>
        <w:tabs>
          <w:tab w:val="clear" w:pos="567"/>
          <w:tab w:val="left" w:pos="720"/>
        </w:tabs>
        <w:spacing w:line="240" w:lineRule="auto"/>
        <w:rPr>
          <w:color w:val="000000" w:themeColor="text1"/>
          <w:szCs w:val="22"/>
        </w:rPr>
      </w:pPr>
    </w:p>
    <w:p w14:paraId="3DCDAFC8" w14:textId="77777777" w:rsidR="00A537AB" w:rsidRPr="004A09F8" w:rsidRDefault="00A537AB" w:rsidP="00A537AB">
      <w:pPr>
        <w:tabs>
          <w:tab w:val="clear" w:pos="567"/>
          <w:tab w:val="left" w:pos="720"/>
        </w:tabs>
        <w:spacing w:line="240" w:lineRule="auto"/>
        <w:rPr>
          <w:color w:val="000000" w:themeColor="text1"/>
          <w:szCs w:val="22"/>
        </w:rPr>
      </w:pPr>
      <w:r w:rsidRPr="004A09F8">
        <w:rPr>
          <w:color w:val="000000" w:themeColor="text1"/>
          <w:szCs w:val="22"/>
        </w:rPr>
        <w:t>Teatage kohe oma arstile, kui teil on ägedalt tekkinud nägemishäired (hägune nägemine, osaline või täielik nägemiskaotus), sest need võivad olla silmades olevate verehüüvete nähud.</w:t>
      </w:r>
    </w:p>
    <w:p w14:paraId="16DD5803" w14:textId="77777777" w:rsidR="00A537AB" w:rsidRPr="004A09F8" w:rsidRDefault="00A537AB" w:rsidP="00A537AB">
      <w:pPr>
        <w:tabs>
          <w:tab w:val="clear" w:pos="567"/>
          <w:tab w:val="left" w:pos="720"/>
        </w:tabs>
        <w:spacing w:line="240" w:lineRule="auto"/>
        <w:rPr>
          <w:color w:val="000000" w:themeColor="text1"/>
          <w:szCs w:val="22"/>
        </w:rPr>
      </w:pPr>
    </w:p>
    <w:p w14:paraId="66771CB4" w14:textId="77777777" w:rsidR="00AF25AF" w:rsidRPr="004A09F8" w:rsidRDefault="00AF25AF" w:rsidP="00AF25AF">
      <w:pPr>
        <w:tabs>
          <w:tab w:val="clear" w:pos="567"/>
          <w:tab w:val="left" w:pos="720"/>
        </w:tabs>
        <w:spacing w:line="240" w:lineRule="auto"/>
        <w:rPr>
          <w:color w:val="000000" w:themeColor="text1"/>
          <w:szCs w:val="22"/>
        </w:rPr>
      </w:pPr>
      <w:r w:rsidRPr="004A09F8">
        <w:rPr>
          <w:color w:val="000000" w:themeColor="text1"/>
          <w:szCs w:val="22"/>
        </w:rPr>
        <w:t>On teatatud XELJANZiga ravitud patsientidest, kellel on tekkinud südameprobleem, sealhulgas südameinfarkt. Teie arst hindab riski südameprobleemide tekkeks ja otsustab, kas XELJANZ on teile sobiv. Teatage kohe oma arstile, kui teil tekivad südameinfarkti nähud ja sümptomid, sealhulgas tugev valu rindkeres või pitsitustunne (mis võib levida kätte, lõuga, kaela, selga), õhupuudus, külm higi, minestustunne või äkiline pea</w:t>
      </w:r>
      <w:r w:rsidR="00C515A7" w:rsidRPr="004A09F8">
        <w:rPr>
          <w:color w:val="000000" w:themeColor="text1"/>
          <w:szCs w:val="22"/>
        </w:rPr>
        <w:t>ringlus</w:t>
      </w:r>
      <w:r w:rsidRPr="004A09F8">
        <w:rPr>
          <w:color w:val="000000" w:themeColor="text1"/>
          <w:szCs w:val="22"/>
        </w:rPr>
        <w:t>.</w:t>
      </w:r>
    </w:p>
    <w:p w14:paraId="02951137" w14:textId="77777777" w:rsidR="003810BB" w:rsidRPr="004A09F8" w:rsidRDefault="003810BB" w:rsidP="003810BB">
      <w:pPr>
        <w:tabs>
          <w:tab w:val="clear" w:pos="567"/>
          <w:tab w:val="left" w:pos="720"/>
        </w:tabs>
        <w:spacing w:line="240" w:lineRule="auto"/>
        <w:rPr>
          <w:color w:val="000000" w:themeColor="text1"/>
          <w:szCs w:val="22"/>
        </w:rPr>
      </w:pPr>
    </w:p>
    <w:p w14:paraId="2BC22D12" w14:textId="77777777" w:rsidR="004F0C9B" w:rsidRPr="004A09F8" w:rsidRDefault="004F0C9B" w:rsidP="004F0C9B">
      <w:pPr>
        <w:keepNext/>
        <w:numPr>
          <w:ilvl w:val="12"/>
          <w:numId w:val="0"/>
        </w:numPr>
        <w:tabs>
          <w:tab w:val="clear" w:pos="567"/>
        </w:tabs>
        <w:spacing w:line="240" w:lineRule="auto"/>
        <w:rPr>
          <w:color w:val="000000" w:themeColor="text1"/>
          <w:szCs w:val="22"/>
          <w:u w:val="single"/>
        </w:rPr>
      </w:pPr>
      <w:r w:rsidRPr="004A09F8">
        <w:rPr>
          <w:color w:val="000000" w:themeColor="text1"/>
          <w:u w:val="single"/>
        </w:rPr>
        <w:lastRenderedPageBreak/>
        <w:t>Täiendavad jälgimisanalüüsid</w:t>
      </w:r>
    </w:p>
    <w:p w14:paraId="5347C6F5" w14:textId="77777777" w:rsidR="004F0C9B" w:rsidRPr="004A09F8" w:rsidRDefault="004F0C9B" w:rsidP="004F0C9B">
      <w:pPr>
        <w:keepNext/>
        <w:numPr>
          <w:ilvl w:val="12"/>
          <w:numId w:val="0"/>
        </w:numPr>
        <w:tabs>
          <w:tab w:val="clear" w:pos="567"/>
        </w:tabs>
        <w:spacing w:line="240" w:lineRule="auto"/>
        <w:rPr>
          <w:color w:val="000000" w:themeColor="text1"/>
          <w:szCs w:val="22"/>
        </w:rPr>
      </w:pPr>
      <w:r w:rsidRPr="004A09F8">
        <w:rPr>
          <w:color w:val="000000" w:themeColor="text1"/>
        </w:rPr>
        <w:t>Teie arst peab tegema vereanalüüsid, enne kui hakkate XELJANZi võtma, 4...8 nädalat pärast ravi algust ning seejärel iga 3 kuu tagant, et teha kindlaks, kas teie vere valgeliblede (neutrofiilide või lümfotsüütide) või vere punaliblede arv on madal (aneemia).</w:t>
      </w:r>
    </w:p>
    <w:p w14:paraId="03A8976C" w14:textId="77777777" w:rsidR="004F0C9B" w:rsidRPr="004A09F8" w:rsidRDefault="004F0C9B" w:rsidP="004F0C9B">
      <w:pPr>
        <w:numPr>
          <w:ilvl w:val="12"/>
          <w:numId w:val="0"/>
        </w:numPr>
        <w:tabs>
          <w:tab w:val="clear" w:pos="567"/>
        </w:tabs>
        <w:spacing w:line="240" w:lineRule="auto"/>
        <w:rPr>
          <w:color w:val="000000" w:themeColor="text1"/>
          <w:szCs w:val="22"/>
        </w:rPr>
      </w:pPr>
    </w:p>
    <w:p w14:paraId="75C5CBB8" w14:textId="77777777" w:rsidR="004F0C9B" w:rsidRPr="004A09F8" w:rsidRDefault="004F0C9B" w:rsidP="004F0C9B">
      <w:pPr>
        <w:numPr>
          <w:ilvl w:val="12"/>
          <w:numId w:val="0"/>
        </w:numPr>
        <w:tabs>
          <w:tab w:val="clear" w:pos="567"/>
        </w:tabs>
        <w:spacing w:line="240" w:lineRule="auto"/>
        <w:rPr>
          <w:color w:val="000000" w:themeColor="text1"/>
          <w:szCs w:val="22"/>
        </w:rPr>
      </w:pPr>
      <w:r w:rsidRPr="004A09F8">
        <w:rPr>
          <w:color w:val="000000" w:themeColor="text1"/>
        </w:rPr>
        <w:t>Te ei tohi XELJANZi võtta, kui teie vere valgeliblede (neutrofiilide või lümfotsüütide) või punaliblede arv on liiga madal. Kui vaja, võib teie arst teie XELJANZ-ravi katkestada, et vähendada infektsiooni (vere valgeliblede arv) või aneemia (vere punaliblede arv) riski.</w:t>
      </w:r>
    </w:p>
    <w:p w14:paraId="4025489B" w14:textId="77777777" w:rsidR="004F0C9B" w:rsidRPr="004A09F8" w:rsidRDefault="004F0C9B" w:rsidP="004F0C9B">
      <w:pPr>
        <w:numPr>
          <w:ilvl w:val="12"/>
          <w:numId w:val="0"/>
        </w:numPr>
        <w:tabs>
          <w:tab w:val="clear" w:pos="567"/>
        </w:tabs>
        <w:spacing w:line="240" w:lineRule="auto"/>
        <w:rPr>
          <w:color w:val="000000" w:themeColor="text1"/>
          <w:szCs w:val="22"/>
        </w:rPr>
      </w:pPr>
    </w:p>
    <w:p w14:paraId="715F3866" w14:textId="77777777" w:rsidR="004F0C9B" w:rsidRPr="004A09F8" w:rsidRDefault="004F0C9B" w:rsidP="004F0C9B">
      <w:pPr>
        <w:pStyle w:val="Default"/>
        <w:rPr>
          <w:color w:val="000000" w:themeColor="text1"/>
          <w:sz w:val="22"/>
          <w:szCs w:val="22"/>
        </w:rPr>
      </w:pPr>
      <w:r w:rsidRPr="004A09F8">
        <w:rPr>
          <w:color w:val="000000" w:themeColor="text1"/>
          <w:sz w:val="22"/>
        </w:rPr>
        <w:t xml:space="preserve">Teie arst võib teha ka </w:t>
      </w:r>
      <w:r w:rsidR="00B351B8" w:rsidRPr="004A09F8">
        <w:rPr>
          <w:color w:val="000000" w:themeColor="text1"/>
          <w:sz w:val="22"/>
        </w:rPr>
        <w:t>teisi</w:t>
      </w:r>
      <w:r w:rsidRPr="004A09F8">
        <w:rPr>
          <w:color w:val="000000" w:themeColor="text1"/>
          <w:sz w:val="22"/>
        </w:rPr>
        <w:t xml:space="preserve"> analüüse, näiteks kontrollida teie vere kolesteroolitaset või jälgida teie maksa seisundit. Teie arst peab teie kolesteroolitaset kontrollima 8 nädalat pärast seda, kui hakkate XELJANZi võtma. Teie arst peab teie maksa seisundit perioodiliselt kontrollima.</w:t>
      </w:r>
    </w:p>
    <w:p w14:paraId="6D0395F1" w14:textId="77777777" w:rsidR="004F0C9B" w:rsidRPr="004A09F8" w:rsidRDefault="004F0C9B" w:rsidP="004F0C9B">
      <w:pPr>
        <w:numPr>
          <w:ilvl w:val="12"/>
          <w:numId w:val="0"/>
        </w:numPr>
        <w:tabs>
          <w:tab w:val="clear" w:pos="567"/>
        </w:tabs>
        <w:spacing w:line="240" w:lineRule="auto"/>
        <w:ind w:right="-2"/>
        <w:outlineLvl w:val="0"/>
        <w:rPr>
          <w:color w:val="000000" w:themeColor="text1"/>
          <w:szCs w:val="22"/>
        </w:rPr>
      </w:pPr>
    </w:p>
    <w:p w14:paraId="3D9C262D" w14:textId="77777777" w:rsidR="004F0C9B" w:rsidRPr="004A09F8" w:rsidRDefault="004F0C9B" w:rsidP="004F0C9B">
      <w:pPr>
        <w:keepNext/>
        <w:numPr>
          <w:ilvl w:val="12"/>
          <w:numId w:val="0"/>
        </w:numPr>
        <w:tabs>
          <w:tab w:val="clear" w:pos="567"/>
        </w:tabs>
        <w:spacing w:line="240" w:lineRule="auto"/>
        <w:ind w:left="562" w:hanging="562"/>
        <w:rPr>
          <w:b/>
          <w:color w:val="000000" w:themeColor="text1"/>
          <w:szCs w:val="22"/>
        </w:rPr>
      </w:pPr>
      <w:r w:rsidRPr="004A09F8">
        <w:rPr>
          <w:b/>
          <w:color w:val="000000" w:themeColor="text1"/>
        </w:rPr>
        <w:t>Eakad</w:t>
      </w:r>
    </w:p>
    <w:p w14:paraId="2A716E48" w14:textId="41300915" w:rsidR="004F0C9B" w:rsidRPr="004A09F8" w:rsidRDefault="004F0C9B" w:rsidP="004F0C9B">
      <w:pPr>
        <w:numPr>
          <w:ilvl w:val="12"/>
          <w:numId w:val="0"/>
        </w:numPr>
        <w:tabs>
          <w:tab w:val="clear" w:pos="567"/>
        </w:tabs>
        <w:spacing w:line="240" w:lineRule="auto"/>
        <w:rPr>
          <w:color w:val="000000" w:themeColor="text1"/>
          <w:szCs w:val="22"/>
        </w:rPr>
      </w:pPr>
      <w:r w:rsidRPr="004A09F8">
        <w:rPr>
          <w:color w:val="000000" w:themeColor="text1"/>
        </w:rPr>
        <w:t>65</w:t>
      </w:r>
      <w:r w:rsidR="007A5153" w:rsidRPr="004A09F8">
        <w:rPr>
          <w:color w:val="000000" w:themeColor="text1"/>
        </w:rPr>
        <w:noBreakHyphen/>
      </w:r>
      <w:r w:rsidRPr="004A09F8">
        <w:rPr>
          <w:color w:val="000000" w:themeColor="text1"/>
        </w:rPr>
        <w:t>aastastel ja vanematel inimestel esineb kõrgem infektsioonide</w:t>
      </w:r>
      <w:r w:rsidR="00831799" w:rsidRPr="004A09F8">
        <w:rPr>
          <w:color w:val="000000" w:themeColor="text1"/>
        </w:rPr>
        <w:t>, sealhulgas mõnel juhul tõsiste infektsioonide</w:t>
      </w:r>
      <w:r w:rsidRPr="004A09F8">
        <w:rPr>
          <w:color w:val="000000" w:themeColor="text1"/>
        </w:rPr>
        <w:t xml:space="preserve"> esinemissagedus. Rääkige kohe oma arstile, kui märkate mingeid infektsioonidele iseloom</w:t>
      </w:r>
      <w:r w:rsidR="0070650F" w:rsidRPr="004A09F8">
        <w:rPr>
          <w:color w:val="000000" w:themeColor="text1"/>
        </w:rPr>
        <w:t>u</w:t>
      </w:r>
      <w:r w:rsidRPr="004A09F8">
        <w:rPr>
          <w:color w:val="000000" w:themeColor="text1"/>
        </w:rPr>
        <w:t>likke sümptomeid.</w:t>
      </w:r>
    </w:p>
    <w:p w14:paraId="5CA08324" w14:textId="77777777" w:rsidR="00AF25AF" w:rsidRPr="004A09F8" w:rsidRDefault="00AF25AF" w:rsidP="00AF25AF">
      <w:pPr>
        <w:numPr>
          <w:ilvl w:val="12"/>
          <w:numId w:val="0"/>
        </w:numPr>
        <w:tabs>
          <w:tab w:val="clear" w:pos="567"/>
        </w:tabs>
        <w:spacing w:line="240" w:lineRule="auto"/>
        <w:ind w:right="-2"/>
        <w:rPr>
          <w:color w:val="000000" w:themeColor="text1"/>
          <w:szCs w:val="22"/>
        </w:rPr>
      </w:pPr>
    </w:p>
    <w:p w14:paraId="14D3E4C2" w14:textId="6AD93D20" w:rsidR="00AF25AF" w:rsidRPr="004A09F8" w:rsidRDefault="00AF25AF" w:rsidP="00AF25AF">
      <w:pPr>
        <w:numPr>
          <w:ilvl w:val="12"/>
          <w:numId w:val="0"/>
        </w:numPr>
        <w:tabs>
          <w:tab w:val="clear" w:pos="567"/>
        </w:tabs>
        <w:spacing w:line="240" w:lineRule="auto"/>
        <w:ind w:right="-2"/>
        <w:rPr>
          <w:color w:val="000000" w:themeColor="text1"/>
          <w:szCs w:val="22"/>
        </w:rPr>
      </w:pPr>
      <w:r w:rsidRPr="004A09F8">
        <w:rPr>
          <w:color w:val="000000" w:themeColor="text1"/>
          <w:szCs w:val="22"/>
        </w:rPr>
        <w:t>65</w:t>
      </w:r>
      <w:r w:rsidRPr="004A09F8">
        <w:rPr>
          <w:color w:val="000000" w:themeColor="text1"/>
          <w:szCs w:val="22"/>
        </w:rPr>
        <w:noBreakHyphen/>
        <w:t xml:space="preserve">aastastel </w:t>
      </w:r>
      <w:r w:rsidR="007A5153" w:rsidRPr="004A09F8">
        <w:rPr>
          <w:color w:val="000000" w:themeColor="text1"/>
          <w:szCs w:val="22"/>
        </w:rPr>
        <w:t xml:space="preserve">ja vanematel </w:t>
      </w:r>
      <w:r w:rsidRPr="004A09F8">
        <w:rPr>
          <w:color w:val="000000" w:themeColor="text1"/>
          <w:szCs w:val="22"/>
        </w:rPr>
        <w:t>patsientidel võib olla infektsioonide, südameinfarkti ja teatud tüüpi vähkkasvajate suurem tekkerisk. Teie arst võib otsustada, et XELJANZ ei sobi teile.</w:t>
      </w:r>
    </w:p>
    <w:p w14:paraId="1FFB9070" w14:textId="77777777" w:rsidR="004F0C9B" w:rsidRPr="004A09F8" w:rsidRDefault="004F0C9B" w:rsidP="004F0C9B">
      <w:pPr>
        <w:numPr>
          <w:ilvl w:val="12"/>
          <w:numId w:val="0"/>
        </w:numPr>
        <w:tabs>
          <w:tab w:val="clear" w:pos="567"/>
        </w:tabs>
        <w:spacing w:line="240" w:lineRule="auto"/>
        <w:ind w:right="-2"/>
        <w:rPr>
          <w:color w:val="000000" w:themeColor="text1"/>
          <w:szCs w:val="22"/>
        </w:rPr>
      </w:pPr>
    </w:p>
    <w:p w14:paraId="10E0E7BD" w14:textId="77777777" w:rsidR="004F0C9B" w:rsidRPr="004A09F8" w:rsidRDefault="004F0C9B" w:rsidP="004F0C9B">
      <w:pPr>
        <w:numPr>
          <w:ilvl w:val="12"/>
          <w:numId w:val="0"/>
        </w:numPr>
        <w:tabs>
          <w:tab w:val="clear" w:pos="567"/>
        </w:tabs>
        <w:spacing w:line="240" w:lineRule="auto"/>
        <w:ind w:right="-2"/>
        <w:rPr>
          <w:b/>
          <w:color w:val="000000" w:themeColor="text1"/>
          <w:szCs w:val="22"/>
        </w:rPr>
      </w:pPr>
      <w:r w:rsidRPr="004A09F8">
        <w:rPr>
          <w:b/>
          <w:color w:val="000000" w:themeColor="text1"/>
        </w:rPr>
        <w:t>Asiaatidest patsiendid</w:t>
      </w:r>
    </w:p>
    <w:p w14:paraId="1F270957" w14:textId="77777777" w:rsidR="004F0C9B" w:rsidRPr="004A09F8" w:rsidRDefault="004F0C9B" w:rsidP="004F0C9B">
      <w:pPr>
        <w:numPr>
          <w:ilvl w:val="12"/>
          <w:numId w:val="0"/>
        </w:numPr>
        <w:tabs>
          <w:tab w:val="clear" w:pos="567"/>
        </w:tabs>
        <w:spacing w:line="240" w:lineRule="auto"/>
        <w:ind w:right="-2"/>
        <w:rPr>
          <w:color w:val="000000" w:themeColor="text1"/>
          <w:szCs w:val="22"/>
        </w:rPr>
      </w:pPr>
      <w:r w:rsidRPr="004A09F8">
        <w:rPr>
          <w:color w:val="000000" w:themeColor="text1"/>
        </w:rPr>
        <w:t>Jaapani ja Korea päritolu patsientidel esineb sagedamini vöötohatist. Rääkige oma arstile, kui märkate oma nahal valulikke ville.</w:t>
      </w:r>
    </w:p>
    <w:p w14:paraId="379E139E" w14:textId="77777777" w:rsidR="004F0C9B" w:rsidRPr="004A09F8" w:rsidRDefault="004F0C9B" w:rsidP="004F0C9B">
      <w:pPr>
        <w:numPr>
          <w:ilvl w:val="12"/>
          <w:numId w:val="0"/>
        </w:numPr>
        <w:tabs>
          <w:tab w:val="clear" w:pos="567"/>
        </w:tabs>
        <w:spacing w:line="240" w:lineRule="auto"/>
        <w:ind w:right="-2"/>
        <w:rPr>
          <w:color w:val="000000" w:themeColor="text1"/>
          <w:szCs w:val="22"/>
        </w:rPr>
      </w:pPr>
    </w:p>
    <w:p w14:paraId="4663530A" w14:textId="77777777" w:rsidR="004F0C9B" w:rsidRPr="004A09F8" w:rsidRDefault="004F0C9B" w:rsidP="004F0C9B">
      <w:pPr>
        <w:numPr>
          <w:ilvl w:val="12"/>
          <w:numId w:val="0"/>
        </w:numPr>
        <w:tabs>
          <w:tab w:val="clear" w:pos="567"/>
        </w:tabs>
        <w:spacing w:line="240" w:lineRule="auto"/>
        <w:ind w:right="-2"/>
        <w:rPr>
          <w:color w:val="000000" w:themeColor="text1"/>
          <w:szCs w:val="22"/>
        </w:rPr>
      </w:pPr>
      <w:r w:rsidRPr="004A09F8">
        <w:rPr>
          <w:color w:val="000000" w:themeColor="text1"/>
        </w:rPr>
        <w:t>Teil võib olla ka suurem teatud kopsuprobleemide oht. Rääkige oma arstile, kui teil tekivad hingamisraskused.</w:t>
      </w:r>
    </w:p>
    <w:p w14:paraId="6B757AC6" w14:textId="77777777" w:rsidR="004F0C9B" w:rsidRPr="004A09F8" w:rsidRDefault="004F0C9B" w:rsidP="004F0C9B">
      <w:pPr>
        <w:keepNext/>
        <w:numPr>
          <w:ilvl w:val="12"/>
          <w:numId w:val="0"/>
        </w:numPr>
        <w:tabs>
          <w:tab w:val="clear" w:pos="567"/>
          <w:tab w:val="left" w:pos="2595"/>
        </w:tabs>
        <w:spacing w:line="240" w:lineRule="auto"/>
        <w:rPr>
          <w:color w:val="000000" w:themeColor="text1"/>
          <w:szCs w:val="22"/>
        </w:rPr>
      </w:pPr>
    </w:p>
    <w:p w14:paraId="14F3FD76" w14:textId="77777777" w:rsidR="004F0C9B" w:rsidRPr="004A09F8" w:rsidRDefault="004F0C9B" w:rsidP="004F0C9B">
      <w:pPr>
        <w:keepNext/>
        <w:numPr>
          <w:ilvl w:val="12"/>
          <w:numId w:val="0"/>
        </w:numPr>
        <w:tabs>
          <w:tab w:val="clear" w:pos="567"/>
        </w:tabs>
        <w:spacing w:line="240" w:lineRule="auto"/>
        <w:rPr>
          <w:b/>
          <w:color w:val="000000" w:themeColor="text1"/>
          <w:szCs w:val="22"/>
        </w:rPr>
      </w:pPr>
      <w:r w:rsidRPr="004A09F8">
        <w:rPr>
          <w:b/>
          <w:color w:val="000000" w:themeColor="text1"/>
        </w:rPr>
        <w:t>Lapsed ja noorukid</w:t>
      </w:r>
    </w:p>
    <w:p w14:paraId="6F4F5156" w14:textId="77777777" w:rsidR="004F0C9B" w:rsidRPr="004A09F8" w:rsidRDefault="004F0C9B" w:rsidP="004F0C9B">
      <w:pPr>
        <w:keepNext/>
        <w:numPr>
          <w:ilvl w:val="12"/>
          <w:numId w:val="0"/>
        </w:numPr>
        <w:tabs>
          <w:tab w:val="clear" w:pos="567"/>
        </w:tabs>
        <w:spacing w:line="240" w:lineRule="auto"/>
        <w:rPr>
          <w:color w:val="000000" w:themeColor="text1"/>
        </w:rPr>
      </w:pPr>
      <w:r w:rsidRPr="004A09F8">
        <w:rPr>
          <w:color w:val="000000" w:themeColor="text1"/>
        </w:rPr>
        <w:t>XELJANZi ei soovitata alla 18-aastastele lastele ega noorukitele. XELJANZi ohutus ja efektiivsus lastel ei ole veel tõestatud.</w:t>
      </w:r>
    </w:p>
    <w:p w14:paraId="50F0364B"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2A5FC45F" w14:textId="77777777" w:rsidR="004F0C9B" w:rsidRPr="004A09F8" w:rsidRDefault="004F0C9B" w:rsidP="004F0C9B">
      <w:pPr>
        <w:keepNext/>
        <w:numPr>
          <w:ilvl w:val="12"/>
          <w:numId w:val="0"/>
        </w:numPr>
        <w:tabs>
          <w:tab w:val="clear" w:pos="567"/>
        </w:tabs>
        <w:spacing w:line="240" w:lineRule="auto"/>
        <w:rPr>
          <w:noProof/>
          <w:color w:val="000000" w:themeColor="text1"/>
          <w:szCs w:val="22"/>
        </w:rPr>
      </w:pPr>
      <w:r w:rsidRPr="004A09F8">
        <w:rPr>
          <w:b/>
          <w:noProof/>
          <w:color w:val="000000" w:themeColor="text1"/>
        </w:rPr>
        <w:t>Muud ravimid ja XELJANZ</w:t>
      </w:r>
    </w:p>
    <w:p w14:paraId="36FD4448" w14:textId="77777777" w:rsidR="004F0C9B" w:rsidRPr="004A09F8" w:rsidRDefault="004F0C9B" w:rsidP="004F0C9B">
      <w:pPr>
        <w:keepNext/>
        <w:numPr>
          <w:ilvl w:val="12"/>
          <w:numId w:val="0"/>
        </w:numPr>
        <w:tabs>
          <w:tab w:val="clear" w:pos="567"/>
        </w:tabs>
        <w:spacing w:line="240" w:lineRule="auto"/>
        <w:rPr>
          <w:color w:val="000000" w:themeColor="text1"/>
          <w:szCs w:val="22"/>
        </w:rPr>
      </w:pPr>
      <w:r w:rsidRPr="004A09F8">
        <w:rPr>
          <w:color w:val="000000" w:themeColor="text1"/>
        </w:rPr>
        <w:t xml:space="preserve">Teatage oma arstile või apteekrile, kui te võtate või olete hiljuti võtnud või kavatsete võtta mis tahes </w:t>
      </w:r>
      <w:r w:rsidR="001F1912" w:rsidRPr="004A09F8">
        <w:rPr>
          <w:color w:val="000000" w:themeColor="text1"/>
        </w:rPr>
        <w:t>teisi</w:t>
      </w:r>
      <w:r w:rsidRPr="004A09F8">
        <w:rPr>
          <w:color w:val="000000" w:themeColor="text1"/>
        </w:rPr>
        <w:t xml:space="preserve"> ravimeid.</w:t>
      </w:r>
    </w:p>
    <w:p w14:paraId="437BEB59" w14:textId="77777777" w:rsidR="00AE07F1" w:rsidRPr="004A09F8" w:rsidRDefault="00AE07F1" w:rsidP="00AE07F1">
      <w:pPr>
        <w:numPr>
          <w:ilvl w:val="12"/>
          <w:numId w:val="0"/>
        </w:numPr>
        <w:tabs>
          <w:tab w:val="clear" w:pos="567"/>
        </w:tabs>
        <w:spacing w:line="240" w:lineRule="auto"/>
        <w:ind w:right="-2"/>
        <w:rPr>
          <w:color w:val="000000" w:themeColor="text1"/>
        </w:rPr>
      </w:pPr>
    </w:p>
    <w:p w14:paraId="04009385" w14:textId="0C00F4BB" w:rsidR="00AE07F1" w:rsidRPr="004A09F8" w:rsidRDefault="00AE07F1" w:rsidP="00AE07F1">
      <w:pPr>
        <w:numPr>
          <w:ilvl w:val="12"/>
          <w:numId w:val="0"/>
        </w:numPr>
        <w:tabs>
          <w:tab w:val="clear" w:pos="567"/>
        </w:tabs>
        <w:spacing w:line="240" w:lineRule="auto"/>
        <w:ind w:right="-2"/>
        <w:rPr>
          <w:color w:val="000000" w:themeColor="text1"/>
        </w:rPr>
      </w:pPr>
      <w:r w:rsidRPr="004A09F8">
        <w:rPr>
          <w:color w:val="000000" w:themeColor="text1"/>
        </w:rPr>
        <w:t>Teatage oma arstile, kui teil on suhkurtõbi või võtate ravimeid suhkurtõve ravimiseks. Arst võib otsustada, et vajate tofatsitiniibi võtmise ajal suhkurtõvevastaste ravimite väikseimaid annuseid.</w:t>
      </w:r>
    </w:p>
    <w:p w14:paraId="2D315AD8" w14:textId="77777777" w:rsidR="004F0C9B" w:rsidRPr="004A09F8" w:rsidRDefault="004F0C9B" w:rsidP="004F0C9B">
      <w:pPr>
        <w:numPr>
          <w:ilvl w:val="12"/>
          <w:numId w:val="0"/>
        </w:numPr>
        <w:tabs>
          <w:tab w:val="clear" w:pos="567"/>
        </w:tabs>
        <w:spacing w:line="240" w:lineRule="auto"/>
        <w:ind w:right="-2"/>
        <w:rPr>
          <w:color w:val="000000" w:themeColor="text1"/>
        </w:rPr>
      </w:pPr>
    </w:p>
    <w:p w14:paraId="5976DE65" w14:textId="77777777" w:rsidR="004F0C9B" w:rsidRPr="004A09F8" w:rsidRDefault="004F0C9B" w:rsidP="004F0C9B">
      <w:pPr>
        <w:numPr>
          <w:ilvl w:val="12"/>
          <w:numId w:val="0"/>
        </w:numPr>
        <w:tabs>
          <w:tab w:val="clear" w:pos="567"/>
        </w:tabs>
        <w:spacing w:line="240" w:lineRule="auto"/>
        <w:ind w:right="-2"/>
        <w:rPr>
          <w:color w:val="000000" w:themeColor="text1"/>
        </w:rPr>
      </w:pPr>
      <w:r w:rsidRPr="004A09F8">
        <w:rPr>
          <w:color w:val="000000" w:themeColor="text1"/>
        </w:rPr>
        <w:lastRenderedPageBreak/>
        <w:t>Teatud ravimeid ei tohi koos XELJANZiga võtta. XELJANZiga koos võtmisel võivad need muuta XELJANZi sisaldust teie organismis ning XELJANZi annust võib olla vaja kohandada. Öelge kindlasti oma arstile, kui kasutate ravimeid, mis sisaldavad järgmisi toimeaineid:</w:t>
      </w:r>
    </w:p>
    <w:p w14:paraId="403E9EEF" w14:textId="77777777" w:rsidR="004F0C9B" w:rsidRPr="004A09F8" w:rsidRDefault="004F0C9B" w:rsidP="004F0C9B">
      <w:pPr>
        <w:pStyle w:val="CommentText"/>
        <w:numPr>
          <w:ilvl w:val="0"/>
          <w:numId w:val="28"/>
        </w:numPr>
        <w:rPr>
          <w:color w:val="000000" w:themeColor="text1"/>
          <w:sz w:val="22"/>
          <w:szCs w:val="22"/>
          <w:lang w:val="et-EE"/>
        </w:rPr>
      </w:pPr>
      <w:r w:rsidRPr="004A09F8">
        <w:rPr>
          <w:color w:val="000000" w:themeColor="text1"/>
          <w:sz w:val="22"/>
          <w:lang w:val="et-EE"/>
        </w:rPr>
        <w:t>antibiootikumid, nt rifampitsiin, millega ravitakse bakteriaalseid infektsioone</w:t>
      </w:r>
      <w:r w:rsidR="00AF25AF" w:rsidRPr="004A09F8">
        <w:rPr>
          <w:color w:val="000000" w:themeColor="text1"/>
          <w:sz w:val="22"/>
          <w:lang w:val="et-EE"/>
        </w:rPr>
        <w:t>;</w:t>
      </w:r>
    </w:p>
    <w:p w14:paraId="3D641349" w14:textId="77777777" w:rsidR="004F0C9B" w:rsidRPr="004A09F8" w:rsidRDefault="004F0C9B" w:rsidP="004F0C9B">
      <w:pPr>
        <w:pStyle w:val="CommentText"/>
        <w:numPr>
          <w:ilvl w:val="0"/>
          <w:numId w:val="28"/>
        </w:numPr>
        <w:rPr>
          <w:color w:val="000000" w:themeColor="text1"/>
          <w:sz w:val="22"/>
          <w:szCs w:val="22"/>
          <w:lang w:val="et-EE"/>
        </w:rPr>
      </w:pPr>
      <w:r w:rsidRPr="004A09F8">
        <w:rPr>
          <w:color w:val="000000" w:themeColor="text1"/>
          <w:sz w:val="22"/>
          <w:lang w:val="et-EE"/>
        </w:rPr>
        <w:t>flukonasool, ketokonasool, millega ravitakse seeninfektsioone</w:t>
      </w:r>
      <w:r w:rsidR="00AF25AF" w:rsidRPr="004A09F8">
        <w:rPr>
          <w:color w:val="000000" w:themeColor="text1"/>
          <w:sz w:val="22"/>
          <w:lang w:val="et-EE"/>
        </w:rPr>
        <w:t>.</w:t>
      </w:r>
    </w:p>
    <w:p w14:paraId="4344B6E7" w14:textId="77777777" w:rsidR="004F0C9B" w:rsidRPr="004A09F8" w:rsidRDefault="004F0C9B" w:rsidP="004F0C9B">
      <w:pPr>
        <w:tabs>
          <w:tab w:val="clear" w:pos="567"/>
        </w:tabs>
        <w:spacing w:line="240" w:lineRule="auto"/>
        <w:ind w:right="-2"/>
        <w:rPr>
          <w:noProof/>
          <w:color w:val="000000" w:themeColor="text1"/>
          <w:szCs w:val="22"/>
        </w:rPr>
      </w:pPr>
    </w:p>
    <w:p w14:paraId="3E299E86" w14:textId="1E370FE9" w:rsidR="00E800FB" w:rsidRPr="004A09F8" w:rsidRDefault="00E800FB" w:rsidP="00E800FB">
      <w:pPr>
        <w:tabs>
          <w:tab w:val="clear" w:pos="567"/>
        </w:tabs>
        <w:spacing w:line="240" w:lineRule="auto"/>
        <w:ind w:right="-2"/>
        <w:rPr>
          <w:color w:val="000000" w:themeColor="text1"/>
          <w:szCs w:val="22"/>
        </w:rPr>
      </w:pPr>
      <w:r w:rsidRPr="004A09F8">
        <w:rPr>
          <w:color w:val="000000" w:themeColor="text1"/>
        </w:rPr>
        <w:t xml:space="preserve">XELJANZi ei ole soovitatav kasutada koos </w:t>
      </w:r>
      <w:r w:rsidRPr="004A09F8">
        <w:rPr>
          <w:color w:val="000000" w:themeColor="text1"/>
          <w:szCs w:val="22"/>
        </w:rPr>
        <w:t>ravimitega, mis pärsivad immuunsüsteemi, sh nn bioloogiliste (antikeha) sihtravimitega, nagu ravimid, mis inhibeerivad tuumori nekroosi</w:t>
      </w:r>
      <w:r w:rsidR="001D3DBE" w:rsidRPr="004A09F8">
        <w:rPr>
          <w:color w:val="000000" w:themeColor="text1"/>
          <w:szCs w:val="22"/>
        </w:rPr>
        <w:t xml:space="preserve"> </w:t>
      </w:r>
      <w:r w:rsidRPr="004A09F8">
        <w:rPr>
          <w:color w:val="000000" w:themeColor="text1"/>
          <w:szCs w:val="22"/>
        </w:rPr>
        <w:t>faktorit, interleukiin</w:t>
      </w:r>
      <w:r w:rsidRPr="004A09F8">
        <w:rPr>
          <w:color w:val="000000" w:themeColor="text1"/>
          <w:szCs w:val="22"/>
        </w:rPr>
        <w:noBreakHyphen/>
        <w:t>17, interleukiin</w:t>
      </w:r>
      <w:r w:rsidRPr="004A09F8">
        <w:rPr>
          <w:color w:val="000000" w:themeColor="text1"/>
          <w:szCs w:val="22"/>
        </w:rPr>
        <w:noBreakHyphen/>
        <w:t>12/interleukiin</w:t>
      </w:r>
      <w:r w:rsidRPr="004A09F8">
        <w:rPr>
          <w:color w:val="000000" w:themeColor="text1"/>
          <w:szCs w:val="22"/>
        </w:rPr>
        <w:noBreakHyphen/>
        <w:t>23, integriinivastased ravimid</w:t>
      </w:r>
      <w:r w:rsidRPr="004A09F8">
        <w:rPr>
          <w:color w:val="000000" w:themeColor="text1"/>
        </w:rPr>
        <w:t>,</w:t>
      </w:r>
      <w:r w:rsidRPr="004A09F8">
        <w:rPr>
          <w:color w:val="000000" w:themeColor="text1"/>
          <w:szCs w:val="22"/>
        </w:rPr>
        <w:t xml:space="preserve"> ning tugevate keemiliste immunosupressantidega,</w:t>
      </w:r>
      <w:r w:rsidRPr="004A09F8">
        <w:rPr>
          <w:color w:val="000000" w:themeColor="text1"/>
        </w:rPr>
        <w:t xml:space="preserve"> sh asatiopriin, merkaptopuriin, tsüklosporiin ja takroliimus. XELJANZi võtmine koos nende ravimitega võib suurendada kõrvaltoimete, sh infektsiooni tekkeriski.</w:t>
      </w:r>
    </w:p>
    <w:p w14:paraId="5DB35604"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43F7C167" w14:textId="501F06D5" w:rsidR="004F0C9B" w:rsidRPr="004A09F8" w:rsidRDefault="004F0C9B" w:rsidP="004F0C9B">
      <w:pPr>
        <w:numPr>
          <w:ilvl w:val="12"/>
          <w:numId w:val="0"/>
        </w:numPr>
        <w:tabs>
          <w:tab w:val="clear" w:pos="567"/>
        </w:tabs>
        <w:spacing w:line="240" w:lineRule="auto"/>
        <w:ind w:right="-2"/>
        <w:rPr>
          <w:noProof/>
          <w:color w:val="000000" w:themeColor="text1"/>
          <w:szCs w:val="22"/>
        </w:rPr>
      </w:pPr>
      <w:r w:rsidRPr="004A09F8">
        <w:rPr>
          <w:noProof/>
          <w:color w:val="000000" w:themeColor="text1"/>
          <w:szCs w:val="22"/>
        </w:rPr>
        <w:t xml:space="preserve">Raskeid infektsioone </w:t>
      </w:r>
      <w:r w:rsidR="00AE07F1" w:rsidRPr="004A09F8">
        <w:rPr>
          <w:noProof/>
          <w:color w:val="000000" w:themeColor="text1"/>
          <w:szCs w:val="22"/>
        </w:rPr>
        <w:t>ja luumurde</w:t>
      </w:r>
      <w:r w:rsidR="00133699" w:rsidRPr="004A09F8">
        <w:rPr>
          <w:noProof/>
          <w:color w:val="000000" w:themeColor="text1"/>
          <w:szCs w:val="22"/>
        </w:rPr>
        <w:t xml:space="preserve"> </w:t>
      </w:r>
      <w:r w:rsidRPr="004A09F8">
        <w:rPr>
          <w:noProof/>
          <w:color w:val="000000" w:themeColor="text1"/>
          <w:szCs w:val="22"/>
        </w:rPr>
        <w:t>võib esineda sagedamini neil, kes võtavad ka kortikosteroide (nt prednisoon).</w:t>
      </w:r>
    </w:p>
    <w:p w14:paraId="12C3601E"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6C4B0E40" w14:textId="77777777" w:rsidR="004F0C9B" w:rsidRPr="004A09F8" w:rsidRDefault="004F0C9B" w:rsidP="004F0C9B">
      <w:pPr>
        <w:numPr>
          <w:ilvl w:val="12"/>
          <w:numId w:val="0"/>
        </w:numPr>
        <w:tabs>
          <w:tab w:val="clear" w:pos="567"/>
        </w:tabs>
        <w:spacing w:line="240" w:lineRule="auto"/>
        <w:ind w:right="-2"/>
        <w:outlineLvl w:val="0"/>
        <w:rPr>
          <w:b/>
          <w:noProof/>
          <w:color w:val="000000" w:themeColor="text1"/>
          <w:szCs w:val="22"/>
        </w:rPr>
      </w:pPr>
      <w:r w:rsidRPr="004A09F8">
        <w:rPr>
          <w:b/>
          <w:noProof/>
          <w:color w:val="000000" w:themeColor="text1"/>
        </w:rPr>
        <w:t>Rasedus ja imetamine</w:t>
      </w:r>
    </w:p>
    <w:p w14:paraId="166EA5AA" w14:textId="77777777" w:rsidR="004F0C9B" w:rsidRPr="004A09F8" w:rsidRDefault="004F0C9B" w:rsidP="004F0C9B">
      <w:pPr>
        <w:numPr>
          <w:ilvl w:val="12"/>
          <w:numId w:val="0"/>
        </w:numPr>
        <w:tabs>
          <w:tab w:val="clear" w:pos="567"/>
        </w:tabs>
        <w:spacing w:line="240" w:lineRule="auto"/>
        <w:rPr>
          <w:noProof/>
          <w:color w:val="000000" w:themeColor="text1"/>
        </w:rPr>
      </w:pPr>
      <w:r w:rsidRPr="004A09F8">
        <w:rPr>
          <w:color w:val="000000" w:themeColor="text1"/>
        </w:rPr>
        <w:t>Kui te olete fertiilses eas naine, peate kasutama tõhusat rasestumisvastast vahendit nii XELJANZ</w:t>
      </w:r>
      <w:r w:rsidR="00A32800" w:rsidRPr="004A09F8">
        <w:rPr>
          <w:color w:val="000000" w:themeColor="text1"/>
        </w:rPr>
        <w:t xml:space="preserve">iga </w:t>
      </w:r>
      <w:r w:rsidRPr="004A09F8">
        <w:rPr>
          <w:color w:val="000000" w:themeColor="text1"/>
        </w:rPr>
        <w:t>ravi ajal kui ka vähemalt 4 nädalat pärast viimase ravimiannuse manustamist.</w:t>
      </w:r>
    </w:p>
    <w:p w14:paraId="2DD61A57" w14:textId="77777777" w:rsidR="004F0C9B" w:rsidRPr="004A09F8" w:rsidRDefault="004F0C9B" w:rsidP="004F0C9B">
      <w:pPr>
        <w:numPr>
          <w:ilvl w:val="12"/>
          <w:numId w:val="0"/>
        </w:numPr>
        <w:tabs>
          <w:tab w:val="clear" w:pos="567"/>
        </w:tabs>
        <w:spacing w:line="240" w:lineRule="auto"/>
        <w:rPr>
          <w:noProof/>
          <w:color w:val="000000" w:themeColor="text1"/>
        </w:rPr>
      </w:pPr>
    </w:p>
    <w:p w14:paraId="09BD3C33" w14:textId="77777777" w:rsidR="004F0C9B" w:rsidRPr="004A09F8" w:rsidRDefault="004F0C9B" w:rsidP="004F0C9B">
      <w:pPr>
        <w:keepNext/>
        <w:numPr>
          <w:ilvl w:val="12"/>
          <w:numId w:val="0"/>
        </w:numPr>
        <w:tabs>
          <w:tab w:val="clear" w:pos="567"/>
        </w:tabs>
        <w:spacing w:line="240" w:lineRule="auto"/>
        <w:rPr>
          <w:noProof/>
          <w:color w:val="000000" w:themeColor="text1"/>
          <w:szCs w:val="22"/>
        </w:rPr>
      </w:pPr>
      <w:r w:rsidRPr="004A09F8">
        <w:rPr>
          <w:color w:val="000000" w:themeColor="text1"/>
        </w:rPr>
        <w:t>Kui te olete rase, imetate või arvate end olevat rase või kavatsete rasestuda, pidage enne selle ravimi kasutamist nõu oma arstiga. XELJANZi ei tohi kasutada raseduse ajal. Öelge oma arstile kohe, kui te XELJANZi võtmise ajal rasestute.</w:t>
      </w:r>
    </w:p>
    <w:p w14:paraId="3BBB13AB" w14:textId="77777777" w:rsidR="004F0C9B" w:rsidRPr="004A09F8" w:rsidRDefault="004F0C9B" w:rsidP="004F0C9B">
      <w:pPr>
        <w:keepNext/>
        <w:numPr>
          <w:ilvl w:val="12"/>
          <w:numId w:val="0"/>
        </w:numPr>
        <w:tabs>
          <w:tab w:val="clear" w:pos="567"/>
        </w:tabs>
        <w:spacing w:line="240" w:lineRule="auto"/>
        <w:rPr>
          <w:noProof/>
          <w:color w:val="000000" w:themeColor="text1"/>
          <w:szCs w:val="22"/>
        </w:rPr>
      </w:pPr>
    </w:p>
    <w:p w14:paraId="12EE683B" w14:textId="77777777" w:rsidR="004F0C9B" w:rsidRPr="004A09F8" w:rsidRDefault="004F0C9B" w:rsidP="004F0C9B">
      <w:pPr>
        <w:keepNext/>
        <w:numPr>
          <w:ilvl w:val="12"/>
          <w:numId w:val="0"/>
        </w:numPr>
        <w:tabs>
          <w:tab w:val="clear" w:pos="567"/>
        </w:tabs>
        <w:spacing w:line="240" w:lineRule="auto"/>
        <w:rPr>
          <w:noProof/>
          <w:color w:val="000000" w:themeColor="text1"/>
          <w:szCs w:val="22"/>
        </w:rPr>
      </w:pPr>
      <w:r w:rsidRPr="004A09F8">
        <w:rPr>
          <w:color w:val="000000" w:themeColor="text1"/>
        </w:rPr>
        <w:t>Kui te võtate XELJANZi ja imetate last, peate imetamise lõpetama, kuni olete oma arstiga rääkinud XELJANZ</w:t>
      </w:r>
      <w:r w:rsidR="00A32800" w:rsidRPr="004A09F8">
        <w:rPr>
          <w:color w:val="000000" w:themeColor="text1"/>
        </w:rPr>
        <w:t xml:space="preserve">iga </w:t>
      </w:r>
      <w:r w:rsidRPr="004A09F8">
        <w:rPr>
          <w:color w:val="000000" w:themeColor="text1"/>
        </w:rPr>
        <w:t>ravi lõpetamisest.</w:t>
      </w:r>
    </w:p>
    <w:p w14:paraId="5F21627E" w14:textId="77777777" w:rsidR="004F0C9B" w:rsidRPr="004A09F8" w:rsidRDefault="004F0C9B" w:rsidP="004F0C9B">
      <w:pPr>
        <w:numPr>
          <w:ilvl w:val="12"/>
          <w:numId w:val="0"/>
        </w:numPr>
        <w:tabs>
          <w:tab w:val="clear" w:pos="567"/>
        </w:tabs>
        <w:spacing w:line="240" w:lineRule="auto"/>
        <w:rPr>
          <w:noProof/>
          <w:color w:val="000000" w:themeColor="text1"/>
          <w:szCs w:val="22"/>
        </w:rPr>
      </w:pPr>
    </w:p>
    <w:p w14:paraId="1ECC6B6B" w14:textId="77777777" w:rsidR="004F0C9B" w:rsidRPr="004A09F8" w:rsidRDefault="004F0C9B" w:rsidP="004F0C9B">
      <w:pPr>
        <w:keepNext/>
        <w:numPr>
          <w:ilvl w:val="12"/>
          <w:numId w:val="0"/>
        </w:numPr>
        <w:tabs>
          <w:tab w:val="clear" w:pos="567"/>
        </w:tabs>
        <w:spacing w:line="240" w:lineRule="auto"/>
        <w:outlineLvl w:val="0"/>
        <w:rPr>
          <w:b/>
          <w:noProof/>
          <w:color w:val="000000" w:themeColor="text1"/>
          <w:szCs w:val="22"/>
        </w:rPr>
      </w:pPr>
      <w:r w:rsidRPr="004A09F8">
        <w:rPr>
          <w:b/>
          <w:noProof/>
          <w:color w:val="000000" w:themeColor="text1"/>
        </w:rPr>
        <w:t>Autojuhtimine ja masinatega töötamine</w:t>
      </w:r>
    </w:p>
    <w:p w14:paraId="2341B413" w14:textId="77777777" w:rsidR="004F0C9B" w:rsidRPr="004A09F8" w:rsidRDefault="004F0C9B" w:rsidP="004F0C9B">
      <w:pPr>
        <w:keepNext/>
        <w:numPr>
          <w:ilvl w:val="12"/>
          <w:numId w:val="0"/>
        </w:numPr>
        <w:tabs>
          <w:tab w:val="clear" w:pos="567"/>
        </w:tabs>
        <w:spacing w:line="240" w:lineRule="auto"/>
        <w:outlineLvl w:val="0"/>
        <w:rPr>
          <w:noProof/>
          <w:color w:val="000000" w:themeColor="text1"/>
          <w:szCs w:val="22"/>
        </w:rPr>
      </w:pPr>
      <w:r w:rsidRPr="004A09F8">
        <w:rPr>
          <w:color w:val="000000" w:themeColor="text1"/>
        </w:rPr>
        <w:t>XELJANZ ei mõjuta või mõjutab vähesel määra autojuhtimise ja masinate käsitsemise võimet.</w:t>
      </w:r>
    </w:p>
    <w:p w14:paraId="2AA60C54"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3F33BAAC" w14:textId="77777777" w:rsidR="004F0C9B" w:rsidRPr="004A09F8" w:rsidRDefault="004F0C9B" w:rsidP="004F0C9B">
      <w:pPr>
        <w:numPr>
          <w:ilvl w:val="12"/>
          <w:numId w:val="0"/>
        </w:numPr>
        <w:tabs>
          <w:tab w:val="clear" w:pos="567"/>
        </w:tabs>
        <w:spacing w:line="240" w:lineRule="auto"/>
        <w:ind w:right="-2"/>
        <w:rPr>
          <w:b/>
          <w:noProof/>
          <w:color w:val="000000" w:themeColor="text1"/>
          <w:szCs w:val="22"/>
        </w:rPr>
      </w:pPr>
      <w:bookmarkStart w:id="15" w:name="_Hlk50977774"/>
      <w:r w:rsidRPr="004A09F8">
        <w:rPr>
          <w:b/>
          <w:noProof/>
          <w:color w:val="000000" w:themeColor="text1"/>
          <w:szCs w:val="22"/>
        </w:rPr>
        <w:t>XELJANZi 11 mg toimeainet prolongeeritult vabastav tablett sisaldab sorbitooli</w:t>
      </w:r>
      <w:bookmarkEnd w:id="15"/>
    </w:p>
    <w:p w14:paraId="3E8D2F40" w14:textId="77777777" w:rsidR="004F0C9B" w:rsidRPr="004A09F8" w:rsidRDefault="0034562E" w:rsidP="004F0C9B">
      <w:pPr>
        <w:numPr>
          <w:ilvl w:val="12"/>
          <w:numId w:val="0"/>
        </w:numPr>
        <w:tabs>
          <w:tab w:val="clear" w:pos="567"/>
        </w:tabs>
        <w:spacing w:line="240" w:lineRule="auto"/>
        <w:ind w:right="-2"/>
        <w:rPr>
          <w:noProof/>
          <w:color w:val="000000" w:themeColor="text1"/>
          <w:szCs w:val="22"/>
        </w:rPr>
      </w:pPr>
      <w:r w:rsidRPr="004A09F8">
        <w:rPr>
          <w:noProof/>
          <w:color w:val="000000" w:themeColor="text1"/>
          <w:szCs w:val="22"/>
        </w:rPr>
        <w:t>Ravim</w:t>
      </w:r>
      <w:r w:rsidR="004F0C9B" w:rsidRPr="004A09F8">
        <w:rPr>
          <w:noProof/>
          <w:color w:val="000000" w:themeColor="text1"/>
          <w:szCs w:val="22"/>
        </w:rPr>
        <w:t xml:space="preserve"> sisaldab ligikaudu 152 mg sorbitooli ühes toimeainet prolongeeritult vabastavas tabletis.</w:t>
      </w:r>
    </w:p>
    <w:p w14:paraId="495A9120"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327E6187"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357036E9"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r w:rsidRPr="004A09F8">
        <w:rPr>
          <w:b/>
          <w:noProof/>
          <w:color w:val="000000" w:themeColor="text1"/>
        </w:rPr>
        <w:t>3.</w:t>
      </w:r>
      <w:r w:rsidRPr="004A09F8">
        <w:rPr>
          <w:color w:val="000000" w:themeColor="text1"/>
        </w:rPr>
        <w:tab/>
      </w:r>
      <w:r w:rsidRPr="004A09F8">
        <w:rPr>
          <w:b/>
          <w:noProof/>
          <w:color w:val="000000" w:themeColor="text1"/>
        </w:rPr>
        <w:t>Kuidas XELJANZi võtta</w:t>
      </w:r>
    </w:p>
    <w:p w14:paraId="2CF74B55"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2611C8AF" w14:textId="77777777" w:rsidR="00E800FB" w:rsidRPr="004A09F8" w:rsidRDefault="00E800FB" w:rsidP="00E800FB">
      <w:pPr>
        <w:numPr>
          <w:ilvl w:val="12"/>
          <w:numId w:val="0"/>
        </w:numPr>
        <w:tabs>
          <w:tab w:val="clear" w:pos="567"/>
        </w:tabs>
        <w:spacing w:line="240" w:lineRule="auto"/>
        <w:ind w:right="-2"/>
        <w:rPr>
          <w:color w:val="000000" w:themeColor="text1"/>
          <w:szCs w:val="22"/>
        </w:rPr>
      </w:pPr>
      <w:r w:rsidRPr="004A09F8">
        <w:rPr>
          <w:color w:val="000000" w:themeColor="text1"/>
        </w:rPr>
        <w:t>Selle ravimi kirjutab teile välja ja jälgib selle kasutamist erialaarst, kes teab, kuidas teie haigusseisundit ravida.</w:t>
      </w:r>
    </w:p>
    <w:p w14:paraId="134C9C05" w14:textId="77777777" w:rsidR="00E800FB" w:rsidRPr="004A09F8" w:rsidRDefault="00E800FB" w:rsidP="00E800FB">
      <w:pPr>
        <w:numPr>
          <w:ilvl w:val="12"/>
          <w:numId w:val="0"/>
        </w:numPr>
        <w:tabs>
          <w:tab w:val="clear" w:pos="567"/>
        </w:tabs>
        <w:spacing w:line="240" w:lineRule="auto"/>
        <w:ind w:right="-2"/>
        <w:rPr>
          <w:color w:val="000000" w:themeColor="text1"/>
        </w:rPr>
      </w:pPr>
    </w:p>
    <w:p w14:paraId="7D0A395D" w14:textId="77777777" w:rsidR="00E800FB" w:rsidRPr="004A09F8" w:rsidRDefault="00E800FB" w:rsidP="00E800FB">
      <w:pPr>
        <w:numPr>
          <w:ilvl w:val="12"/>
          <w:numId w:val="0"/>
        </w:numPr>
        <w:tabs>
          <w:tab w:val="clear" w:pos="567"/>
        </w:tabs>
        <w:spacing w:line="240" w:lineRule="auto"/>
        <w:ind w:right="-2"/>
        <w:rPr>
          <w:color w:val="000000" w:themeColor="text1"/>
        </w:rPr>
      </w:pPr>
      <w:r w:rsidRPr="004A09F8">
        <w:rPr>
          <w:color w:val="000000" w:themeColor="text1"/>
        </w:rPr>
        <w:t>Võtke seda ravimit alati täpselt nii, nagu arst on teile selgitanud. Soovitatavat annust ei tohi ületada. Kui te ei ole milleski kindel, pidage nõu oma arsti või apteekriga.</w:t>
      </w:r>
    </w:p>
    <w:p w14:paraId="0C47A4EB" w14:textId="77777777" w:rsidR="00E800FB" w:rsidRPr="004A09F8" w:rsidRDefault="00E800FB" w:rsidP="00E800FB">
      <w:pPr>
        <w:numPr>
          <w:ilvl w:val="12"/>
          <w:numId w:val="0"/>
        </w:numPr>
        <w:tabs>
          <w:tab w:val="clear" w:pos="567"/>
        </w:tabs>
        <w:spacing w:line="240" w:lineRule="auto"/>
        <w:ind w:right="-2"/>
        <w:rPr>
          <w:noProof/>
          <w:color w:val="000000" w:themeColor="text1"/>
          <w:szCs w:val="22"/>
        </w:rPr>
      </w:pPr>
    </w:p>
    <w:p w14:paraId="338E6FDD" w14:textId="77777777" w:rsidR="00E800FB" w:rsidRPr="004A09F8" w:rsidRDefault="00E800FB" w:rsidP="00E800FB">
      <w:pPr>
        <w:tabs>
          <w:tab w:val="clear" w:pos="567"/>
        </w:tabs>
        <w:spacing w:line="240" w:lineRule="auto"/>
        <w:ind w:right="-2"/>
        <w:rPr>
          <w:color w:val="000000" w:themeColor="text1"/>
        </w:rPr>
      </w:pPr>
      <w:r w:rsidRPr="004A09F8">
        <w:rPr>
          <w:b/>
          <w:bCs/>
          <w:color w:val="000000" w:themeColor="text1"/>
        </w:rPr>
        <w:t>Reumatoidartriit</w:t>
      </w:r>
      <w:r w:rsidR="00540DCE" w:rsidRPr="004A09F8">
        <w:rPr>
          <w:b/>
          <w:bCs/>
          <w:color w:val="000000" w:themeColor="text1"/>
        </w:rPr>
        <w:t>, psoriaatiline artriit ja anküloseeriv spondüliit</w:t>
      </w:r>
    </w:p>
    <w:p w14:paraId="7A66365E" w14:textId="77777777" w:rsidR="00E800FB" w:rsidRPr="004A09F8" w:rsidRDefault="00E800FB" w:rsidP="00E800FB">
      <w:pPr>
        <w:tabs>
          <w:tab w:val="clear" w:pos="567"/>
        </w:tabs>
        <w:spacing w:line="240" w:lineRule="auto"/>
        <w:ind w:right="-2"/>
        <w:rPr>
          <w:color w:val="000000" w:themeColor="text1"/>
        </w:rPr>
      </w:pPr>
      <w:r w:rsidRPr="004A09F8">
        <w:rPr>
          <w:color w:val="000000" w:themeColor="text1"/>
        </w:rPr>
        <w:t>Soovitatav annus on üks11 mg toimeainet prolongeeritult vabastav tablett üks kord ööpäevas.</w:t>
      </w:r>
    </w:p>
    <w:p w14:paraId="3E40A01F" w14:textId="77777777" w:rsidR="00E800FB" w:rsidRPr="004A09F8" w:rsidRDefault="00E800FB" w:rsidP="00E800FB">
      <w:pPr>
        <w:tabs>
          <w:tab w:val="clear" w:pos="567"/>
        </w:tabs>
        <w:spacing w:line="240" w:lineRule="auto"/>
        <w:rPr>
          <w:color w:val="000000" w:themeColor="text1"/>
          <w:szCs w:val="22"/>
        </w:rPr>
      </w:pPr>
    </w:p>
    <w:p w14:paraId="29A0ECD3" w14:textId="77777777" w:rsidR="00E800FB" w:rsidRPr="004A09F8" w:rsidRDefault="00E800FB" w:rsidP="00E800FB">
      <w:pPr>
        <w:tabs>
          <w:tab w:val="clear" w:pos="567"/>
        </w:tabs>
        <w:spacing w:line="240" w:lineRule="auto"/>
        <w:rPr>
          <w:color w:val="000000" w:themeColor="text1"/>
          <w:szCs w:val="22"/>
        </w:rPr>
      </w:pPr>
      <w:r w:rsidRPr="004A09F8">
        <w:rPr>
          <w:color w:val="000000" w:themeColor="text1"/>
          <w:szCs w:val="22"/>
        </w:rPr>
        <w:t>Proovige võtta tablett (üks 11 mg toimeainet prolongeeritult vabastav tablett) iga päev samal ajal, nt hommikul või õhtul.</w:t>
      </w:r>
    </w:p>
    <w:p w14:paraId="1DAA2AE7" w14:textId="77777777" w:rsidR="00E800FB" w:rsidRPr="004A09F8" w:rsidRDefault="00E800FB" w:rsidP="00E800FB">
      <w:pPr>
        <w:numPr>
          <w:ilvl w:val="12"/>
          <w:numId w:val="0"/>
        </w:numPr>
        <w:tabs>
          <w:tab w:val="clear" w:pos="567"/>
        </w:tabs>
        <w:spacing w:line="240" w:lineRule="auto"/>
        <w:ind w:right="-2"/>
        <w:rPr>
          <w:color w:val="000000" w:themeColor="text1"/>
          <w:szCs w:val="22"/>
        </w:rPr>
      </w:pPr>
    </w:p>
    <w:p w14:paraId="243CA800" w14:textId="77777777" w:rsidR="00E800FB" w:rsidRPr="004A09F8" w:rsidRDefault="00E800FB" w:rsidP="00E800FB">
      <w:pPr>
        <w:tabs>
          <w:tab w:val="clear" w:pos="567"/>
        </w:tabs>
        <w:spacing w:line="240" w:lineRule="auto"/>
        <w:rPr>
          <w:color w:val="000000" w:themeColor="text1"/>
        </w:rPr>
      </w:pPr>
      <w:r w:rsidRPr="004A09F8">
        <w:rPr>
          <w:color w:val="000000" w:themeColor="text1"/>
        </w:rPr>
        <w:t>Neelake</w:t>
      </w:r>
      <w:r w:rsidRPr="004A09F8">
        <w:rPr>
          <w:color w:val="000000" w:themeColor="text1"/>
          <w:szCs w:val="22"/>
        </w:rPr>
        <w:t xml:space="preserve"> XELJANZi 11 mg toimeainet prolongeeritult vabastavad tabletid alla tervena, nii et oleks tagatud kogu annuse nõuetekohane jõudmine organismi. Ärge purustage, poolitage ega närige.</w:t>
      </w:r>
    </w:p>
    <w:p w14:paraId="4605D7CC" w14:textId="77777777" w:rsidR="00E800FB" w:rsidRPr="004A09F8" w:rsidRDefault="00E800FB" w:rsidP="00E800FB">
      <w:pPr>
        <w:numPr>
          <w:ilvl w:val="12"/>
          <w:numId w:val="0"/>
        </w:numPr>
        <w:tabs>
          <w:tab w:val="clear" w:pos="567"/>
        </w:tabs>
        <w:spacing w:line="240" w:lineRule="auto"/>
        <w:ind w:right="-2"/>
        <w:rPr>
          <w:noProof/>
          <w:color w:val="000000" w:themeColor="text1"/>
          <w:szCs w:val="22"/>
        </w:rPr>
      </w:pPr>
    </w:p>
    <w:p w14:paraId="6934981B" w14:textId="77777777" w:rsidR="00E800FB" w:rsidRPr="004A09F8" w:rsidRDefault="00E800FB" w:rsidP="00E800FB">
      <w:pPr>
        <w:tabs>
          <w:tab w:val="clear" w:pos="567"/>
        </w:tabs>
        <w:spacing w:line="240" w:lineRule="auto"/>
        <w:rPr>
          <w:noProof/>
          <w:color w:val="000000" w:themeColor="text1"/>
          <w:szCs w:val="22"/>
        </w:rPr>
      </w:pPr>
      <w:r w:rsidRPr="004A09F8">
        <w:rPr>
          <w:noProof/>
          <w:color w:val="000000" w:themeColor="text1"/>
          <w:szCs w:val="22"/>
        </w:rPr>
        <w:t>Teie arst võib vähendada annust, kui teil on maksa- või neeruprobleemid või kui teile on välja kirjutatud teatud muud ravimid. Kui teie vereanalüüsid näitavad vere valge- või punaliblede arvu vähenemist, võib arst ravi kas ajutiselt või lõplikult peatada</w:t>
      </w:r>
      <w:r w:rsidRPr="004A09F8">
        <w:rPr>
          <w:color w:val="000000" w:themeColor="text1"/>
        </w:rPr>
        <w:t>.</w:t>
      </w:r>
    </w:p>
    <w:p w14:paraId="21BC2C56" w14:textId="77777777" w:rsidR="00E800FB" w:rsidRPr="004A09F8" w:rsidRDefault="00E800FB" w:rsidP="00E800FB">
      <w:pPr>
        <w:tabs>
          <w:tab w:val="clear" w:pos="567"/>
        </w:tabs>
        <w:spacing w:line="240" w:lineRule="auto"/>
        <w:rPr>
          <w:color w:val="000000" w:themeColor="text1"/>
          <w:szCs w:val="22"/>
        </w:rPr>
      </w:pPr>
    </w:p>
    <w:p w14:paraId="4AFDA1A1" w14:textId="3BF1ECB0" w:rsidR="00E800FB" w:rsidRPr="004A09F8" w:rsidRDefault="00E800FB" w:rsidP="00E800FB">
      <w:pPr>
        <w:tabs>
          <w:tab w:val="clear" w:pos="567"/>
        </w:tabs>
        <w:spacing w:line="240" w:lineRule="auto"/>
        <w:rPr>
          <w:noProof/>
          <w:color w:val="000000" w:themeColor="text1"/>
          <w:szCs w:val="22"/>
        </w:rPr>
      </w:pPr>
      <w:r w:rsidRPr="004A09F8">
        <w:rPr>
          <w:noProof/>
          <w:color w:val="000000" w:themeColor="text1"/>
          <w:szCs w:val="22"/>
        </w:rPr>
        <w:t>Kui te põete reumatoidartriiti</w:t>
      </w:r>
      <w:r w:rsidR="00FF2D93" w:rsidRPr="004A09F8">
        <w:rPr>
          <w:noProof/>
          <w:color w:val="000000" w:themeColor="text1"/>
          <w:szCs w:val="22"/>
        </w:rPr>
        <w:t>,</w:t>
      </w:r>
      <w:r w:rsidRPr="004A09F8">
        <w:rPr>
          <w:noProof/>
          <w:color w:val="000000" w:themeColor="text1"/>
          <w:szCs w:val="22"/>
        </w:rPr>
        <w:t xml:space="preserve"> psoriaatilist artriiti</w:t>
      </w:r>
      <w:r w:rsidR="00FF2D93" w:rsidRPr="004A09F8">
        <w:rPr>
          <w:noProof/>
          <w:color w:val="000000" w:themeColor="text1"/>
          <w:szCs w:val="22"/>
        </w:rPr>
        <w:t xml:space="preserve"> või anküloseerivat spondüliiti</w:t>
      </w:r>
      <w:r w:rsidRPr="004A09F8">
        <w:rPr>
          <w:noProof/>
          <w:color w:val="000000" w:themeColor="text1"/>
          <w:szCs w:val="22"/>
        </w:rPr>
        <w:t xml:space="preserve">, võib arst teile määrata kaks korda ööpäevas võetavate XELJANZi 5 mg õhukese polümeerikattega tablettide asemel üks kord ööpäevas võetavad XELJANZi 11 mg toimeainet prolongeeritult vabastavad tabletid või vastupidi. Võite alustada üks kord ööpäevas võetavate XELJANZi toimeainet prolongeeritult vabastavate tablettide või kaks korda ööpäevas võetavate XELJANZi õhukese polümeerikattega tablettide võtmist pärast </w:t>
      </w:r>
      <w:r w:rsidR="00D153F4" w:rsidRPr="004A09F8">
        <w:rPr>
          <w:noProof/>
          <w:color w:val="000000" w:themeColor="text1"/>
          <w:szCs w:val="22"/>
        </w:rPr>
        <w:t xml:space="preserve">ükskõik </w:t>
      </w:r>
      <w:r w:rsidRPr="004A09F8">
        <w:rPr>
          <w:noProof/>
          <w:color w:val="000000" w:themeColor="text1"/>
          <w:szCs w:val="22"/>
        </w:rPr>
        <w:t>kum</w:t>
      </w:r>
      <w:r w:rsidR="00D153F4" w:rsidRPr="004A09F8">
        <w:rPr>
          <w:noProof/>
          <w:color w:val="000000" w:themeColor="text1"/>
          <w:szCs w:val="22"/>
        </w:rPr>
        <w:t>b</w:t>
      </w:r>
      <w:r w:rsidRPr="004A09F8">
        <w:rPr>
          <w:noProof/>
          <w:color w:val="000000" w:themeColor="text1"/>
          <w:szCs w:val="22"/>
        </w:rPr>
        <w:t>a tableti viimase annuse võtmist. Ilma arsti korralduseta ei tohi üle minna XELJANZi õhukese polümeerikattega tablettide võtmiselt XELJANZi toimeainet prolongeeritult vabastavate tablettide võtmisele ega vastupidi.</w:t>
      </w:r>
    </w:p>
    <w:p w14:paraId="7F2E74C7" w14:textId="77777777" w:rsidR="00E800FB" w:rsidRPr="004A09F8" w:rsidRDefault="00E800FB" w:rsidP="00E800FB">
      <w:pPr>
        <w:tabs>
          <w:tab w:val="clear" w:pos="567"/>
        </w:tabs>
        <w:spacing w:line="240" w:lineRule="auto"/>
        <w:rPr>
          <w:color w:val="000000" w:themeColor="text1"/>
          <w:szCs w:val="22"/>
        </w:rPr>
      </w:pPr>
    </w:p>
    <w:p w14:paraId="3442E796" w14:textId="77777777" w:rsidR="00E800FB" w:rsidRPr="004A09F8" w:rsidRDefault="00E800FB" w:rsidP="00E800FB">
      <w:pPr>
        <w:tabs>
          <w:tab w:val="clear" w:pos="567"/>
        </w:tabs>
        <w:spacing w:line="240" w:lineRule="auto"/>
        <w:rPr>
          <w:color w:val="000000" w:themeColor="text1"/>
          <w:szCs w:val="22"/>
        </w:rPr>
      </w:pPr>
      <w:r w:rsidRPr="004A09F8">
        <w:rPr>
          <w:noProof/>
          <w:color w:val="000000" w:themeColor="text1"/>
          <w:szCs w:val="22"/>
        </w:rPr>
        <w:t>XELJANZ on suukaudseks manustamiseks</w:t>
      </w:r>
      <w:r w:rsidRPr="004A09F8">
        <w:rPr>
          <w:bCs/>
          <w:color w:val="000000" w:themeColor="text1"/>
          <w:szCs w:val="22"/>
        </w:rPr>
        <w:t xml:space="preserve">. </w:t>
      </w:r>
      <w:bookmarkStart w:id="16" w:name="_Hlk75935180"/>
      <w:r w:rsidRPr="004A09F8">
        <w:rPr>
          <w:bCs/>
          <w:color w:val="000000" w:themeColor="text1"/>
          <w:szCs w:val="22"/>
        </w:rPr>
        <w:t>Te v</w:t>
      </w:r>
      <w:r w:rsidRPr="004A09F8">
        <w:rPr>
          <w:color w:val="000000" w:themeColor="text1"/>
          <w:szCs w:val="22"/>
        </w:rPr>
        <w:t xml:space="preserve">õite </w:t>
      </w:r>
      <w:r w:rsidRPr="004A09F8">
        <w:rPr>
          <w:noProof/>
          <w:color w:val="000000" w:themeColor="text1"/>
          <w:szCs w:val="22"/>
        </w:rPr>
        <w:t xml:space="preserve">XELJANZi </w:t>
      </w:r>
      <w:r w:rsidR="00B351B8" w:rsidRPr="004A09F8">
        <w:rPr>
          <w:noProof/>
          <w:color w:val="000000" w:themeColor="text1"/>
          <w:szCs w:val="22"/>
        </w:rPr>
        <w:t xml:space="preserve">võtta </w:t>
      </w:r>
      <w:bookmarkEnd w:id="16"/>
      <w:r w:rsidRPr="004A09F8">
        <w:rPr>
          <w:noProof/>
          <w:color w:val="000000" w:themeColor="text1"/>
          <w:szCs w:val="22"/>
        </w:rPr>
        <w:t>nii koos toiduga või ilma</w:t>
      </w:r>
      <w:r w:rsidRPr="004A09F8">
        <w:rPr>
          <w:color w:val="000000" w:themeColor="text1"/>
          <w:szCs w:val="22"/>
        </w:rPr>
        <w:t>.</w:t>
      </w:r>
    </w:p>
    <w:p w14:paraId="05BB318C" w14:textId="77777777" w:rsidR="00FF2D93" w:rsidRPr="004A09F8" w:rsidRDefault="00FF2D93" w:rsidP="00FF2D93">
      <w:pPr>
        <w:numPr>
          <w:ilvl w:val="12"/>
          <w:numId w:val="0"/>
        </w:numPr>
        <w:tabs>
          <w:tab w:val="clear" w:pos="567"/>
        </w:tabs>
        <w:spacing w:line="240" w:lineRule="auto"/>
        <w:ind w:right="-2"/>
        <w:rPr>
          <w:color w:val="000000" w:themeColor="text1"/>
        </w:rPr>
      </w:pPr>
    </w:p>
    <w:p w14:paraId="79688958" w14:textId="77777777" w:rsidR="00FF2D93" w:rsidRPr="004A09F8" w:rsidRDefault="00FF2D93" w:rsidP="00FF2D93">
      <w:pPr>
        <w:numPr>
          <w:ilvl w:val="12"/>
          <w:numId w:val="0"/>
        </w:numPr>
        <w:tabs>
          <w:tab w:val="clear" w:pos="567"/>
        </w:tabs>
        <w:spacing w:line="240" w:lineRule="auto"/>
        <w:ind w:right="-2"/>
        <w:rPr>
          <w:bCs/>
          <w:color w:val="000000" w:themeColor="text1"/>
        </w:rPr>
      </w:pPr>
      <w:r w:rsidRPr="004A09F8">
        <w:rPr>
          <w:b/>
          <w:color w:val="000000" w:themeColor="text1"/>
        </w:rPr>
        <w:t>Anküloseeriv spondüliit</w:t>
      </w:r>
    </w:p>
    <w:p w14:paraId="3A69EBBB" w14:textId="77777777" w:rsidR="00FF2D93" w:rsidRPr="004A09F8" w:rsidRDefault="008036E7" w:rsidP="00FF2D93">
      <w:pPr>
        <w:numPr>
          <w:ilvl w:val="0"/>
          <w:numId w:val="62"/>
        </w:numPr>
        <w:tabs>
          <w:tab w:val="clear" w:pos="567"/>
        </w:tabs>
        <w:spacing w:line="240" w:lineRule="auto"/>
        <w:ind w:left="993" w:right="-2" w:hanging="426"/>
        <w:rPr>
          <w:color w:val="000000" w:themeColor="text1"/>
        </w:rPr>
      </w:pPr>
      <w:r w:rsidRPr="004A09F8">
        <w:rPr>
          <w:color w:val="000000" w:themeColor="text1"/>
        </w:rPr>
        <w:t>Kui XELJANZ ei ole 16 nädala jooksul toimima hakanud, võib arst otsustada ravi lõpetada</w:t>
      </w:r>
      <w:r w:rsidR="00FF2D93" w:rsidRPr="004A09F8">
        <w:rPr>
          <w:color w:val="000000" w:themeColor="text1"/>
        </w:rPr>
        <w:t>.</w:t>
      </w:r>
    </w:p>
    <w:p w14:paraId="0C853B08" w14:textId="77777777" w:rsidR="00E800FB" w:rsidRPr="004A09F8" w:rsidRDefault="00E800FB" w:rsidP="00E800FB">
      <w:pPr>
        <w:numPr>
          <w:ilvl w:val="12"/>
          <w:numId w:val="0"/>
        </w:numPr>
        <w:tabs>
          <w:tab w:val="clear" w:pos="567"/>
        </w:tabs>
        <w:spacing w:line="240" w:lineRule="auto"/>
        <w:ind w:right="-2"/>
        <w:rPr>
          <w:color w:val="000000" w:themeColor="text1"/>
        </w:rPr>
      </w:pPr>
    </w:p>
    <w:p w14:paraId="6E364A11" w14:textId="77777777" w:rsidR="004F0C9B" w:rsidRPr="004A09F8" w:rsidRDefault="004F0C9B" w:rsidP="004F0C9B">
      <w:pPr>
        <w:numPr>
          <w:ilvl w:val="12"/>
          <w:numId w:val="0"/>
        </w:numPr>
        <w:tabs>
          <w:tab w:val="clear" w:pos="567"/>
        </w:tabs>
        <w:spacing w:line="240" w:lineRule="auto"/>
        <w:ind w:right="-2"/>
        <w:rPr>
          <w:b/>
          <w:noProof/>
          <w:color w:val="000000" w:themeColor="text1"/>
          <w:szCs w:val="22"/>
        </w:rPr>
      </w:pPr>
      <w:r w:rsidRPr="004A09F8">
        <w:rPr>
          <w:b/>
          <w:color w:val="000000" w:themeColor="text1"/>
        </w:rPr>
        <w:t>Kui te võtate XELJANZi rohkem</w:t>
      </w:r>
      <w:r w:rsidR="002E42A1" w:rsidRPr="004A09F8">
        <w:rPr>
          <w:b/>
          <w:color w:val="000000" w:themeColor="text1"/>
        </w:rPr>
        <w:t>,</w:t>
      </w:r>
      <w:r w:rsidRPr="004A09F8">
        <w:rPr>
          <w:b/>
          <w:color w:val="000000" w:themeColor="text1"/>
        </w:rPr>
        <w:t xml:space="preserve"> kui ette nähtud</w:t>
      </w:r>
    </w:p>
    <w:p w14:paraId="33C455CD" w14:textId="77777777" w:rsidR="004F0C9B" w:rsidRPr="004A09F8" w:rsidRDefault="004F0C9B" w:rsidP="004F0C9B">
      <w:pPr>
        <w:numPr>
          <w:ilvl w:val="12"/>
          <w:numId w:val="0"/>
        </w:numPr>
        <w:tabs>
          <w:tab w:val="clear" w:pos="567"/>
        </w:tabs>
        <w:spacing w:line="240" w:lineRule="auto"/>
        <w:ind w:right="-2"/>
        <w:outlineLvl w:val="0"/>
        <w:rPr>
          <w:noProof/>
          <w:color w:val="000000" w:themeColor="text1"/>
          <w:szCs w:val="22"/>
        </w:rPr>
      </w:pPr>
      <w:r w:rsidRPr="004A09F8">
        <w:rPr>
          <w:noProof/>
          <w:color w:val="000000" w:themeColor="text1"/>
        </w:rPr>
        <w:t xml:space="preserve">Kui te võtate rohkem toimeainet prolongeeritult vabastavaid tablette kui ette nähtud, rääkige sellest </w:t>
      </w:r>
      <w:r w:rsidRPr="004A09F8">
        <w:rPr>
          <w:b/>
          <w:noProof/>
          <w:color w:val="000000" w:themeColor="text1"/>
        </w:rPr>
        <w:t xml:space="preserve">viivitamatult </w:t>
      </w:r>
      <w:r w:rsidRPr="004A09F8">
        <w:rPr>
          <w:noProof/>
          <w:color w:val="000000" w:themeColor="text1"/>
        </w:rPr>
        <w:t>oma arstile või apteekrile.</w:t>
      </w:r>
    </w:p>
    <w:p w14:paraId="0E1C7B68" w14:textId="77777777" w:rsidR="004F0C9B" w:rsidRPr="004A09F8" w:rsidRDefault="004F0C9B" w:rsidP="004F0C9B">
      <w:pPr>
        <w:numPr>
          <w:ilvl w:val="12"/>
          <w:numId w:val="0"/>
        </w:numPr>
        <w:tabs>
          <w:tab w:val="clear" w:pos="567"/>
        </w:tabs>
        <w:spacing w:line="240" w:lineRule="auto"/>
        <w:ind w:right="-2"/>
        <w:outlineLvl w:val="0"/>
        <w:rPr>
          <w:noProof/>
          <w:color w:val="000000" w:themeColor="text1"/>
          <w:szCs w:val="22"/>
        </w:rPr>
      </w:pPr>
    </w:p>
    <w:p w14:paraId="75B707C4" w14:textId="77777777" w:rsidR="004F0C9B" w:rsidRPr="004A09F8" w:rsidRDefault="004F0C9B" w:rsidP="004F0C9B">
      <w:pPr>
        <w:numPr>
          <w:ilvl w:val="12"/>
          <w:numId w:val="0"/>
        </w:numPr>
        <w:tabs>
          <w:tab w:val="clear" w:pos="567"/>
        </w:tabs>
        <w:spacing w:line="240" w:lineRule="auto"/>
        <w:ind w:right="-2"/>
        <w:outlineLvl w:val="0"/>
        <w:rPr>
          <w:noProof/>
          <w:color w:val="000000" w:themeColor="text1"/>
          <w:szCs w:val="22"/>
        </w:rPr>
      </w:pPr>
      <w:r w:rsidRPr="004A09F8">
        <w:rPr>
          <w:b/>
          <w:noProof/>
          <w:color w:val="000000" w:themeColor="text1"/>
        </w:rPr>
        <w:t>Kui te unustate</w:t>
      </w:r>
      <w:r w:rsidRPr="004A09F8">
        <w:rPr>
          <w:color w:val="000000" w:themeColor="text1"/>
        </w:rPr>
        <w:t xml:space="preserve"> </w:t>
      </w:r>
      <w:r w:rsidRPr="004A09F8">
        <w:rPr>
          <w:b/>
          <w:noProof/>
          <w:color w:val="000000" w:themeColor="text1"/>
        </w:rPr>
        <w:t>XELJANZi võtta</w:t>
      </w:r>
    </w:p>
    <w:p w14:paraId="09B1D2E2"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r w:rsidRPr="004A09F8">
        <w:rPr>
          <w:color w:val="000000" w:themeColor="text1"/>
        </w:rPr>
        <w:lastRenderedPageBreak/>
        <w:t>Ärge võtke kahekordset annust, kui 11 mg toimeainet prolongeeritult vabastav tablett jäi eelmisel korral võtmata. Võtke järgmine toimeainet prolongeeritult vabastav tablett tavalisel ajal ja jätkake samal viisil.</w:t>
      </w:r>
    </w:p>
    <w:p w14:paraId="05F3D224"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75D15EBB" w14:textId="77777777" w:rsidR="004F0C9B" w:rsidRPr="004A09F8" w:rsidRDefault="004F0C9B" w:rsidP="004F0C9B">
      <w:pPr>
        <w:numPr>
          <w:ilvl w:val="12"/>
          <w:numId w:val="0"/>
        </w:numPr>
        <w:tabs>
          <w:tab w:val="clear" w:pos="567"/>
        </w:tabs>
        <w:spacing w:line="240" w:lineRule="auto"/>
        <w:ind w:right="-2"/>
        <w:outlineLvl w:val="0"/>
        <w:rPr>
          <w:b/>
          <w:noProof/>
          <w:color w:val="000000" w:themeColor="text1"/>
          <w:szCs w:val="22"/>
        </w:rPr>
      </w:pPr>
      <w:r w:rsidRPr="004A09F8">
        <w:rPr>
          <w:b/>
          <w:noProof/>
          <w:color w:val="000000" w:themeColor="text1"/>
        </w:rPr>
        <w:t>Kui te lõpetate XELJANZi võtmise</w:t>
      </w:r>
    </w:p>
    <w:p w14:paraId="7C2C19DA" w14:textId="77777777" w:rsidR="004F0C9B" w:rsidRPr="004A09F8" w:rsidRDefault="004F0C9B" w:rsidP="004F0C9B">
      <w:pPr>
        <w:tabs>
          <w:tab w:val="clear" w:pos="567"/>
        </w:tabs>
        <w:autoSpaceDE w:val="0"/>
        <w:autoSpaceDN w:val="0"/>
        <w:adjustRightInd w:val="0"/>
        <w:spacing w:line="240" w:lineRule="auto"/>
        <w:rPr>
          <w:color w:val="000000" w:themeColor="text1"/>
        </w:rPr>
      </w:pPr>
      <w:r w:rsidRPr="004A09F8">
        <w:rPr>
          <w:color w:val="000000" w:themeColor="text1"/>
        </w:rPr>
        <w:t>Ärge lõpetage XELJANZi võtmist oma arstiga nõu pidamata.</w:t>
      </w:r>
    </w:p>
    <w:p w14:paraId="42E8AC04" w14:textId="77777777" w:rsidR="004F0C9B" w:rsidRPr="004A09F8" w:rsidRDefault="004F0C9B" w:rsidP="004F0C9B">
      <w:pPr>
        <w:tabs>
          <w:tab w:val="clear" w:pos="567"/>
        </w:tabs>
        <w:autoSpaceDE w:val="0"/>
        <w:autoSpaceDN w:val="0"/>
        <w:adjustRightInd w:val="0"/>
        <w:spacing w:line="240" w:lineRule="auto"/>
        <w:rPr>
          <w:color w:val="000000" w:themeColor="text1"/>
          <w:szCs w:val="22"/>
        </w:rPr>
      </w:pPr>
    </w:p>
    <w:p w14:paraId="731BFDFA" w14:textId="77777777" w:rsidR="004F0C9B" w:rsidRPr="004A09F8" w:rsidRDefault="004F0C9B" w:rsidP="004F0C9B">
      <w:pPr>
        <w:numPr>
          <w:ilvl w:val="12"/>
          <w:numId w:val="0"/>
        </w:numPr>
        <w:tabs>
          <w:tab w:val="clear" w:pos="567"/>
        </w:tabs>
        <w:spacing w:line="240" w:lineRule="auto"/>
        <w:ind w:right="-29"/>
        <w:rPr>
          <w:noProof/>
          <w:color w:val="000000" w:themeColor="text1"/>
          <w:szCs w:val="22"/>
        </w:rPr>
      </w:pPr>
      <w:r w:rsidRPr="004A09F8">
        <w:rPr>
          <w:color w:val="000000" w:themeColor="text1"/>
        </w:rPr>
        <w:t>Kui teil on lisaküsimusi selle ravimi kasutamise kohta, pidage nõu oma arsti või apteekriga.</w:t>
      </w:r>
    </w:p>
    <w:p w14:paraId="13EB4893" w14:textId="77777777" w:rsidR="004F0C9B" w:rsidRPr="004A09F8" w:rsidRDefault="004F0C9B" w:rsidP="004F0C9B">
      <w:pPr>
        <w:numPr>
          <w:ilvl w:val="12"/>
          <w:numId w:val="0"/>
        </w:numPr>
        <w:tabs>
          <w:tab w:val="clear" w:pos="567"/>
        </w:tabs>
        <w:spacing w:line="240" w:lineRule="auto"/>
        <w:ind w:right="-29"/>
        <w:rPr>
          <w:noProof/>
          <w:color w:val="000000" w:themeColor="text1"/>
          <w:szCs w:val="22"/>
        </w:rPr>
      </w:pPr>
    </w:p>
    <w:p w14:paraId="444BE07B" w14:textId="77777777" w:rsidR="004F0C9B" w:rsidRPr="004A09F8" w:rsidRDefault="004F0C9B" w:rsidP="004F0C9B">
      <w:pPr>
        <w:numPr>
          <w:ilvl w:val="12"/>
          <w:numId w:val="0"/>
        </w:numPr>
        <w:tabs>
          <w:tab w:val="clear" w:pos="567"/>
        </w:tabs>
        <w:spacing w:line="240" w:lineRule="auto"/>
        <w:ind w:right="-29"/>
        <w:rPr>
          <w:noProof/>
          <w:color w:val="000000" w:themeColor="text1"/>
          <w:szCs w:val="22"/>
        </w:rPr>
      </w:pPr>
    </w:p>
    <w:p w14:paraId="2DEFA78D" w14:textId="77777777" w:rsidR="004F0C9B" w:rsidRPr="004A09F8" w:rsidRDefault="004F0C9B" w:rsidP="004F0C9B">
      <w:pPr>
        <w:keepNext/>
        <w:numPr>
          <w:ilvl w:val="12"/>
          <w:numId w:val="0"/>
        </w:numPr>
        <w:tabs>
          <w:tab w:val="clear" w:pos="567"/>
        </w:tabs>
        <w:spacing w:line="240" w:lineRule="auto"/>
        <w:ind w:left="567" w:right="-2" w:hanging="567"/>
        <w:rPr>
          <w:noProof/>
          <w:color w:val="000000" w:themeColor="text1"/>
          <w:szCs w:val="22"/>
        </w:rPr>
      </w:pPr>
      <w:r w:rsidRPr="004A09F8">
        <w:rPr>
          <w:b/>
          <w:noProof/>
          <w:color w:val="000000" w:themeColor="text1"/>
        </w:rPr>
        <w:t>4.</w:t>
      </w:r>
      <w:r w:rsidRPr="004A09F8">
        <w:rPr>
          <w:color w:val="000000" w:themeColor="text1"/>
        </w:rPr>
        <w:tab/>
      </w:r>
      <w:r w:rsidRPr="004A09F8">
        <w:rPr>
          <w:b/>
          <w:noProof/>
          <w:color w:val="000000" w:themeColor="text1"/>
        </w:rPr>
        <w:t>Võimalikud kõrvaltoimed</w:t>
      </w:r>
    </w:p>
    <w:p w14:paraId="5DFB9008" w14:textId="77777777" w:rsidR="004F0C9B" w:rsidRPr="004A09F8" w:rsidRDefault="004F0C9B" w:rsidP="004F0C9B">
      <w:pPr>
        <w:keepNext/>
        <w:numPr>
          <w:ilvl w:val="12"/>
          <w:numId w:val="0"/>
        </w:numPr>
        <w:tabs>
          <w:tab w:val="clear" w:pos="567"/>
        </w:tabs>
        <w:spacing w:line="240" w:lineRule="auto"/>
        <w:rPr>
          <w:noProof/>
          <w:color w:val="000000" w:themeColor="text1"/>
          <w:szCs w:val="22"/>
        </w:rPr>
      </w:pPr>
    </w:p>
    <w:p w14:paraId="16D16B82" w14:textId="77777777" w:rsidR="004F0C9B" w:rsidRPr="004A09F8" w:rsidRDefault="004F0C9B" w:rsidP="004F0C9B">
      <w:pPr>
        <w:keepNext/>
        <w:numPr>
          <w:ilvl w:val="12"/>
          <w:numId w:val="0"/>
        </w:numPr>
        <w:tabs>
          <w:tab w:val="clear" w:pos="567"/>
        </w:tabs>
        <w:spacing w:line="240" w:lineRule="auto"/>
        <w:ind w:right="-29"/>
        <w:rPr>
          <w:color w:val="000000" w:themeColor="text1"/>
          <w:szCs w:val="22"/>
        </w:rPr>
      </w:pPr>
      <w:r w:rsidRPr="004A09F8">
        <w:rPr>
          <w:color w:val="000000" w:themeColor="text1"/>
        </w:rPr>
        <w:t>Nagu kõik ravimid, võib ka see ravim põhjustada kõrvaltoimeid, kuigi kõigil neid ei teki.</w:t>
      </w:r>
    </w:p>
    <w:p w14:paraId="7B162394" w14:textId="77777777" w:rsidR="004F0C9B" w:rsidRPr="004A09F8" w:rsidRDefault="004F0C9B" w:rsidP="004F0C9B">
      <w:pPr>
        <w:keepNext/>
        <w:numPr>
          <w:ilvl w:val="12"/>
          <w:numId w:val="0"/>
        </w:numPr>
        <w:tabs>
          <w:tab w:val="clear" w:pos="567"/>
        </w:tabs>
        <w:spacing w:line="240" w:lineRule="auto"/>
        <w:ind w:right="-29"/>
        <w:rPr>
          <w:color w:val="000000" w:themeColor="text1"/>
          <w:szCs w:val="22"/>
        </w:rPr>
      </w:pPr>
    </w:p>
    <w:p w14:paraId="1B5FDE4D" w14:textId="77777777" w:rsidR="004F0C9B" w:rsidRPr="004A09F8" w:rsidRDefault="004F0C9B" w:rsidP="004F0C9B">
      <w:pPr>
        <w:keepNext/>
        <w:numPr>
          <w:ilvl w:val="12"/>
          <w:numId w:val="0"/>
        </w:numPr>
        <w:tabs>
          <w:tab w:val="clear" w:pos="567"/>
        </w:tabs>
        <w:spacing w:line="240" w:lineRule="auto"/>
        <w:ind w:right="-29"/>
        <w:rPr>
          <w:color w:val="000000" w:themeColor="text1"/>
          <w:szCs w:val="22"/>
        </w:rPr>
      </w:pPr>
      <w:r w:rsidRPr="004A09F8">
        <w:rPr>
          <w:color w:val="000000" w:themeColor="text1"/>
        </w:rPr>
        <w:t>Mõned võivad olla tõsised ja vajada arstiabi.</w:t>
      </w:r>
    </w:p>
    <w:p w14:paraId="47DFFB6D" w14:textId="77777777" w:rsidR="004F0C9B" w:rsidRPr="004A09F8" w:rsidRDefault="004F0C9B" w:rsidP="004F0C9B">
      <w:pPr>
        <w:numPr>
          <w:ilvl w:val="12"/>
          <w:numId w:val="0"/>
        </w:numPr>
        <w:tabs>
          <w:tab w:val="clear" w:pos="567"/>
        </w:tabs>
        <w:spacing w:line="240" w:lineRule="auto"/>
        <w:ind w:right="-29"/>
        <w:rPr>
          <w:color w:val="000000" w:themeColor="text1"/>
          <w:szCs w:val="22"/>
        </w:rPr>
      </w:pPr>
    </w:p>
    <w:p w14:paraId="76BD5B10" w14:textId="77777777" w:rsidR="004F0C9B" w:rsidRPr="004A09F8" w:rsidRDefault="004F0C9B" w:rsidP="004F0C9B">
      <w:pPr>
        <w:pStyle w:val="Default"/>
        <w:keepNext/>
        <w:rPr>
          <w:color w:val="000000" w:themeColor="text1"/>
          <w:sz w:val="22"/>
          <w:szCs w:val="22"/>
        </w:rPr>
      </w:pPr>
      <w:r w:rsidRPr="004A09F8">
        <w:rPr>
          <w:b/>
          <w:color w:val="000000" w:themeColor="text1"/>
          <w:sz w:val="22"/>
        </w:rPr>
        <w:t>Võimalikud tõsised kõrvaltoimed</w:t>
      </w:r>
    </w:p>
    <w:p w14:paraId="1B905A89" w14:textId="2D6198CA" w:rsidR="00AF25AF" w:rsidRPr="004A09F8" w:rsidRDefault="004F0C9B" w:rsidP="00AF25AF">
      <w:pPr>
        <w:pStyle w:val="Default"/>
        <w:rPr>
          <w:color w:val="000000" w:themeColor="text1"/>
          <w:sz w:val="22"/>
          <w:szCs w:val="22"/>
        </w:rPr>
      </w:pPr>
      <w:r w:rsidRPr="004A09F8">
        <w:rPr>
          <w:bCs/>
          <w:color w:val="000000" w:themeColor="text1"/>
          <w:sz w:val="22"/>
          <w:szCs w:val="22"/>
        </w:rPr>
        <w:t>Harvadel juhtudel võivad infektsioonid olla eluohtlikud.</w:t>
      </w:r>
      <w:r w:rsidR="00AE07F1" w:rsidRPr="004A09F8">
        <w:rPr>
          <w:bCs/>
          <w:color w:val="000000" w:themeColor="text1"/>
          <w:sz w:val="22"/>
          <w:szCs w:val="22"/>
        </w:rPr>
        <w:t xml:space="preserve"> </w:t>
      </w:r>
      <w:r w:rsidR="00AF25AF" w:rsidRPr="004A09F8">
        <w:rPr>
          <w:color w:val="000000" w:themeColor="text1"/>
          <w:sz w:val="22"/>
          <w:szCs w:val="22"/>
        </w:rPr>
        <w:t>Teatatud on ka kopsuvähist, valgete vererakkude vähist ja südameinfarktist.</w:t>
      </w:r>
    </w:p>
    <w:p w14:paraId="0BEE066D" w14:textId="77777777" w:rsidR="004F0C9B" w:rsidRPr="004A09F8" w:rsidRDefault="004F0C9B" w:rsidP="004F0C9B">
      <w:pPr>
        <w:pStyle w:val="Default"/>
        <w:rPr>
          <w:color w:val="000000" w:themeColor="text1"/>
          <w:sz w:val="22"/>
          <w:szCs w:val="22"/>
        </w:rPr>
      </w:pPr>
    </w:p>
    <w:p w14:paraId="4579301B" w14:textId="77777777" w:rsidR="004F0C9B" w:rsidRPr="004A09F8" w:rsidRDefault="004F0C9B" w:rsidP="004F0C9B">
      <w:pPr>
        <w:overflowPunct w:val="0"/>
        <w:autoSpaceDE w:val="0"/>
        <w:autoSpaceDN w:val="0"/>
        <w:spacing w:line="245" w:lineRule="exact"/>
        <w:rPr>
          <w:color w:val="000000" w:themeColor="text1"/>
          <w:szCs w:val="22"/>
        </w:rPr>
      </w:pPr>
      <w:r w:rsidRPr="004A09F8">
        <w:rPr>
          <w:b/>
          <w:color w:val="000000" w:themeColor="text1"/>
          <w:szCs w:val="22"/>
        </w:rPr>
        <w:t>Pöörduge kohe arsti poole,</w:t>
      </w:r>
      <w:r w:rsidRPr="004A09F8">
        <w:rPr>
          <w:b/>
          <w:bCs/>
          <w:color w:val="000000" w:themeColor="text1"/>
          <w:szCs w:val="22"/>
        </w:rPr>
        <w:t xml:space="preserve"> kui märkate mõnda järgmistest tõsistest kõrvaltoimetest.</w:t>
      </w:r>
    </w:p>
    <w:p w14:paraId="5537519A" w14:textId="77777777" w:rsidR="004F0C9B" w:rsidRPr="004A09F8" w:rsidRDefault="004F0C9B" w:rsidP="004F0C9B">
      <w:pPr>
        <w:overflowPunct w:val="0"/>
        <w:autoSpaceDE w:val="0"/>
        <w:autoSpaceDN w:val="0"/>
        <w:spacing w:before="60"/>
        <w:rPr>
          <w:color w:val="000000" w:themeColor="text1"/>
        </w:rPr>
      </w:pPr>
      <w:r w:rsidRPr="004A09F8">
        <w:rPr>
          <w:b/>
          <w:bCs/>
          <w:color w:val="000000" w:themeColor="text1"/>
        </w:rPr>
        <w:t>Tõsiste infektsioonide (sage) tunnused on muu hulgas</w:t>
      </w:r>
    </w:p>
    <w:p w14:paraId="464259F6" w14:textId="77777777" w:rsidR="004F0C9B" w:rsidRPr="004A09F8" w:rsidRDefault="004F0C9B" w:rsidP="004F0C9B">
      <w:pPr>
        <w:numPr>
          <w:ilvl w:val="0"/>
          <w:numId w:val="31"/>
        </w:numPr>
        <w:overflowPunct w:val="0"/>
        <w:autoSpaceDE w:val="0"/>
        <w:autoSpaceDN w:val="0"/>
        <w:spacing w:line="240" w:lineRule="auto"/>
        <w:rPr>
          <w:color w:val="000000" w:themeColor="text1"/>
        </w:rPr>
      </w:pPr>
      <w:r w:rsidRPr="004A09F8">
        <w:rPr>
          <w:color w:val="000000" w:themeColor="text1"/>
        </w:rPr>
        <w:t>palavik ja külmavärinad</w:t>
      </w:r>
      <w:r w:rsidR="00A32800" w:rsidRPr="004A09F8">
        <w:rPr>
          <w:color w:val="000000" w:themeColor="text1"/>
        </w:rPr>
        <w:t>;</w:t>
      </w:r>
    </w:p>
    <w:p w14:paraId="7A82041C" w14:textId="77777777" w:rsidR="004F0C9B" w:rsidRPr="004A09F8" w:rsidRDefault="004F0C9B" w:rsidP="004F0C9B">
      <w:pPr>
        <w:numPr>
          <w:ilvl w:val="0"/>
          <w:numId w:val="31"/>
        </w:numPr>
        <w:overflowPunct w:val="0"/>
        <w:autoSpaceDE w:val="0"/>
        <w:autoSpaceDN w:val="0"/>
        <w:spacing w:line="240" w:lineRule="auto"/>
        <w:rPr>
          <w:color w:val="000000" w:themeColor="text1"/>
        </w:rPr>
      </w:pPr>
      <w:r w:rsidRPr="004A09F8">
        <w:rPr>
          <w:color w:val="000000" w:themeColor="text1"/>
        </w:rPr>
        <w:t>köha</w:t>
      </w:r>
      <w:r w:rsidR="00A32800" w:rsidRPr="004A09F8">
        <w:rPr>
          <w:color w:val="000000" w:themeColor="text1"/>
        </w:rPr>
        <w:t>;</w:t>
      </w:r>
    </w:p>
    <w:p w14:paraId="68E4ACE4" w14:textId="77777777" w:rsidR="004F0C9B" w:rsidRPr="004A09F8" w:rsidRDefault="004F0C9B" w:rsidP="004F0C9B">
      <w:pPr>
        <w:numPr>
          <w:ilvl w:val="0"/>
          <w:numId w:val="31"/>
        </w:numPr>
        <w:overflowPunct w:val="0"/>
        <w:autoSpaceDE w:val="0"/>
        <w:autoSpaceDN w:val="0"/>
        <w:spacing w:line="269" w:lineRule="exact"/>
        <w:rPr>
          <w:color w:val="000000" w:themeColor="text1"/>
        </w:rPr>
      </w:pPr>
      <w:r w:rsidRPr="004A09F8">
        <w:rPr>
          <w:color w:val="000000" w:themeColor="text1"/>
        </w:rPr>
        <w:t>villid nahal</w:t>
      </w:r>
      <w:r w:rsidR="00A32800" w:rsidRPr="004A09F8">
        <w:rPr>
          <w:color w:val="000000" w:themeColor="text1"/>
        </w:rPr>
        <w:t>;</w:t>
      </w:r>
    </w:p>
    <w:p w14:paraId="27C99772" w14:textId="77777777" w:rsidR="004F0C9B" w:rsidRPr="004A09F8" w:rsidRDefault="004F0C9B" w:rsidP="004F0C9B">
      <w:pPr>
        <w:numPr>
          <w:ilvl w:val="0"/>
          <w:numId w:val="31"/>
        </w:numPr>
        <w:overflowPunct w:val="0"/>
        <w:autoSpaceDE w:val="0"/>
        <w:autoSpaceDN w:val="0"/>
        <w:spacing w:line="269" w:lineRule="exact"/>
        <w:rPr>
          <w:color w:val="000000" w:themeColor="text1"/>
        </w:rPr>
      </w:pPr>
      <w:r w:rsidRPr="004A09F8">
        <w:rPr>
          <w:color w:val="000000" w:themeColor="text1"/>
        </w:rPr>
        <w:t>kõhuvalu</w:t>
      </w:r>
      <w:r w:rsidR="00A32800" w:rsidRPr="004A09F8">
        <w:rPr>
          <w:color w:val="000000" w:themeColor="text1"/>
        </w:rPr>
        <w:t>;</w:t>
      </w:r>
    </w:p>
    <w:p w14:paraId="7BC3CA79" w14:textId="77777777" w:rsidR="004F0C9B" w:rsidRPr="004A09F8" w:rsidRDefault="004F0C9B" w:rsidP="004F0C9B">
      <w:pPr>
        <w:numPr>
          <w:ilvl w:val="0"/>
          <w:numId w:val="31"/>
        </w:numPr>
        <w:overflowPunct w:val="0"/>
        <w:autoSpaceDE w:val="0"/>
        <w:autoSpaceDN w:val="0"/>
        <w:spacing w:line="269" w:lineRule="exact"/>
        <w:rPr>
          <w:color w:val="000000" w:themeColor="text1"/>
        </w:rPr>
      </w:pPr>
      <w:r w:rsidRPr="004A09F8">
        <w:rPr>
          <w:color w:val="000000" w:themeColor="text1"/>
        </w:rPr>
        <w:t>püsivad peavalud</w:t>
      </w:r>
      <w:r w:rsidR="00A32800" w:rsidRPr="004A09F8">
        <w:rPr>
          <w:color w:val="000000" w:themeColor="text1"/>
        </w:rPr>
        <w:t>.</w:t>
      </w:r>
    </w:p>
    <w:p w14:paraId="213B90E6" w14:textId="77777777" w:rsidR="004F0C9B" w:rsidRPr="004A09F8" w:rsidRDefault="004F0C9B" w:rsidP="004F0C9B">
      <w:pPr>
        <w:overflowPunct w:val="0"/>
        <w:autoSpaceDE w:val="0"/>
        <w:autoSpaceDN w:val="0"/>
        <w:spacing w:line="269" w:lineRule="exact"/>
        <w:rPr>
          <w:color w:val="000000" w:themeColor="text1"/>
          <w:spacing w:val="-1"/>
        </w:rPr>
      </w:pPr>
    </w:p>
    <w:p w14:paraId="053294A9" w14:textId="77777777" w:rsidR="003F3BA6" w:rsidRPr="004A09F8" w:rsidRDefault="003F3BA6" w:rsidP="003F3BA6">
      <w:pPr>
        <w:numPr>
          <w:ilvl w:val="12"/>
          <w:numId w:val="0"/>
        </w:numPr>
        <w:tabs>
          <w:tab w:val="clear" w:pos="567"/>
        </w:tabs>
        <w:spacing w:line="240" w:lineRule="auto"/>
        <w:rPr>
          <w:b/>
          <w:noProof/>
          <w:color w:val="000000" w:themeColor="text1"/>
          <w:szCs w:val="22"/>
        </w:rPr>
      </w:pPr>
      <w:bookmarkStart w:id="17" w:name="_Hlk75935351"/>
      <w:r w:rsidRPr="004A09F8">
        <w:rPr>
          <w:b/>
          <w:noProof/>
          <w:color w:val="000000" w:themeColor="text1"/>
          <w:szCs w:val="22"/>
        </w:rPr>
        <w:t xml:space="preserve">Maohaavandite </w:t>
      </w:r>
      <w:r w:rsidR="001F2F61" w:rsidRPr="004A09F8">
        <w:rPr>
          <w:b/>
          <w:noProof/>
          <w:color w:val="000000" w:themeColor="text1"/>
          <w:szCs w:val="22"/>
        </w:rPr>
        <w:t xml:space="preserve">ja </w:t>
      </w:r>
      <w:r w:rsidR="00954322" w:rsidRPr="004A09F8">
        <w:rPr>
          <w:b/>
          <w:noProof/>
          <w:color w:val="000000" w:themeColor="text1"/>
          <w:szCs w:val="22"/>
        </w:rPr>
        <w:t>maomulgustuse (</w:t>
      </w:r>
      <w:r w:rsidR="001F2F61" w:rsidRPr="004A09F8">
        <w:rPr>
          <w:b/>
          <w:noProof/>
          <w:color w:val="000000" w:themeColor="text1"/>
          <w:szCs w:val="22"/>
        </w:rPr>
        <w:t>perforatsiooni</w:t>
      </w:r>
      <w:r w:rsidR="00954322" w:rsidRPr="004A09F8">
        <w:rPr>
          <w:b/>
          <w:noProof/>
          <w:color w:val="000000" w:themeColor="text1"/>
          <w:szCs w:val="22"/>
        </w:rPr>
        <w:t>)</w:t>
      </w:r>
      <w:r w:rsidR="001F2F61" w:rsidRPr="004A09F8">
        <w:rPr>
          <w:b/>
          <w:noProof/>
          <w:color w:val="000000" w:themeColor="text1"/>
          <w:szCs w:val="22"/>
        </w:rPr>
        <w:t xml:space="preserve"> </w:t>
      </w:r>
      <w:bookmarkEnd w:id="17"/>
      <w:r w:rsidRPr="004A09F8">
        <w:rPr>
          <w:b/>
          <w:noProof/>
          <w:color w:val="000000" w:themeColor="text1"/>
          <w:szCs w:val="22"/>
        </w:rPr>
        <w:t>(aeg-ajalt) tunnused on</w:t>
      </w:r>
    </w:p>
    <w:p w14:paraId="007DC75A" w14:textId="77777777" w:rsidR="004F0C9B" w:rsidRPr="004A09F8" w:rsidRDefault="004F0C9B" w:rsidP="004F0C9B">
      <w:pPr>
        <w:numPr>
          <w:ilvl w:val="0"/>
          <w:numId w:val="31"/>
        </w:numPr>
        <w:overflowPunct w:val="0"/>
        <w:autoSpaceDE w:val="0"/>
        <w:autoSpaceDN w:val="0"/>
        <w:spacing w:line="240" w:lineRule="auto"/>
        <w:rPr>
          <w:color w:val="000000" w:themeColor="text1"/>
        </w:rPr>
      </w:pPr>
      <w:r w:rsidRPr="004A09F8">
        <w:rPr>
          <w:color w:val="000000" w:themeColor="text1"/>
        </w:rPr>
        <w:t>palavik</w:t>
      </w:r>
      <w:r w:rsidR="00A32800" w:rsidRPr="004A09F8">
        <w:rPr>
          <w:color w:val="000000" w:themeColor="text1"/>
        </w:rPr>
        <w:t>;</w:t>
      </w:r>
    </w:p>
    <w:p w14:paraId="745584C2" w14:textId="77777777" w:rsidR="004F0C9B" w:rsidRPr="004A09F8" w:rsidRDefault="004F0C9B" w:rsidP="004F0C9B">
      <w:pPr>
        <w:numPr>
          <w:ilvl w:val="0"/>
          <w:numId w:val="31"/>
        </w:numPr>
        <w:overflowPunct w:val="0"/>
        <w:autoSpaceDE w:val="0"/>
        <w:autoSpaceDN w:val="0"/>
        <w:spacing w:line="240" w:lineRule="auto"/>
        <w:rPr>
          <w:color w:val="000000" w:themeColor="text1"/>
        </w:rPr>
      </w:pPr>
      <w:r w:rsidRPr="004A09F8">
        <w:rPr>
          <w:color w:val="000000" w:themeColor="text1"/>
        </w:rPr>
        <w:t>kõhu-</w:t>
      </w:r>
      <w:r w:rsidR="003F3BA6" w:rsidRPr="004A09F8">
        <w:rPr>
          <w:color w:val="000000" w:themeColor="text1"/>
        </w:rPr>
        <w:t xml:space="preserve"> </w:t>
      </w:r>
      <w:r w:rsidRPr="004A09F8">
        <w:rPr>
          <w:color w:val="000000" w:themeColor="text1"/>
        </w:rPr>
        <w:t>või ülakõhuvalu</w:t>
      </w:r>
      <w:r w:rsidR="00A32800" w:rsidRPr="004A09F8">
        <w:rPr>
          <w:color w:val="000000" w:themeColor="text1"/>
        </w:rPr>
        <w:t>;</w:t>
      </w:r>
    </w:p>
    <w:p w14:paraId="0FD3081B" w14:textId="77777777" w:rsidR="004F0C9B" w:rsidRPr="004A09F8" w:rsidRDefault="004F0C9B" w:rsidP="004F0C9B">
      <w:pPr>
        <w:numPr>
          <w:ilvl w:val="0"/>
          <w:numId w:val="31"/>
        </w:numPr>
        <w:overflowPunct w:val="0"/>
        <w:autoSpaceDE w:val="0"/>
        <w:autoSpaceDN w:val="0"/>
        <w:spacing w:line="240" w:lineRule="auto"/>
        <w:rPr>
          <w:color w:val="000000" w:themeColor="text1"/>
        </w:rPr>
      </w:pPr>
      <w:r w:rsidRPr="004A09F8">
        <w:rPr>
          <w:color w:val="000000" w:themeColor="text1"/>
        </w:rPr>
        <w:t>veri väljaheites</w:t>
      </w:r>
      <w:r w:rsidR="00A32800" w:rsidRPr="004A09F8">
        <w:rPr>
          <w:color w:val="000000" w:themeColor="text1"/>
        </w:rPr>
        <w:t>;</w:t>
      </w:r>
    </w:p>
    <w:p w14:paraId="2DEABBF7" w14:textId="77777777" w:rsidR="004F0C9B" w:rsidRPr="004A09F8" w:rsidRDefault="004F0C9B" w:rsidP="004F0C9B">
      <w:pPr>
        <w:numPr>
          <w:ilvl w:val="0"/>
          <w:numId w:val="31"/>
        </w:numPr>
        <w:overflowPunct w:val="0"/>
        <w:autoSpaceDE w:val="0"/>
        <w:autoSpaceDN w:val="0"/>
        <w:spacing w:line="240" w:lineRule="auto"/>
        <w:rPr>
          <w:color w:val="000000" w:themeColor="text1"/>
        </w:rPr>
      </w:pPr>
      <w:r w:rsidRPr="004A09F8">
        <w:rPr>
          <w:color w:val="000000" w:themeColor="text1"/>
        </w:rPr>
        <w:t>seletamatud muutused sooletühjendamisharjumustes</w:t>
      </w:r>
      <w:r w:rsidR="00A32800" w:rsidRPr="004A09F8">
        <w:rPr>
          <w:color w:val="000000" w:themeColor="text1"/>
        </w:rPr>
        <w:t>.</w:t>
      </w:r>
    </w:p>
    <w:p w14:paraId="2139C980" w14:textId="77777777" w:rsidR="004F0C9B" w:rsidRPr="004A09F8" w:rsidRDefault="004F0C9B" w:rsidP="004F0C9B">
      <w:pPr>
        <w:tabs>
          <w:tab w:val="clear" w:pos="567"/>
        </w:tabs>
        <w:spacing w:line="240" w:lineRule="auto"/>
        <w:rPr>
          <w:noProof/>
          <w:color w:val="000000" w:themeColor="text1"/>
          <w:szCs w:val="22"/>
        </w:rPr>
      </w:pPr>
    </w:p>
    <w:p w14:paraId="40F3F403" w14:textId="77777777" w:rsidR="004F0C9B" w:rsidRPr="004A09F8" w:rsidRDefault="001F2F61" w:rsidP="004F0C9B">
      <w:pPr>
        <w:tabs>
          <w:tab w:val="clear" w:pos="567"/>
        </w:tabs>
        <w:spacing w:line="240" w:lineRule="auto"/>
        <w:rPr>
          <w:noProof/>
          <w:color w:val="000000" w:themeColor="text1"/>
          <w:szCs w:val="22"/>
        </w:rPr>
      </w:pPr>
      <w:r w:rsidRPr="004A09F8">
        <w:rPr>
          <w:noProof/>
          <w:color w:val="000000" w:themeColor="text1"/>
          <w:szCs w:val="22"/>
        </w:rPr>
        <w:t>Perforatsioonid</w:t>
      </w:r>
      <w:r w:rsidR="004F0C9B" w:rsidRPr="004A09F8">
        <w:rPr>
          <w:noProof/>
          <w:color w:val="000000" w:themeColor="text1"/>
          <w:szCs w:val="22"/>
        </w:rPr>
        <w:t xml:space="preserve"> maos või soolestikus tekivad kõige sagedamini inimestel, kes võtavad lisaks mittesteroidseid põletikuvastaseid ravimeid või kortikosteroide (nt prednisoon).</w:t>
      </w:r>
    </w:p>
    <w:p w14:paraId="69E4FFFD" w14:textId="77777777" w:rsidR="002E42A1" w:rsidRPr="004A09F8" w:rsidRDefault="002E42A1" w:rsidP="004F0C9B">
      <w:pPr>
        <w:tabs>
          <w:tab w:val="clear" w:pos="567"/>
        </w:tabs>
        <w:spacing w:line="240" w:lineRule="auto"/>
        <w:rPr>
          <w:noProof/>
          <w:color w:val="000000" w:themeColor="text1"/>
          <w:szCs w:val="22"/>
        </w:rPr>
      </w:pPr>
    </w:p>
    <w:p w14:paraId="113D7224" w14:textId="77777777" w:rsidR="002E42A1" w:rsidRPr="004A09F8" w:rsidRDefault="002E42A1" w:rsidP="002E42A1">
      <w:pPr>
        <w:keepNext/>
        <w:numPr>
          <w:ilvl w:val="12"/>
          <w:numId w:val="0"/>
        </w:numPr>
        <w:tabs>
          <w:tab w:val="clear" w:pos="567"/>
        </w:tabs>
        <w:spacing w:line="240" w:lineRule="auto"/>
        <w:ind w:right="-29"/>
        <w:rPr>
          <w:b/>
          <w:noProof/>
          <w:color w:val="000000" w:themeColor="text1"/>
          <w:szCs w:val="22"/>
        </w:rPr>
      </w:pPr>
      <w:r w:rsidRPr="004A09F8">
        <w:rPr>
          <w:b/>
          <w:noProof/>
          <w:color w:val="000000" w:themeColor="text1"/>
          <w:szCs w:val="22"/>
        </w:rPr>
        <w:t>Allergiliste reaktsioonide (</w:t>
      </w:r>
      <w:r w:rsidR="0014445A" w:rsidRPr="004A09F8">
        <w:rPr>
          <w:b/>
          <w:noProof/>
          <w:color w:val="000000" w:themeColor="text1"/>
          <w:szCs w:val="22"/>
        </w:rPr>
        <w:t>teadmata</w:t>
      </w:r>
      <w:r w:rsidRPr="004A09F8">
        <w:rPr>
          <w:b/>
          <w:noProof/>
          <w:color w:val="000000" w:themeColor="text1"/>
          <w:szCs w:val="22"/>
        </w:rPr>
        <w:t>) tunnused on</w:t>
      </w:r>
    </w:p>
    <w:p w14:paraId="7D5091C3" w14:textId="77777777" w:rsidR="002E42A1" w:rsidRPr="004A09F8" w:rsidRDefault="002E42A1" w:rsidP="002E42A1">
      <w:pPr>
        <w:numPr>
          <w:ilvl w:val="0"/>
          <w:numId w:val="31"/>
        </w:numPr>
        <w:overflowPunct w:val="0"/>
        <w:autoSpaceDE w:val="0"/>
        <w:autoSpaceDN w:val="0"/>
        <w:spacing w:line="240" w:lineRule="auto"/>
        <w:rPr>
          <w:color w:val="000000" w:themeColor="text1"/>
        </w:rPr>
      </w:pPr>
      <w:r w:rsidRPr="004A09F8">
        <w:rPr>
          <w:color w:val="000000" w:themeColor="text1"/>
        </w:rPr>
        <w:t>pitsitustunne rindkeres</w:t>
      </w:r>
      <w:r w:rsidR="00A32800" w:rsidRPr="004A09F8">
        <w:rPr>
          <w:color w:val="000000" w:themeColor="text1"/>
        </w:rPr>
        <w:t>;</w:t>
      </w:r>
    </w:p>
    <w:p w14:paraId="16F4D902" w14:textId="77777777" w:rsidR="002E42A1" w:rsidRPr="004A09F8" w:rsidRDefault="002E42A1" w:rsidP="002E42A1">
      <w:pPr>
        <w:numPr>
          <w:ilvl w:val="0"/>
          <w:numId w:val="31"/>
        </w:numPr>
        <w:overflowPunct w:val="0"/>
        <w:autoSpaceDE w:val="0"/>
        <w:autoSpaceDN w:val="0"/>
        <w:spacing w:line="240" w:lineRule="auto"/>
        <w:rPr>
          <w:color w:val="000000" w:themeColor="text1"/>
        </w:rPr>
      </w:pPr>
      <w:r w:rsidRPr="004A09F8">
        <w:rPr>
          <w:color w:val="000000" w:themeColor="text1"/>
        </w:rPr>
        <w:t>vilistav hingamine</w:t>
      </w:r>
      <w:r w:rsidR="00A32800" w:rsidRPr="004A09F8">
        <w:rPr>
          <w:color w:val="000000" w:themeColor="text1"/>
        </w:rPr>
        <w:t>;</w:t>
      </w:r>
    </w:p>
    <w:p w14:paraId="4A35DC3F" w14:textId="77777777" w:rsidR="002E42A1" w:rsidRPr="004A09F8" w:rsidRDefault="002E42A1" w:rsidP="002E42A1">
      <w:pPr>
        <w:numPr>
          <w:ilvl w:val="0"/>
          <w:numId w:val="31"/>
        </w:numPr>
        <w:overflowPunct w:val="0"/>
        <w:autoSpaceDE w:val="0"/>
        <w:autoSpaceDN w:val="0"/>
        <w:spacing w:line="240" w:lineRule="auto"/>
        <w:rPr>
          <w:color w:val="000000" w:themeColor="text1"/>
        </w:rPr>
      </w:pPr>
      <w:r w:rsidRPr="004A09F8">
        <w:rPr>
          <w:color w:val="000000" w:themeColor="text1"/>
        </w:rPr>
        <w:t>raske pearinglus või uimasus</w:t>
      </w:r>
      <w:r w:rsidR="00A32800" w:rsidRPr="004A09F8">
        <w:rPr>
          <w:color w:val="000000" w:themeColor="text1"/>
        </w:rPr>
        <w:t>;</w:t>
      </w:r>
    </w:p>
    <w:p w14:paraId="0F4F3169" w14:textId="77777777" w:rsidR="002E42A1" w:rsidRPr="004A09F8" w:rsidRDefault="002E42A1" w:rsidP="002E42A1">
      <w:pPr>
        <w:numPr>
          <w:ilvl w:val="0"/>
          <w:numId w:val="31"/>
        </w:numPr>
        <w:overflowPunct w:val="0"/>
        <w:autoSpaceDE w:val="0"/>
        <w:autoSpaceDN w:val="0"/>
        <w:spacing w:line="240" w:lineRule="auto"/>
        <w:rPr>
          <w:color w:val="000000" w:themeColor="text1"/>
        </w:rPr>
      </w:pPr>
      <w:r w:rsidRPr="004A09F8">
        <w:rPr>
          <w:color w:val="000000" w:themeColor="text1"/>
        </w:rPr>
        <w:t>huulte-, keele- või kõriturse</w:t>
      </w:r>
      <w:r w:rsidR="00A32800" w:rsidRPr="004A09F8">
        <w:rPr>
          <w:color w:val="000000" w:themeColor="text1"/>
        </w:rPr>
        <w:t>;</w:t>
      </w:r>
    </w:p>
    <w:p w14:paraId="6C27386C" w14:textId="77777777" w:rsidR="002E42A1" w:rsidRPr="004A09F8" w:rsidRDefault="002E42A1" w:rsidP="002E42A1">
      <w:pPr>
        <w:numPr>
          <w:ilvl w:val="0"/>
          <w:numId w:val="31"/>
        </w:numPr>
        <w:overflowPunct w:val="0"/>
        <w:autoSpaceDE w:val="0"/>
        <w:autoSpaceDN w:val="0"/>
        <w:spacing w:line="240" w:lineRule="auto"/>
        <w:rPr>
          <w:color w:val="000000" w:themeColor="text1"/>
        </w:rPr>
      </w:pPr>
      <w:r w:rsidRPr="004A09F8">
        <w:rPr>
          <w:color w:val="000000" w:themeColor="text1"/>
        </w:rPr>
        <w:lastRenderedPageBreak/>
        <w:t>nõgestõbi (sügelus või nahalööve)</w:t>
      </w:r>
      <w:r w:rsidR="00A32800" w:rsidRPr="004A09F8">
        <w:rPr>
          <w:color w:val="000000" w:themeColor="text1"/>
        </w:rPr>
        <w:t>.</w:t>
      </w:r>
    </w:p>
    <w:p w14:paraId="37AC78AD" w14:textId="77777777" w:rsidR="004F0C9B" w:rsidRPr="004A09F8" w:rsidRDefault="004F0C9B" w:rsidP="004F0C9B">
      <w:pPr>
        <w:pStyle w:val="Default"/>
        <w:rPr>
          <w:color w:val="000000" w:themeColor="text1"/>
          <w:sz w:val="22"/>
          <w:szCs w:val="22"/>
        </w:rPr>
      </w:pPr>
    </w:p>
    <w:p w14:paraId="6E9E5EFC" w14:textId="7AE715BF" w:rsidR="00540755" w:rsidRPr="004A09F8" w:rsidRDefault="00540755" w:rsidP="00540755">
      <w:pPr>
        <w:tabs>
          <w:tab w:val="clear" w:pos="567"/>
          <w:tab w:val="left" w:pos="708"/>
        </w:tabs>
        <w:spacing w:line="240" w:lineRule="auto"/>
        <w:rPr>
          <w:noProof/>
          <w:color w:val="000000" w:themeColor="text1"/>
          <w:szCs w:val="22"/>
          <w:lang w:bidi="ar-SA"/>
        </w:rPr>
      </w:pPr>
      <w:bookmarkStart w:id="18" w:name="_Hlk24909807"/>
      <w:r w:rsidRPr="004A09F8">
        <w:rPr>
          <w:b/>
          <w:noProof/>
          <w:color w:val="000000" w:themeColor="text1"/>
          <w:szCs w:val="22"/>
        </w:rPr>
        <w:t xml:space="preserve">Kopsudes või veenides </w:t>
      </w:r>
      <w:r w:rsidR="00AE07F1" w:rsidRPr="004A09F8">
        <w:rPr>
          <w:b/>
          <w:noProof/>
          <w:color w:val="000000" w:themeColor="text1"/>
          <w:szCs w:val="22"/>
        </w:rPr>
        <w:t xml:space="preserve">või silmades </w:t>
      </w:r>
      <w:r w:rsidRPr="004A09F8">
        <w:rPr>
          <w:b/>
          <w:noProof/>
          <w:color w:val="000000" w:themeColor="text1"/>
          <w:szCs w:val="22"/>
        </w:rPr>
        <w:t>olevate verehüüvete (trombide) (aeg-ajalt: venoosse tro</w:t>
      </w:r>
      <w:r w:rsidR="009F0800" w:rsidRPr="004A09F8">
        <w:rPr>
          <w:b/>
          <w:noProof/>
          <w:color w:val="000000" w:themeColor="text1"/>
          <w:szCs w:val="22"/>
        </w:rPr>
        <w:t>m</w:t>
      </w:r>
      <w:r w:rsidRPr="004A09F8">
        <w:rPr>
          <w:b/>
          <w:noProof/>
          <w:color w:val="000000" w:themeColor="text1"/>
          <w:szCs w:val="22"/>
        </w:rPr>
        <w:t>bemboolia) tunnused on muu hulgas</w:t>
      </w:r>
    </w:p>
    <w:p w14:paraId="4CAED717" w14:textId="77777777" w:rsidR="00540755" w:rsidRPr="004A09F8" w:rsidRDefault="00540755" w:rsidP="00540755">
      <w:pPr>
        <w:numPr>
          <w:ilvl w:val="0"/>
          <w:numId w:val="51"/>
        </w:numPr>
        <w:overflowPunct w:val="0"/>
        <w:autoSpaceDE w:val="0"/>
        <w:autoSpaceDN w:val="0"/>
        <w:spacing w:line="240" w:lineRule="auto"/>
        <w:rPr>
          <w:color w:val="000000" w:themeColor="text1"/>
        </w:rPr>
      </w:pPr>
      <w:r w:rsidRPr="004A09F8">
        <w:rPr>
          <w:color w:val="000000" w:themeColor="text1"/>
        </w:rPr>
        <w:t>äkiline hingeldus või hingamisraskus</w:t>
      </w:r>
      <w:r w:rsidR="00A32800" w:rsidRPr="004A09F8">
        <w:rPr>
          <w:color w:val="000000" w:themeColor="text1"/>
        </w:rPr>
        <w:t>;</w:t>
      </w:r>
    </w:p>
    <w:p w14:paraId="6A7E7CC6" w14:textId="77777777" w:rsidR="00540755" w:rsidRPr="004A09F8" w:rsidRDefault="00540755" w:rsidP="00540755">
      <w:pPr>
        <w:numPr>
          <w:ilvl w:val="0"/>
          <w:numId w:val="51"/>
        </w:numPr>
        <w:overflowPunct w:val="0"/>
        <w:autoSpaceDE w:val="0"/>
        <w:autoSpaceDN w:val="0"/>
        <w:spacing w:line="240" w:lineRule="auto"/>
        <w:rPr>
          <w:color w:val="000000" w:themeColor="text1"/>
        </w:rPr>
      </w:pPr>
      <w:r w:rsidRPr="004A09F8">
        <w:rPr>
          <w:color w:val="000000" w:themeColor="text1"/>
        </w:rPr>
        <w:t>valu rinnus või ülaseljas</w:t>
      </w:r>
      <w:r w:rsidR="00A32800" w:rsidRPr="004A09F8">
        <w:rPr>
          <w:color w:val="000000" w:themeColor="text1"/>
        </w:rPr>
        <w:t>;</w:t>
      </w:r>
    </w:p>
    <w:p w14:paraId="11859598" w14:textId="77777777" w:rsidR="00540755" w:rsidRPr="004A09F8" w:rsidRDefault="00540755" w:rsidP="00540755">
      <w:pPr>
        <w:numPr>
          <w:ilvl w:val="0"/>
          <w:numId w:val="51"/>
        </w:numPr>
        <w:overflowPunct w:val="0"/>
        <w:autoSpaceDE w:val="0"/>
        <w:autoSpaceDN w:val="0"/>
        <w:spacing w:line="240" w:lineRule="auto"/>
        <w:rPr>
          <w:color w:val="000000" w:themeColor="text1"/>
        </w:rPr>
      </w:pPr>
      <w:r w:rsidRPr="004A09F8">
        <w:rPr>
          <w:color w:val="000000" w:themeColor="text1"/>
        </w:rPr>
        <w:t>käe või jala paistetus</w:t>
      </w:r>
      <w:r w:rsidR="00A32800" w:rsidRPr="004A09F8">
        <w:rPr>
          <w:color w:val="000000" w:themeColor="text1"/>
        </w:rPr>
        <w:t>;</w:t>
      </w:r>
    </w:p>
    <w:p w14:paraId="4CC89DA4" w14:textId="77777777" w:rsidR="00540755" w:rsidRPr="004A09F8" w:rsidRDefault="00540755" w:rsidP="00540755">
      <w:pPr>
        <w:numPr>
          <w:ilvl w:val="0"/>
          <w:numId w:val="51"/>
        </w:numPr>
        <w:overflowPunct w:val="0"/>
        <w:autoSpaceDE w:val="0"/>
        <w:autoSpaceDN w:val="0"/>
        <w:spacing w:line="240" w:lineRule="auto"/>
        <w:rPr>
          <w:color w:val="000000" w:themeColor="text1"/>
        </w:rPr>
      </w:pPr>
      <w:r w:rsidRPr="004A09F8">
        <w:rPr>
          <w:color w:val="000000" w:themeColor="text1"/>
        </w:rPr>
        <w:t>jala valu või hellus</w:t>
      </w:r>
      <w:r w:rsidR="00A32800" w:rsidRPr="004A09F8">
        <w:rPr>
          <w:color w:val="000000" w:themeColor="text1"/>
        </w:rPr>
        <w:t>;</w:t>
      </w:r>
    </w:p>
    <w:p w14:paraId="024B0BDF" w14:textId="77777777" w:rsidR="004B14F6" w:rsidRPr="004A09F8" w:rsidRDefault="00540755" w:rsidP="00A57219">
      <w:pPr>
        <w:numPr>
          <w:ilvl w:val="0"/>
          <w:numId w:val="51"/>
        </w:numPr>
        <w:overflowPunct w:val="0"/>
        <w:autoSpaceDE w:val="0"/>
        <w:autoSpaceDN w:val="0"/>
        <w:spacing w:line="240" w:lineRule="auto"/>
        <w:rPr>
          <w:color w:val="000000" w:themeColor="text1"/>
        </w:rPr>
      </w:pPr>
      <w:r w:rsidRPr="004A09F8">
        <w:rPr>
          <w:color w:val="000000" w:themeColor="text1"/>
        </w:rPr>
        <w:t>jala või käe punetus või värvi muutus</w:t>
      </w:r>
      <w:r w:rsidR="004B14F6" w:rsidRPr="004A09F8">
        <w:rPr>
          <w:color w:val="000000" w:themeColor="text1"/>
        </w:rPr>
        <w:t>;</w:t>
      </w:r>
    </w:p>
    <w:p w14:paraId="475489F9" w14:textId="408D2E3E" w:rsidR="00540755" w:rsidRPr="004A09F8" w:rsidRDefault="004B14F6" w:rsidP="00A57219">
      <w:pPr>
        <w:numPr>
          <w:ilvl w:val="0"/>
          <w:numId w:val="51"/>
        </w:numPr>
        <w:overflowPunct w:val="0"/>
        <w:autoSpaceDE w:val="0"/>
        <w:autoSpaceDN w:val="0"/>
        <w:spacing w:line="240" w:lineRule="auto"/>
        <w:rPr>
          <w:color w:val="000000" w:themeColor="text1"/>
        </w:rPr>
      </w:pPr>
      <w:r w:rsidRPr="004A09F8">
        <w:rPr>
          <w:color w:val="000000" w:themeColor="text1"/>
        </w:rPr>
        <w:t>ägeda</w:t>
      </w:r>
      <w:r w:rsidR="00133699" w:rsidRPr="004A09F8">
        <w:rPr>
          <w:color w:val="000000" w:themeColor="text1"/>
        </w:rPr>
        <w:t>lt tekkinud</w:t>
      </w:r>
      <w:r w:rsidRPr="004A09F8">
        <w:rPr>
          <w:color w:val="000000" w:themeColor="text1"/>
        </w:rPr>
        <w:t xml:space="preserve"> nägemishäired</w:t>
      </w:r>
      <w:r w:rsidR="00A32800" w:rsidRPr="004A09F8">
        <w:rPr>
          <w:color w:val="000000" w:themeColor="text1"/>
        </w:rPr>
        <w:t>.</w:t>
      </w:r>
    </w:p>
    <w:bookmarkEnd w:id="18"/>
    <w:p w14:paraId="113DF6CB" w14:textId="77777777" w:rsidR="00540755" w:rsidRPr="004A09F8" w:rsidRDefault="00540755" w:rsidP="004F0C9B">
      <w:pPr>
        <w:pStyle w:val="Default"/>
        <w:rPr>
          <w:color w:val="000000" w:themeColor="text1"/>
          <w:sz w:val="22"/>
          <w:szCs w:val="22"/>
        </w:rPr>
      </w:pPr>
    </w:p>
    <w:p w14:paraId="11317B5A" w14:textId="77777777" w:rsidR="00AF25AF" w:rsidRPr="004A09F8" w:rsidRDefault="00AF25AF" w:rsidP="00AF25AF">
      <w:pPr>
        <w:pStyle w:val="Default"/>
        <w:rPr>
          <w:b/>
          <w:bCs/>
          <w:color w:val="000000" w:themeColor="text1"/>
          <w:sz w:val="22"/>
          <w:szCs w:val="22"/>
        </w:rPr>
      </w:pPr>
      <w:r w:rsidRPr="004A09F8">
        <w:rPr>
          <w:b/>
          <w:bCs/>
          <w:color w:val="000000" w:themeColor="text1"/>
          <w:sz w:val="22"/>
          <w:szCs w:val="22"/>
        </w:rPr>
        <w:t>Südameinfarkti (esinemissagedus aeg-ajalt) tunnused on muuhulgas</w:t>
      </w:r>
    </w:p>
    <w:p w14:paraId="3255E89D" w14:textId="77777777" w:rsidR="00AF25AF" w:rsidRPr="004A09F8" w:rsidRDefault="00AF25AF" w:rsidP="00DA09BF">
      <w:pPr>
        <w:numPr>
          <w:ilvl w:val="0"/>
          <w:numId w:val="51"/>
        </w:numPr>
        <w:overflowPunct w:val="0"/>
        <w:autoSpaceDE w:val="0"/>
        <w:autoSpaceDN w:val="0"/>
        <w:spacing w:line="240" w:lineRule="auto"/>
        <w:rPr>
          <w:color w:val="000000" w:themeColor="text1"/>
        </w:rPr>
      </w:pPr>
      <w:r w:rsidRPr="004A09F8">
        <w:rPr>
          <w:color w:val="000000" w:themeColor="text1"/>
        </w:rPr>
        <w:t>tugev valu või pitsitustunne rindkeres (võib levida kätte, lõuga, kaela, selga)</w:t>
      </w:r>
      <w:r w:rsidR="00A32800" w:rsidRPr="004A09F8">
        <w:rPr>
          <w:color w:val="000000" w:themeColor="text1"/>
        </w:rPr>
        <w:t>;</w:t>
      </w:r>
    </w:p>
    <w:p w14:paraId="24C99C5D" w14:textId="77777777" w:rsidR="00AF25AF" w:rsidRPr="004A09F8" w:rsidRDefault="00AF25AF" w:rsidP="00DA09BF">
      <w:pPr>
        <w:numPr>
          <w:ilvl w:val="0"/>
          <w:numId w:val="51"/>
        </w:numPr>
        <w:overflowPunct w:val="0"/>
        <w:autoSpaceDE w:val="0"/>
        <w:autoSpaceDN w:val="0"/>
        <w:spacing w:line="240" w:lineRule="auto"/>
        <w:rPr>
          <w:color w:val="000000" w:themeColor="text1"/>
        </w:rPr>
      </w:pPr>
      <w:r w:rsidRPr="004A09F8">
        <w:rPr>
          <w:color w:val="000000" w:themeColor="text1"/>
        </w:rPr>
        <w:t>õhupuudustunne</w:t>
      </w:r>
      <w:r w:rsidR="00A32800" w:rsidRPr="004A09F8">
        <w:rPr>
          <w:color w:val="000000" w:themeColor="text1"/>
        </w:rPr>
        <w:t>;</w:t>
      </w:r>
    </w:p>
    <w:p w14:paraId="658060A4" w14:textId="77777777" w:rsidR="00AF25AF" w:rsidRPr="004A09F8" w:rsidRDefault="00AF25AF" w:rsidP="00DA09BF">
      <w:pPr>
        <w:numPr>
          <w:ilvl w:val="0"/>
          <w:numId w:val="51"/>
        </w:numPr>
        <w:overflowPunct w:val="0"/>
        <w:autoSpaceDE w:val="0"/>
        <w:autoSpaceDN w:val="0"/>
        <w:spacing w:line="240" w:lineRule="auto"/>
        <w:rPr>
          <w:color w:val="000000" w:themeColor="text1"/>
        </w:rPr>
      </w:pPr>
      <w:r w:rsidRPr="004A09F8">
        <w:rPr>
          <w:color w:val="000000" w:themeColor="text1"/>
        </w:rPr>
        <w:t>külm higi</w:t>
      </w:r>
      <w:r w:rsidR="00A32800" w:rsidRPr="004A09F8">
        <w:rPr>
          <w:color w:val="000000" w:themeColor="text1"/>
        </w:rPr>
        <w:t>;</w:t>
      </w:r>
    </w:p>
    <w:p w14:paraId="09087103" w14:textId="77777777" w:rsidR="00AF25AF" w:rsidRPr="004A09F8" w:rsidRDefault="00AF25AF" w:rsidP="00DA09BF">
      <w:pPr>
        <w:numPr>
          <w:ilvl w:val="0"/>
          <w:numId w:val="51"/>
        </w:numPr>
        <w:overflowPunct w:val="0"/>
        <w:autoSpaceDE w:val="0"/>
        <w:autoSpaceDN w:val="0"/>
        <w:spacing w:line="240" w:lineRule="auto"/>
        <w:rPr>
          <w:color w:val="000000" w:themeColor="text1"/>
        </w:rPr>
      </w:pPr>
      <w:r w:rsidRPr="004A09F8">
        <w:rPr>
          <w:color w:val="000000" w:themeColor="text1"/>
        </w:rPr>
        <w:t>minestustunne või äkiline pea</w:t>
      </w:r>
      <w:r w:rsidR="00C515A7" w:rsidRPr="004A09F8">
        <w:rPr>
          <w:color w:val="000000" w:themeColor="text1"/>
        </w:rPr>
        <w:t>ringlus</w:t>
      </w:r>
      <w:r w:rsidR="00A32800" w:rsidRPr="004A09F8">
        <w:rPr>
          <w:color w:val="000000" w:themeColor="text1"/>
        </w:rPr>
        <w:t>.</w:t>
      </w:r>
    </w:p>
    <w:p w14:paraId="23E4361D" w14:textId="77777777" w:rsidR="00AF25AF" w:rsidRPr="004A09F8" w:rsidRDefault="00AF25AF" w:rsidP="004F0C9B">
      <w:pPr>
        <w:pStyle w:val="Default"/>
        <w:rPr>
          <w:bCs/>
          <w:color w:val="000000" w:themeColor="text1"/>
          <w:sz w:val="22"/>
        </w:rPr>
      </w:pPr>
    </w:p>
    <w:p w14:paraId="04FCCEF4" w14:textId="77777777" w:rsidR="004F0C9B" w:rsidRPr="004A09F8" w:rsidRDefault="004F0C9B" w:rsidP="004F0C9B">
      <w:pPr>
        <w:pStyle w:val="Default"/>
        <w:rPr>
          <w:bCs/>
          <w:color w:val="000000" w:themeColor="text1"/>
          <w:sz w:val="22"/>
          <w:szCs w:val="22"/>
        </w:rPr>
      </w:pPr>
      <w:r w:rsidRPr="004A09F8">
        <w:rPr>
          <w:b/>
          <w:color w:val="000000" w:themeColor="text1"/>
          <w:sz w:val="22"/>
        </w:rPr>
        <w:t>Muud kõrvaltoimed,</w:t>
      </w:r>
      <w:r w:rsidRPr="004A09F8">
        <w:rPr>
          <w:color w:val="000000" w:themeColor="text1"/>
          <w:sz w:val="22"/>
        </w:rPr>
        <w:t xml:space="preserve"> mida on täheldatud XELJANZi manustamisel, on loetletud allpool.</w:t>
      </w:r>
    </w:p>
    <w:p w14:paraId="719C2700" w14:textId="77777777" w:rsidR="004F0C9B" w:rsidRPr="004A09F8" w:rsidRDefault="004F0C9B" w:rsidP="004F0C9B">
      <w:pPr>
        <w:pStyle w:val="Default"/>
        <w:rPr>
          <w:color w:val="000000" w:themeColor="text1"/>
          <w:sz w:val="22"/>
          <w:szCs w:val="22"/>
        </w:rPr>
      </w:pPr>
    </w:p>
    <w:p w14:paraId="0E912C54" w14:textId="0C27D06C" w:rsidR="004F0C9B" w:rsidRPr="004A09F8" w:rsidRDefault="004F0C9B" w:rsidP="004F0C9B">
      <w:pPr>
        <w:pStyle w:val="Default"/>
        <w:rPr>
          <w:color w:val="000000" w:themeColor="text1"/>
          <w:sz w:val="22"/>
          <w:szCs w:val="22"/>
        </w:rPr>
      </w:pPr>
      <w:r w:rsidRPr="004A09F8">
        <w:rPr>
          <w:b/>
          <w:color w:val="000000" w:themeColor="text1"/>
          <w:sz w:val="22"/>
        </w:rPr>
        <w:t xml:space="preserve">Sageli esinevad kõrvaltoimed </w:t>
      </w:r>
      <w:r w:rsidRPr="004A09F8">
        <w:rPr>
          <w:color w:val="000000" w:themeColor="text1"/>
          <w:sz w:val="22"/>
        </w:rPr>
        <w:t>(võivad esineda kuni ühel inimesel 10</w:t>
      </w:r>
      <w:r w:rsidRPr="004A09F8">
        <w:rPr>
          <w:color w:val="000000" w:themeColor="text1"/>
          <w:sz w:val="22"/>
        </w:rPr>
        <w:noBreakHyphen/>
        <w:t>st): kopsuinfektsioon (kopsupõletik ja bronhiit), vöötohatis (</w:t>
      </w:r>
      <w:r w:rsidRPr="004A09F8">
        <w:rPr>
          <w:i/>
          <w:color w:val="000000" w:themeColor="text1"/>
          <w:sz w:val="22"/>
        </w:rPr>
        <w:t>herpes zoster</w:t>
      </w:r>
      <w:r w:rsidRPr="004A09F8">
        <w:rPr>
          <w:color w:val="000000" w:themeColor="text1"/>
          <w:sz w:val="22"/>
        </w:rPr>
        <w:t>), nina-, kurgu- või ninaneelupõletik (nasofarüngiit), gripp, sinusiit, põiepõletik (tsüstiit), kurguvalu (farüngiit), lihas</w:t>
      </w:r>
      <w:r w:rsidR="00A32800" w:rsidRPr="004A09F8">
        <w:rPr>
          <w:color w:val="000000" w:themeColor="text1"/>
          <w:sz w:val="22"/>
        </w:rPr>
        <w:t>e</w:t>
      </w:r>
      <w:r w:rsidRPr="004A09F8">
        <w:rPr>
          <w:color w:val="000000" w:themeColor="text1"/>
          <w:sz w:val="22"/>
        </w:rPr>
        <w:t xml:space="preserve">ensüümide aktiivsuse </w:t>
      </w:r>
      <w:r w:rsidR="00A32800" w:rsidRPr="004A09F8">
        <w:rPr>
          <w:color w:val="000000" w:themeColor="text1"/>
          <w:sz w:val="22"/>
        </w:rPr>
        <w:t>suurenemine</w:t>
      </w:r>
      <w:r w:rsidRPr="004A09F8">
        <w:rPr>
          <w:color w:val="000000" w:themeColor="text1"/>
          <w:sz w:val="22"/>
        </w:rPr>
        <w:t xml:space="preserve"> veres (viitab lihase probleemidele), kõhuvalu (mis võib tuleneda maoseina põletikust), oksendamine, kõhulahtisus, iiveldus, seedehäired, </w:t>
      </w:r>
      <w:r w:rsidR="004B14F6" w:rsidRPr="004A09F8">
        <w:rPr>
          <w:color w:val="000000" w:themeColor="text1"/>
          <w:sz w:val="22"/>
        </w:rPr>
        <w:t xml:space="preserve">vere valgeliblede arvu vähenemine, </w:t>
      </w:r>
      <w:r w:rsidRPr="004A09F8">
        <w:rPr>
          <w:color w:val="000000" w:themeColor="text1"/>
          <w:sz w:val="22"/>
        </w:rPr>
        <w:t>vere punaliblede arvu vähenemine (aneemia), labajalgade ja käelabade paistetus, peavalu, kõrge vererõhk (hüpertensioon), köha, nahalööve</w:t>
      </w:r>
      <w:r w:rsidR="00B12EE6" w:rsidRPr="004A09F8">
        <w:rPr>
          <w:color w:val="000000" w:themeColor="text1"/>
          <w:sz w:val="22"/>
        </w:rPr>
        <w:t>, akne</w:t>
      </w:r>
      <w:r w:rsidRPr="004A09F8">
        <w:rPr>
          <w:color w:val="000000" w:themeColor="text1"/>
          <w:sz w:val="22"/>
        </w:rPr>
        <w:t>.</w:t>
      </w:r>
    </w:p>
    <w:p w14:paraId="725E59C5" w14:textId="77777777" w:rsidR="004F0C9B" w:rsidRPr="004A09F8" w:rsidRDefault="004F0C9B" w:rsidP="004F0C9B">
      <w:pPr>
        <w:pStyle w:val="Default"/>
        <w:rPr>
          <w:color w:val="000000" w:themeColor="text1"/>
          <w:sz w:val="22"/>
          <w:szCs w:val="22"/>
        </w:rPr>
      </w:pPr>
    </w:p>
    <w:p w14:paraId="28A6D0CE" w14:textId="1AA1C2C6" w:rsidR="004F0C9B" w:rsidRPr="004A09F8" w:rsidRDefault="004F0C9B" w:rsidP="004F0C9B">
      <w:pPr>
        <w:numPr>
          <w:ilvl w:val="12"/>
          <w:numId w:val="0"/>
        </w:numPr>
        <w:tabs>
          <w:tab w:val="clear" w:pos="567"/>
        </w:tabs>
        <w:spacing w:line="240" w:lineRule="auto"/>
        <w:ind w:right="-29"/>
        <w:rPr>
          <w:color w:val="000000" w:themeColor="text1"/>
          <w:szCs w:val="22"/>
        </w:rPr>
      </w:pPr>
      <w:r w:rsidRPr="004A09F8">
        <w:rPr>
          <w:b/>
          <w:color w:val="000000" w:themeColor="text1"/>
        </w:rPr>
        <w:t xml:space="preserve">Aeg-ajalt esinevad kõrvaltoimed </w:t>
      </w:r>
      <w:r w:rsidRPr="004A09F8">
        <w:rPr>
          <w:color w:val="000000" w:themeColor="text1"/>
        </w:rPr>
        <w:t>(võivad esineda kuni ühel inimesel 100</w:t>
      </w:r>
      <w:r w:rsidRPr="004A09F8">
        <w:rPr>
          <w:color w:val="000000" w:themeColor="text1"/>
        </w:rPr>
        <w:noBreakHyphen/>
        <w:t xml:space="preserve">st): </w:t>
      </w:r>
      <w:r w:rsidR="00DA09BF" w:rsidRPr="004A09F8">
        <w:rPr>
          <w:color w:val="000000" w:themeColor="text1"/>
        </w:rPr>
        <w:t xml:space="preserve">kopsuvähk, </w:t>
      </w:r>
      <w:r w:rsidRPr="004A09F8">
        <w:rPr>
          <w:color w:val="000000" w:themeColor="text1"/>
        </w:rPr>
        <w:t xml:space="preserve">tuberkuloos, neeruinfektsioon, nahainfektsioon, </w:t>
      </w:r>
      <w:r w:rsidRPr="004A09F8">
        <w:rPr>
          <w:i/>
          <w:color w:val="000000" w:themeColor="text1"/>
        </w:rPr>
        <w:t>herpes simplex</w:t>
      </w:r>
      <w:r w:rsidRPr="004A09F8">
        <w:rPr>
          <w:color w:val="000000" w:themeColor="text1"/>
        </w:rPr>
        <w:t xml:space="preserve"> või külmavillid (huuleohatis), vere kreatiniini</w:t>
      </w:r>
      <w:r w:rsidR="00A32800" w:rsidRPr="004A09F8">
        <w:rPr>
          <w:color w:val="000000" w:themeColor="text1"/>
        </w:rPr>
        <w:t>sisalduse</w:t>
      </w:r>
      <w:r w:rsidRPr="004A09F8">
        <w:rPr>
          <w:color w:val="000000" w:themeColor="text1"/>
        </w:rPr>
        <w:t xml:space="preserve"> </w:t>
      </w:r>
      <w:r w:rsidR="00A32800" w:rsidRPr="004A09F8">
        <w:rPr>
          <w:color w:val="000000" w:themeColor="text1"/>
        </w:rPr>
        <w:t>suurenemine</w:t>
      </w:r>
      <w:r w:rsidRPr="004A09F8">
        <w:rPr>
          <w:color w:val="000000" w:themeColor="text1"/>
        </w:rPr>
        <w:t xml:space="preserve"> (võimalik sümptom neeruprobleemidele), kolesterooli</w:t>
      </w:r>
      <w:r w:rsidR="00A32800" w:rsidRPr="004A09F8">
        <w:rPr>
          <w:color w:val="000000" w:themeColor="text1"/>
        </w:rPr>
        <w:t>sisa</w:t>
      </w:r>
      <w:r w:rsidR="00F43F3C" w:rsidRPr="004A09F8">
        <w:rPr>
          <w:color w:val="000000" w:themeColor="text1"/>
        </w:rPr>
        <w:t>l</w:t>
      </w:r>
      <w:r w:rsidR="00A32800" w:rsidRPr="004A09F8">
        <w:rPr>
          <w:color w:val="000000" w:themeColor="text1"/>
        </w:rPr>
        <w:t>duse</w:t>
      </w:r>
      <w:r w:rsidRPr="004A09F8">
        <w:rPr>
          <w:color w:val="000000" w:themeColor="text1"/>
        </w:rPr>
        <w:t xml:space="preserve"> </w:t>
      </w:r>
      <w:r w:rsidR="00A32800" w:rsidRPr="004A09F8">
        <w:rPr>
          <w:color w:val="000000" w:themeColor="text1"/>
        </w:rPr>
        <w:t>suurenemine</w:t>
      </w:r>
      <w:r w:rsidR="00A95CD0" w:rsidRPr="004A09F8">
        <w:rPr>
          <w:color w:val="000000" w:themeColor="text1"/>
        </w:rPr>
        <w:t xml:space="preserve"> (sh LDL</w:t>
      </w:r>
      <w:r w:rsidR="00A95CD0" w:rsidRPr="004A09F8">
        <w:rPr>
          <w:color w:val="000000" w:themeColor="text1"/>
        </w:rPr>
        <w:noBreakHyphen/>
        <w:t>i hulga suurenemine)</w:t>
      </w:r>
      <w:r w:rsidRPr="004A09F8">
        <w:rPr>
          <w:color w:val="000000" w:themeColor="text1"/>
        </w:rPr>
        <w:t xml:space="preserve">, </w:t>
      </w:r>
      <w:r w:rsidR="004B14F6" w:rsidRPr="004A09F8">
        <w:rPr>
          <w:color w:val="000000" w:themeColor="text1"/>
        </w:rPr>
        <w:t xml:space="preserve">palavik, kurnatus (väsimus), </w:t>
      </w:r>
      <w:r w:rsidRPr="004A09F8">
        <w:rPr>
          <w:color w:val="000000" w:themeColor="text1"/>
        </w:rPr>
        <w:t xml:space="preserve">kehakaalu tõus, dehüdratsioon (veepuudus), lihasevenitus, tendoniit, liigeste paistetus, </w:t>
      </w:r>
      <w:r w:rsidR="00A95CD0" w:rsidRPr="004A09F8">
        <w:rPr>
          <w:color w:val="000000" w:themeColor="text1"/>
        </w:rPr>
        <w:t xml:space="preserve">liigesenihestus, </w:t>
      </w:r>
      <w:r w:rsidRPr="004A09F8">
        <w:rPr>
          <w:color w:val="000000" w:themeColor="text1"/>
        </w:rPr>
        <w:t>ebatavalised tunnetused, unehäired, siinuste ummistus (ninakinnisus), hingeldus või hingamisraskused, nahapunetus, sügelus, rasvmaks, valulik väikeste soole limaskesta sopistuste põletik (divertikuliit), viirusinfektsioonid, soolestikku mõjutavad viirusinfektsioonid, teatud tüüpi nahavähid (mittemelanoomsed).</w:t>
      </w:r>
    </w:p>
    <w:p w14:paraId="22A53A97" w14:textId="77777777" w:rsidR="004F0C9B" w:rsidRPr="004A09F8" w:rsidRDefault="004F0C9B" w:rsidP="004F0C9B">
      <w:pPr>
        <w:numPr>
          <w:ilvl w:val="12"/>
          <w:numId w:val="0"/>
        </w:numPr>
        <w:tabs>
          <w:tab w:val="clear" w:pos="567"/>
        </w:tabs>
        <w:spacing w:line="240" w:lineRule="auto"/>
        <w:ind w:right="-29"/>
        <w:rPr>
          <w:color w:val="000000" w:themeColor="text1"/>
          <w:szCs w:val="22"/>
        </w:rPr>
      </w:pPr>
    </w:p>
    <w:p w14:paraId="37C57ED5" w14:textId="533D3BE9" w:rsidR="004F0C9B" w:rsidRPr="004A09F8" w:rsidRDefault="004F0C9B" w:rsidP="004F0C9B">
      <w:pPr>
        <w:numPr>
          <w:ilvl w:val="12"/>
          <w:numId w:val="0"/>
        </w:numPr>
        <w:tabs>
          <w:tab w:val="clear" w:pos="567"/>
        </w:tabs>
        <w:spacing w:line="240" w:lineRule="auto"/>
        <w:ind w:right="-29"/>
        <w:rPr>
          <w:color w:val="000000" w:themeColor="text1"/>
        </w:rPr>
      </w:pPr>
      <w:r w:rsidRPr="004A09F8">
        <w:rPr>
          <w:b/>
          <w:color w:val="000000" w:themeColor="text1"/>
        </w:rPr>
        <w:lastRenderedPageBreak/>
        <w:t xml:space="preserve">Harva esinevad kõrvaltoimed </w:t>
      </w:r>
      <w:r w:rsidRPr="004A09F8">
        <w:rPr>
          <w:color w:val="000000" w:themeColor="text1"/>
        </w:rPr>
        <w:t>(võivad esineda kuni ühel inimesel 1000</w:t>
      </w:r>
      <w:r w:rsidRPr="004A09F8">
        <w:rPr>
          <w:color w:val="000000" w:themeColor="text1"/>
        </w:rPr>
        <w:noBreakHyphen/>
        <w:t xml:space="preserve">st): vereinfektsioon (sepsis), </w:t>
      </w:r>
      <w:r w:rsidR="00DA09BF" w:rsidRPr="004A09F8">
        <w:rPr>
          <w:color w:val="000000" w:themeColor="text1"/>
        </w:rPr>
        <w:t xml:space="preserve">lümfoom (valgete vererakkude vähk), </w:t>
      </w:r>
      <w:r w:rsidRPr="004A09F8">
        <w:rPr>
          <w:color w:val="000000" w:themeColor="text1"/>
        </w:rPr>
        <w:t xml:space="preserve">luid ja </w:t>
      </w:r>
      <w:r w:rsidR="001F1912" w:rsidRPr="004A09F8">
        <w:rPr>
          <w:color w:val="000000" w:themeColor="text1"/>
        </w:rPr>
        <w:t>teisi</w:t>
      </w:r>
      <w:r w:rsidRPr="004A09F8">
        <w:rPr>
          <w:color w:val="000000" w:themeColor="text1"/>
        </w:rPr>
        <w:t xml:space="preserve"> organeid hõlmav tuberkuloos (dissemineerunud tuberkuloos), muud ebatavalised infektsioonid, liigeseinfektsioonid</w:t>
      </w:r>
      <w:r w:rsidR="004B14F6" w:rsidRPr="004A09F8">
        <w:rPr>
          <w:color w:val="000000" w:themeColor="text1"/>
        </w:rPr>
        <w:t>, maksaensüümide aktiivsuse suurenemine veres (viitab maksaprobleemidele), lihase- ja liigesevalu</w:t>
      </w:r>
      <w:r w:rsidRPr="004A09F8">
        <w:rPr>
          <w:color w:val="000000" w:themeColor="text1"/>
        </w:rPr>
        <w:t>.</w:t>
      </w:r>
    </w:p>
    <w:p w14:paraId="2E9F9243" w14:textId="77777777" w:rsidR="004F0C9B" w:rsidRPr="004A09F8" w:rsidRDefault="004F0C9B" w:rsidP="004F0C9B">
      <w:pPr>
        <w:numPr>
          <w:ilvl w:val="12"/>
          <w:numId w:val="0"/>
        </w:numPr>
        <w:tabs>
          <w:tab w:val="clear" w:pos="567"/>
        </w:tabs>
        <w:spacing w:line="240" w:lineRule="auto"/>
        <w:ind w:right="-29"/>
        <w:rPr>
          <w:color w:val="000000" w:themeColor="text1"/>
        </w:rPr>
      </w:pPr>
    </w:p>
    <w:p w14:paraId="3ABAE8DC" w14:textId="5EE4DA1C" w:rsidR="004F0C9B" w:rsidRPr="004A09F8" w:rsidRDefault="004F0C9B" w:rsidP="004F0C9B">
      <w:pPr>
        <w:numPr>
          <w:ilvl w:val="12"/>
          <w:numId w:val="0"/>
        </w:numPr>
        <w:tabs>
          <w:tab w:val="clear" w:pos="567"/>
        </w:tabs>
        <w:spacing w:line="240" w:lineRule="auto"/>
        <w:ind w:right="-29"/>
        <w:rPr>
          <w:color w:val="000000" w:themeColor="text1"/>
          <w:szCs w:val="22"/>
        </w:rPr>
      </w:pPr>
      <w:r w:rsidRPr="004A09F8">
        <w:rPr>
          <w:b/>
          <w:color w:val="000000" w:themeColor="text1"/>
          <w:szCs w:val="22"/>
        </w:rPr>
        <w:t>Väga harva esinevad kõrvaltoimed</w:t>
      </w:r>
      <w:r w:rsidRPr="004A09F8">
        <w:rPr>
          <w:color w:val="000000" w:themeColor="text1"/>
          <w:szCs w:val="22"/>
        </w:rPr>
        <w:t xml:space="preserve"> (võivad esineda kuni ühel inimesel 10 000</w:t>
      </w:r>
      <w:r w:rsidRPr="004A09F8">
        <w:rPr>
          <w:color w:val="000000" w:themeColor="text1"/>
          <w:szCs w:val="22"/>
        </w:rPr>
        <w:noBreakHyphen/>
        <w:t>st): aju ja selgroogu hõlmav tuberkuloos, meningiit</w:t>
      </w:r>
      <w:r w:rsidR="004B14F6" w:rsidRPr="004A09F8">
        <w:rPr>
          <w:color w:val="000000" w:themeColor="text1"/>
          <w:szCs w:val="22"/>
        </w:rPr>
        <w:t>, pehmete kudede ja sidekirme (fastsia) infektsioon</w:t>
      </w:r>
      <w:r w:rsidRPr="004A09F8">
        <w:rPr>
          <w:color w:val="000000" w:themeColor="text1"/>
          <w:szCs w:val="22"/>
        </w:rPr>
        <w:t>.</w:t>
      </w:r>
    </w:p>
    <w:p w14:paraId="2F841591" w14:textId="77777777" w:rsidR="002E42A1" w:rsidRPr="004A09F8" w:rsidRDefault="002E42A1" w:rsidP="004F0C9B">
      <w:pPr>
        <w:numPr>
          <w:ilvl w:val="12"/>
          <w:numId w:val="0"/>
        </w:numPr>
        <w:tabs>
          <w:tab w:val="clear" w:pos="567"/>
        </w:tabs>
        <w:spacing w:line="240" w:lineRule="auto"/>
        <w:ind w:right="-29"/>
        <w:rPr>
          <w:color w:val="000000" w:themeColor="text1"/>
          <w:szCs w:val="22"/>
        </w:rPr>
      </w:pPr>
    </w:p>
    <w:p w14:paraId="793C26C0" w14:textId="77777777" w:rsidR="002E42A1" w:rsidRPr="004A09F8" w:rsidRDefault="002E42A1" w:rsidP="002E42A1">
      <w:pPr>
        <w:numPr>
          <w:ilvl w:val="12"/>
          <w:numId w:val="0"/>
        </w:numPr>
        <w:tabs>
          <w:tab w:val="clear" w:pos="567"/>
        </w:tabs>
        <w:spacing w:line="240" w:lineRule="auto"/>
        <w:ind w:right="-29"/>
        <w:rPr>
          <w:noProof/>
          <w:color w:val="000000" w:themeColor="text1"/>
          <w:szCs w:val="22"/>
        </w:rPr>
      </w:pPr>
      <w:r w:rsidRPr="004A09F8">
        <w:rPr>
          <w:noProof/>
          <w:color w:val="000000" w:themeColor="text1"/>
          <w:szCs w:val="22"/>
        </w:rPr>
        <w:t>Kui reumatoidartriidi ravimisel kasutati ainuüksi XELJANZi, esines kõrvaltoimeid üldjuhul harvem</w:t>
      </w:r>
      <w:r w:rsidR="001C6DCC" w:rsidRPr="004A09F8">
        <w:rPr>
          <w:noProof/>
          <w:color w:val="000000" w:themeColor="text1"/>
          <w:szCs w:val="22"/>
        </w:rPr>
        <w:t xml:space="preserve"> kui kombinatsioonis metotreksaadiga</w:t>
      </w:r>
      <w:r w:rsidRPr="004A09F8">
        <w:rPr>
          <w:noProof/>
          <w:color w:val="000000" w:themeColor="text1"/>
          <w:szCs w:val="22"/>
        </w:rPr>
        <w:t>.</w:t>
      </w:r>
    </w:p>
    <w:p w14:paraId="13A7941B" w14:textId="77777777" w:rsidR="004F0C9B" w:rsidRPr="004A09F8" w:rsidRDefault="004F0C9B" w:rsidP="004F0C9B">
      <w:pPr>
        <w:numPr>
          <w:ilvl w:val="12"/>
          <w:numId w:val="0"/>
        </w:numPr>
        <w:tabs>
          <w:tab w:val="clear" w:pos="567"/>
        </w:tabs>
        <w:spacing w:line="240" w:lineRule="auto"/>
        <w:ind w:right="-29"/>
        <w:rPr>
          <w:noProof/>
          <w:color w:val="000000" w:themeColor="text1"/>
          <w:szCs w:val="22"/>
        </w:rPr>
      </w:pPr>
    </w:p>
    <w:p w14:paraId="1EE98922" w14:textId="77777777" w:rsidR="004F0C9B" w:rsidRPr="004A09F8" w:rsidRDefault="004F0C9B" w:rsidP="004F0C9B">
      <w:pPr>
        <w:numPr>
          <w:ilvl w:val="12"/>
          <w:numId w:val="0"/>
        </w:numPr>
        <w:tabs>
          <w:tab w:val="clear" w:pos="567"/>
        </w:tabs>
        <w:spacing w:line="240" w:lineRule="auto"/>
        <w:ind w:right="-29"/>
        <w:rPr>
          <w:color w:val="000000" w:themeColor="text1"/>
          <w:szCs w:val="22"/>
        </w:rPr>
      </w:pPr>
      <w:r w:rsidRPr="004A09F8">
        <w:rPr>
          <w:b/>
          <w:noProof/>
          <w:color w:val="000000" w:themeColor="text1"/>
        </w:rPr>
        <w:t>Kõrvaltoimetest teatamine</w:t>
      </w:r>
    </w:p>
    <w:p w14:paraId="003E8F1C" w14:textId="77777777" w:rsidR="004F0C9B" w:rsidRPr="004A09F8" w:rsidRDefault="004F0C9B" w:rsidP="004F0C9B">
      <w:pPr>
        <w:numPr>
          <w:ilvl w:val="12"/>
          <w:numId w:val="0"/>
        </w:numPr>
        <w:tabs>
          <w:tab w:val="clear" w:pos="567"/>
        </w:tabs>
        <w:spacing w:line="240" w:lineRule="auto"/>
        <w:ind w:right="-29"/>
        <w:rPr>
          <w:color w:val="000000" w:themeColor="text1"/>
        </w:rPr>
      </w:pPr>
      <w:r w:rsidRPr="004A09F8">
        <w:rPr>
          <w:color w:val="000000" w:themeColor="text1"/>
        </w:rPr>
        <w:t xml:space="preserve">Kui teil tekib ükskõik milline kõrvaltoime, pidage nõu oma arsti või apteekriga. Kõrvaltoime võib olla ka selline, mida selles infolehes ei ole nimetatud. Kõrvaltoimetest võite ka ise teatada </w:t>
      </w:r>
      <w:r w:rsidRPr="004A09F8">
        <w:rPr>
          <w:color w:val="000000" w:themeColor="text1"/>
          <w:highlight w:val="lightGray"/>
        </w:rPr>
        <w:t>riikliku teavitussüsteemi</w:t>
      </w:r>
      <w:r w:rsidR="00B13D63" w:rsidRPr="004A09F8">
        <w:rPr>
          <w:color w:val="000000" w:themeColor="text1"/>
          <w:highlight w:val="lightGray"/>
        </w:rPr>
        <w:t xml:space="preserve"> </w:t>
      </w:r>
      <w:r w:rsidR="0014445A" w:rsidRPr="004A09F8">
        <w:rPr>
          <w:color w:val="000000" w:themeColor="text1"/>
          <w:highlight w:val="lightGray"/>
        </w:rPr>
        <w:t>(</w:t>
      </w:r>
      <w:r w:rsidR="00B13D63" w:rsidRPr="004A09F8">
        <w:rPr>
          <w:color w:val="000000" w:themeColor="text1"/>
          <w:highlight w:val="lightGray"/>
        </w:rPr>
        <w:t>vt </w:t>
      </w:r>
      <w:hyperlink r:id="rId13">
        <w:r w:rsidRPr="004A09F8">
          <w:rPr>
            <w:rStyle w:val="Hyperlink"/>
            <w:highlight w:val="lightGray"/>
          </w:rPr>
          <w:t>V lisa</w:t>
        </w:r>
        <w:r w:rsidR="00B13D63" w:rsidRPr="004A09F8">
          <w:rPr>
            <w:rStyle w:val="Hyperlink"/>
            <w:szCs w:val="22"/>
            <w:highlight w:val="lightGray"/>
          </w:rPr>
          <w:t>)</w:t>
        </w:r>
      </w:hyperlink>
      <w:r w:rsidRPr="004A09F8">
        <w:rPr>
          <w:rStyle w:val="Hyperlink"/>
          <w:color w:val="000000" w:themeColor="text1"/>
          <w:szCs w:val="22"/>
        </w:rPr>
        <w:t xml:space="preserve"> </w:t>
      </w:r>
      <w:r w:rsidRPr="004A09F8">
        <w:rPr>
          <w:color w:val="000000" w:themeColor="text1"/>
          <w:szCs w:val="22"/>
        </w:rPr>
        <w:t>kaudu</w:t>
      </w:r>
      <w:r w:rsidRPr="004A09F8">
        <w:rPr>
          <w:color w:val="000000" w:themeColor="text1"/>
        </w:rPr>
        <w:t>. Teatades aitate saada rohkem infot ravimi ohutusest.</w:t>
      </w:r>
    </w:p>
    <w:p w14:paraId="7B04C9A9"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01B943D9"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3B6C8977" w14:textId="77777777" w:rsidR="004F0C9B" w:rsidRPr="004A09F8" w:rsidRDefault="004F0C9B" w:rsidP="004F0C9B">
      <w:pPr>
        <w:keepNext/>
        <w:numPr>
          <w:ilvl w:val="12"/>
          <w:numId w:val="0"/>
        </w:numPr>
        <w:tabs>
          <w:tab w:val="clear" w:pos="567"/>
        </w:tabs>
        <w:spacing w:line="240" w:lineRule="auto"/>
        <w:ind w:left="567" w:hanging="567"/>
        <w:rPr>
          <w:b/>
          <w:noProof/>
          <w:color w:val="000000" w:themeColor="text1"/>
          <w:szCs w:val="22"/>
        </w:rPr>
      </w:pPr>
      <w:r w:rsidRPr="004A09F8">
        <w:rPr>
          <w:b/>
          <w:noProof/>
          <w:color w:val="000000" w:themeColor="text1"/>
        </w:rPr>
        <w:t>5.</w:t>
      </w:r>
      <w:r w:rsidRPr="004A09F8">
        <w:rPr>
          <w:color w:val="000000" w:themeColor="text1"/>
        </w:rPr>
        <w:tab/>
      </w:r>
      <w:r w:rsidRPr="004A09F8">
        <w:rPr>
          <w:b/>
          <w:noProof/>
          <w:color w:val="000000" w:themeColor="text1"/>
        </w:rPr>
        <w:t>Kuidas XELJANZi säilitada</w:t>
      </w:r>
    </w:p>
    <w:p w14:paraId="4DE26576" w14:textId="77777777" w:rsidR="004F0C9B" w:rsidRPr="004A09F8" w:rsidRDefault="004F0C9B" w:rsidP="004F0C9B">
      <w:pPr>
        <w:keepNext/>
        <w:numPr>
          <w:ilvl w:val="12"/>
          <w:numId w:val="0"/>
        </w:numPr>
        <w:tabs>
          <w:tab w:val="clear" w:pos="567"/>
        </w:tabs>
        <w:spacing w:line="240" w:lineRule="auto"/>
        <w:rPr>
          <w:noProof/>
          <w:color w:val="000000" w:themeColor="text1"/>
          <w:szCs w:val="22"/>
        </w:rPr>
      </w:pPr>
    </w:p>
    <w:p w14:paraId="015B3870" w14:textId="77777777" w:rsidR="004F0C9B" w:rsidRPr="004A09F8" w:rsidRDefault="004F0C9B" w:rsidP="004F0C9B">
      <w:pPr>
        <w:keepNext/>
        <w:numPr>
          <w:ilvl w:val="12"/>
          <w:numId w:val="0"/>
        </w:numPr>
        <w:tabs>
          <w:tab w:val="clear" w:pos="567"/>
        </w:tabs>
        <w:spacing w:line="240" w:lineRule="auto"/>
        <w:rPr>
          <w:noProof/>
          <w:color w:val="000000" w:themeColor="text1"/>
          <w:szCs w:val="22"/>
        </w:rPr>
      </w:pPr>
      <w:r w:rsidRPr="004A09F8">
        <w:rPr>
          <w:color w:val="000000" w:themeColor="text1"/>
        </w:rPr>
        <w:t>Hoidke seda ravimit laste eest varjatud ja kättesaamatus kohas.</w:t>
      </w:r>
    </w:p>
    <w:p w14:paraId="2390C8A0"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046D74DA" w14:textId="77777777" w:rsidR="004F0C9B" w:rsidRPr="004A09F8" w:rsidRDefault="004F0C9B" w:rsidP="004F0C9B">
      <w:pPr>
        <w:numPr>
          <w:ilvl w:val="12"/>
          <w:numId w:val="0"/>
        </w:numPr>
        <w:tabs>
          <w:tab w:val="clear" w:pos="567"/>
        </w:tabs>
        <w:spacing w:line="240" w:lineRule="auto"/>
        <w:ind w:right="-2"/>
        <w:rPr>
          <w:color w:val="000000" w:themeColor="text1"/>
          <w:szCs w:val="22"/>
        </w:rPr>
      </w:pPr>
      <w:r w:rsidRPr="004A09F8">
        <w:rPr>
          <w:color w:val="000000" w:themeColor="text1"/>
        </w:rPr>
        <w:t xml:space="preserve">Ärge kasutage seda ravimit pärast kõlblikkusaega, mis on märgitud </w:t>
      </w:r>
      <w:r w:rsidR="002B0551" w:rsidRPr="004A09F8">
        <w:rPr>
          <w:color w:val="000000" w:themeColor="text1"/>
        </w:rPr>
        <w:t>blisterpakendil, pudelil või karbil</w:t>
      </w:r>
      <w:r w:rsidRPr="004A09F8">
        <w:rPr>
          <w:color w:val="000000" w:themeColor="text1"/>
        </w:rPr>
        <w:t>. Kõlblikkusaeg viitab selle kuu viimasele päevale.</w:t>
      </w:r>
    </w:p>
    <w:p w14:paraId="76287C30" w14:textId="77777777" w:rsidR="004F0C9B" w:rsidRPr="004A09F8" w:rsidRDefault="004F0C9B" w:rsidP="004F0C9B">
      <w:pPr>
        <w:numPr>
          <w:ilvl w:val="12"/>
          <w:numId w:val="0"/>
        </w:numPr>
        <w:tabs>
          <w:tab w:val="clear" w:pos="567"/>
        </w:tabs>
        <w:spacing w:line="240" w:lineRule="auto"/>
        <w:ind w:right="-2"/>
        <w:rPr>
          <w:color w:val="000000" w:themeColor="text1"/>
          <w:szCs w:val="22"/>
        </w:rPr>
      </w:pPr>
    </w:p>
    <w:p w14:paraId="0A312D59" w14:textId="77777777" w:rsidR="004F0C9B" w:rsidRPr="004A09F8" w:rsidRDefault="004F0C9B" w:rsidP="004F0C9B">
      <w:pPr>
        <w:numPr>
          <w:ilvl w:val="12"/>
          <w:numId w:val="0"/>
        </w:numPr>
        <w:tabs>
          <w:tab w:val="clear" w:pos="567"/>
        </w:tabs>
        <w:spacing w:line="240" w:lineRule="auto"/>
        <w:ind w:right="-2"/>
        <w:rPr>
          <w:color w:val="000000" w:themeColor="text1"/>
        </w:rPr>
      </w:pPr>
      <w:r w:rsidRPr="004A09F8">
        <w:rPr>
          <w:color w:val="000000" w:themeColor="text1"/>
        </w:rPr>
        <w:t>See ravimpreparaat ei vaja säilitamisel temperatuuri eritingimusi.</w:t>
      </w:r>
    </w:p>
    <w:p w14:paraId="1BA55A6B" w14:textId="77777777" w:rsidR="004F0C9B" w:rsidRPr="004A09F8" w:rsidRDefault="004F0C9B" w:rsidP="004F0C9B">
      <w:pPr>
        <w:numPr>
          <w:ilvl w:val="12"/>
          <w:numId w:val="0"/>
        </w:numPr>
        <w:tabs>
          <w:tab w:val="clear" w:pos="567"/>
        </w:tabs>
        <w:spacing w:line="240" w:lineRule="auto"/>
        <w:ind w:right="-2"/>
        <w:rPr>
          <w:color w:val="000000" w:themeColor="text1"/>
        </w:rPr>
      </w:pPr>
    </w:p>
    <w:p w14:paraId="318A7F5B" w14:textId="77777777" w:rsidR="004F0C9B" w:rsidRPr="004A09F8" w:rsidRDefault="004F0C9B" w:rsidP="004F0C9B">
      <w:pPr>
        <w:numPr>
          <w:ilvl w:val="12"/>
          <w:numId w:val="0"/>
        </w:numPr>
        <w:tabs>
          <w:tab w:val="clear" w:pos="567"/>
        </w:tabs>
        <w:spacing w:line="240" w:lineRule="auto"/>
        <w:ind w:right="-2"/>
        <w:rPr>
          <w:color w:val="000000" w:themeColor="text1"/>
          <w:szCs w:val="22"/>
        </w:rPr>
      </w:pPr>
      <w:r w:rsidRPr="004A09F8">
        <w:rPr>
          <w:color w:val="000000" w:themeColor="text1"/>
        </w:rPr>
        <w:t>Hoida originaalpakendis, niiskuse eest kaitstult.</w:t>
      </w:r>
    </w:p>
    <w:p w14:paraId="2944A0A6"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48D3CAEF" w14:textId="77777777" w:rsidR="004F0C9B" w:rsidRPr="004A09F8" w:rsidRDefault="004F0C9B" w:rsidP="004F0C9B">
      <w:pPr>
        <w:numPr>
          <w:ilvl w:val="12"/>
          <w:numId w:val="0"/>
        </w:numPr>
        <w:tabs>
          <w:tab w:val="clear" w:pos="567"/>
        </w:tabs>
        <w:spacing w:line="240" w:lineRule="auto"/>
        <w:ind w:right="-2"/>
        <w:rPr>
          <w:color w:val="000000" w:themeColor="text1"/>
          <w:szCs w:val="22"/>
        </w:rPr>
      </w:pPr>
      <w:r w:rsidRPr="004A09F8">
        <w:rPr>
          <w:color w:val="000000" w:themeColor="text1"/>
        </w:rPr>
        <w:t>Ärge kasutage seda ravimit, kui täheldate tablettidel nähtavaid kahjustusi (nt tabletid on purunenud või värvi muutnud).</w:t>
      </w:r>
    </w:p>
    <w:p w14:paraId="001D095F"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74FD2D1E" w14:textId="77777777" w:rsidR="004F0C9B" w:rsidRPr="004A09F8" w:rsidRDefault="004F0C9B" w:rsidP="004F0C9B">
      <w:pPr>
        <w:numPr>
          <w:ilvl w:val="12"/>
          <w:numId w:val="0"/>
        </w:numPr>
        <w:tabs>
          <w:tab w:val="clear" w:pos="567"/>
        </w:tabs>
        <w:spacing w:line="240" w:lineRule="auto"/>
        <w:ind w:right="-2"/>
        <w:rPr>
          <w:color w:val="000000" w:themeColor="text1"/>
          <w:szCs w:val="22"/>
        </w:rPr>
      </w:pPr>
      <w:r w:rsidRPr="004A09F8">
        <w:rPr>
          <w:color w:val="000000" w:themeColor="text1"/>
        </w:rPr>
        <w:t xml:space="preserve">Ärge visake ravimeid kanalisatsiooni ega olmejäätmete hulka. Küsige oma apteekrilt, kuidas </w:t>
      </w:r>
      <w:r w:rsidR="00B13D63" w:rsidRPr="004A09F8">
        <w:rPr>
          <w:color w:val="000000" w:themeColor="text1"/>
        </w:rPr>
        <w:t>hävitada</w:t>
      </w:r>
      <w:r w:rsidRPr="004A09F8">
        <w:rPr>
          <w:color w:val="000000" w:themeColor="text1"/>
        </w:rPr>
        <w:t xml:space="preserve"> ravimeid, mida te enam ei kasuta. Need meetmed aitavad kaitsta keskkonda.</w:t>
      </w:r>
    </w:p>
    <w:p w14:paraId="2FB8CD2A"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5FA39075"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20E9CE4B" w14:textId="7B3C191A" w:rsidR="004F0C9B" w:rsidRPr="00104115" w:rsidRDefault="004F0C9B" w:rsidP="00104115">
      <w:pPr>
        <w:pStyle w:val="ListParagraph"/>
        <w:keepNext/>
        <w:numPr>
          <w:ilvl w:val="0"/>
          <w:numId w:val="27"/>
        </w:numPr>
        <w:ind w:right="-2"/>
        <w:rPr>
          <w:b/>
          <w:noProof/>
          <w:color w:val="000000" w:themeColor="text1"/>
        </w:rPr>
      </w:pPr>
      <w:r w:rsidRPr="00104115">
        <w:rPr>
          <w:rFonts w:ascii="Times New Roman" w:hAnsi="Times New Roman"/>
          <w:b/>
          <w:noProof/>
          <w:color w:val="000000" w:themeColor="text1"/>
        </w:rPr>
        <w:t>Pakendi sisu ja muu teave</w:t>
      </w:r>
    </w:p>
    <w:p w14:paraId="449BDB67" w14:textId="77777777" w:rsidR="004F0C9B" w:rsidRPr="004A09F8" w:rsidRDefault="004F0C9B" w:rsidP="004F0C9B">
      <w:pPr>
        <w:keepNext/>
        <w:numPr>
          <w:ilvl w:val="12"/>
          <w:numId w:val="0"/>
        </w:numPr>
        <w:tabs>
          <w:tab w:val="clear" w:pos="567"/>
        </w:tabs>
        <w:spacing w:line="240" w:lineRule="auto"/>
        <w:rPr>
          <w:noProof/>
          <w:color w:val="000000" w:themeColor="text1"/>
          <w:szCs w:val="22"/>
        </w:rPr>
      </w:pPr>
    </w:p>
    <w:p w14:paraId="2A3CD530" w14:textId="77777777" w:rsidR="004F0C9B" w:rsidRPr="004A09F8" w:rsidRDefault="004F0C9B" w:rsidP="004F0C9B">
      <w:pPr>
        <w:keepLines/>
        <w:widowControl w:val="0"/>
        <w:tabs>
          <w:tab w:val="clear" w:pos="567"/>
        </w:tabs>
        <w:spacing w:line="240" w:lineRule="auto"/>
        <w:rPr>
          <w:b/>
          <w:color w:val="000000" w:themeColor="text1"/>
        </w:rPr>
      </w:pPr>
      <w:r w:rsidRPr="004A09F8">
        <w:rPr>
          <w:b/>
          <w:color w:val="000000" w:themeColor="text1"/>
        </w:rPr>
        <w:t>Mida XELJANZ</w:t>
      </w:r>
      <w:r w:rsidRPr="004A09F8">
        <w:rPr>
          <w:color w:val="000000" w:themeColor="text1"/>
        </w:rPr>
        <w:t xml:space="preserve"> </w:t>
      </w:r>
      <w:r w:rsidRPr="004A09F8">
        <w:rPr>
          <w:b/>
          <w:color w:val="000000" w:themeColor="text1"/>
        </w:rPr>
        <w:t>sisaldab</w:t>
      </w:r>
    </w:p>
    <w:p w14:paraId="7ACB52F3" w14:textId="77777777" w:rsidR="004F0C9B" w:rsidRPr="004A09F8" w:rsidRDefault="004F0C9B" w:rsidP="004F0C9B">
      <w:pPr>
        <w:keepNext/>
        <w:tabs>
          <w:tab w:val="clear" w:pos="567"/>
        </w:tabs>
        <w:spacing w:line="240" w:lineRule="auto"/>
        <w:ind w:right="-2"/>
        <w:rPr>
          <w:b/>
          <w:bCs/>
          <w:color w:val="000000" w:themeColor="text1"/>
          <w:szCs w:val="22"/>
          <w:u w:val="single"/>
        </w:rPr>
      </w:pPr>
    </w:p>
    <w:p w14:paraId="653A1D2D" w14:textId="77777777" w:rsidR="004F0C9B" w:rsidRPr="004A09F8" w:rsidRDefault="004F0C9B" w:rsidP="004F0C9B">
      <w:pPr>
        <w:keepNext/>
        <w:tabs>
          <w:tab w:val="clear" w:pos="567"/>
        </w:tabs>
        <w:spacing w:line="240" w:lineRule="auto"/>
        <w:ind w:right="-2"/>
        <w:rPr>
          <w:i/>
          <w:iCs/>
          <w:noProof/>
          <w:color w:val="000000" w:themeColor="text1"/>
          <w:szCs w:val="22"/>
        </w:rPr>
      </w:pPr>
      <w:r w:rsidRPr="004A09F8">
        <w:rPr>
          <w:color w:val="000000" w:themeColor="text1"/>
        </w:rPr>
        <w:t>Toimeaine on tofatsitiniib.</w:t>
      </w:r>
    </w:p>
    <w:p w14:paraId="017E2C94" w14:textId="77777777" w:rsidR="004F0C9B" w:rsidRPr="004A09F8" w:rsidRDefault="004F0C9B" w:rsidP="004F0C9B">
      <w:pPr>
        <w:keepNext/>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Iga 11 mg toimeainet prolongeeritult vabastav tablett sisaldab 11 mg tofatsitiniibi (tofatsitiniibtsitraadina).</w:t>
      </w:r>
    </w:p>
    <w:p w14:paraId="6080EC73" w14:textId="77777777" w:rsidR="004F0C9B" w:rsidRPr="004A09F8" w:rsidRDefault="004F0C9B" w:rsidP="004F0C9B">
      <w:pPr>
        <w:keepNext/>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Teised koostisosad on sorbitool (E420) (vt lõik 2</w:t>
      </w:r>
      <w:r w:rsidR="00DE0BB7" w:rsidRPr="004A09F8">
        <w:rPr>
          <w:color w:val="000000" w:themeColor="text1"/>
        </w:rPr>
        <w:t xml:space="preserve"> „</w:t>
      </w:r>
      <w:r w:rsidR="00DE0BB7" w:rsidRPr="004A09F8">
        <w:rPr>
          <w:color w:val="000000" w:themeColor="text1"/>
        </w:rPr>
        <w:tab/>
        <w:t>XELJANZi 11 mg toimeainet prolongeeritult vabastav tablett sisaldab sorbitooli“</w:t>
      </w:r>
      <w:r w:rsidRPr="004A09F8">
        <w:rPr>
          <w:color w:val="000000" w:themeColor="text1"/>
        </w:rPr>
        <w:t>), hüdroksüetüültselluloos, kopovidoon, magneesiumstearaat, tselluloosatsetaat, hüdroksüpropüültselluloos (E463), hüpromelloos (E464), titaandioksiid (E171), triatsetiin, punane raudoksiid (E172), šellak (E904), ammooniumhüdroksiid (E527), propüleenglükool (E1520) ja must raudoksiid (E172).</w:t>
      </w:r>
    </w:p>
    <w:p w14:paraId="4CFBEAF1" w14:textId="77777777" w:rsidR="004F0C9B" w:rsidRPr="004A09F8" w:rsidRDefault="004F0C9B" w:rsidP="004F0C9B">
      <w:pPr>
        <w:keepNext/>
        <w:tabs>
          <w:tab w:val="clear" w:pos="567"/>
        </w:tabs>
        <w:spacing w:line="240" w:lineRule="auto"/>
        <w:ind w:right="-2"/>
        <w:rPr>
          <w:noProof/>
          <w:color w:val="000000" w:themeColor="text1"/>
          <w:szCs w:val="22"/>
        </w:rPr>
      </w:pPr>
    </w:p>
    <w:p w14:paraId="77710BD2" w14:textId="77777777" w:rsidR="00E800FB" w:rsidRPr="004A09F8" w:rsidRDefault="00E800FB" w:rsidP="00E800FB">
      <w:pPr>
        <w:numPr>
          <w:ilvl w:val="12"/>
          <w:numId w:val="0"/>
        </w:numPr>
        <w:tabs>
          <w:tab w:val="clear" w:pos="567"/>
        </w:tabs>
        <w:spacing w:line="240" w:lineRule="auto"/>
        <w:ind w:right="-2"/>
        <w:rPr>
          <w:b/>
          <w:bCs/>
          <w:noProof/>
          <w:color w:val="000000" w:themeColor="text1"/>
          <w:szCs w:val="22"/>
        </w:rPr>
      </w:pPr>
      <w:r w:rsidRPr="004A09F8">
        <w:rPr>
          <w:b/>
          <w:noProof/>
          <w:color w:val="000000" w:themeColor="text1"/>
        </w:rPr>
        <w:t>Kuidas XELJANZ välja näeb ja pakendi sisu</w:t>
      </w:r>
    </w:p>
    <w:p w14:paraId="46DF6330" w14:textId="77777777" w:rsidR="00E800FB" w:rsidRPr="004A09F8" w:rsidRDefault="00E800FB" w:rsidP="00E800FB">
      <w:pPr>
        <w:numPr>
          <w:ilvl w:val="12"/>
          <w:numId w:val="0"/>
        </w:numPr>
        <w:tabs>
          <w:tab w:val="clear" w:pos="567"/>
        </w:tabs>
        <w:spacing w:line="240" w:lineRule="auto"/>
        <w:rPr>
          <w:color w:val="000000" w:themeColor="text1"/>
        </w:rPr>
      </w:pPr>
    </w:p>
    <w:p w14:paraId="02ECF17F" w14:textId="77777777" w:rsidR="00E800FB" w:rsidRPr="004A09F8" w:rsidRDefault="00E800FB" w:rsidP="00BC5E9A">
      <w:pPr>
        <w:tabs>
          <w:tab w:val="clear" w:pos="567"/>
        </w:tabs>
        <w:spacing w:line="240" w:lineRule="auto"/>
        <w:rPr>
          <w:color w:val="000000" w:themeColor="text1"/>
        </w:rPr>
      </w:pPr>
      <w:r w:rsidRPr="004A09F8">
        <w:rPr>
          <w:color w:val="000000" w:themeColor="text1"/>
        </w:rPr>
        <w:t>XELJANZ 11 mg toimeainet prolongeeritult vabastav tablett on roosa ja kujult ovaalne.</w:t>
      </w:r>
    </w:p>
    <w:p w14:paraId="56F94C6F" w14:textId="77777777" w:rsidR="00E800FB" w:rsidRPr="004A09F8" w:rsidRDefault="00E800FB" w:rsidP="00BC5E9A">
      <w:pPr>
        <w:tabs>
          <w:tab w:val="clear" w:pos="567"/>
        </w:tabs>
        <w:spacing w:line="240" w:lineRule="auto"/>
        <w:rPr>
          <w:color w:val="000000" w:themeColor="text1"/>
        </w:rPr>
      </w:pPr>
    </w:p>
    <w:p w14:paraId="34F61A1D" w14:textId="77777777" w:rsidR="00E800FB" w:rsidRPr="004A09F8" w:rsidRDefault="00E800FB" w:rsidP="00BC5E9A">
      <w:pPr>
        <w:tabs>
          <w:tab w:val="clear" w:pos="567"/>
        </w:tabs>
        <w:spacing w:line="240" w:lineRule="auto"/>
        <w:rPr>
          <w:color w:val="000000" w:themeColor="text1"/>
        </w:rPr>
      </w:pPr>
      <w:r w:rsidRPr="004A09F8">
        <w:rPr>
          <w:color w:val="000000" w:themeColor="text1"/>
        </w:rPr>
        <w:t>Tabletid on saadaval blistritena, mis sisaldavad 7 tabletti. Iga pakend sisaldab 28 või 91 tabletti.</w:t>
      </w:r>
    </w:p>
    <w:p w14:paraId="6054A892" w14:textId="77777777" w:rsidR="00E800FB" w:rsidRPr="004A09F8" w:rsidRDefault="00E800FB" w:rsidP="00BC5E9A">
      <w:pPr>
        <w:tabs>
          <w:tab w:val="clear" w:pos="567"/>
        </w:tabs>
        <w:spacing w:line="240" w:lineRule="auto"/>
        <w:rPr>
          <w:color w:val="000000" w:themeColor="text1"/>
        </w:rPr>
      </w:pPr>
      <w:r w:rsidRPr="004A09F8">
        <w:rPr>
          <w:color w:val="000000" w:themeColor="text1"/>
        </w:rPr>
        <w:t>Tableid on saadaval ka pudelites, milles on ränigeeliga desikant ja 30 või 90 tabletti.</w:t>
      </w:r>
    </w:p>
    <w:p w14:paraId="2AD3C14E" w14:textId="77777777" w:rsidR="00E800FB" w:rsidRPr="004A09F8" w:rsidRDefault="00E800FB" w:rsidP="00E800FB">
      <w:pPr>
        <w:numPr>
          <w:ilvl w:val="12"/>
          <w:numId w:val="0"/>
        </w:numPr>
        <w:tabs>
          <w:tab w:val="clear" w:pos="567"/>
        </w:tabs>
        <w:spacing w:line="240" w:lineRule="auto"/>
        <w:rPr>
          <w:color w:val="000000" w:themeColor="text1"/>
        </w:rPr>
      </w:pPr>
    </w:p>
    <w:p w14:paraId="18ABA621" w14:textId="77777777" w:rsidR="00E800FB" w:rsidRPr="004A09F8" w:rsidRDefault="00E800FB" w:rsidP="00E800FB">
      <w:pPr>
        <w:numPr>
          <w:ilvl w:val="12"/>
          <w:numId w:val="0"/>
        </w:numPr>
        <w:tabs>
          <w:tab w:val="clear" w:pos="567"/>
        </w:tabs>
        <w:spacing w:line="240" w:lineRule="auto"/>
        <w:rPr>
          <w:noProof/>
          <w:color w:val="000000" w:themeColor="text1"/>
          <w:szCs w:val="22"/>
        </w:rPr>
      </w:pPr>
      <w:r w:rsidRPr="004A09F8">
        <w:rPr>
          <w:color w:val="000000" w:themeColor="text1"/>
        </w:rPr>
        <w:t>Kõik pakendi suurused ei pruugi olla müügil.</w:t>
      </w:r>
    </w:p>
    <w:p w14:paraId="0C10FCD5" w14:textId="77777777" w:rsidR="004F0C9B" w:rsidRPr="004A09F8" w:rsidRDefault="004F0C9B" w:rsidP="004F0C9B">
      <w:pPr>
        <w:numPr>
          <w:ilvl w:val="12"/>
          <w:numId w:val="0"/>
        </w:numPr>
        <w:tabs>
          <w:tab w:val="clear" w:pos="567"/>
        </w:tabs>
        <w:spacing w:line="240" w:lineRule="auto"/>
        <w:rPr>
          <w:noProof/>
          <w:color w:val="000000" w:themeColor="text1"/>
          <w:szCs w:val="22"/>
        </w:rPr>
      </w:pPr>
    </w:p>
    <w:p w14:paraId="02C03DBE" w14:textId="77777777" w:rsidR="004F0C9B" w:rsidRPr="004A09F8" w:rsidRDefault="004F0C9B" w:rsidP="004F0C9B">
      <w:pPr>
        <w:keepNext/>
        <w:rPr>
          <w:b/>
          <w:color w:val="000000" w:themeColor="text1"/>
        </w:rPr>
      </w:pPr>
      <w:r w:rsidRPr="004A09F8">
        <w:rPr>
          <w:b/>
          <w:color w:val="000000" w:themeColor="text1"/>
        </w:rPr>
        <w:t>Müügiloa hoidja</w:t>
      </w:r>
    </w:p>
    <w:p w14:paraId="240D44A4" w14:textId="77777777" w:rsidR="004F0C9B" w:rsidRPr="004A09F8" w:rsidRDefault="004F0C9B" w:rsidP="004F0C9B">
      <w:pPr>
        <w:keepNext/>
        <w:rPr>
          <w:color w:val="000000" w:themeColor="text1"/>
        </w:rPr>
      </w:pPr>
    </w:p>
    <w:p w14:paraId="2C0F1E46" w14:textId="77777777" w:rsidR="004F0C9B" w:rsidRPr="004A09F8" w:rsidRDefault="004F0C9B" w:rsidP="004F0C9B">
      <w:pPr>
        <w:keepNext/>
        <w:keepLines/>
        <w:spacing w:line="240" w:lineRule="auto"/>
        <w:rPr>
          <w:color w:val="000000" w:themeColor="text1"/>
        </w:rPr>
      </w:pPr>
      <w:r w:rsidRPr="004A09F8">
        <w:rPr>
          <w:color w:val="000000" w:themeColor="text1"/>
        </w:rPr>
        <w:t>Pfizer Europe MA EEIG</w:t>
      </w:r>
    </w:p>
    <w:p w14:paraId="5B0933FA" w14:textId="77777777" w:rsidR="004F0C9B" w:rsidRPr="004A09F8" w:rsidRDefault="004F0C9B" w:rsidP="004F0C9B">
      <w:pPr>
        <w:keepNext/>
        <w:keepLines/>
        <w:spacing w:line="240" w:lineRule="auto"/>
        <w:rPr>
          <w:color w:val="000000" w:themeColor="text1"/>
        </w:rPr>
      </w:pPr>
      <w:r w:rsidRPr="004A09F8">
        <w:rPr>
          <w:color w:val="000000" w:themeColor="text1"/>
        </w:rPr>
        <w:t>Boulevard de la Plaine 17</w:t>
      </w:r>
    </w:p>
    <w:p w14:paraId="0B1BE1C7" w14:textId="77777777" w:rsidR="004F0C9B" w:rsidRPr="004A09F8" w:rsidRDefault="004F0C9B" w:rsidP="004F0C9B">
      <w:pPr>
        <w:keepNext/>
        <w:keepLines/>
        <w:spacing w:line="240" w:lineRule="auto"/>
        <w:rPr>
          <w:color w:val="000000" w:themeColor="text1"/>
        </w:rPr>
      </w:pPr>
      <w:r w:rsidRPr="004A09F8">
        <w:rPr>
          <w:color w:val="000000" w:themeColor="text1"/>
        </w:rPr>
        <w:t>1050 Brüssel</w:t>
      </w:r>
    </w:p>
    <w:p w14:paraId="47B14E9B" w14:textId="77777777" w:rsidR="004F0C9B" w:rsidRPr="004A09F8" w:rsidRDefault="004F0C9B" w:rsidP="004F0C9B">
      <w:pPr>
        <w:tabs>
          <w:tab w:val="clear" w:pos="567"/>
        </w:tabs>
        <w:spacing w:line="240" w:lineRule="auto"/>
        <w:rPr>
          <w:color w:val="000000" w:themeColor="text1"/>
        </w:rPr>
      </w:pPr>
      <w:r w:rsidRPr="004A09F8">
        <w:rPr>
          <w:color w:val="000000" w:themeColor="text1"/>
        </w:rPr>
        <w:t>Belgia</w:t>
      </w:r>
    </w:p>
    <w:p w14:paraId="78217CCD" w14:textId="77777777" w:rsidR="004F0C9B" w:rsidRPr="004A09F8" w:rsidRDefault="004F0C9B" w:rsidP="004F0C9B">
      <w:pPr>
        <w:pStyle w:val="CommentText"/>
        <w:keepNext/>
        <w:rPr>
          <w:noProof/>
          <w:color w:val="000000" w:themeColor="text1"/>
          <w:sz w:val="22"/>
          <w:szCs w:val="22"/>
          <w:lang w:val="et-EE"/>
        </w:rPr>
      </w:pPr>
    </w:p>
    <w:p w14:paraId="37BDC546" w14:textId="77777777" w:rsidR="004F0C9B" w:rsidRPr="004A09F8" w:rsidRDefault="004F0C9B" w:rsidP="004F0C9B">
      <w:pPr>
        <w:numPr>
          <w:ilvl w:val="12"/>
          <w:numId w:val="0"/>
        </w:numPr>
        <w:tabs>
          <w:tab w:val="clear" w:pos="567"/>
        </w:tabs>
        <w:spacing w:line="240" w:lineRule="auto"/>
        <w:ind w:right="-2"/>
        <w:rPr>
          <w:b/>
          <w:color w:val="000000" w:themeColor="text1"/>
        </w:rPr>
      </w:pPr>
      <w:r w:rsidRPr="004A09F8">
        <w:rPr>
          <w:b/>
          <w:color w:val="000000" w:themeColor="text1"/>
        </w:rPr>
        <w:t>Tootja</w:t>
      </w:r>
    </w:p>
    <w:p w14:paraId="0645F190" w14:textId="77777777" w:rsidR="004F0C9B" w:rsidRPr="004A09F8" w:rsidRDefault="004F0C9B" w:rsidP="004F0C9B">
      <w:pPr>
        <w:numPr>
          <w:ilvl w:val="12"/>
          <w:numId w:val="0"/>
        </w:numPr>
        <w:tabs>
          <w:tab w:val="clear" w:pos="567"/>
        </w:tabs>
        <w:spacing w:line="240" w:lineRule="auto"/>
        <w:ind w:right="-2"/>
        <w:rPr>
          <w:color w:val="000000" w:themeColor="text1"/>
        </w:rPr>
      </w:pPr>
    </w:p>
    <w:p w14:paraId="4450E0B4" w14:textId="77777777" w:rsidR="004F0C9B" w:rsidRPr="004A09F8" w:rsidRDefault="004F0C9B" w:rsidP="004F0C9B">
      <w:pPr>
        <w:numPr>
          <w:ilvl w:val="12"/>
          <w:numId w:val="0"/>
        </w:numPr>
        <w:tabs>
          <w:tab w:val="clear" w:pos="567"/>
        </w:tabs>
        <w:spacing w:line="240" w:lineRule="auto"/>
        <w:ind w:right="-2"/>
        <w:rPr>
          <w:color w:val="000000" w:themeColor="text1"/>
        </w:rPr>
      </w:pPr>
      <w:r w:rsidRPr="004A09F8">
        <w:rPr>
          <w:color w:val="000000" w:themeColor="text1"/>
        </w:rPr>
        <w:t>Pfizer Manufacturing Deutschland GmbH</w:t>
      </w:r>
    </w:p>
    <w:p w14:paraId="6DC9267D" w14:textId="77777777" w:rsidR="004F0C9B" w:rsidRPr="004A09F8" w:rsidRDefault="004F0C9B" w:rsidP="004F0C9B">
      <w:pPr>
        <w:numPr>
          <w:ilvl w:val="12"/>
          <w:numId w:val="0"/>
        </w:numPr>
        <w:tabs>
          <w:tab w:val="clear" w:pos="567"/>
        </w:tabs>
        <w:spacing w:line="240" w:lineRule="auto"/>
        <w:ind w:right="-2"/>
        <w:rPr>
          <w:color w:val="000000" w:themeColor="text1"/>
        </w:rPr>
      </w:pPr>
      <w:r w:rsidRPr="004A09F8">
        <w:rPr>
          <w:color w:val="000000" w:themeColor="text1"/>
        </w:rPr>
        <w:t>Betriebsstätte Freiburg</w:t>
      </w:r>
    </w:p>
    <w:p w14:paraId="58D68617" w14:textId="77777777" w:rsidR="004F0C9B" w:rsidRPr="004A09F8" w:rsidRDefault="004F0C9B" w:rsidP="004F0C9B">
      <w:pPr>
        <w:numPr>
          <w:ilvl w:val="12"/>
          <w:numId w:val="0"/>
        </w:numPr>
        <w:tabs>
          <w:tab w:val="clear" w:pos="567"/>
        </w:tabs>
        <w:spacing w:line="240" w:lineRule="auto"/>
        <w:ind w:right="-2"/>
        <w:rPr>
          <w:color w:val="000000" w:themeColor="text1"/>
        </w:rPr>
      </w:pPr>
      <w:r w:rsidRPr="004A09F8">
        <w:rPr>
          <w:color w:val="000000" w:themeColor="text1"/>
        </w:rPr>
        <w:t>Mooswaldallee 1</w:t>
      </w:r>
    </w:p>
    <w:p w14:paraId="38E303C9" w14:textId="77777777" w:rsidR="004F0C9B" w:rsidRPr="004A09F8" w:rsidRDefault="004F0C9B" w:rsidP="004F0C9B">
      <w:pPr>
        <w:numPr>
          <w:ilvl w:val="12"/>
          <w:numId w:val="0"/>
        </w:numPr>
        <w:tabs>
          <w:tab w:val="clear" w:pos="567"/>
        </w:tabs>
        <w:spacing w:line="240" w:lineRule="auto"/>
        <w:ind w:right="-2"/>
        <w:rPr>
          <w:color w:val="000000" w:themeColor="text1"/>
        </w:rPr>
      </w:pPr>
      <w:r w:rsidRPr="004A09F8">
        <w:rPr>
          <w:color w:val="000000" w:themeColor="text1"/>
        </w:rPr>
        <w:t>79090 Freiburg</w:t>
      </w:r>
    </w:p>
    <w:p w14:paraId="78151147"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r w:rsidRPr="004A09F8">
        <w:rPr>
          <w:color w:val="000000" w:themeColor="text1"/>
        </w:rPr>
        <w:t>Saksamaa</w:t>
      </w:r>
    </w:p>
    <w:p w14:paraId="5B44DA23" w14:textId="77777777" w:rsidR="004F0C9B" w:rsidRPr="004A09F8" w:rsidRDefault="004F0C9B" w:rsidP="004F0C9B">
      <w:pPr>
        <w:numPr>
          <w:ilvl w:val="12"/>
          <w:numId w:val="0"/>
        </w:numPr>
        <w:tabs>
          <w:tab w:val="clear" w:pos="567"/>
        </w:tabs>
        <w:spacing w:line="240" w:lineRule="auto"/>
        <w:ind w:right="-2"/>
        <w:rPr>
          <w:noProof/>
          <w:color w:val="000000" w:themeColor="text1"/>
          <w:szCs w:val="22"/>
        </w:rPr>
      </w:pPr>
    </w:p>
    <w:p w14:paraId="7B71489A" w14:textId="77777777" w:rsidR="00E800FB" w:rsidRPr="004A09F8" w:rsidRDefault="00E800FB" w:rsidP="00E800FB">
      <w:pPr>
        <w:numPr>
          <w:ilvl w:val="12"/>
          <w:numId w:val="0"/>
        </w:numPr>
        <w:tabs>
          <w:tab w:val="clear" w:pos="567"/>
        </w:tabs>
        <w:spacing w:line="240" w:lineRule="auto"/>
        <w:ind w:right="-2"/>
        <w:rPr>
          <w:noProof/>
          <w:color w:val="000000" w:themeColor="text1"/>
          <w:szCs w:val="22"/>
        </w:rPr>
      </w:pPr>
      <w:r w:rsidRPr="004A09F8">
        <w:rPr>
          <w:color w:val="000000" w:themeColor="text1"/>
        </w:rPr>
        <w:t>Lisaküsimuste tekkimisel selle ravimi kohta pöörduge palun müügiloa hoidja kohaliku esindaja poole:</w:t>
      </w:r>
    </w:p>
    <w:p w14:paraId="43FB3E9F" w14:textId="77777777" w:rsidR="00E800FB" w:rsidRPr="004A09F8" w:rsidRDefault="00E800FB" w:rsidP="00E800FB">
      <w:pPr>
        <w:numPr>
          <w:ilvl w:val="12"/>
          <w:numId w:val="0"/>
        </w:numPr>
        <w:tabs>
          <w:tab w:val="clear" w:pos="567"/>
        </w:tabs>
        <w:spacing w:line="240" w:lineRule="auto"/>
        <w:ind w:right="-2"/>
        <w:rPr>
          <w:color w:val="000000" w:themeColor="text1"/>
          <w:szCs w:val="22"/>
        </w:rPr>
      </w:pPr>
    </w:p>
    <w:tbl>
      <w:tblPr>
        <w:tblW w:w="9323" w:type="dxa"/>
        <w:tblLayout w:type="fixed"/>
        <w:tblLook w:val="0000" w:firstRow="0" w:lastRow="0" w:firstColumn="0" w:lastColumn="0" w:noHBand="0" w:noVBand="0"/>
      </w:tblPr>
      <w:tblGrid>
        <w:gridCol w:w="4503"/>
        <w:gridCol w:w="4820"/>
      </w:tblGrid>
      <w:tr w:rsidR="00332178" w:rsidRPr="004A09F8" w14:paraId="2AEC56EE" w14:textId="77777777" w:rsidTr="00722A65">
        <w:tc>
          <w:tcPr>
            <w:tcW w:w="4503" w:type="dxa"/>
            <w:shd w:val="clear" w:color="auto" w:fill="auto"/>
          </w:tcPr>
          <w:p w14:paraId="0C958410" w14:textId="77777777" w:rsidR="00332178" w:rsidRPr="004A09F8" w:rsidRDefault="00332178" w:rsidP="00332178">
            <w:pPr>
              <w:keepNext/>
              <w:tabs>
                <w:tab w:val="left" w:pos="0"/>
              </w:tabs>
              <w:spacing w:line="240" w:lineRule="auto"/>
              <w:rPr>
                <w:b/>
                <w:color w:val="000000" w:themeColor="text1"/>
                <w:szCs w:val="22"/>
                <w:lang w:val="de-CH"/>
              </w:rPr>
            </w:pPr>
            <w:r w:rsidRPr="004A09F8">
              <w:rPr>
                <w:b/>
                <w:color w:val="000000" w:themeColor="text1"/>
                <w:szCs w:val="22"/>
                <w:lang w:val="de-CH"/>
              </w:rPr>
              <w:t>België /Belgique / Belgien</w:t>
            </w:r>
          </w:p>
          <w:p w14:paraId="3E614E24" w14:textId="5EF80665" w:rsidR="00332178" w:rsidRPr="004A09F8" w:rsidRDefault="00332178" w:rsidP="00332178">
            <w:pPr>
              <w:keepNext/>
              <w:autoSpaceDE w:val="0"/>
              <w:autoSpaceDN w:val="0"/>
              <w:adjustRightInd w:val="0"/>
              <w:jc w:val="both"/>
              <w:rPr>
                <w:b/>
                <w:bCs/>
                <w:color w:val="000000" w:themeColor="text1"/>
                <w:szCs w:val="22"/>
              </w:rPr>
            </w:pPr>
            <w:r w:rsidRPr="004A09F8">
              <w:rPr>
                <w:b/>
                <w:color w:val="000000" w:themeColor="text1"/>
                <w:szCs w:val="22"/>
                <w:lang w:val="de-CH"/>
              </w:rPr>
              <w:t>Luxembourg/Luxemburg</w:t>
            </w:r>
          </w:p>
        </w:tc>
        <w:tc>
          <w:tcPr>
            <w:tcW w:w="4820" w:type="dxa"/>
            <w:shd w:val="clear" w:color="auto" w:fill="auto"/>
          </w:tcPr>
          <w:p w14:paraId="35FFA1BB" w14:textId="434E9009" w:rsidR="00332178" w:rsidRPr="004A09F8" w:rsidRDefault="00332178" w:rsidP="00332178">
            <w:pPr>
              <w:keepNext/>
              <w:tabs>
                <w:tab w:val="clear" w:pos="567"/>
              </w:tabs>
              <w:spacing w:line="240" w:lineRule="auto"/>
              <w:jc w:val="both"/>
              <w:rPr>
                <w:b/>
                <w:color w:val="000000" w:themeColor="text1"/>
                <w:szCs w:val="22"/>
              </w:rPr>
            </w:pPr>
            <w:r w:rsidRPr="004A09F8">
              <w:rPr>
                <w:b/>
                <w:color w:val="000000" w:themeColor="text1"/>
                <w:szCs w:val="22"/>
              </w:rPr>
              <w:t>Lietuva</w:t>
            </w:r>
          </w:p>
        </w:tc>
      </w:tr>
      <w:tr w:rsidR="00332178" w:rsidRPr="004A09F8" w14:paraId="13374BA8" w14:textId="77777777" w:rsidTr="00722A65">
        <w:tc>
          <w:tcPr>
            <w:tcW w:w="4503" w:type="dxa"/>
            <w:shd w:val="clear" w:color="auto" w:fill="auto"/>
          </w:tcPr>
          <w:p w14:paraId="47CFB3B0" w14:textId="52A56809" w:rsidR="00332178" w:rsidRPr="004A09F8" w:rsidRDefault="00332178" w:rsidP="00332178">
            <w:pPr>
              <w:keepNext/>
              <w:jc w:val="both"/>
              <w:rPr>
                <w:color w:val="000000" w:themeColor="text1"/>
                <w:szCs w:val="22"/>
              </w:rPr>
            </w:pPr>
            <w:r w:rsidRPr="004A09F8">
              <w:rPr>
                <w:bCs/>
                <w:color w:val="000000" w:themeColor="text1"/>
                <w:szCs w:val="22"/>
              </w:rPr>
              <w:t>België /Belgique / Belgien</w:t>
            </w:r>
          </w:p>
        </w:tc>
        <w:tc>
          <w:tcPr>
            <w:tcW w:w="4820" w:type="dxa"/>
            <w:shd w:val="clear" w:color="auto" w:fill="auto"/>
          </w:tcPr>
          <w:p w14:paraId="062D4EDE" w14:textId="2421B678"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lang w:val="pt-BR"/>
              </w:rPr>
              <w:t>Pfizer Luxembourg SARL filialas Lietuvoje</w:t>
            </w:r>
          </w:p>
        </w:tc>
      </w:tr>
      <w:tr w:rsidR="00332178" w:rsidRPr="004A09F8" w14:paraId="62D46B88" w14:textId="77777777" w:rsidTr="00722A65">
        <w:tc>
          <w:tcPr>
            <w:tcW w:w="4503" w:type="dxa"/>
            <w:shd w:val="clear" w:color="auto" w:fill="auto"/>
          </w:tcPr>
          <w:p w14:paraId="4B5E1790" w14:textId="7D0B4A3B" w:rsidR="00332178" w:rsidRPr="004A09F8" w:rsidRDefault="00332178" w:rsidP="00332178">
            <w:pPr>
              <w:keepNext/>
              <w:jc w:val="both"/>
              <w:rPr>
                <w:color w:val="000000" w:themeColor="text1"/>
                <w:szCs w:val="22"/>
              </w:rPr>
            </w:pPr>
            <w:r w:rsidRPr="004A09F8">
              <w:rPr>
                <w:color w:val="000000" w:themeColor="text1"/>
                <w:szCs w:val="22"/>
                <w:lang w:val="pt-BR"/>
              </w:rPr>
              <w:t>Pfizer S.A./N.V.</w:t>
            </w:r>
          </w:p>
        </w:tc>
        <w:tc>
          <w:tcPr>
            <w:tcW w:w="4820" w:type="dxa"/>
            <w:shd w:val="clear" w:color="auto" w:fill="auto"/>
          </w:tcPr>
          <w:p w14:paraId="73BADD9B" w14:textId="4389AC8C"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+3705 2514000</w:t>
            </w:r>
          </w:p>
        </w:tc>
      </w:tr>
      <w:tr w:rsidR="00332178" w:rsidRPr="004A09F8" w14:paraId="22ED4E2B" w14:textId="77777777" w:rsidTr="00722A65">
        <w:tc>
          <w:tcPr>
            <w:tcW w:w="4503" w:type="dxa"/>
            <w:shd w:val="clear" w:color="auto" w:fill="auto"/>
          </w:tcPr>
          <w:p w14:paraId="0A2E33B9" w14:textId="13AD49CF"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Tél/Tel: +32 (0)2 554 62 11</w:t>
            </w:r>
          </w:p>
        </w:tc>
        <w:tc>
          <w:tcPr>
            <w:tcW w:w="4820" w:type="dxa"/>
            <w:shd w:val="clear" w:color="auto" w:fill="auto"/>
          </w:tcPr>
          <w:p w14:paraId="29830897" w14:textId="77777777" w:rsidR="00332178" w:rsidRPr="004A09F8" w:rsidRDefault="00332178" w:rsidP="00332178">
            <w:pPr>
              <w:tabs>
                <w:tab w:val="left" w:pos="0"/>
              </w:tabs>
              <w:spacing w:line="240" w:lineRule="auto"/>
              <w:jc w:val="both"/>
              <w:rPr>
                <w:strike/>
                <w:color w:val="000000" w:themeColor="text1"/>
                <w:szCs w:val="22"/>
              </w:rPr>
            </w:pPr>
          </w:p>
        </w:tc>
      </w:tr>
      <w:tr w:rsidR="00332178" w:rsidRPr="004A09F8" w14:paraId="22F36185" w14:textId="77777777" w:rsidTr="00722A65">
        <w:tc>
          <w:tcPr>
            <w:tcW w:w="4503" w:type="dxa"/>
            <w:shd w:val="clear" w:color="auto" w:fill="auto"/>
          </w:tcPr>
          <w:p w14:paraId="04DC7BC6" w14:textId="50BC027A" w:rsidR="00332178" w:rsidRPr="004A09F8" w:rsidRDefault="00332178" w:rsidP="00332178">
            <w:pPr>
              <w:keepNext/>
              <w:tabs>
                <w:tab w:val="left" w:pos="0"/>
              </w:tabs>
              <w:spacing w:line="240" w:lineRule="auto"/>
              <w:jc w:val="both"/>
              <w:rPr>
                <w:b/>
                <w:color w:val="000000" w:themeColor="text1"/>
                <w:szCs w:val="22"/>
              </w:rPr>
            </w:pPr>
            <w:r w:rsidRPr="004A09F8">
              <w:rPr>
                <w:bCs/>
                <w:color w:val="000000" w:themeColor="text1"/>
                <w:szCs w:val="22"/>
              </w:rPr>
              <w:t>Luxembourg/Luxemburg</w:t>
            </w:r>
          </w:p>
        </w:tc>
        <w:tc>
          <w:tcPr>
            <w:tcW w:w="4820" w:type="dxa"/>
            <w:shd w:val="clear" w:color="auto" w:fill="auto"/>
          </w:tcPr>
          <w:p w14:paraId="19851E98" w14:textId="57B7D484" w:rsidR="00332178" w:rsidRPr="004A09F8" w:rsidRDefault="00332178" w:rsidP="00332178">
            <w:pPr>
              <w:keepNext/>
              <w:tabs>
                <w:tab w:val="left" w:pos="0"/>
              </w:tabs>
              <w:spacing w:line="240" w:lineRule="auto"/>
              <w:jc w:val="both"/>
              <w:rPr>
                <w:b/>
                <w:color w:val="000000" w:themeColor="text1"/>
                <w:szCs w:val="22"/>
              </w:rPr>
            </w:pPr>
          </w:p>
        </w:tc>
      </w:tr>
      <w:tr w:rsidR="00332178" w:rsidRPr="004A09F8" w14:paraId="5776A14E" w14:textId="77777777" w:rsidTr="00722A65">
        <w:tc>
          <w:tcPr>
            <w:tcW w:w="4503" w:type="dxa"/>
            <w:shd w:val="clear" w:color="auto" w:fill="auto"/>
          </w:tcPr>
          <w:p w14:paraId="6DF0FCE9" w14:textId="12437D39"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lang w:val="pt-BR"/>
              </w:rPr>
              <w:t>Pfizer S.A.</w:t>
            </w:r>
          </w:p>
        </w:tc>
        <w:tc>
          <w:tcPr>
            <w:tcW w:w="4820" w:type="dxa"/>
            <w:shd w:val="clear" w:color="auto" w:fill="auto"/>
          </w:tcPr>
          <w:p w14:paraId="51236F6E" w14:textId="42279BB8" w:rsidR="00332178" w:rsidRPr="004A09F8" w:rsidRDefault="00332178" w:rsidP="00332178">
            <w:pPr>
              <w:tabs>
                <w:tab w:val="left" w:pos="0"/>
              </w:tabs>
              <w:spacing w:line="240" w:lineRule="auto"/>
              <w:jc w:val="both"/>
              <w:rPr>
                <w:b/>
                <w:color w:val="000000" w:themeColor="text1"/>
                <w:szCs w:val="22"/>
              </w:rPr>
            </w:pPr>
          </w:p>
        </w:tc>
      </w:tr>
      <w:tr w:rsidR="00332178" w:rsidRPr="004A09F8" w14:paraId="32865B67" w14:textId="77777777" w:rsidTr="00722A65">
        <w:tc>
          <w:tcPr>
            <w:tcW w:w="4503" w:type="dxa"/>
            <w:shd w:val="clear" w:color="auto" w:fill="auto"/>
          </w:tcPr>
          <w:p w14:paraId="7D171F13" w14:textId="4C603A81"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rPr>
              <w:t>Tél/Tel: +32 (0)2 554 62 11</w:t>
            </w:r>
          </w:p>
        </w:tc>
        <w:tc>
          <w:tcPr>
            <w:tcW w:w="4820" w:type="dxa"/>
            <w:shd w:val="clear" w:color="auto" w:fill="auto"/>
          </w:tcPr>
          <w:p w14:paraId="7B1011C3" w14:textId="22B1487F" w:rsidR="00332178" w:rsidRPr="004A09F8" w:rsidRDefault="00332178" w:rsidP="00332178">
            <w:pPr>
              <w:tabs>
                <w:tab w:val="left" w:pos="0"/>
              </w:tabs>
              <w:spacing w:line="240" w:lineRule="auto"/>
              <w:jc w:val="both"/>
              <w:rPr>
                <w:bCs/>
                <w:color w:val="000000" w:themeColor="text1"/>
                <w:szCs w:val="22"/>
                <w:u w:val="single"/>
              </w:rPr>
            </w:pPr>
          </w:p>
        </w:tc>
      </w:tr>
      <w:tr w:rsidR="00332178" w:rsidRPr="004A09F8" w14:paraId="0B88BEEB" w14:textId="77777777" w:rsidTr="00722A65">
        <w:tc>
          <w:tcPr>
            <w:tcW w:w="4503" w:type="dxa"/>
            <w:shd w:val="clear" w:color="auto" w:fill="auto"/>
          </w:tcPr>
          <w:p w14:paraId="676D581B" w14:textId="77777777" w:rsidR="00332178" w:rsidRPr="004A09F8" w:rsidRDefault="00332178" w:rsidP="00332178">
            <w:pPr>
              <w:tabs>
                <w:tab w:val="left" w:pos="0"/>
              </w:tabs>
              <w:spacing w:line="240" w:lineRule="auto"/>
              <w:jc w:val="both"/>
              <w:rPr>
                <w:b/>
                <w:color w:val="000000" w:themeColor="text1"/>
                <w:szCs w:val="22"/>
              </w:rPr>
            </w:pPr>
          </w:p>
        </w:tc>
        <w:tc>
          <w:tcPr>
            <w:tcW w:w="4820" w:type="dxa"/>
            <w:shd w:val="clear" w:color="auto" w:fill="auto"/>
          </w:tcPr>
          <w:p w14:paraId="68D9EDE8"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18769C4C" w14:textId="77777777" w:rsidTr="00722A65">
        <w:tc>
          <w:tcPr>
            <w:tcW w:w="4503" w:type="dxa"/>
            <w:shd w:val="clear" w:color="auto" w:fill="auto"/>
          </w:tcPr>
          <w:p w14:paraId="1810E47D"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Danmark</w:t>
            </w:r>
          </w:p>
        </w:tc>
        <w:tc>
          <w:tcPr>
            <w:tcW w:w="4820" w:type="dxa"/>
            <w:shd w:val="clear" w:color="auto" w:fill="auto"/>
          </w:tcPr>
          <w:p w14:paraId="5B1A3BD7" w14:textId="77777777" w:rsidR="00332178" w:rsidRPr="004A09F8" w:rsidRDefault="00332178" w:rsidP="00332178">
            <w:pPr>
              <w:keepNext/>
              <w:tabs>
                <w:tab w:val="clear" w:pos="567"/>
              </w:tabs>
              <w:spacing w:line="240" w:lineRule="auto"/>
              <w:jc w:val="both"/>
              <w:rPr>
                <w:b/>
                <w:color w:val="000000" w:themeColor="text1"/>
                <w:szCs w:val="22"/>
              </w:rPr>
            </w:pPr>
            <w:r w:rsidRPr="004A09F8">
              <w:rPr>
                <w:b/>
                <w:color w:val="000000" w:themeColor="text1"/>
                <w:szCs w:val="22"/>
              </w:rPr>
              <w:t>Nederland</w:t>
            </w:r>
          </w:p>
        </w:tc>
      </w:tr>
      <w:tr w:rsidR="00332178" w:rsidRPr="004A09F8" w14:paraId="387F2A56" w14:textId="77777777" w:rsidTr="00722A65">
        <w:tc>
          <w:tcPr>
            <w:tcW w:w="4503" w:type="dxa"/>
            <w:shd w:val="clear" w:color="auto" w:fill="auto"/>
          </w:tcPr>
          <w:p w14:paraId="1956C662"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Pfizer ApS</w:t>
            </w:r>
          </w:p>
        </w:tc>
        <w:tc>
          <w:tcPr>
            <w:tcW w:w="4820" w:type="dxa"/>
            <w:shd w:val="clear" w:color="auto" w:fill="auto"/>
          </w:tcPr>
          <w:p w14:paraId="31056EFA"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Pfizer bv</w:t>
            </w:r>
          </w:p>
        </w:tc>
      </w:tr>
      <w:tr w:rsidR="00332178" w:rsidRPr="004A09F8" w14:paraId="2A7A3842" w14:textId="77777777" w:rsidTr="00722A65">
        <w:tc>
          <w:tcPr>
            <w:tcW w:w="4503" w:type="dxa"/>
            <w:shd w:val="clear" w:color="auto" w:fill="auto"/>
          </w:tcPr>
          <w:p w14:paraId="018803F5"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Tlf: +45 44 20 11 00</w:t>
            </w:r>
          </w:p>
        </w:tc>
        <w:tc>
          <w:tcPr>
            <w:tcW w:w="4820" w:type="dxa"/>
            <w:shd w:val="clear" w:color="auto" w:fill="auto"/>
          </w:tcPr>
          <w:p w14:paraId="5A0C71E5"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Tel: +31 (0)10 406 43 01</w:t>
            </w:r>
          </w:p>
        </w:tc>
      </w:tr>
      <w:tr w:rsidR="00332178" w:rsidRPr="004A09F8" w14:paraId="26E8CDA3" w14:textId="77777777" w:rsidTr="00722A65">
        <w:tc>
          <w:tcPr>
            <w:tcW w:w="4503" w:type="dxa"/>
            <w:shd w:val="clear" w:color="auto" w:fill="auto"/>
          </w:tcPr>
          <w:p w14:paraId="2DCD07A8" w14:textId="77777777" w:rsidR="00332178" w:rsidRPr="004A09F8" w:rsidRDefault="00332178" w:rsidP="00332178">
            <w:pPr>
              <w:tabs>
                <w:tab w:val="left" w:pos="0"/>
              </w:tabs>
              <w:spacing w:line="240" w:lineRule="auto"/>
              <w:jc w:val="both"/>
              <w:rPr>
                <w:b/>
                <w:color w:val="000000" w:themeColor="text1"/>
                <w:szCs w:val="22"/>
              </w:rPr>
            </w:pPr>
          </w:p>
        </w:tc>
        <w:tc>
          <w:tcPr>
            <w:tcW w:w="4820" w:type="dxa"/>
            <w:shd w:val="clear" w:color="auto" w:fill="auto"/>
          </w:tcPr>
          <w:p w14:paraId="2DAB7D0B"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51CD3E2D" w14:textId="77777777" w:rsidTr="00722A65">
        <w:tc>
          <w:tcPr>
            <w:tcW w:w="4503" w:type="dxa"/>
            <w:shd w:val="clear" w:color="auto" w:fill="auto"/>
          </w:tcPr>
          <w:p w14:paraId="4C25BA5C" w14:textId="77777777" w:rsidR="00332178" w:rsidRPr="004A09F8" w:rsidRDefault="00332178" w:rsidP="00332178">
            <w:pPr>
              <w:keepNext/>
              <w:keepLines/>
              <w:rPr>
                <w:b/>
                <w:bCs/>
                <w:color w:val="000000" w:themeColor="text1"/>
              </w:rPr>
            </w:pPr>
            <w:r w:rsidRPr="004A09F8">
              <w:rPr>
                <w:b/>
                <w:bCs/>
                <w:color w:val="000000" w:themeColor="text1"/>
              </w:rPr>
              <w:lastRenderedPageBreak/>
              <w:t>Deutschland</w:t>
            </w:r>
          </w:p>
        </w:tc>
        <w:tc>
          <w:tcPr>
            <w:tcW w:w="4820" w:type="dxa"/>
            <w:shd w:val="clear" w:color="auto" w:fill="auto"/>
          </w:tcPr>
          <w:p w14:paraId="5E6B3496" w14:textId="77777777" w:rsidR="00332178" w:rsidRPr="004A09F8" w:rsidRDefault="00332178" w:rsidP="00332178">
            <w:pPr>
              <w:tabs>
                <w:tab w:val="left" w:pos="0"/>
              </w:tabs>
              <w:spacing w:line="240" w:lineRule="auto"/>
              <w:jc w:val="both"/>
              <w:rPr>
                <w:b/>
                <w:color w:val="000000" w:themeColor="text1"/>
                <w:szCs w:val="22"/>
              </w:rPr>
            </w:pPr>
            <w:r w:rsidRPr="004A09F8">
              <w:rPr>
                <w:b/>
                <w:snapToGrid w:val="0"/>
                <w:color w:val="000000" w:themeColor="text1"/>
                <w:szCs w:val="22"/>
              </w:rPr>
              <w:t>Norge</w:t>
            </w:r>
          </w:p>
        </w:tc>
      </w:tr>
      <w:tr w:rsidR="00332178" w:rsidRPr="004A09F8" w14:paraId="2E812D14" w14:textId="77777777" w:rsidTr="00722A65">
        <w:tc>
          <w:tcPr>
            <w:tcW w:w="4503" w:type="dxa"/>
            <w:shd w:val="clear" w:color="auto" w:fill="auto"/>
          </w:tcPr>
          <w:p w14:paraId="49D71C77" w14:textId="77777777" w:rsidR="00332178" w:rsidRPr="004A09F8" w:rsidRDefault="00332178" w:rsidP="00332178">
            <w:pPr>
              <w:keepNext/>
              <w:keepLines/>
              <w:rPr>
                <w:color w:val="000000" w:themeColor="text1"/>
              </w:rPr>
            </w:pPr>
            <w:r w:rsidRPr="004A09F8">
              <w:rPr>
                <w:color w:val="000000" w:themeColor="text1"/>
              </w:rPr>
              <w:t>Pfizer Pharma GmbH</w:t>
            </w:r>
          </w:p>
        </w:tc>
        <w:tc>
          <w:tcPr>
            <w:tcW w:w="4820" w:type="dxa"/>
            <w:shd w:val="clear" w:color="auto" w:fill="auto"/>
          </w:tcPr>
          <w:p w14:paraId="5C6BCC15" w14:textId="77777777" w:rsidR="00332178" w:rsidRPr="004A09F8" w:rsidRDefault="00332178" w:rsidP="00332178">
            <w:pPr>
              <w:tabs>
                <w:tab w:val="left" w:pos="0"/>
              </w:tabs>
              <w:spacing w:line="240" w:lineRule="auto"/>
              <w:jc w:val="both"/>
              <w:rPr>
                <w:color w:val="000000" w:themeColor="text1"/>
                <w:szCs w:val="22"/>
              </w:rPr>
            </w:pPr>
            <w:r w:rsidRPr="004A09F8">
              <w:rPr>
                <w:snapToGrid w:val="0"/>
                <w:color w:val="000000" w:themeColor="text1"/>
                <w:szCs w:val="22"/>
              </w:rPr>
              <w:t>Pfizer AS</w:t>
            </w:r>
          </w:p>
        </w:tc>
      </w:tr>
      <w:tr w:rsidR="00332178" w:rsidRPr="004A09F8" w14:paraId="671E2498" w14:textId="77777777" w:rsidTr="00722A65">
        <w:tc>
          <w:tcPr>
            <w:tcW w:w="4503" w:type="dxa"/>
            <w:shd w:val="clear" w:color="auto" w:fill="auto"/>
          </w:tcPr>
          <w:p w14:paraId="2CAB1DE0" w14:textId="77777777" w:rsidR="00332178" w:rsidRPr="004A09F8" w:rsidRDefault="00332178" w:rsidP="00332178">
            <w:pPr>
              <w:keepNext/>
              <w:keepLines/>
              <w:rPr>
                <w:color w:val="000000" w:themeColor="text1"/>
              </w:rPr>
            </w:pPr>
            <w:r w:rsidRPr="004A09F8">
              <w:rPr>
                <w:color w:val="000000" w:themeColor="text1"/>
              </w:rPr>
              <w:t>Tel: +49 (0)30 550055-51000</w:t>
            </w:r>
          </w:p>
        </w:tc>
        <w:tc>
          <w:tcPr>
            <w:tcW w:w="4820" w:type="dxa"/>
            <w:shd w:val="clear" w:color="auto" w:fill="auto"/>
          </w:tcPr>
          <w:p w14:paraId="3BA5EA66" w14:textId="77777777" w:rsidR="00332178" w:rsidRPr="004A09F8" w:rsidRDefault="00332178" w:rsidP="00332178">
            <w:pPr>
              <w:tabs>
                <w:tab w:val="left" w:pos="0"/>
              </w:tabs>
              <w:spacing w:line="240" w:lineRule="auto"/>
              <w:jc w:val="both"/>
              <w:rPr>
                <w:color w:val="000000" w:themeColor="text1"/>
                <w:szCs w:val="22"/>
              </w:rPr>
            </w:pPr>
            <w:r w:rsidRPr="004A09F8">
              <w:rPr>
                <w:snapToGrid w:val="0"/>
                <w:color w:val="000000" w:themeColor="text1"/>
                <w:szCs w:val="22"/>
              </w:rPr>
              <w:t>Tlf: +47 67 52 61 00</w:t>
            </w:r>
          </w:p>
        </w:tc>
      </w:tr>
      <w:tr w:rsidR="00332178" w:rsidRPr="004A09F8" w14:paraId="7E249B42" w14:textId="77777777" w:rsidTr="00722A65">
        <w:tc>
          <w:tcPr>
            <w:tcW w:w="4503" w:type="dxa"/>
            <w:shd w:val="clear" w:color="auto" w:fill="auto"/>
          </w:tcPr>
          <w:p w14:paraId="0A6EB762" w14:textId="77777777" w:rsidR="00332178" w:rsidRPr="004A09F8" w:rsidRDefault="00332178" w:rsidP="00332178">
            <w:pPr>
              <w:tabs>
                <w:tab w:val="left" w:pos="0"/>
              </w:tabs>
              <w:spacing w:line="240" w:lineRule="auto"/>
              <w:jc w:val="both"/>
              <w:rPr>
                <w:color w:val="000000" w:themeColor="text1"/>
                <w:szCs w:val="22"/>
              </w:rPr>
            </w:pPr>
          </w:p>
        </w:tc>
        <w:tc>
          <w:tcPr>
            <w:tcW w:w="4820" w:type="dxa"/>
            <w:shd w:val="clear" w:color="auto" w:fill="auto"/>
          </w:tcPr>
          <w:p w14:paraId="547DEE1C"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766791DC" w14:textId="77777777" w:rsidTr="00722A65">
        <w:tc>
          <w:tcPr>
            <w:tcW w:w="4503" w:type="dxa"/>
            <w:shd w:val="clear" w:color="auto" w:fill="auto"/>
          </w:tcPr>
          <w:p w14:paraId="5D65332D" w14:textId="77777777" w:rsidR="00332178" w:rsidRPr="004A09F8" w:rsidRDefault="00332178" w:rsidP="00332178">
            <w:pPr>
              <w:tabs>
                <w:tab w:val="left" w:pos="0"/>
              </w:tabs>
              <w:spacing w:line="240" w:lineRule="auto"/>
              <w:jc w:val="both"/>
              <w:rPr>
                <w:b/>
                <w:color w:val="000000" w:themeColor="text1"/>
                <w:szCs w:val="22"/>
              </w:rPr>
            </w:pPr>
            <w:r w:rsidRPr="004A09F8">
              <w:rPr>
                <w:b/>
                <w:bCs/>
                <w:color w:val="000000" w:themeColor="text1"/>
                <w:szCs w:val="22"/>
              </w:rPr>
              <w:t>Eesti</w:t>
            </w:r>
          </w:p>
        </w:tc>
        <w:tc>
          <w:tcPr>
            <w:tcW w:w="4820" w:type="dxa"/>
            <w:shd w:val="clear" w:color="auto" w:fill="auto"/>
          </w:tcPr>
          <w:p w14:paraId="0E693D76" w14:textId="77777777" w:rsidR="00332178" w:rsidRPr="004A09F8" w:rsidRDefault="00332178" w:rsidP="00332178">
            <w:pPr>
              <w:keepNext/>
              <w:spacing w:line="240" w:lineRule="auto"/>
              <w:jc w:val="both"/>
              <w:rPr>
                <w:color w:val="000000" w:themeColor="text1"/>
                <w:szCs w:val="22"/>
              </w:rPr>
            </w:pPr>
            <w:r w:rsidRPr="004A09F8">
              <w:rPr>
                <w:b/>
                <w:color w:val="000000" w:themeColor="text1"/>
                <w:szCs w:val="22"/>
              </w:rPr>
              <w:t>Österreich</w:t>
            </w:r>
          </w:p>
        </w:tc>
      </w:tr>
      <w:tr w:rsidR="00332178" w:rsidRPr="004A09F8" w14:paraId="2389D5E8" w14:textId="77777777" w:rsidTr="00722A65">
        <w:tc>
          <w:tcPr>
            <w:tcW w:w="4503" w:type="dxa"/>
            <w:shd w:val="clear" w:color="auto" w:fill="auto"/>
          </w:tcPr>
          <w:p w14:paraId="7E539563" w14:textId="77777777" w:rsidR="00332178" w:rsidRPr="004A09F8" w:rsidRDefault="00332178" w:rsidP="00332178">
            <w:pPr>
              <w:tabs>
                <w:tab w:val="left" w:pos="0"/>
              </w:tabs>
              <w:spacing w:line="240" w:lineRule="auto"/>
              <w:jc w:val="both"/>
              <w:rPr>
                <w:color w:val="000000" w:themeColor="text1"/>
              </w:rPr>
            </w:pPr>
            <w:r w:rsidRPr="004A09F8">
              <w:rPr>
                <w:color w:val="000000" w:themeColor="text1"/>
              </w:rPr>
              <w:t>Pfizer Luxembourg SARL Eesti filiaal</w:t>
            </w:r>
          </w:p>
        </w:tc>
        <w:tc>
          <w:tcPr>
            <w:tcW w:w="4820" w:type="dxa"/>
            <w:shd w:val="clear" w:color="auto" w:fill="auto"/>
          </w:tcPr>
          <w:p w14:paraId="6796E987" w14:textId="77777777" w:rsidR="00332178" w:rsidRPr="004A09F8" w:rsidRDefault="00332178" w:rsidP="00332178">
            <w:pPr>
              <w:keepNext/>
              <w:spacing w:line="240" w:lineRule="auto"/>
              <w:jc w:val="both"/>
              <w:rPr>
                <w:snapToGrid w:val="0"/>
                <w:color w:val="000000" w:themeColor="text1"/>
                <w:szCs w:val="22"/>
              </w:rPr>
            </w:pPr>
            <w:r w:rsidRPr="004A09F8">
              <w:rPr>
                <w:color w:val="000000" w:themeColor="text1"/>
                <w:szCs w:val="22"/>
              </w:rPr>
              <w:t>Pfizer Corporation Austria Ges.m.b.H.</w:t>
            </w:r>
          </w:p>
        </w:tc>
      </w:tr>
      <w:tr w:rsidR="00332178" w:rsidRPr="004A09F8" w14:paraId="3FD998ED" w14:textId="77777777" w:rsidTr="00722A65">
        <w:tc>
          <w:tcPr>
            <w:tcW w:w="4503" w:type="dxa"/>
            <w:shd w:val="clear" w:color="auto" w:fill="auto"/>
          </w:tcPr>
          <w:p w14:paraId="79DFF467"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+372 666 7500</w:t>
            </w:r>
          </w:p>
        </w:tc>
        <w:tc>
          <w:tcPr>
            <w:tcW w:w="4820" w:type="dxa"/>
            <w:shd w:val="clear" w:color="auto" w:fill="auto"/>
          </w:tcPr>
          <w:p w14:paraId="1FB00C6E" w14:textId="77777777" w:rsidR="00332178" w:rsidRPr="004A09F8" w:rsidRDefault="00332178" w:rsidP="00332178">
            <w:pPr>
              <w:keepNext/>
              <w:spacing w:line="240" w:lineRule="auto"/>
              <w:jc w:val="both"/>
              <w:rPr>
                <w:color w:val="000000" w:themeColor="text1"/>
                <w:szCs w:val="22"/>
              </w:rPr>
            </w:pPr>
            <w:r w:rsidRPr="004A09F8">
              <w:rPr>
                <w:color w:val="000000" w:themeColor="text1"/>
                <w:szCs w:val="22"/>
              </w:rPr>
              <w:t>Tel: +43 (0)1 521 15-0</w:t>
            </w:r>
          </w:p>
        </w:tc>
      </w:tr>
      <w:tr w:rsidR="00332178" w:rsidRPr="004A09F8" w14:paraId="0954D94A" w14:textId="77777777" w:rsidTr="00722A65">
        <w:tc>
          <w:tcPr>
            <w:tcW w:w="4503" w:type="dxa"/>
            <w:shd w:val="clear" w:color="auto" w:fill="auto"/>
          </w:tcPr>
          <w:p w14:paraId="19CC8215" w14:textId="77777777" w:rsidR="00332178" w:rsidRPr="004A09F8" w:rsidRDefault="00332178" w:rsidP="00332178">
            <w:pPr>
              <w:tabs>
                <w:tab w:val="left" w:pos="0"/>
              </w:tabs>
              <w:spacing w:line="240" w:lineRule="auto"/>
              <w:jc w:val="both"/>
              <w:rPr>
                <w:color w:val="000000" w:themeColor="text1"/>
                <w:szCs w:val="22"/>
              </w:rPr>
            </w:pPr>
          </w:p>
        </w:tc>
        <w:tc>
          <w:tcPr>
            <w:tcW w:w="4820" w:type="dxa"/>
            <w:shd w:val="clear" w:color="auto" w:fill="auto"/>
          </w:tcPr>
          <w:p w14:paraId="55A72C21" w14:textId="77777777" w:rsidR="00332178" w:rsidRPr="004A09F8" w:rsidRDefault="00332178" w:rsidP="00332178">
            <w:pPr>
              <w:spacing w:line="240" w:lineRule="auto"/>
              <w:jc w:val="both"/>
              <w:rPr>
                <w:color w:val="000000" w:themeColor="text1"/>
                <w:szCs w:val="22"/>
              </w:rPr>
            </w:pPr>
          </w:p>
        </w:tc>
      </w:tr>
      <w:tr w:rsidR="00332178" w:rsidRPr="004A09F8" w14:paraId="6523C1FC" w14:textId="77777777" w:rsidTr="00722A65">
        <w:tc>
          <w:tcPr>
            <w:tcW w:w="4503" w:type="dxa"/>
            <w:shd w:val="clear" w:color="auto" w:fill="auto"/>
          </w:tcPr>
          <w:p w14:paraId="1720A38F" w14:textId="77777777" w:rsidR="00332178" w:rsidRPr="004A09F8" w:rsidRDefault="00332178" w:rsidP="00332178">
            <w:pPr>
              <w:keepNext/>
              <w:jc w:val="both"/>
              <w:rPr>
                <w:b/>
                <w:color w:val="000000" w:themeColor="text1"/>
                <w:szCs w:val="22"/>
              </w:rPr>
            </w:pPr>
            <w:r w:rsidRPr="004A09F8">
              <w:rPr>
                <w:b/>
                <w:color w:val="000000" w:themeColor="text1"/>
                <w:szCs w:val="22"/>
              </w:rPr>
              <w:t>Ελλάδα</w:t>
            </w:r>
          </w:p>
        </w:tc>
        <w:tc>
          <w:tcPr>
            <w:tcW w:w="4820" w:type="dxa"/>
            <w:shd w:val="clear" w:color="auto" w:fill="auto"/>
          </w:tcPr>
          <w:p w14:paraId="5A2F56DA" w14:textId="77777777" w:rsidR="00332178" w:rsidRPr="004A09F8" w:rsidRDefault="00332178" w:rsidP="00332178">
            <w:pPr>
              <w:keepNext/>
              <w:spacing w:line="240" w:lineRule="auto"/>
              <w:jc w:val="both"/>
              <w:rPr>
                <w:b/>
                <w:snapToGrid w:val="0"/>
                <w:color w:val="000000" w:themeColor="text1"/>
                <w:szCs w:val="22"/>
              </w:rPr>
            </w:pPr>
            <w:r w:rsidRPr="004A09F8">
              <w:rPr>
                <w:b/>
                <w:color w:val="000000" w:themeColor="text1"/>
                <w:szCs w:val="22"/>
              </w:rPr>
              <w:t>Polska</w:t>
            </w:r>
          </w:p>
        </w:tc>
      </w:tr>
      <w:tr w:rsidR="00332178" w:rsidRPr="004A09F8" w14:paraId="3E7DAFF0" w14:textId="77777777" w:rsidTr="00722A65">
        <w:trPr>
          <w:trHeight w:val="144"/>
        </w:trPr>
        <w:tc>
          <w:tcPr>
            <w:tcW w:w="4503" w:type="dxa"/>
            <w:shd w:val="clear" w:color="auto" w:fill="auto"/>
          </w:tcPr>
          <w:p w14:paraId="27D5C3C1" w14:textId="77777777" w:rsidR="00332178" w:rsidRPr="004A09F8" w:rsidRDefault="00332178" w:rsidP="00332178">
            <w:pPr>
              <w:keepNext/>
              <w:jc w:val="both"/>
              <w:rPr>
                <w:color w:val="000000" w:themeColor="text1"/>
                <w:szCs w:val="22"/>
              </w:rPr>
            </w:pPr>
            <w:r w:rsidRPr="004A09F8">
              <w:rPr>
                <w:color w:val="000000" w:themeColor="text1"/>
                <w:szCs w:val="22"/>
              </w:rPr>
              <w:t xml:space="preserve">PFIZER </w:t>
            </w:r>
            <w:r w:rsidRPr="004A09F8">
              <w:rPr>
                <w:bCs/>
                <w:color w:val="000000" w:themeColor="text1"/>
                <w:szCs w:val="22"/>
              </w:rPr>
              <w:t>ΕΛΛΑΣ</w:t>
            </w:r>
            <w:r w:rsidRPr="004A09F8">
              <w:rPr>
                <w:color w:val="000000" w:themeColor="text1"/>
                <w:szCs w:val="22"/>
              </w:rPr>
              <w:t xml:space="preserve"> A.E.</w:t>
            </w:r>
          </w:p>
        </w:tc>
        <w:tc>
          <w:tcPr>
            <w:tcW w:w="4820" w:type="dxa"/>
            <w:shd w:val="clear" w:color="auto" w:fill="auto"/>
          </w:tcPr>
          <w:p w14:paraId="4EC38978" w14:textId="7BF96FBB" w:rsidR="00332178" w:rsidRPr="004A09F8" w:rsidRDefault="00332178" w:rsidP="00332178">
            <w:pPr>
              <w:tabs>
                <w:tab w:val="left" w:pos="0"/>
              </w:tabs>
              <w:spacing w:line="240" w:lineRule="auto"/>
              <w:jc w:val="both"/>
              <w:rPr>
                <w:snapToGrid w:val="0"/>
                <w:color w:val="000000" w:themeColor="text1"/>
                <w:szCs w:val="22"/>
              </w:rPr>
            </w:pPr>
            <w:r w:rsidRPr="004A09F8">
              <w:rPr>
                <w:color w:val="000000" w:themeColor="text1"/>
                <w:szCs w:val="22"/>
              </w:rPr>
              <w:t xml:space="preserve">Pfizer Polska Sp. </w:t>
            </w:r>
            <w:r w:rsidR="00B12EE6" w:rsidRPr="004A09F8">
              <w:rPr>
                <w:color w:val="000000" w:themeColor="text1"/>
                <w:szCs w:val="22"/>
              </w:rPr>
              <w:t>Z</w:t>
            </w:r>
            <w:r w:rsidRPr="004A09F8">
              <w:rPr>
                <w:color w:val="000000" w:themeColor="text1"/>
                <w:szCs w:val="22"/>
              </w:rPr>
              <w:t xml:space="preserve"> o.o.,</w:t>
            </w:r>
          </w:p>
        </w:tc>
      </w:tr>
      <w:tr w:rsidR="00332178" w:rsidRPr="004A09F8" w14:paraId="5F52E1F6" w14:textId="77777777" w:rsidTr="00722A65">
        <w:tc>
          <w:tcPr>
            <w:tcW w:w="4503" w:type="dxa"/>
            <w:shd w:val="clear" w:color="auto" w:fill="auto"/>
          </w:tcPr>
          <w:p w14:paraId="76D360E0" w14:textId="45EA0C07" w:rsidR="00332178" w:rsidRPr="004A09F8" w:rsidRDefault="00332178" w:rsidP="00332178">
            <w:pPr>
              <w:keepNext/>
              <w:jc w:val="both"/>
              <w:rPr>
                <w:color w:val="000000" w:themeColor="text1"/>
                <w:szCs w:val="22"/>
              </w:rPr>
            </w:pPr>
            <w:r w:rsidRPr="004A09F8">
              <w:rPr>
                <w:color w:val="000000" w:themeColor="text1"/>
                <w:szCs w:val="22"/>
              </w:rPr>
              <w:t>Τηλ.: +30 210 67 85 800</w:t>
            </w:r>
          </w:p>
        </w:tc>
        <w:tc>
          <w:tcPr>
            <w:tcW w:w="4820" w:type="dxa"/>
            <w:shd w:val="clear" w:color="auto" w:fill="auto"/>
          </w:tcPr>
          <w:p w14:paraId="263877A6"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Tel.: +48 22 335 61 00</w:t>
            </w:r>
          </w:p>
        </w:tc>
      </w:tr>
      <w:tr w:rsidR="00332178" w:rsidRPr="004A09F8" w14:paraId="7F7FB969" w14:textId="77777777" w:rsidTr="00722A65">
        <w:tc>
          <w:tcPr>
            <w:tcW w:w="4503" w:type="dxa"/>
            <w:shd w:val="clear" w:color="auto" w:fill="auto"/>
          </w:tcPr>
          <w:p w14:paraId="09B37F39" w14:textId="77777777" w:rsidR="00332178" w:rsidRPr="004A09F8" w:rsidRDefault="00332178" w:rsidP="00332178">
            <w:pPr>
              <w:tabs>
                <w:tab w:val="left" w:pos="0"/>
                <w:tab w:val="center" w:pos="4153"/>
                <w:tab w:val="right" w:pos="8306"/>
              </w:tabs>
              <w:spacing w:line="240" w:lineRule="auto"/>
              <w:jc w:val="both"/>
              <w:rPr>
                <w:snapToGrid w:val="0"/>
                <w:color w:val="000000" w:themeColor="text1"/>
                <w:szCs w:val="22"/>
              </w:rPr>
            </w:pPr>
          </w:p>
        </w:tc>
        <w:tc>
          <w:tcPr>
            <w:tcW w:w="4820" w:type="dxa"/>
            <w:shd w:val="clear" w:color="auto" w:fill="auto"/>
          </w:tcPr>
          <w:p w14:paraId="462473EA" w14:textId="77777777" w:rsidR="00332178" w:rsidRPr="004A09F8" w:rsidRDefault="00332178" w:rsidP="00332178">
            <w:pPr>
              <w:spacing w:line="240" w:lineRule="auto"/>
              <w:jc w:val="both"/>
              <w:rPr>
                <w:color w:val="000000" w:themeColor="text1"/>
                <w:szCs w:val="22"/>
              </w:rPr>
            </w:pPr>
          </w:p>
        </w:tc>
      </w:tr>
      <w:tr w:rsidR="00332178" w:rsidRPr="004A09F8" w14:paraId="2596C131" w14:textId="77777777" w:rsidTr="00722A65">
        <w:tc>
          <w:tcPr>
            <w:tcW w:w="4503" w:type="dxa"/>
            <w:shd w:val="clear" w:color="auto" w:fill="auto"/>
          </w:tcPr>
          <w:p w14:paraId="61F8F671"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España</w:t>
            </w:r>
          </w:p>
        </w:tc>
        <w:tc>
          <w:tcPr>
            <w:tcW w:w="4820" w:type="dxa"/>
            <w:shd w:val="clear" w:color="auto" w:fill="auto"/>
          </w:tcPr>
          <w:p w14:paraId="27132C49" w14:textId="77777777" w:rsidR="00332178" w:rsidRPr="004A09F8" w:rsidRDefault="00332178" w:rsidP="00332178">
            <w:pPr>
              <w:keepNext/>
              <w:tabs>
                <w:tab w:val="clear" w:pos="567"/>
              </w:tabs>
              <w:spacing w:line="240" w:lineRule="auto"/>
              <w:jc w:val="both"/>
              <w:rPr>
                <w:b/>
                <w:color w:val="000000" w:themeColor="text1"/>
                <w:szCs w:val="22"/>
              </w:rPr>
            </w:pPr>
            <w:r w:rsidRPr="004A09F8">
              <w:rPr>
                <w:b/>
                <w:color w:val="000000" w:themeColor="text1"/>
                <w:szCs w:val="22"/>
              </w:rPr>
              <w:t>Portugal</w:t>
            </w:r>
          </w:p>
        </w:tc>
      </w:tr>
      <w:tr w:rsidR="00332178" w:rsidRPr="004A09F8" w14:paraId="47595D68" w14:textId="77777777" w:rsidTr="00722A65">
        <w:tc>
          <w:tcPr>
            <w:tcW w:w="4503" w:type="dxa"/>
            <w:shd w:val="clear" w:color="auto" w:fill="auto"/>
          </w:tcPr>
          <w:p w14:paraId="237E3205"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Pfizer, S.L.</w:t>
            </w:r>
          </w:p>
        </w:tc>
        <w:tc>
          <w:tcPr>
            <w:tcW w:w="4820" w:type="dxa"/>
            <w:shd w:val="clear" w:color="auto" w:fill="auto"/>
          </w:tcPr>
          <w:p w14:paraId="3B51ACA7" w14:textId="77777777" w:rsidR="00332178" w:rsidRPr="004A09F8" w:rsidRDefault="00332178" w:rsidP="00332178">
            <w:pPr>
              <w:tabs>
                <w:tab w:val="left" w:pos="0"/>
              </w:tabs>
              <w:spacing w:line="240" w:lineRule="auto"/>
              <w:rPr>
                <w:b/>
                <w:color w:val="000000" w:themeColor="text1"/>
                <w:szCs w:val="22"/>
              </w:rPr>
            </w:pPr>
            <w:r w:rsidRPr="004A09F8">
              <w:rPr>
                <w:color w:val="000000" w:themeColor="text1"/>
              </w:rPr>
              <w:t>Laboratórios Pfizer, Lda.</w:t>
            </w:r>
          </w:p>
        </w:tc>
      </w:tr>
      <w:tr w:rsidR="00332178" w:rsidRPr="004A09F8" w14:paraId="09EB5C93" w14:textId="77777777" w:rsidTr="00722A65">
        <w:tc>
          <w:tcPr>
            <w:tcW w:w="4503" w:type="dxa"/>
            <w:shd w:val="clear" w:color="auto" w:fill="auto"/>
          </w:tcPr>
          <w:p w14:paraId="4A613759"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+34 91 490 99 00</w:t>
            </w:r>
          </w:p>
        </w:tc>
        <w:tc>
          <w:tcPr>
            <w:tcW w:w="4820" w:type="dxa"/>
            <w:shd w:val="clear" w:color="auto" w:fill="auto"/>
          </w:tcPr>
          <w:p w14:paraId="0E951FA3" w14:textId="77777777" w:rsidR="00332178" w:rsidRPr="004A09F8" w:rsidRDefault="00332178" w:rsidP="00332178">
            <w:pPr>
              <w:tabs>
                <w:tab w:val="left" w:pos="0"/>
              </w:tabs>
              <w:spacing w:line="240" w:lineRule="auto"/>
              <w:rPr>
                <w:color w:val="000000" w:themeColor="text1"/>
                <w:szCs w:val="22"/>
              </w:rPr>
            </w:pPr>
            <w:r w:rsidRPr="004A09F8">
              <w:rPr>
                <w:color w:val="000000" w:themeColor="text1"/>
                <w:szCs w:val="22"/>
              </w:rPr>
              <w:t>Tel: +351 21 423 5500</w:t>
            </w:r>
          </w:p>
        </w:tc>
      </w:tr>
      <w:tr w:rsidR="00332178" w:rsidRPr="004A09F8" w14:paraId="2B39B2CC" w14:textId="77777777" w:rsidTr="00722A65">
        <w:tc>
          <w:tcPr>
            <w:tcW w:w="4503" w:type="dxa"/>
            <w:shd w:val="clear" w:color="auto" w:fill="auto"/>
          </w:tcPr>
          <w:p w14:paraId="254B3B43" w14:textId="77777777" w:rsidR="00332178" w:rsidRPr="004A09F8" w:rsidRDefault="00332178" w:rsidP="00332178">
            <w:pPr>
              <w:tabs>
                <w:tab w:val="left" w:pos="0"/>
              </w:tabs>
              <w:spacing w:line="240" w:lineRule="auto"/>
              <w:jc w:val="both"/>
              <w:rPr>
                <w:strike/>
                <w:color w:val="000000" w:themeColor="text1"/>
                <w:szCs w:val="22"/>
              </w:rPr>
            </w:pPr>
          </w:p>
        </w:tc>
        <w:tc>
          <w:tcPr>
            <w:tcW w:w="4820" w:type="dxa"/>
            <w:shd w:val="clear" w:color="auto" w:fill="auto"/>
          </w:tcPr>
          <w:p w14:paraId="522D343C"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0F1145DC" w14:textId="77777777" w:rsidTr="00722A65">
        <w:tc>
          <w:tcPr>
            <w:tcW w:w="4503" w:type="dxa"/>
            <w:shd w:val="clear" w:color="auto" w:fill="auto"/>
          </w:tcPr>
          <w:p w14:paraId="5F8CFD25"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France</w:t>
            </w:r>
          </w:p>
        </w:tc>
        <w:tc>
          <w:tcPr>
            <w:tcW w:w="4820" w:type="dxa"/>
            <w:shd w:val="clear" w:color="auto" w:fill="auto"/>
          </w:tcPr>
          <w:p w14:paraId="3ED867C2" w14:textId="77777777" w:rsidR="00332178" w:rsidRPr="004A09F8" w:rsidRDefault="00332178" w:rsidP="00332178">
            <w:pPr>
              <w:keepNext/>
              <w:keepLines/>
              <w:widowControl w:val="0"/>
              <w:tabs>
                <w:tab w:val="left" w:pos="-720"/>
                <w:tab w:val="left" w:pos="4536"/>
              </w:tabs>
              <w:jc w:val="both"/>
              <w:rPr>
                <w:b/>
                <w:color w:val="000000" w:themeColor="text1"/>
                <w:szCs w:val="22"/>
              </w:rPr>
            </w:pPr>
            <w:r w:rsidRPr="004A09F8">
              <w:rPr>
                <w:b/>
                <w:color w:val="000000" w:themeColor="text1"/>
                <w:szCs w:val="22"/>
              </w:rPr>
              <w:t>România</w:t>
            </w:r>
          </w:p>
        </w:tc>
      </w:tr>
      <w:tr w:rsidR="00332178" w:rsidRPr="004A09F8" w14:paraId="710938EF" w14:textId="77777777" w:rsidTr="00722A65">
        <w:tc>
          <w:tcPr>
            <w:tcW w:w="4503" w:type="dxa"/>
            <w:shd w:val="clear" w:color="auto" w:fill="auto"/>
          </w:tcPr>
          <w:p w14:paraId="24B1CE3C"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 xml:space="preserve">Pfizer </w:t>
            </w:r>
          </w:p>
        </w:tc>
        <w:tc>
          <w:tcPr>
            <w:tcW w:w="4820" w:type="dxa"/>
            <w:shd w:val="clear" w:color="auto" w:fill="auto"/>
          </w:tcPr>
          <w:p w14:paraId="544187F2" w14:textId="77777777" w:rsidR="00332178" w:rsidRPr="004A09F8" w:rsidRDefault="00332178" w:rsidP="00332178">
            <w:pPr>
              <w:keepNext/>
              <w:keepLines/>
              <w:widowControl w:val="0"/>
              <w:jc w:val="both"/>
              <w:rPr>
                <w:color w:val="000000" w:themeColor="text1"/>
                <w:szCs w:val="22"/>
              </w:rPr>
            </w:pPr>
            <w:r w:rsidRPr="004A09F8">
              <w:rPr>
                <w:color w:val="000000" w:themeColor="text1"/>
                <w:szCs w:val="22"/>
              </w:rPr>
              <w:t xml:space="preserve">Pfizer </w:t>
            </w:r>
            <w:r w:rsidRPr="004A09F8">
              <w:rPr>
                <w:color w:val="000000" w:themeColor="text1"/>
              </w:rPr>
              <w:t xml:space="preserve">Romania </w:t>
            </w:r>
            <w:r w:rsidRPr="004A09F8">
              <w:rPr>
                <w:color w:val="000000" w:themeColor="text1"/>
                <w:szCs w:val="22"/>
              </w:rPr>
              <w:t>S.R.L.</w:t>
            </w:r>
          </w:p>
        </w:tc>
      </w:tr>
      <w:tr w:rsidR="00332178" w:rsidRPr="004A09F8" w14:paraId="1EAE3AE9" w14:textId="77777777" w:rsidTr="00722A65">
        <w:tc>
          <w:tcPr>
            <w:tcW w:w="4503" w:type="dxa"/>
            <w:shd w:val="clear" w:color="auto" w:fill="auto"/>
          </w:tcPr>
          <w:p w14:paraId="09DA29DB"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Tél: +33 (0)1 58 07 34 40</w:t>
            </w:r>
          </w:p>
        </w:tc>
        <w:tc>
          <w:tcPr>
            <w:tcW w:w="4820" w:type="dxa"/>
            <w:shd w:val="clear" w:color="auto" w:fill="auto"/>
          </w:tcPr>
          <w:p w14:paraId="118461F2" w14:textId="77777777" w:rsidR="00332178" w:rsidRPr="004A09F8" w:rsidRDefault="00332178" w:rsidP="00332178">
            <w:pPr>
              <w:keepNext/>
              <w:keepLines/>
              <w:widowControl w:val="0"/>
              <w:jc w:val="both"/>
              <w:rPr>
                <w:color w:val="000000" w:themeColor="text1"/>
                <w:szCs w:val="22"/>
              </w:rPr>
            </w:pPr>
            <w:r w:rsidRPr="004A09F8">
              <w:rPr>
                <w:color w:val="000000" w:themeColor="text1"/>
                <w:szCs w:val="22"/>
              </w:rPr>
              <w:t>Tel: +40 21 207 28 00</w:t>
            </w:r>
          </w:p>
        </w:tc>
      </w:tr>
      <w:tr w:rsidR="00332178" w:rsidRPr="004A09F8" w14:paraId="05DDA333" w14:textId="77777777" w:rsidTr="00722A65">
        <w:tc>
          <w:tcPr>
            <w:tcW w:w="4503" w:type="dxa"/>
            <w:shd w:val="clear" w:color="auto" w:fill="auto"/>
          </w:tcPr>
          <w:p w14:paraId="1D16C6C0" w14:textId="77777777" w:rsidR="00332178" w:rsidRPr="004A09F8" w:rsidRDefault="00332178" w:rsidP="00332178">
            <w:pPr>
              <w:tabs>
                <w:tab w:val="left" w:pos="0"/>
              </w:tabs>
              <w:spacing w:line="240" w:lineRule="auto"/>
              <w:jc w:val="both"/>
              <w:rPr>
                <w:b/>
                <w:bCs/>
                <w:color w:val="000000" w:themeColor="text1"/>
                <w:szCs w:val="22"/>
              </w:rPr>
            </w:pPr>
          </w:p>
        </w:tc>
        <w:tc>
          <w:tcPr>
            <w:tcW w:w="4820" w:type="dxa"/>
            <w:shd w:val="clear" w:color="auto" w:fill="auto"/>
          </w:tcPr>
          <w:p w14:paraId="0DD37FE1"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7168B372" w14:textId="77777777" w:rsidTr="00722A65">
        <w:tc>
          <w:tcPr>
            <w:tcW w:w="4503" w:type="dxa"/>
            <w:shd w:val="clear" w:color="auto" w:fill="auto"/>
          </w:tcPr>
          <w:p w14:paraId="22CA8171" w14:textId="77777777" w:rsidR="00332178" w:rsidRPr="004A09F8" w:rsidRDefault="00332178" w:rsidP="00332178">
            <w:pPr>
              <w:keepNext/>
              <w:keepLines/>
              <w:widowControl w:val="0"/>
              <w:tabs>
                <w:tab w:val="left" w:pos="0"/>
              </w:tabs>
              <w:spacing w:line="240" w:lineRule="auto"/>
              <w:jc w:val="both"/>
              <w:rPr>
                <w:b/>
                <w:bCs/>
                <w:color w:val="000000" w:themeColor="text1"/>
                <w:szCs w:val="22"/>
              </w:rPr>
            </w:pPr>
            <w:r w:rsidRPr="004A09F8">
              <w:rPr>
                <w:b/>
                <w:bCs/>
                <w:color w:val="000000" w:themeColor="text1"/>
                <w:szCs w:val="22"/>
              </w:rPr>
              <w:t>Hrvatska</w:t>
            </w:r>
          </w:p>
        </w:tc>
        <w:tc>
          <w:tcPr>
            <w:tcW w:w="4820" w:type="dxa"/>
            <w:shd w:val="clear" w:color="auto" w:fill="auto"/>
          </w:tcPr>
          <w:p w14:paraId="4DD4A271" w14:textId="77777777" w:rsidR="00332178" w:rsidRPr="004A09F8" w:rsidRDefault="00332178" w:rsidP="00332178">
            <w:pPr>
              <w:keepNext/>
              <w:spacing w:line="240" w:lineRule="auto"/>
              <w:rPr>
                <w:b/>
                <w:color w:val="000000" w:themeColor="text1"/>
                <w:szCs w:val="22"/>
              </w:rPr>
            </w:pPr>
            <w:r w:rsidRPr="004A09F8">
              <w:rPr>
                <w:b/>
                <w:bCs/>
                <w:color w:val="000000" w:themeColor="text1"/>
                <w:szCs w:val="22"/>
              </w:rPr>
              <w:t>Slovenija</w:t>
            </w:r>
          </w:p>
        </w:tc>
      </w:tr>
      <w:tr w:rsidR="00332178" w:rsidRPr="004A09F8" w14:paraId="174AA6BD" w14:textId="77777777" w:rsidTr="00722A65">
        <w:tc>
          <w:tcPr>
            <w:tcW w:w="4503" w:type="dxa"/>
            <w:shd w:val="clear" w:color="auto" w:fill="auto"/>
          </w:tcPr>
          <w:p w14:paraId="58B919EB" w14:textId="77777777" w:rsidR="00332178" w:rsidRPr="004A09F8" w:rsidRDefault="00332178" w:rsidP="00332178">
            <w:pPr>
              <w:keepNext/>
              <w:keepLines/>
              <w:widowControl w:val="0"/>
              <w:tabs>
                <w:tab w:val="left" w:pos="0"/>
              </w:tabs>
              <w:spacing w:line="240" w:lineRule="auto"/>
              <w:jc w:val="both"/>
              <w:rPr>
                <w:b/>
                <w:bCs/>
                <w:color w:val="000000" w:themeColor="text1"/>
                <w:szCs w:val="22"/>
              </w:rPr>
            </w:pPr>
            <w:r w:rsidRPr="004A09F8">
              <w:rPr>
                <w:bCs/>
                <w:color w:val="000000" w:themeColor="text1"/>
                <w:szCs w:val="22"/>
              </w:rPr>
              <w:t>Pfizer Croatia d.o.o.</w:t>
            </w:r>
          </w:p>
        </w:tc>
        <w:tc>
          <w:tcPr>
            <w:tcW w:w="4820" w:type="dxa"/>
            <w:shd w:val="clear" w:color="auto" w:fill="auto"/>
          </w:tcPr>
          <w:p w14:paraId="50242FCD" w14:textId="77777777" w:rsidR="00332178" w:rsidRPr="004A09F8" w:rsidRDefault="00332178" w:rsidP="00332178">
            <w:pPr>
              <w:keepNext/>
              <w:tabs>
                <w:tab w:val="left" w:pos="0"/>
              </w:tabs>
              <w:spacing w:line="240" w:lineRule="auto"/>
              <w:rPr>
                <w:b/>
                <w:color w:val="000000" w:themeColor="text1"/>
                <w:szCs w:val="22"/>
              </w:rPr>
            </w:pPr>
            <w:r w:rsidRPr="004A09F8">
              <w:rPr>
                <w:color w:val="000000" w:themeColor="text1"/>
                <w:szCs w:val="22"/>
              </w:rPr>
              <w:t>Pfizer Luxembourg SARL</w:t>
            </w:r>
          </w:p>
        </w:tc>
      </w:tr>
      <w:tr w:rsidR="00332178" w:rsidRPr="004A09F8" w14:paraId="5B62EA04" w14:textId="77777777" w:rsidTr="00722A65">
        <w:tc>
          <w:tcPr>
            <w:tcW w:w="4503" w:type="dxa"/>
            <w:shd w:val="clear" w:color="auto" w:fill="auto"/>
          </w:tcPr>
          <w:p w14:paraId="25EB5D47" w14:textId="77777777" w:rsidR="00332178" w:rsidRPr="004A09F8" w:rsidRDefault="00332178" w:rsidP="00332178">
            <w:pPr>
              <w:keepNext/>
              <w:keepLines/>
              <w:widowControl w:val="0"/>
              <w:tabs>
                <w:tab w:val="left" w:pos="0"/>
              </w:tabs>
              <w:spacing w:line="240" w:lineRule="auto"/>
              <w:jc w:val="both"/>
              <w:rPr>
                <w:b/>
                <w:bCs/>
                <w:color w:val="000000" w:themeColor="text1"/>
                <w:szCs w:val="22"/>
              </w:rPr>
            </w:pPr>
            <w:r w:rsidRPr="004A09F8">
              <w:rPr>
                <w:bCs/>
                <w:color w:val="000000" w:themeColor="text1"/>
                <w:szCs w:val="22"/>
              </w:rPr>
              <w:t>Tel: +385 1 3908 777</w:t>
            </w:r>
          </w:p>
        </w:tc>
        <w:tc>
          <w:tcPr>
            <w:tcW w:w="4820" w:type="dxa"/>
            <w:shd w:val="clear" w:color="auto" w:fill="auto"/>
          </w:tcPr>
          <w:p w14:paraId="5166449C" w14:textId="77777777" w:rsidR="00332178" w:rsidRPr="004A09F8" w:rsidRDefault="00332178" w:rsidP="00332178">
            <w:pPr>
              <w:keepNext/>
              <w:tabs>
                <w:tab w:val="left" w:pos="0"/>
              </w:tabs>
              <w:spacing w:line="240" w:lineRule="auto"/>
              <w:rPr>
                <w:color w:val="000000" w:themeColor="text1"/>
                <w:szCs w:val="22"/>
              </w:rPr>
            </w:pPr>
            <w:r w:rsidRPr="004A09F8">
              <w:rPr>
                <w:bCs/>
                <w:color w:val="000000" w:themeColor="text1"/>
                <w:szCs w:val="22"/>
              </w:rPr>
              <w:t>Pfizer, podružnica za svetovanje s področja</w:t>
            </w:r>
          </w:p>
        </w:tc>
      </w:tr>
      <w:tr w:rsidR="00332178" w:rsidRPr="004A09F8" w14:paraId="5D887011" w14:textId="77777777" w:rsidTr="00722A65">
        <w:tc>
          <w:tcPr>
            <w:tcW w:w="4503" w:type="dxa"/>
            <w:shd w:val="clear" w:color="auto" w:fill="auto"/>
          </w:tcPr>
          <w:p w14:paraId="7CB87105" w14:textId="77777777" w:rsidR="00332178" w:rsidRPr="004A09F8" w:rsidRDefault="00332178" w:rsidP="00332178">
            <w:pPr>
              <w:tabs>
                <w:tab w:val="left" w:pos="0"/>
              </w:tabs>
              <w:spacing w:line="240" w:lineRule="auto"/>
              <w:jc w:val="both"/>
              <w:rPr>
                <w:b/>
                <w:bCs/>
                <w:color w:val="000000" w:themeColor="text1"/>
                <w:szCs w:val="22"/>
              </w:rPr>
            </w:pPr>
          </w:p>
        </w:tc>
        <w:tc>
          <w:tcPr>
            <w:tcW w:w="4820" w:type="dxa"/>
            <w:shd w:val="clear" w:color="auto" w:fill="auto"/>
          </w:tcPr>
          <w:p w14:paraId="4AD4B74A" w14:textId="77777777" w:rsidR="00332178" w:rsidRPr="004A09F8" w:rsidRDefault="00332178" w:rsidP="00332178">
            <w:pPr>
              <w:keepNext/>
              <w:tabs>
                <w:tab w:val="left" w:pos="0"/>
              </w:tabs>
              <w:spacing w:line="240" w:lineRule="auto"/>
              <w:rPr>
                <w:color w:val="000000" w:themeColor="text1"/>
                <w:szCs w:val="22"/>
              </w:rPr>
            </w:pPr>
            <w:r w:rsidRPr="004A09F8">
              <w:rPr>
                <w:bCs/>
                <w:color w:val="000000" w:themeColor="text1"/>
                <w:szCs w:val="22"/>
              </w:rPr>
              <w:t>farmacevtske dejavnosti, Ljubljana</w:t>
            </w:r>
          </w:p>
        </w:tc>
      </w:tr>
      <w:tr w:rsidR="00332178" w:rsidRPr="004A09F8" w14:paraId="72C509F9" w14:textId="77777777" w:rsidTr="00722A65">
        <w:tc>
          <w:tcPr>
            <w:tcW w:w="4503" w:type="dxa"/>
            <w:shd w:val="clear" w:color="auto" w:fill="auto"/>
          </w:tcPr>
          <w:p w14:paraId="56402260" w14:textId="77777777" w:rsidR="00332178" w:rsidRPr="004A09F8" w:rsidRDefault="00332178" w:rsidP="00332178">
            <w:pPr>
              <w:keepNext/>
              <w:tabs>
                <w:tab w:val="left" w:pos="0"/>
              </w:tabs>
              <w:spacing w:line="240" w:lineRule="auto"/>
              <w:jc w:val="both"/>
              <w:rPr>
                <w:b/>
                <w:color w:val="000000" w:themeColor="text1"/>
                <w:szCs w:val="22"/>
              </w:rPr>
            </w:pPr>
          </w:p>
        </w:tc>
        <w:tc>
          <w:tcPr>
            <w:tcW w:w="4820" w:type="dxa"/>
            <w:shd w:val="clear" w:color="auto" w:fill="auto"/>
          </w:tcPr>
          <w:p w14:paraId="7573B3C9" w14:textId="3EDC39EA" w:rsidR="00332178" w:rsidRPr="004A09F8" w:rsidRDefault="00332178" w:rsidP="00332178">
            <w:pPr>
              <w:keepNext/>
              <w:tabs>
                <w:tab w:val="left" w:pos="0"/>
              </w:tabs>
              <w:spacing w:line="240" w:lineRule="auto"/>
              <w:rPr>
                <w:color w:val="000000" w:themeColor="text1"/>
                <w:szCs w:val="22"/>
              </w:rPr>
            </w:pPr>
            <w:r w:rsidRPr="004A09F8">
              <w:rPr>
                <w:color w:val="000000" w:themeColor="text1"/>
                <w:szCs w:val="22"/>
              </w:rPr>
              <w:t>Tel.: +386 (0) 1 52 11 400</w:t>
            </w:r>
          </w:p>
        </w:tc>
      </w:tr>
      <w:tr w:rsidR="00332178" w:rsidRPr="004A09F8" w14:paraId="480C19EC" w14:textId="77777777" w:rsidTr="00722A65">
        <w:trPr>
          <w:trHeight w:val="243"/>
        </w:trPr>
        <w:tc>
          <w:tcPr>
            <w:tcW w:w="4503" w:type="dxa"/>
            <w:shd w:val="clear" w:color="auto" w:fill="auto"/>
          </w:tcPr>
          <w:p w14:paraId="0C1C7B4A" w14:textId="77777777" w:rsidR="00332178" w:rsidRPr="004A09F8" w:rsidRDefault="00332178" w:rsidP="00332178">
            <w:pPr>
              <w:keepNext/>
              <w:tabs>
                <w:tab w:val="left" w:pos="0"/>
              </w:tabs>
              <w:spacing w:line="240" w:lineRule="auto"/>
              <w:jc w:val="both"/>
              <w:rPr>
                <w:color w:val="000000" w:themeColor="text1"/>
                <w:szCs w:val="22"/>
              </w:rPr>
            </w:pPr>
          </w:p>
        </w:tc>
        <w:tc>
          <w:tcPr>
            <w:tcW w:w="4820" w:type="dxa"/>
            <w:shd w:val="clear" w:color="auto" w:fill="auto"/>
          </w:tcPr>
          <w:p w14:paraId="3BB273AA" w14:textId="77777777" w:rsidR="00332178" w:rsidRPr="004A09F8" w:rsidRDefault="00332178" w:rsidP="00332178">
            <w:pPr>
              <w:tabs>
                <w:tab w:val="left" w:pos="0"/>
              </w:tabs>
              <w:spacing w:line="240" w:lineRule="auto"/>
              <w:jc w:val="both"/>
              <w:rPr>
                <w:color w:val="000000" w:themeColor="text1"/>
                <w:szCs w:val="22"/>
              </w:rPr>
            </w:pPr>
          </w:p>
        </w:tc>
      </w:tr>
      <w:tr w:rsidR="00332178" w:rsidRPr="004A09F8" w14:paraId="2D9D76C4" w14:textId="77777777" w:rsidTr="00722A65">
        <w:trPr>
          <w:trHeight w:val="243"/>
        </w:trPr>
        <w:tc>
          <w:tcPr>
            <w:tcW w:w="4503" w:type="dxa"/>
            <w:shd w:val="clear" w:color="auto" w:fill="auto"/>
          </w:tcPr>
          <w:p w14:paraId="134B526C"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Ireland</w:t>
            </w:r>
          </w:p>
        </w:tc>
        <w:tc>
          <w:tcPr>
            <w:tcW w:w="4820" w:type="dxa"/>
            <w:shd w:val="clear" w:color="auto" w:fill="auto"/>
          </w:tcPr>
          <w:p w14:paraId="4BA5AAFD" w14:textId="77777777" w:rsidR="00332178" w:rsidRPr="004A09F8" w:rsidRDefault="00332178" w:rsidP="00332178">
            <w:pPr>
              <w:tabs>
                <w:tab w:val="left" w:pos="0"/>
              </w:tabs>
              <w:spacing w:line="240" w:lineRule="auto"/>
              <w:jc w:val="both"/>
              <w:rPr>
                <w:b/>
                <w:color w:val="000000" w:themeColor="text1"/>
                <w:szCs w:val="22"/>
              </w:rPr>
            </w:pPr>
            <w:r w:rsidRPr="004A09F8">
              <w:rPr>
                <w:b/>
                <w:bCs/>
                <w:color w:val="000000" w:themeColor="text1"/>
                <w:szCs w:val="22"/>
              </w:rPr>
              <w:t>Slovenská republika</w:t>
            </w:r>
          </w:p>
        </w:tc>
      </w:tr>
      <w:tr w:rsidR="00332178" w:rsidRPr="004A09F8" w14:paraId="74602FCB" w14:textId="77777777" w:rsidTr="00722A65">
        <w:trPr>
          <w:trHeight w:val="243"/>
        </w:trPr>
        <w:tc>
          <w:tcPr>
            <w:tcW w:w="4503" w:type="dxa"/>
            <w:shd w:val="clear" w:color="auto" w:fill="auto"/>
          </w:tcPr>
          <w:p w14:paraId="0CE2024A"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Pfizer Healthcare Ireland</w:t>
            </w:r>
          </w:p>
        </w:tc>
        <w:tc>
          <w:tcPr>
            <w:tcW w:w="4820" w:type="dxa"/>
            <w:shd w:val="clear" w:color="auto" w:fill="auto"/>
          </w:tcPr>
          <w:p w14:paraId="557E967D" w14:textId="77777777" w:rsidR="00332178" w:rsidRPr="004A09F8" w:rsidRDefault="00332178" w:rsidP="00332178">
            <w:pPr>
              <w:tabs>
                <w:tab w:val="clear" w:pos="567"/>
                <w:tab w:val="left" w:pos="720"/>
              </w:tabs>
              <w:autoSpaceDE w:val="0"/>
              <w:autoSpaceDN w:val="0"/>
              <w:adjustRightInd w:val="0"/>
              <w:spacing w:line="240" w:lineRule="auto"/>
              <w:jc w:val="both"/>
              <w:rPr>
                <w:b/>
                <w:color w:val="000000" w:themeColor="text1"/>
                <w:szCs w:val="22"/>
              </w:rPr>
            </w:pPr>
            <w:r w:rsidRPr="004A09F8">
              <w:rPr>
                <w:bCs/>
                <w:color w:val="000000" w:themeColor="text1"/>
                <w:szCs w:val="22"/>
              </w:rPr>
              <w:t>Pfizer Luxembourg SARL</w:t>
            </w:r>
            <w:r w:rsidRPr="004A09F8">
              <w:rPr>
                <w:color w:val="000000" w:themeColor="text1"/>
                <w:szCs w:val="22"/>
              </w:rPr>
              <w:t>, organizačná zložka</w:t>
            </w:r>
            <w:r w:rsidRPr="004A09F8">
              <w:rPr>
                <w:bCs/>
                <w:color w:val="000000" w:themeColor="text1"/>
                <w:szCs w:val="22"/>
              </w:rPr>
              <w:t xml:space="preserve"> </w:t>
            </w:r>
          </w:p>
        </w:tc>
      </w:tr>
      <w:tr w:rsidR="00332178" w:rsidRPr="004A09F8" w14:paraId="716DD8F9" w14:textId="77777777" w:rsidTr="00722A65">
        <w:tc>
          <w:tcPr>
            <w:tcW w:w="4503" w:type="dxa"/>
            <w:shd w:val="clear" w:color="auto" w:fill="auto"/>
          </w:tcPr>
          <w:p w14:paraId="29167EA7"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Tel: 1800 633 363 (toll free)</w:t>
            </w:r>
          </w:p>
        </w:tc>
        <w:tc>
          <w:tcPr>
            <w:tcW w:w="4820" w:type="dxa"/>
            <w:shd w:val="clear" w:color="auto" w:fill="auto"/>
          </w:tcPr>
          <w:p w14:paraId="5F05828A" w14:textId="77777777"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rPr>
              <w:t xml:space="preserve">Tel: </w:t>
            </w:r>
            <w:r w:rsidRPr="004A09F8">
              <w:rPr>
                <w:bCs/>
                <w:color w:val="000000" w:themeColor="text1"/>
                <w:szCs w:val="22"/>
              </w:rPr>
              <w:t>+421-2-3355 5500</w:t>
            </w:r>
          </w:p>
        </w:tc>
      </w:tr>
      <w:tr w:rsidR="00332178" w:rsidRPr="004A09F8" w14:paraId="4D9E9B95" w14:textId="77777777" w:rsidTr="00722A65">
        <w:tc>
          <w:tcPr>
            <w:tcW w:w="4503" w:type="dxa"/>
            <w:shd w:val="clear" w:color="auto" w:fill="auto"/>
          </w:tcPr>
          <w:p w14:paraId="1E29B76E" w14:textId="20F5542A" w:rsidR="00332178" w:rsidRPr="004A09F8" w:rsidRDefault="00181C1C" w:rsidP="00332178">
            <w:pPr>
              <w:tabs>
                <w:tab w:val="left" w:pos="0"/>
              </w:tabs>
              <w:spacing w:line="240" w:lineRule="auto"/>
              <w:jc w:val="both"/>
              <w:rPr>
                <w:color w:val="000000" w:themeColor="text1"/>
                <w:szCs w:val="22"/>
              </w:rPr>
            </w:pPr>
            <w:r w:rsidRPr="004A09F8">
              <w:rPr>
                <w:color w:val="000000" w:themeColor="text1"/>
                <w:szCs w:val="22"/>
              </w:rPr>
              <w:t>+44 (0)1304 616161</w:t>
            </w:r>
          </w:p>
        </w:tc>
        <w:tc>
          <w:tcPr>
            <w:tcW w:w="4820" w:type="dxa"/>
            <w:shd w:val="clear" w:color="auto" w:fill="auto"/>
          </w:tcPr>
          <w:p w14:paraId="416EAAE3" w14:textId="77777777" w:rsidR="00332178" w:rsidRPr="004A09F8" w:rsidRDefault="00332178" w:rsidP="00332178">
            <w:pPr>
              <w:tabs>
                <w:tab w:val="left" w:pos="0"/>
              </w:tabs>
              <w:spacing w:line="240" w:lineRule="auto"/>
              <w:jc w:val="both"/>
              <w:rPr>
                <w:b/>
                <w:color w:val="000000" w:themeColor="text1"/>
                <w:szCs w:val="22"/>
              </w:rPr>
            </w:pPr>
          </w:p>
        </w:tc>
      </w:tr>
      <w:tr w:rsidR="00181C1C" w:rsidRPr="004A09F8" w14:paraId="0D841F3E" w14:textId="77777777" w:rsidTr="00722A65">
        <w:tc>
          <w:tcPr>
            <w:tcW w:w="4503" w:type="dxa"/>
            <w:shd w:val="clear" w:color="auto" w:fill="auto"/>
          </w:tcPr>
          <w:p w14:paraId="4CE8BBF4" w14:textId="77777777" w:rsidR="00181C1C" w:rsidRPr="004A09F8" w:rsidRDefault="00181C1C" w:rsidP="00332178">
            <w:pPr>
              <w:tabs>
                <w:tab w:val="left" w:pos="0"/>
              </w:tabs>
              <w:spacing w:line="240" w:lineRule="auto"/>
              <w:jc w:val="both"/>
              <w:rPr>
                <w:color w:val="000000" w:themeColor="text1"/>
                <w:szCs w:val="22"/>
              </w:rPr>
            </w:pPr>
          </w:p>
        </w:tc>
        <w:tc>
          <w:tcPr>
            <w:tcW w:w="4820" w:type="dxa"/>
            <w:shd w:val="clear" w:color="auto" w:fill="auto"/>
          </w:tcPr>
          <w:p w14:paraId="177F664C" w14:textId="77777777" w:rsidR="00181C1C" w:rsidRPr="004A09F8" w:rsidRDefault="00181C1C" w:rsidP="00332178">
            <w:pPr>
              <w:tabs>
                <w:tab w:val="left" w:pos="0"/>
              </w:tabs>
              <w:spacing w:line="240" w:lineRule="auto"/>
              <w:jc w:val="both"/>
              <w:rPr>
                <w:b/>
                <w:color w:val="000000" w:themeColor="text1"/>
                <w:szCs w:val="22"/>
              </w:rPr>
            </w:pPr>
          </w:p>
        </w:tc>
      </w:tr>
      <w:tr w:rsidR="00332178" w:rsidRPr="004A09F8" w14:paraId="4005905A" w14:textId="77777777" w:rsidTr="00722A65">
        <w:tc>
          <w:tcPr>
            <w:tcW w:w="4503" w:type="dxa"/>
            <w:shd w:val="clear" w:color="auto" w:fill="auto"/>
          </w:tcPr>
          <w:p w14:paraId="58C38A27" w14:textId="77777777" w:rsidR="00332178" w:rsidRPr="004A09F8" w:rsidRDefault="00332178" w:rsidP="00332178">
            <w:pPr>
              <w:jc w:val="both"/>
              <w:rPr>
                <w:b/>
                <w:color w:val="000000" w:themeColor="text1"/>
                <w:szCs w:val="22"/>
              </w:rPr>
            </w:pPr>
            <w:r w:rsidRPr="004A09F8">
              <w:rPr>
                <w:b/>
                <w:color w:val="000000" w:themeColor="text1"/>
                <w:szCs w:val="22"/>
              </w:rPr>
              <w:t>Ís</w:t>
            </w:r>
            <w:r w:rsidRPr="004A09F8">
              <w:rPr>
                <w:b/>
                <w:snapToGrid w:val="0"/>
                <w:color w:val="000000" w:themeColor="text1"/>
                <w:szCs w:val="22"/>
              </w:rPr>
              <w:t>land</w:t>
            </w:r>
          </w:p>
        </w:tc>
        <w:tc>
          <w:tcPr>
            <w:tcW w:w="4820" w:type="dxa"/>
            <w:shd w:val="clear" w:color="auto" w:fill="auto"/>
          </w:tcPr>
          <w:p w14:paraId="6097F101"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Suomi/Finland</w:t>
            </w:r>
          </w:p>
        </w:tc>
      </w:tr>
      <w:tr w:rsidR="00332178" w:rsidRPr="004A09F8" w14:paraId="48FAC622" w14:textId="77777777" w:rsidTr="00722A65">
        <w:tc>
          <w:tcPr>
            <w:tcW w:w="4503" w:type="dxa"/>
            <w:shd w:val="clear" w:color="auto" w:fill="auto"/>
          </w:tcPr>
          <w:p w14:paraId="307F9022" w14:textId="77777777" w:rsidR="00332178" w:rsidRPr="004A09F8" w:rsidRDefault="00332178" w:rsidP="00332178">
            <w:pPr>
              <w:tabs>
                <w:tab w:val="clear" w:pos="567"/>
                <w:tab w:val="left" w:pos="0"/>
              </w:tabs>
              <w:spacing w:line="240" w:lineRule="auto"/>
              <w:jc w:val="both"/>
              <w:rPr>
                <w:snapToGrid w:val="0"/>
                <w:color w:val="000000" w:themeColor="text1"/>
                <w:szCs w:val="22"/>
              </w:rPr>
            </w:pPr>
            <w:r w:rsidRPr="004A09F8">
              <w:rPr>
                <w:snapToGrid w:val="0"/>
                <w:color w:val="000000" w:themeColor="text1"/>
                <w:szCs w:val="22"/>
              </w:rPr>
              <w:t>Icepharma hf.</w:t>
            </w:r>
          </w:p>
        </w:tc>
        <w:tc>
          <w:tcPr>
            <w:tcW w:w="4820" w:type="dxa"/>
            <w:shd w:val="clear" w:color="auto" w:fill="auto"/>
          </w:tcPr>
          <w:p w14:paraId="28C92E1D" w14:textId="77777777" w:rsidR="00332178" w:rsidRPr="004A09F8" w:rsidRDefault="00332178" w:rsidP="00332178">
            <w:pPr>
              <w:keepNext/>
              <w:tabs>
                <w:tab w:val="clear" w:pos="567"/>
                <w:tab w:val="left" w:pos="0"/>
              </w:tabs>
              <w:spacing w:line="240" w:lineRule="auto"/>
              <w:jc w:val="both"/>
              <w:rPr>
                <w:color w:val="000000" w:themeColor="text1"/>
                <w:szCs w:val="22"/>
              </w:rPr>
            </w:pPr>
            <w:r w:rsidRPr="004A09F8">
              <w:rPr>
                <w:color w:val="000000" w:themeColor="text1"/>
                <w:szCs w:val="22"/>
              </w:rPr>
              <w:t>Pfizer Oy</w:t>
            </w:r>
          </w:p>
        </w:tc>
      </w:tr>
      <w:tr w:rsidR="00332178" w:rsidRPr="004A09F8" w14:paraId="6C8398CF" w14:textId="77777777" w:rsidTr="00722A65">
        <w:tc>
          <w:tcPr>
            <w:tcW w:w="4503" w:type="dxa"/>
            <w:shd w:val="clear" w:color="auto" w:fill="auto"/>
          </w:tcPr>
          <w:p w14:paraId="578FD7A6"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Sími</w:t>
            </w:r>
            <w:r w:rsidRPr="004A09F8">
              <w:rPr>
                <w:snapToGrid w:val="0"/>
                <w:color w:val="000000" w:themeColor="text1"/>
                <w:szCs w:val="22"/>
              </w:rPr>
              <w:t>: +354 540 8000</w:t>
            </w:r>
            <w:r w:rsidRPr="004A09F8">
              <w:rPr>
                <w:rFonts w:eastAsia="MS Mincho"/>
                <w:color w:val="000000" w:themeColor="text1"/>
                <w:szCs w:val="22"/>
                <w:lang w:eastAsia="ja-JP"/>
              </w:rPr>
              <w:t xml:space="preserve"> </w:t>
            </w:r>
          </w:p>
        </w:tc>
        <w:tc>
          <w:tcPr>
            <w:tcW w:w="4820" w:type="dxa"/>
            <w:shd w:val="clear" w:color="auto" w:fill="auto"/>
          </w:tcPr>
          <w:p w14:paraId="4450D837"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Puh/Tel: +358 (0)9 430 040</w:t>
            </w:r>
          </w:p>
        </w:tc>
      </w:tr>
      <w:tr w:rsidR="00332178" w:rsidRPr="004A09F8" w14:paraId="2AFC72C7" w14:textId="77777777" w:rsidTr="00722A65">
        <w:tc>
          <w:tcPr>
            <w:tcW w:w="4503" w:type="dxa"/>
            <w:shd w:val="clear" w:color="auto" w:fill="auto"/>
          </w:tcPr>
          <w:p w14:paraId="0F8A2D72" w14:textId="77777777" w:rsidR="00332178" w:rsidRPr="004A09F8" w:rsidRDefault="00332178" w:rsidP="00332178">
            <w:pPr>
              <w:tabs>
                <w:tab w:val="left" w:pos="0"/>
                <w:tab w:val="center" w:pos="4153"/>
                <w:tab w:val="right" w:pos="8306"/>
              </w:tabs>
              <w:spacing w:line="240" w:lineRule="auto"/>
              <w:jc w:val="both"/>
              <w:rPr>
                <w:snapToGrid w:val="0"/>
                <w:color w:val="000000" w:themeColor="text1"/>
                <w:szCs w:val="22"/>
              </w:rPr>
            </w:pPr>
          </w:p>
        </w:tc>
        <w:tc>
          <w:tcPr>
            <w:tcW w:w="4820" w:type="dxa"/>
            <w:shd w:val="clear" w:color="auto" w:fill="auto"/>
          </w:tcPr>
          <w:p w14:paraId="42FE25C9" w14:textId="77777777" w:rsidR="00332178" w:rsidRPr="004A09F8" w:rsidRDefault="00332178" w:rsidP="00332178">
            <w:pPr>
              <w:tabs>
                <w:tab w:val="left" w:pos="0"/>
              </w:tabs>
              <w:spacing w:line="240" w:lineRule="auto"/>
              <w:jc w:val="both"/>
              <w:rPr>
                <w:color w:val="000000" w:themeColor="text1"/>
                <w:szCs w:val="22"/>
              </w:rPr>
            </w:pPr>
          </w:p>
        </w:tc>
      </w:tr>
      <w:tr w:rsidR="00332178" w:rsidRPr="004A09F8" w14:paraId="789C7506" w14:textId="77777777" w:rsidTr="00722A65">
        <w:tc>
          <w:tcPr>
            <w:tcW w:w="4503" w:type="dxa"/>
            <w:shd w:val="clear" w:color="auto" w:fill="auto"/>
          </w:tcPr>
          <w:p w14:paraId="31CBFF35"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Italia</w:t>
            </w:r>
          </w:p>
        </w:tc>
        <w:tc>
          <w:tcPr>
            <w:tcW w:w="4820" w:type="dxa"/>
            <w:shd w:val="clear" w:color="auto" w:fill="auto"/>
          </w:tcPr>
          <w:p w14:paraId="7A0A4F98"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 xml:space="preserve">Sverige </w:t>
            </w:r>
          </w:p>
        </w:tc>
      </w:tr>
      <w:tr w:rsidR="00332178" w:rsidRPr="004A09F8" w14:paraId="68B6BADF" w14:textId="77777777" w:rsidTr="00722A65">
        <w:trPr>
          <w:trHeight w:val="144"/>
        </w:trPr>
        <w:tc>
          <w:tcPr>
            <w:tcW w:w="4503" w:type="dxa"/>
            <w:shd w:val="clear" w:color="auto" w:fill="auto"/>
          </w:tcPr>
          <w:p w14:paraId="25425C4B" w14:textId="77777777" w:rsidR="00332178" w:rsidRPr="004A09F8" w:rsidRDefault="00332178" w:rsidP="00332178">
            <w:pPr>
              <w:keepNext/>
              <w:tabs>
                <w:tab w:val="left" w:pos="0"/>
              </w:tabs>
              <w:spacing w:line="240" w:lineRule="auto"/>
              <w:jc w:val="both"/>
              <w:rPr>
                <w:color w:val="000000" w:themeColor="text1"/>
                <w:szCs w:val="22"/>
              </w:rPr>
            </w:pPr>
            <w:r w:rsidRPr="004A09F8">
              <w:rPr>
                <w:snapToGrid w:val="0"/>
                <w:color w:val="000000" w:themeColor="text1"/>
                <w:szCs w:val="22"/>
              </w:rPr>
              <w:t>Pfizer S.r.l.</w:t>
            </w:r>
          </w:p>
        </w:tc>
        <w:tc>
          <w:tcPr>
            <w:tcW w:w="4820" w:type="dxa"/>
            <w:shd w:val="clear" w:color="auto" w:fill="auto"/>
          </w:tcPr>
          <w:p w14:paraId="7DDB7F7C"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Pfizer AB</w:t>
            </w:r>
          </w:p>
        </w:tc>
      </w:tr>
      <w:tr w:rsidR="00332178" w:rsidRPr="004A09F8" w14:paraId="4E6C9FBA" w14:textId="77777777" w:rsidTr="00722A65">
        <w:tc>
          <w:tcPr>
            <w:tcW w:w="4503" w:type="dxa"/>
            <w:shd w:val="clear" w:color="auto" w:fill="auto"/>
          </w:tcPr>
          <w:p w14:paraId="452BDC8C"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+39 06 33 18 21</w:t>
            </w:r>
          </w:p>
        </w:tc>
        <w:tc>
          <w:tcPr>
            <w:tcW w:w="4820" w:type="dxa"/>
            <w:shd w:val="clear" w:color="auto" w:fill="auto"/>
          </w:tcPr>
          <w:p w14:paraId="3EB8B10A"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Tel: +46 (0)8 550 520 00</w:t>
            </w:r>
          </w:p>
        </w:tc>
      </w:tr>
      <w:tr w:rsidR="00332178" w:rsidRPr="004A09F8" w14:paraId="7941D1B6" w14:textId="77777777" w:rsidTr="00722A65">
        <w:tc>
          <w:tcPr>
            <w:tcW w:w="4503" w:type="dxa"/>
            <w:shd w:val="clear" w:color="auto" w:fill="auto"/>
          </w:tcPr>
          <w:p w14:paraId="38388D45" w14:textId="77777777" w:rsidR="00332178" w:rsidRPr="004A09F8" w:rsidRDefault="00332178" w:rsidP="00332178">
            <w:pPr>
              <w:tabs>
                <w:tab w:val="left" w:pos="0"/>
              </w:tabs>
              <w:spacing w:line="240" w:lineRule="auto"/>
              <w:jc w:val="both"/>
              <w:rPr>
                <w:color w:val="000000" w:themeColor="text1"/>
                <w:szCs w:val="22"/>
              </w:rPr>
            </w:pPr>
          </w:p>
        </w:tc>
        <w:tc>
          <w:tcPr>
            <w:tcW w:w="4820" w:type="dxa"/>
            <w:shd w:val="clear" w:color="auto" w:fill="auto"/>
          </w:tcPr>
          <w:p w14:paraId="6C905CB7" w14:textId="77777777" w:rsidR="00332178" w:rsidRPr="004A09F8" w:rsidRDefault="00332178" w:rsidP="00332178">
            <w:pPr>
              <w:keepNext/>
              <w:tabs>
                <w:tab w:val="left" w:pos="0"/>
              </w:tabs>
              <w:spacing w:line="240" w:lineRule="auto"/>
              <w:jc w:val="both"/>
              <w:rPr>
                <w:color w:val="000000" w:themeColor="text1"/>
                <w:szCs w:val="22"/>
              </w:rPr>
            </w:pPr>
          </w:p>
        </w:tc>
      </w:tr>
      <w:tr w:rsidR="00332178" w:rsidRPr="004A09F8" w14:paraId="1BD2BFE4" w14:textId="77777777" w:rsidTr="00722A65">
        <w:tc>
          <w:tcPr>
            <w:tcW w:w="4503" w:type="dxa"/>
            <w:shd w:val="clear" w:color="auto" w:fill="auto"/>
          </w:tcPr>
          <w:p w14:paraId="6D172F6C" w14:textId="77777777" w:rsidR="00332178" w:rsidRPr="004A09F8" w:rsidRDefault="00332178" w:rsidP="00332178">
            <w:pPr>
              <w:keepNext/>
              <w:tabs>
                <w:tab w:val="left" w:pos="0"/>
              </w:tabs>
              <w:spacing w:line="240" w:lineRule="auto"/>
              <w:jc w:val="both"/>
              <w:rPr>
                <w:b/>
                <w:color w:val="000000" w:themeColor="text1"/>
                <w:szCs w:val="22"/>
              </w:rPr>
            </w:pPr>
            <w:r w:rsidRPr="004A09F8">
              <w:rPr>
                <w:b/>
                <w:bCs/>
                <w:color w:val="000000" w:themeColor="text1"/>
                <w:szCs w:val="22"/>
              </w:rPr>
              <w:t>Κύπρος</w:t>
            </w:r>
          </w:p>
        </w:tc>
        <w:tc>
          <w:tcPr>
            <w:tcW w:w="4820" w:type="dxa"/>
            <w:shd w:val="clear" w:color="auto" w:fill="auto"/>
          </w:tcPr>
          <w:p w14:paraId="2D832943" w14:textId="77777777" w:rsidR="00332178" w:rsidRPr="004A09F8" w:rsidRDefault="00332178" w:rsidP="00332178">
            <w:pPr>
              <w:keepNext/>
              <w:tabs>
                <w:tab w:val="left" w:pos="0"/>
              </w:tabs>
              <w:spacing w:line="240" w:lineRule="auto"/>
              <w:jc w:val="both"/>
              <w:rPr>
                <w:color w:val="000000" w:themeColor="text1"/>
                <w:szCs w:val="22"/>
              </w:rPr>
            </w:pPr>
            <w:r w:rsidRPr="004A09F8">
              <w:rPr>
                <w:b/>
                <w:color w:val="000000" w:themeColor="text1"/>
                <w:szCs w:val="22"/>
              </w:rPr>
              <w:t>United Kingdom (Northern Ireland)</w:t>
            </w:r>
          </w:p>
        </w:tc>
      </w:tr>
      <w:tr w:rsidR="00332178" w:rsidRPr="004A09F8" w14:paraId="6E6A406E" w14:textId="77777777" w:rsidTr="00722A65">
        <w:trPr>
          <w:trHeight w:val="342"/>
        </w:trPr>
        <w:tc>
          <w:tcPr>
            <w:tcW w:w="4503" w:type="dxa"/>
            <w:shd w:val="clear" w:color="auto" w:fill="auto"/>
          </w:tcPr>
          <w:p w14:paraId="7F184B6A" w14:textId="77777777" w:rsidR="00332178" w:rsidRPr="004A09F8" w:rsidRDefault="00332178" w:rsidP="00332178">
            <w:pPr>
              <w:keepNext/>
              <w:rPr>
                <w:color w:val="000000" w:themeColor="text1"/>
                <w:szCs w:val="22"/>
              </w:rPr>
            </w:pPr>
            <w:r w:rsidRPr="004A09F8">
              <w:rPr>
                <w:bCs/>
                <w:color w:val="000000" w:themeColor="text1"/>
                <w:szCs w:val="22"/>
              </w:rPr>
              <w:t>PFIZER ΕΛΛΑΣ Α.Ε.</w:t>
            </w:r>
            <w:r w:rsidRPr="004A09F8">
              <w:rPr>
                <w:color w:val="000000" w:themeColor="text1"/>
                <w:szCs w:val="22"/>
              </w:rPr>
              <w:t xml:space="preserve"> (CYPRUS BRANCH)</w:t>
            </w:r>
          </w:p>
        </w:tc>
        <w:tc>
          <w:tcPr>
            <w:tcW w:w="4820" w:type="dxa"/>
            <w:shd w:val="clear" w:color="auto" w:fill="auto"/>
          </w:tcPr>
          <w:p w14:paraId="62122D8C"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Pfizer Limited</w:t>
            </w:r>
          </w:p>
        </w:tc>
      </w:tr>
      <w:tr w:rsidR="00332178" w:rsidRPr="004A09F8" w14:paraId="39034ADD" w14:textId="77777777" w:rsidTr="00722A65">
        <w:tc>
          <w:tcPr>
            <w:tcW w:w="4503" w:type="dxa"/>
            <w:shd w:val="clear" w:color="auto" w:fill="auto"/>
          </w:tcPr>
          <w:p w14:paraId="7D369D5D" w14:textId="77777777" w:rsidR="00332178" w:rsidRPr="004A09F8" w:rsidRDefault="00332178" w:rsidP="00332178">
            <w:pPr>
              <w:keepNext/>
              <w:rPr>
                <w:bCs/>
                <w:color w:val="000000" w:themeColor="text1"/>
                <w:szCs w:val="22"/>
              </w:rPr>
            </w:pPr>
            <w:r w:rsidRPr="004A09F8">
              <w:rPr>
                <w:bCs/>
                <w:color w:val="000000" w:themeColor="text1"/>
                <w:szCs w:val="22"/>
              </w:rPr>
              <w:t>Τηλ: +357 22 817690</w:t>
            </w:r>
          </w:p>
        </w:tc>
        <w:tc>
          <w:tcPr>
            <w:tcW w:w="4820" w:type="dxa"/>
            <w:shd w:val="clear" w:color="auto" w:fill="auto"/>
          </w:tcPr>
          <w:p w14:paraId="333FFE15" w14:textId="77777777" w:rsidR="00332178" w:rsidRPr="004A09F8" w:rsidRDefault="00332178" w:rsidP="00332178">
            <w:pPr>
              <w:keepNext/>
              <w:tabs>
                <w:tab w:val="left" w:pos="0"/>
              </w:tabs>
              <w:spacing w:line="240" w:lineRule="auto"/>
              <w:jc w:val="both"/>
              <w:rPr>
                <w:strike/>
                <w:color w:val="000000" w:themeColor="text1"/>
                <w:szCs w:val="22"/>
              </w:rPr>
            </w:pPr>
            <w:r w:rsidRPr="004A09F8">
              <w:rPr>
                <w:color w:val="000000" w:themeColor="text1"/>
                <w:szCs w:val="22"/>
              </w:rPr>
              <w:t>Tel: +44 (0)1304 616161</w:t>
            </w:r>
          </w:p>
        </w:tc>
      </w:tr>
      <w:tr w:rsidR="00332178" w:rsidRPr="004A09F8" w14:paraId="50E1E58B" w14:textId="77777777" w:rsidTr="00722A65">
        <w:tc>
          <w:tcPr>
            <w:tcW w:w="4503" w:type="dxa"/>
            <w:shd w:val="clear" w:color="auto" w:fill="auto"/>
          </w:tcPr>
          <w:p w14:paraId="4E5BD4F4" w14:textId="77777777" w:rsidR="00332178" w:rsidRPr="004A09F8" w:rsidRDefault="00332178" w:rsidP="00332178">
            <w:pPr>
              <w:keepNext/>
              <w:rPr>
                <w:bCs/>
                <w:color w:val="000000" w:themeColor="text1"/>
                <w:szCs w:val="22"/>
              </w:rPr>
            </w:pPr>
          </w:p>
        </w:tc>
        <w:tc>
          <w:tcPr>
            <w:tcW w:w="4820" w:type="dxa"/>
            <w:shd w:val="clear" w:color="auto" w:fill="auto"/>
          </w:tcPr>
          <w:p w14:paraId="34057839" w14:textId="77777777" w:rsidR="00332178" w:rsidRPr="004A09F8" w:rsidRDefault="00332178" w:rsidP="00332178">
            <w:pPr>
              <w:keepNext/>
              <w:tabs>
                <w:tab w:val="left" w:pos="0"/>
              </w:tabs>
              <w:spacing w:line="240" w:lineRule="auto"/>
              <w:jc w:val="both"/>
              <w:rPr>
                <w:color w:val="000000" w:themeColor="text1"/>
                <w:szCs w:val="22"/>
              </w:rPr>
            </w:pPr>
          </w:p>
        </w:tc>
      </w:tr>
      <w:tr w:rsidR="00332178" w:rsidRPr="004A09F8" w14:paraId="3AC45C16" w14:textId="77777777" w:rsidTr="00722A65">
        <w:trPr>
          <w:trHeight w:val="306"/>
        </w:trPr>
        <w:tc>
          <w:tcPr>
            <w:tcW w:w="4503" w:type="dxa"/>
            <w:shd w:val="clear" w:color="auto" w:fill="auto"/>
          </w:tcPr>
          <w:p w14:paraId="052FE03D" w14:textId="77777777" w:rsidR="00332178" w:rsidRPr="004A09F8" w:rsidRDefault="00332178" w:rsidP="00332178">
            <w:pPr>
              <w:keepNext/>
              <w:tabs>
                <w:tab w:val="left" w:pos="0"/>
              </w:tabs>
              <w:spacing w:line="240" w:lineRule="auto"/>
              <w:jc w:val="both"/>
              <w:rPr>
                <w:color w:val="000000" w:themeColor="text1"/>
                <w:szCs w:val="22"/>
              </w:rPr>
            </w:pPr>
            <w:r w:rsidRPr="004A09F8">
              <w:rPr>
                <w:b/>
                <w:bCs/>
                <w:color w:val="000000" w:themeColor="text1"/>
                <w:szCs w:val="22"/>
              </w:rPr>
              <w:t>Latvija</w:t>
            </w:r>
          </w:p>
        </w:tc>
        <w:tc>
          <w:tcPr>
            <w:tcW w:w="4820" w:type="dxa"/>
            <w:shd w:val="clear" w:color="auto" w:fill="auto"/>
          </w:tcPr>
          <w:p w14:paraId="18BA365D" w14:textId="77777777" w:rsidR="00332178" w:rsidRPr="004A09F8" w:rsidRDefault="00332178" w:rsidP="00332178">
            <w:pPr>
              <w:keepNext/>
              <w:tabs>
                <w:tab w:val="left" w:pos="0"/>
              </w:tabs>
              <w:spacing w:line="240" w:lineRule="auto"/>
              <w:jc w:val="both"/>
              <w:rPr>
                <w:color w:val="000000" w:themeColor="text1"/>
                <w:szCs w:val="22"/>
              </w:rPr>
            </w:pPr>
          </w:p>
        </w:tc>
      </w:tr>
      <w:tr w:rsidR="00332178" w:rsidRPr="004A09F8" w14:paraId="59F0027F" w14:textId="77777777" w:rsidTr="00722A65">
        <w:tc>
          <w:tcPr>
            <w:tcW w:w="4503" w:type="dxa"/>
            <w:shd w:val="clear" w:color="auto" w:fill="auto"/>
          </w:tcPr>
          <w:p w14:paraId="1A0D8AB7" w14:textId="77777777" w:rsidR="00332178" w:rsidRPr="004A09F8" w:rsidRDefault="00332178" w:rsidP="00332178">
            <w:pPr>
              <w:keepNext/>
              <w:jc w:val="both"/>
              <w:rPr>
                <w:b/>
                <w:color w:val="000000" w:themeColor="text1"/>
                <w:szCs w:val="22"/>
              </w:rPr>
            </w:pPr>
            <w:r w:rsidRPr="004A09F8">
              <w:rPr>
                <w:color w:val="000000" w:themeColor="text1"/>
                <w:szCs w:val="22"/>
              </w:rPr>
              <w:t>Pfizer Luxembourg SARL filiāle Latvijā</w:t>
            </w:r>
          </w:p>
        </w:tc>
        <w:tc>
          <w:tcPr>
            <w:tcW w:w="4820" w:type="dxa"/>
            <w:shd w:val="clear" w:color="auto" w:fill="auto"/>
          </w:tcPr>
          <w:p w14:paraId="148F5657" w14:textId="77777777" w:rsidR="00332178" w:rsidRPr="004A09F8" w:rsidRDefault="00332178" w:rsidP="00332178">
            <w:pPr>
              <w:keepNext/>
              <w:tabs>
                <w:tab w:val="left" w:pos="0"/>
              </w:tabs>
              <w:spacing w:line="240" w:lineRule="auto"/>
              <w:jc w:val="both"/>
              <w:rPr>
                <w:color w:val="000000" w:themeColor="text1"/>
                <w:szCs w:val="22"/>
              </w:rPr>
            </w:pPr>
          </w:p>
        </w:tc>
      </w:tr>
      <w:tr w:rsidR="00332178" w:rsidRPr="004A09F8" w14:paraId="48D78F15" w14:textId="77777777" w:rsidTr="00722A65">
        <w:tc>
          <w:tcPr>
            <w:tcW w:w="4503" w:type="dxa"/>
            <w:shd w:val="clear" w:color="auto" w:fill="auto"/>
          </w:tcPr>
          <w:p w14:paraId="679CB97F" w14:textId="21A6A9E4"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Tel.: +371 670 35 775</w:t>
            </w:r>
          </w:p>
        </w:tc>
        <w:tc>
          <w:tcPr>
            <w:tcW w:w="4820" w:type="dxa"/>
            <w:shd w:val="clear" w:color="auto" w:fill="auto"/>
          </w:tcPr>
          <w:p w14:paraId="0285248B" w14:textId="77777777" w:rsidR="00332178" w:rsidRPr="004A09F8" w:rsidRDefault="00332178" w:rsidP="00332178">
            <w:pPr>
              <w:keepNext/>
              <w:tabs>
                <w:tab w:val="left" w:pos="0"/>
              </w:tabs>
              <w:spacing w:line="240" w:lineRule="auto"/>
              <w:jc w:val="both"/>
              <w:rPr>
                <w:strike/>
                <w:color w:val="000000" w:themeColor="text1"/>
                <w:szCs w:val="22"/>
              </w:rPr>
            </w:pPr>
          </w:p>
        </w:tc>
      </w:tr>
    </w:tbl>
    <w:p w14:paraId="10990761" w14:textId="77777777" w:rsidR="00E800FB" w:rsidRPr="004A09F8" w:rsidRDefault="00E800FB" w:rsidP="00E800FB">
      <w:pPr>
        <w:spacing w:line="240" w:lineRule="auto"/>
        <w:rPr>
          <w:color w:val="000000" w:themeColor="text1"/>
          <w:szCs w:val="22"/>
        </w:rPr>
      </w:pPr>
    </w:p>
    <w:p w14:paraId="59BCCA2F" w14:textId="77777777" w:rsidR="00E800FB" w:rsidRPr="004A09F8" w:rsidRDefault="00E800FB" w:rsidP="00E800FB">
      <w:pPr>
        <w:keepNext/>
        <w:numPr>
          <w:ilvl w:val="12"/>
          <w:numId w:val="0"/>
        </w:numPr>
        <w:tabs>
          <w:tab w:val="clear" w:pos="567"/>
        </w:tabs>
        <w:spacing w:line="240" w:lineRule="auto"/>
        <w:outlineLvl w:val="0"/>
        <w:rPr>
          <w:b/>
          <w:color w:val="000000" w:themeColor="text1"/>
        </w:rPr>
      </w:pPr>
      <w:r w:rsidRPr="004A09F8">
        <w:rPr>
          <w:b/>
          <w:color w:val="000000" w:themeColor="text1"/>
        </w:rPr>
        <w:t>Infoleht on viimati uuendatud</w:t>
      </w:r>
    </w:p>
    <w:p w14:paraId="3AA564E3" w14:textId="77777777" w:rsidR="00E800FB" w:rsidRPr="004A09F8" w:rsidRDefault="00E800FB" w:rsidP="00E800FB">
      <w:pPr>
        <w:keepNext/>
        <w:numPr>
          <w:ilvl w:val="12"/>
          <w:numId w:val="0"/>
        </w:numPr>
        <w:tabs>
          <w:tab w:val="clear" w:pos="567"/>
        </w:tabs>
        <w:spacing w:line="240" w:lineRule="auto"/>
        <w:outlineLvl w:val="0"/>
        <w:rPr>
          <w:color w:val="000000" w:themeColor="text1"/>
        </w:rPr>
      </w:pPr>
    </w:p>
    <w:p w14:paraId="761C1CF2" w14:textId="77777777" w:rsidR="00E800FB" w:rsidRPr="004A09F8" w:rsidRDefault="00E800FB" w:rsidP="00E800FB">
      <w:pPr>
        <w:keepNext/>
        <w:numPr>
          <w:ilvl w:val="12"/>
          <w:numId w:val="0"/>
        </w:numPr>
        <w:tabs>
          <w:tab w:val="clear" w:pos="567"/>
        </w:tabs>
        <w:spacing w:line="240" w:lineRule="auto"/>
        <w:outlineLvl w:val="0"/>
        <w:rPr>
          <w:color w:val="000000" w:themeColor="text1"/>
          <w:szCs w:val="22"/>
        </w:rPr>
      </w:pPr>
      <w:r w:rsidRPr="004A09F8">
        <w:rPr>
          <w:b/>
          <w:color w:val="000000" w:themeColor="text1"/>
          <w:szCs w:val="22"/>
        </w:rPr>
        <w:t>Muud teabeallikad</w:t>
      </w:r>
    </w:p>
    <w:p w14:paraId="2F8F70DE" w14:textId="77777777" w:rsidR="00E800FB" w:rsidRPr="004A09F8" w:rsidRDefault="00E800FB" w:rsidP="00E800FB">
      <w:pPr>
        <w:keepNext/>
        <w:numPr>
          <w:ilvl w:val="12"/>
          <w:numId w:val="0"/>
        </w:numPr>
        <w:spacing w:line="240" w:lineRule="auto"/>
        <w:rPr>
          <w:color w:val="000000" w:themeColor="text1"/>
          <w:szCs w:val="22"/>
        </w:rPr>
      </w:pPr>
    </w:p>
    <w:p w14:paraId="2CE9BF5A" w14:textId="54FF249D" w:rsidR="00E800FB" w:rsidRPr="004A09F8" w:rsidRDefault="00E800FB" w:rsidP="00E800FB">
      <w:pPr>
        <w:keepNext/>
        <w:numPr>
          <w:ilvl w:val="12"/>
          <w:numId w:val="0"/>
        </w:numPr>
        <w:spacing w:line="240" w:lineRule="auto"/>
        <w:rPr>
          <w:color w:val="000000" w:themeColor="text1"/>
          <w:szCs w:val="22"/>
        </w:rPr>
      </w:pPr>
      <w:r w:rsidRPr="004A09F8">
        <w:rPr>
          <w:color w:val="000000" w:themeColor="text1"/>
          <w:szCs w:val="22"/>
        </w:rPr>
        <w:t xml:space="preserve">Täpne teave selle ravimi kohta on Euroopa Ravimiameti kodulehel: </w:t>
      </w:r>
      <w:hyperlink r:id="rId14" w:history="1">
        <w:r w:rsidRPr="004A09F8">
          <w:rPr>
            <w:rStyle w:val="Hyperlink"/>
          </w:rPr>
          <w:t>http://www.ema.europa.eu</w:t>
        </w:r>
      </w:hyperlink>
    </w:p>
    <w:p w14:paraId="1E5EBD35" w14:textId="77777777" w:rsidR="00E800FB" w:rsidRPr="004A09F8" w:rsidRDefault="00E800FB" w:rsidP="00E800FB">
      <w:pPr>
        <w:keepNext/>
        <w:numPr>
          <w:ilvl w:val="12"/>
          <w:numId w:val="0"/>
        </w:numPr>
        <w:tabs>
          <w:tab w:val="clear" w:pos="567"/>
        </w:tabs>
        <w:spacing w:line="240" w:lineRule="auto"/>
        <w:rPr>
          <w:color w:val="000000" w:themeColor="text1"/>
          <w:szCs w:val="22"/>
        </w:rPr>
      </w:pPr>
    </w:p>
    <w:p w14:paraId="338D681B" w14:textId="77777777" w:rsidR="00B94838" w:rsidRPr="004A09F8" w:rsidRDefault="00B94838" w:rsidP="00B94838">
      <w:pPr>
        <w:spacing w:line="240" w:lineRule="auto"/>
        <w:ind w:firstLine="567"/>
        <w:jc w:val="center"/>
        <w:rPr>
          <w:i/>
          <w:color w:val="000000" w:themeColor="text1"/>
          <w:szCs w:val="22"/>
        </w:rPr>
      </w:pPr>
      <w:r w:rsidRPr="004A09F8">
        <w:rPr>
          <w:color w:val="000000" w:themeColor="text1"/>
          <w:szCs w:val="22"/>
        </w:rPr>
        <w:br w:type="page"/>
      </w:r>
      <w:r w:rsidRPr="004A09F8">
        <w:rPr>
          <w:b/>
          <w:noProof/>
          <w:color w:val="000000" w:themeColor="text1"/>
        </w:rPr>
        <w:lastRenderedPageBreak/>
        <w:t>Pakendi infoleht: teave patsiendile</w:t>
      </w:r>
    </w:p>
    <w:p w14:paraId="52DFA315" w14:textId="77777777" w:rsidR="00B94838" w:rsidRPr="004A09F8" w:rsidRDefault="00B94838" w:rsidP="00B94838">
      <w:pPr>
        <w:numPr>
          <w:ilvl w:val="12"/>
          <w:numId w:val="0"/>
        </w:numPr>
        <w:tabs>
          <w:tab w:val="clear" w:pos="567"/>
          <w:tab w:val="left" w:pos="2834"/>
          <w:tab w:val="center" w:pos="4536"/>
        </w:tabs>
        <w:spacing w:line="240" w:lineRule="auto"/>
        <w:jc w:val="center"/>
        <w:rPr>
          <w:b/>
          <w:noProof/>
          <w:color w:val="000000" w:themeColor="text1"/>
        </w:rPr>
      </w:pPr>
      <w:r w:rsidRPr="004A09F8">
        <w:rPr>
          <w:b/>
          <w:noProof/>
          <w:color w:val="000000" w:themeColor="text1"/>
        </w:rPr>
        <w:t>XELJANZ 1 mg/ml suukaudne lahus</w:t>
      </w:r>
    </w:p>
    <w:p w14:paraId="68803D36" w14:textId="77777777" w:rsidR="00B94838" w:rsidRPr="004A09F8" w:rsidRDefault="00B94838" w:rsidP="00B94838">
      <w:pPr>
        <w:numPr>
          <w:ilvl w:val="12"/>
          <w:numId w:val="0"/>
        </w:numPr>
        <w:tabs>
          <w:tab w:val="clear" w:pos="567"/>
        </w:tabs>
        <w:spacing w:line="240" w:lineRule="auto"/>
        <w:jc w:val="center"/>
        <w:rPr>
          <w:color w:val="000000" w:themeColor="text1"/>
          <w:szCs w:val="22"/>
        </w:rPr>
      </w:pPr>
      <w:r w:rsidRPr="004A09F8">
        <w:rPr>
          <w:color w:val="000000" w:themeColor="text1"/>
        </w:rPr>
        <w:t>tofatsitiniib</w:t>
      </w:r>
    </w:p>
    <w:p w14:paraId="1AB91FA1" w14:textId="77777777" w:rsidR="00B94838" w:rsidRPr="004A09F8" w:rsidRDefault="00B94838" w:rsidP="00B94838">
      <w:pPr>
        <w:numPr>
          <w:ilvl w:val="12"/>
          <w:numId w:val="0"/>
        </w:numPr>
        <w:tabs>
          <w:tab w:val="clear" w:pos="567"/>
        </w:tabs>
        <w:spacing w:line="240" w:lineRule="auto"/>
        <w:jc w:val="center"/>
        <w:rPr>
          <w:color w:val="000000" w:themeColor="text1"/>
          <w:szCs w:val="22"/>
        </w:rPr>
      </w:pPr>
    </w:p>
    <w:p w14:paraId="4AFF2340" w14:textId="77777777" w:rsidR="00B94838" w:rsidRPr="004A09F8" w:rsidRDefault="00B94838" w:rsidP="00B94838">
      <w:pPr>
        <w:tabs>
          <w:tab w:val="clear" w:pos="567"/>
        </w:tabs>
        <w:spacing w:line="240" w:lineRule="auto"/>
        <w:ind w:right="-2"/>
        <w:rPr>
          <w:noProof/>
          <w:color w:val="000000" w:themeColor="text1"/>
          <w:szCs w:val="22"/>
        </w:rPr>
      </w:pPr>
      <w:r w:rsidRPr="004A09F8">
        <w:rPr>
          <w:b/>
          <w:color w:val="000000" w:themeColor="text1"/>
        </w:rPr>
        <w:t>Enne ravimi kasutamist lugege hoolikalt infolehte, sest siin on teile vajalikku teavet.</w:t>
      </w:r>
    </w:p>
    <w:p w14:paraId="38F83E32" w14:textId="77777777" w:rsidR="00B94838" w:rsidRPr="004A09F8" w:rsidRDefault="00B94838" w:rsidP="00B94838">
      <w:pPr>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Hoidke infoleht alles, et seda vajadusel uuesti lugeda.</w:t>
      </w:r>
    </w:p>
    <w:p w14:paraId="2676C5E1" w14:textId="77777777" w:rsidR="00B94838" w:rsidRPr="004A09F8" w:rsidRDefault="00B94838" w:rsidP="00B94838">
      <w:pPr>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Kui teil on lisaküsimusi, pidage nõu oma arsti või apteekriga.</w:t>
      </w:r>
    </w:p>
    <w:p w14:paraId="359207AE" w14:textId="77777777" w:rsidR="00B94838" w:rsidRPr="004A09F8" w:rsidRDefault="00B94838" w:rsidP="00B94838">
      <w:pPr>
        <w:numPr>
          <w:ilvl w:val="0"/>
          <w:numId w:val="25"/>
        </w:numPr>
        <w:tabs>
          <w:tab w:val="clear" w:pos="567"/>
        </w:tabs>
        <w:spacing w:line="240" w:lineRule="auto"/>
        <w:ind w:left="567" w:right="-2" w:hanging="567"/>
        <w:rPr>
          <w:noProof/>
          <w:color w:val="000000" w:themeColor="text1"/>
          <w:szCs w:val="22"/>
        </w:rPr>
      </w:pPr>
      <w:r w:rsidRPr="004A09F8">
        <w:rPr>
          <w:color w:val="000000" w:themeColor="text1"/>
        </w:rPr>
        <w:t>Ravim on välja kirjutatud üksnes teile. Ärge andke seda kellelegi teisele. Ravim võib olla neile kahjulik, isegi kui haigusnähud on sarnased.</w:t>
      </w:r>
    </w:p>
    <w:p w14:paraId="3E3D67DE" w14:textId="77777777" w:rsidR="00B94838" w:rsidRPr="004A09F8" w:rsidRDefault="00B94838" w:rsidP="00B94838">
      <w:pPr>
        <w:numPr>
          <w:ilvl w:val="0"/>
          <w:numId w:val="25"/>
        </w:numPr>
        <w:tabs>
          <w:tab w:val="clear" w:pos="567"/>
        </w:tabs>
        <w:spacing w:line="240" w:lineRule="auto"/>
        <w:ind w:left="567" w:right="-2" w:hanging="567"/>
        <w:rPr>
          <w:color w:val="000000" w:themeColor="text1"/>
          <w:szCs w:val="22"/>
        </w:rPr>
      </w:pPr>
      <w:r w:rsidRPr="004A09F8">
        <w:rPr>
          <w:color w:val="000000" w:themeColor="text1"/>
        </w:rPr>
        <w:t>Kui teil tekib ükskõik milline kõrvaltoime, pidage nõu oma arsti või apteekriga. Kõrvaltoime võib olla ka selline, mida selles infolehes ei ole nimetatud. Vt lõik 4.</w:t>
      </w:r>
    </w:p>
    <w:p w14:paraId="54C67854" w14:textId="77777777" w:rsidR="00B94838" w:rsidRPr="004A09F8" w:rsidRDefault="00B94838" w:rsidP="00B94838">
      <w:pPr>
        <w:tabs>
          <w:tab w:val="clear" w:pos="567"/>
        </w:tabs>
        <w:spacing w:line="240" w:lineRule="auto"/>
        <w:ind w:right="-2"/>
        <w:rPr>
          <w:noProof/>
          <w:color w:val="000000" w:themeColor="text1"/>
          <w:szCs w:val="22"/>
        </w:rPr>
      </w:pPr>
    </w:p>
    <w:p w14:paraId="5D030FB2" w14:textId="77777777" w:rsidR="00B94838" w:rsidRPr="004A09F8" w:rsidRDefault="00B94838" w:rsidP="00B94838">
      <w:pPr>
        <w:tabs>
          <w:tab w:val="clear" w:pos="567"/>
        </w:tabs>
        <w:spacing w:line="240" w:lineRule="auto"/>
        <w:ind w:right="-2"/>
        <w:rPr>
          <w:noProof/>
          <w:color w:val="000000" w:themeColor="text1"/>
          <w:szCs w:val="22"/>
        </w:rPr>
      </w:pPr>
      <w:r w:rsidRPr="004A09F8">
        <w:rPr>
          <w:color w:val="000000" w:themeColor="text1"/>
        </w:rPr>
        <w:t>Lisaks sellele infolehele annab arst teile ka patsiendi teabekaardi, mis sisaldab tähtsat ohutusalat informatsiooni, millest peate teadlik olema enne XELJANZi võtmist ja XELJANZ-ravi ajal. Kandke seda patsiendi teabekaarti endaga kaasas.</w:t>
      </w:r>
    </w:p>
    <w:p w14:paraId="597E100E"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543AD49B" w14:textId="77777777" w:rsidR="00B94838" w:rsidRPr="004A09F8" w:rsidRDefault="00B94838" w:rsidP="00B94838">
      <w:pPr>
        <w:keepNext/>
        <w:numPr>
          <w:ilvl w:val="12"/>
          <w:numId w:val="0"/>
        </w:numPr>
        <w:tabs>
          <w:tab w:val="clear" w:pos="567"/>
        </w:tabs>
        <w:spacing w:line="240" w:lineRule="auto"/>
        <w:ind w:right="-2"/>
        <w:outlineLvl w:val="0"/>
        <w:rPr>
          <w:color w:val="000000" w:themeColor="text1"/>
          <w:szCs w:val="22"/>
        </w:rPr>
      </w:pPr>
      <w:r w:rsidRPr="004A09F8">
        <w:rPr>
          <w:b/>
          <w:color w:val="000000" w:themeColor="text1"/>
        </w:rPr>
        <w:t>Infolehe sisukord</w:t>
      </w:r>
    </w:p>
    <w:p w14:paraId="6FFB313F" w14:textId="77777777" w:rsidR="00B94838" w:rsidRPr="004A09F8" w:rsidRDefault="00B94838" w:rsidP="00B94838">
      <w:pPr>
        <w:numPr>
          <w:ilvl w:val="12"/>
          <w:numId w:val="0"/>
        </w:numPr>
        <w:tabs>
          <w:tab w:val="clear" w:pos="567"/>
        </w:tabs>
        <w:spacing w:line="240" w:lineRule="auto"/>
        <w:ind w:left="567" w:right="-29" w:hanging="567"/>
        <w:rPr>
          <w:color w:val="000000" w:themeColor="text1"/>
          <w:szCs w:val="22"/>
        </w:rPr>
      </w:pPr>
      <w:r w:rsidRPr="004A09F8">
        <w:rPr>
          <w:color w:val="000000" w:themeColor="text1"/>
        </w:rPr>
        <w:t>1.</w:t>
      </w:r>
      <w:r w:rsidRPr="004A09F8">
        <w:rPr>
          <w:color w:val="000000" w:themeColor="text1"/>
        </w:rPr>
        <w:tab/>
        <w:t>Mis ravim on XELJANZ ja milleks seda kasutatakse</w:t>
      </w:r>
    </w:p>
    <w:p w14:paraId="129D3028" w14:textId="77777777" w:rsidR="00B94838" w:rsidRPr="004A09F8" w:rsidRDefault="00B94838" w:rsidP="00B94838">
      <w:pPr>
        <w:numPr>
          <w:ilvl w:val="12"/>
          <w:numId w:val="0"/>
        </w:numPr>
        <w:tabs>
          <w:tab w:val="clear" w:pos="567"/>
        </w:tabs>
        <w:spacing w:line="240" w:lineRule="auto"/>
        <w:ind w:left="567" w:right="-29" w:hanging="567"/>
        <w:rPr>
          <w:color w:val="000000" w:themeColor="text1"/>
          <w:szCs w:val="22"/>
        </w:rPr>
      </w:pPr>
      <w:r w:rsidRPr="004A09F8">
        <w:rPr>
          <w:color w:val="000000" w:themeColor="text1"/>
        </w:rPr>
        <w:t>2.</w:t>
      </w:r>
      <w:r w:rsidRPr="004A09F8">
        <w:rPr>
          <w:color w:val="000000" w:themeColor="text1"/>
        </w:rPr>
        <w:tab/>
        <w:t>Mida on vaja teada enne XELJANZi võtmist</w:t>
      </w:r>
    </w:p>
    <w:p w14:paraId="334D2228" w14:textId="77777777" w:rsidR="00B94838" w:rsidRPr="004A09F8" w:rsidRDefault="00B94838" w:rsidP="00B94838">
      <w:pPr>
        <w:numPr>
          <w:ilvl w:val="12"/>
          <w:numId w:val="0"/>
        </w:numPr>
        <w:tabs>
          <w:tab w:val="clear" w:pos="567"/>
        </w:tabs>
        <w:spacing w:line="240" w:lineRule="auto"/>
        <w:ind w:left="567" w:right="-29" w:hanging="567"/>
        <w:rPr>
          <w:color w:val="000000" w:themeColor="text1"/>
          <w:szCs w:val="22"/>
        </w:rPr>
      </w:pPr>
      <w:r w:rsidRPr="004A09F8">
        <w:rPr>
          <w:color w:val="000000" w:themeColor="text1"/>
        </w:rPr>
        <w:t>3.</w:t>
      </w:r>
      <w:r w:rsidRPr="004A09F8">
        <w:rPr>
          <w:color w:val="000000" w:themeColor="text1"/>
        </w:rPr>
        <w:tab/>
        <w:t>Kuidas XELJANZi võtta</w:t>
      </w:r>
    </w:p>
    <w:p w14:paraId="31243824" w14:textId="77777777" w:rsidR="00B94838" w:rsidRPr="004A09F8" w:rsidRDefault="00B94838" w:rsidP="00B94838">
      <w:pPr>
        <w:numPr>
          <w:ilvl w:val="12"/>
          <w:numId w:val="0"/>
        </w:numPr>
        <w:tabs>
          <w:tab w:val="clear" w:pos="567"/>
        </w:tabs>
        <w:spacing w:line="240" w:lineRule="auto"/>
        <w:ind w:left="567" w:right="-29" w:hanging="567"/>
        <w:rPr>
          <w:color w:val="000000" w:themeColor="text1"/>
        </w:rPr>
      </w:pPr>
      <w:r w:rsidRPr="004A09F8">
        <w:rPr>
          <w:color w:val="000000" w:themeColor="text1"/>
        </w:rPr>
        <w:t>4.</w:t>
      </w:r>
      <w:r w:rsidRPr="004A09F8">
        <w:rPr>
          <w:color w:val="000000" w:themeColor="text1"/>
        </w:rPr>
        <w:tab/>
        <w:t>Võimalikud kõrvaltoimed</w:t>
      </w:r>
    </w:p>
    <w:p w14:paraId="558A8E39" w14:textId="77777777" w:rsidR="00B94838" w:rsidRPr="004A09F8" w:rsidRDefault="00FE4EA1" w:rsidP="008866C2">
      <w:pPr>
        <w:numPr>
          <w:ilvl w:val="12"/>
          <w:numId w:val="0"/>
        </w:numPr>
        <w:tabs>
          <w:tab w:val="clear" w:pos="567"/>
        </w:tabs>
        <w:spacing w:line="240" w:lineRule="auto"/>
        <w:ind w:left="567" w:right="-29" w:hanging="567"/>
        <w:rPr>
          <w:color w:val="000000" w:themeColor="text1"/>
          <w:szCs w:val="22"/>
        </w:rPr>
      </w:pPr>
      <w:r w:rsidRPr="004A09F8">
        <w:rPr>
          <w:color w:val="000000" w:themeColor="text1"/>
        </w:rPr>
        <w:t>5.</w:t>
      </w:r>
      <w:r w:rsidRPr="004A09F8">
        <w:rPr>
          <w:color w:val="000000" w:themeColor="text1"/>
        </w:rPr>
        <w:tab/>
      </w:r>
      <w:r w:rsidR="00B94838" w:rsidRPr="004A09F8">
        <w:rPr>
          <w:color w:val="000000" w:themeColor="text1"/>
        </w:rPr>
        <w:t>Kuidas XELJANZi säilitada</w:t>
      </w:r>
    </w:p>
    <w:p w14:paraId="3F7F160C" w14:textId="77777777" w:rsidR="00B94838" w:rsidRPr="004A09F8" w:rsidRDefault="00B94838" w:rsidP="00B94838">
      <w:pPr>
        <w:numPr>
          <w:ilvl w:val="12"/>
          <w:numId w:val="0"/>
        </w:numPr>
        <w:tabs>
          <w:tab w:val="clear" w:pos="567"/>
        </w:tabs>
        <w:spacing w:line="240" w:lineRule="auto"/>
        <w:ind w:right="-2"/>
        <w:rPr>
          <w:color w:val="000000" w:themeColor="text1"/>
        </w:rPr>
      </w:pPr>
      <w:r w:rsidRPr="004A09F8">
        <w:rPr>
          <w:color w:val="000000" w:themeColor="text1"/>
        </w:rPr>
        <w:t>6.</w:t>
      </w:r>
      <w:r w:rsidRPr="004A09F8">
        <w:rPr>
          <w:color w:val="000000" w:themeColor="text1"/>
        </w:rPr>
        <w:tab/>
        <w:t>Pakendi sisu ja muu teave</w:t>
      </w:r>
    </w:p>
    <w:p w14:paraId="097D8F13" w14:textId="77777777" w:rsidR="00FE4EA1" w:rsidRPr="004A09F8" w:rsidRDefault="00FE4EA1" w:rsidP="00B94838">
      <w:pPr>
        <w:numPr>
          <w:ilvl w:val="12"/>
          <w:numId w:val="0"/>
        </w:numPr>
        <w:tabs>
          <w:tab w:val="clear" w:pos="567"/>
        </w:tabs>
        <w:spacing w:line="240" w:lineRule="auto"/>
        <w:ind w:right="-2"/>
        <w:rPr>
          <w:color w:val="000000" w:themeColor="text1"/>
          <w:szCs w:val="22"/>
        </w:rPr>
      </w:pPr>
      <w:r w:rsidRPr="004A09F8">
        <w:rPr>
          <w:color w:val="000000" w:themeColor="text1"/>
        </w:rPr>
        <w:t>7.</w:t>
      </w:r>
      <w:r w:rsidRPr="004A09F8">
        <w:rPr>
          <w:color w:val="000000" w:themeColor="text1"/>
        </w:rPr>
        <w:tab/>
        <w:t>Juhised XELJANZi suukaudse lahuse kasutamiseks</w:t>
      </w:r>
    </w:p>
    <w:p w14:paraId="30E66EAC"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13307AC1" w14:textId="77777777" w:rsidR="006C531A" w:rsidRPr="004A09F8" w:rsidRDefault="006C531A" w:rsidP="00B94838">
      <w:pPr>
        <w:numPr>
          <w:ilvl w:val="12"/>
          <w:numId w:val="0"/>
        </w:numPr>
        <w:tabs>
          <w:tab w:val="clear" w:pos="567"/>
        </w:tabs>
        <w:spacing w:line="240" w:lineRule="auto"/>
        <w:ind w:right="-2"/>
        <w:rPr>
          <w:noProof/>
          <w:color w:val="000000" w:themeColor="text1"/>
          <w:szCs w:val="22"/>
        </w:rPr>
      </w:pPr>
    </w:p>
    <w:p w14:paraId="45E1EF6B" w14:textId="4B9BE1C5" w:rsidR="00B94838" w:rsidRPr="00104115" w:rsidRDefault="00B94838" w:rsidP="00104115">
      <w:pPr>
        <w:pStyle w:val="ListParagraph"/>
        <w:numPr>
          <w:ilvl w:val="0"/>
          <w:numId w:val="27"/>
        </w:numPr>
        <w:ind w:right="-2"/>
        <w:rPr>
          <w:b/>
          <w:noProof/>
          <w:color w:val="000000" w:themeColor="text1"/>
        </w:rPr>
      </w:pPr>
      <w:r w:rsidRPr="00104115">
        <w:rPr>
          <w:rFonts w:ascii="Times New Roman" w:hAnsi="Times New Roman"/>
          <w:b/>
          <w:noProof/>
          <w:color w:val="000000" w:themeColor="text1"/>
        </w:rPr>
        <w:t>Mis ravim on XELJANZ ja milleks seda kasutatakse</w:t>
      </w:r>
    </w:p>
    <w:p w14:paraId="07AAA348" w14:textId="77777777" w:rsidR="00B94838" w:rsidRPr="004A09F8" w:rsidRDefault="00B94838" w:rsidP="00B94838">
      <w:pPr>
        <w:numPr>
          <w:ilvl w:val="12"/>
          <w:numId w:val="0"/>
        </w:numPr>
        <w:ind w:right="-2"/>
        <w:rPr>
          <w:noProof/>
          <w:color w:val="000000" w:themeColor="text1"/>
          <w:szCs w:val="22"/>
        </w:rPr>
      </w:pPr>
    </w:p>
    <w:p w14:paraId="3846B89B" w14:textId="77777777" w:rsidR="00B94838" w:rsidRPr="004A09F8" w:rsidRDefault="00B94838" w:rsidP="00B94838">
      <w:pPr>
        <w:numPr>
          <w:ilvl w:val="12"/>
          <w:numId w:val="0"/>
        </w:numPr>
        <w:ind w:right="-2"/>
        <w:rPr>
          <w:color w:val="000000" w:themeColor="text1"/>
        </w:rPr>
      </w:pPr>
      <w:r w:rsidRPr="004A09F8">
        <w:rPr>
          <w:color w:val="000000" w:themeColor="text1"/>
        </w:rPr>
        <w:t xml:space="preserve">XELJANZ </w:t>
      </w:r>
      <w:bookmarkStart w:id="19" w:name="_Hlk75003118"/>
      <w:r w:rsidRPr="004A09F8">
        <w:rPr>
          <w:color w:val="000000" w:themeColor="text1"/>
        </w:rPr>
        <w:t xml:space="preserve">1 mg/ml suukaudne lahus </w:t>
      </w:r>
      <w:bookmarkEnd w:id="19"/>
      <w:r w:rsidRPr="004A09F8">
        <w:rPr>
          <w:color w:val="000000" w:themeColor="text1"/>
        </w:rPr>
        <w:t>on ravim, mis sisaldab toimeainet tofatsitiniib.</w:t>
      </w:r>
    </w:p>
    <w:p w14:paraId="0C24D5AC" w14:textId="77777777" w:rsidR="00B94838" w:rsidRPr="004A09F8" w:rsidRDefault="00B94838" w:rsidP="00B94838">
      <w:pPr>
        <w:numPr>
          <w:ilvl w:val="12"/>
          <w:numId w:val="0"/>
        </w:numPr>
        <w:ind w:right="-2"/>
        <w:rPr>
          <w:color w:val="000000" w:themeColor="text1"/>
        </w:rPr>
      </w:pPr>
    </w:p>
    <w:p w14:paraId="7C25E645" w14:textId="77777777" w:rsidR="00B94838" w:rsidRPr="004A09F8" w:rsidRDefault="00B94838" w:rsidP="00813BB2">
      <w:pPr>
        <w:pStyle w:val="Paragraph"/>
        <w:keepLines/>
        <w:spacing w:after="0"/>
        <w:rPr>
          <w:color w:val="000000" w:themeColor="text1"/>
          <w:sz w:val="22"/>
          <w:szCs w:val="22"/>
        </w:rPr>
      </w:pPr>
      <w:r w:rsidRPr="004A09F8">
        <w:rPr>
          <w:color w:val="000000" w:themeColor="text1"/>
          <w:sz w:val="22"/>
          <w:szCs w:val="22"/>
        </w:rPr>
        <w:t>XELJANZ 1 mg/ml suukaudset lahust kasutatakse pikaajalise, peamiselt liigestes valu ja turseid põhjustava haiguse aktiivse polüartikulaarse juveniilse idiopaatilise artriidi raviks 2</w:t>
      </w:r>
      <w:r w:rsidRPr="004A09F8">
        <w:rPr>
          <w:color w:val="000000" w:themeColor="text1"/>
          <w:sz w:val="22"/>
          <w:szCs w:val="22"/>
        </w:rPr>
        <w:noBreakHyphen/>
        <w:t>aastastel ja vanematel patsientidel.</w:t>
      </w:r>
    </w:p>
    <w:p w14:paraId="54FFED83" w14:textId="77777777" w:rsidR="00B94838" w:rsidRPr="004A09F8" w:rsidRDefault="00B94838" w:rsidP="00B94838">
      <w:pPr>
        <w:pStyle w:val="Normale"/>
        <w:keepLines/>
        <w:tabs>
          <w:tab w:val="clear" w:pos="567"/>
        </w:tabs>
        <w:spacing w:line="240" w:lineRule="auto"/>
        <w:rPr>
          <w:color w:val="000000" w:themeColor="text1"/>
          <w:szCs w:val="22"/>
        </w:rPr>
      </w:pPr>
    </w:p>
    <w:p w14:paraId="79478B96" w14:textId="77777777" w:rsidR="00B94838" w:rsidRPr="004A09F8" w:rsidRDefault="00B94838" w:rsidP="00B94838">
      <w:pPr>
        <w:pStyle w:val="Normale"/>
        <w:spacing w:line="240" w:lineRule="auto"/>
        <w:rPr>
          <w:color w:val="000000" w:themeColor="text1"/>
        </w:rPr>
      </w:pPr>
      <w:r w:rsidRPr="004A09F8">
        <w:rPr>
          <w:color w:val="000000" w:themeColor="text1"/>
        </w:rPr>
        <w:t>XELJANZ</w:t>
      </w:r>
      <w:r w:rsidR="00813BB2" w:rsidRPr="004A09F8">
        <w:rPr>
          <w:color w:val="000000" w:themeColor="text1"/>
        </w:rPr>
        <w:t xml:space="preserve"> </w:t>
      </w:r>
      <w:r w:rsidR="00813BB2" w:rsidRPr="004A09F8">
        <w:rPr>
          <w:color w:val="000000" w:themeColor="text1"/>
          <w:szCs w:val="22"/>
        </w:rPr>
        <w:t>1 mg/ml suukaudset lahust</w:t>
      </w:r>
      <w:r w:rsidRPr="004A09F8">
        <w:rPr>
          <w:color w:val="000000" w:themeColor="text1"/>
        </w:rPr>
        <w:t xml:space="preserve"> kasutatakse ka juveniilse psoriaatilise artriidi – põletikulise liigesehaiguse, millega sageli kaasneb psoriaas –, raviks 2</w:t>
      </w:r>
      <w:r w:rsidRPr="004A09F8">
        <w:rPr>
          <w:color w:val="000000" w:themeColor="text1"/>
        </w:rPr>
        <w:noBreakHyphen/>
        <w:t>aastastel ja vanematel patsientidel.</w:t>
      </w:r>
    </w:p>
    <w:p w14:paraId="48C2E0E5" w14:textId="77777777" w:rsidR="00B94838" w:rsidRPr="004A09F8" w:rsidRDefault="00B94838" w:rsidP="00B94838">
      <w:pPr>
        <w:pStyle w:val="Normale"/>
        <w:spacing w:line="240" w:lineRule="auto"/>
        <w:rPr>
          <w:color w:val="000000" w:themeColor="text1"/>
        </w:rPr>
      </w:pPr>
    </w:p>
    <w:p w14:paraId="773A7E24" w14:textId="77777777" w:rsidR="00B94838" w:rsidRPr="004A09F8" w:rsidRDefault="00B94838" w:rsidP="00B94838">
      <w:pPr>
        <w:pStyle w:val="Paragraph"/>
        <w:spacing w:after="0"/>
        <w:rPr>
          <w:color w:val="000000" w:themeColor="text1"/>
          <w:sz w:val="22"/>
        </w:rPr>
      </w:pPr>
      <w:r w:rsidRPr="004A09F8">
        <w:rPr>
          <w:color w:val="000000" w:themeColor="text1"/>
          <w:sz w:val="22"/>
        </w:rPr>
        <w:t>XELJANZ</w:t>
      </w:r>
      <w:r w:rsidR="00813BB2" w:rsidRPr="004A09F8">
        <w:rPr>
          <w:color w:val="000000" w:themeColor="text1"/>
          <w:sz w:val="22"/>
        </w:rPr>
        <w:t xml:space="preserve"> </w:t>
      </w:r>
      <w:r w:rsidR="00813BB2" w:rsidRPr="004A09F8">
        <w:rPr>
          <w:color w:val="000000" w:themeColor="text1"/>
          <w:sz w:val="22"/>
          <w:szCs w:val="22"/>
        </w:rPr>
        <w:t>1 mg/ml suukaudset lahust</w:t>
      </w:r>
      <w:r w:rsidRPr="004A09F8">
        <w:rPr>
          <w:color w:val="000000" w:themeColor="text1"/>
          <w:sz w:val="22"/>
        </w:rPr>
        <w:t xml:space="preserve"> võib kasutada koos metotreksaadiga, kui varasem polüartikulaarse juveniilse idiopaatilise artriidi või juveniilse psoriaatilise artriidi ravi ei olnud piisav või hästi talutav. Võib võtta ka ainult XELJANZ</w:t>
      </w:r>
      <w:r w:rsidR="00813BB2" w:rsidRPr="004A09F8">
        <w:rPr>
          <w:color w:val="000000" w:themeColor="text1"/>
          <w:sz w:val="22"/>
        </w:rPr>
        <w:t xml:space="preserve"> </w:t>
      </w:r>
      <w:r w:rsidR="00813BB2" w:rsidRPr="004A09F8">
        <w:rPr>
          <w:color w:val="000000" w:themeColor="text1"/>
          <w:sz w:val="22"/>
          <w:szCs w:val="22"/>
        </w:rPr>
        <w:lastRenderedPageBreak/>
        <w:t>1 mg/ml suukaudset lahust</w:t>
      </w:r>
      <w:r w:rsidRPr="004A09F8">
        <w:rPr>
          <w:color w:val="000000" w:themeColor="text1"/>
          <w:sz w:val="22"/>
        </w:rPr>
        <w:t>, juhul kui ravi metotreksaadiga ei ole talutav või ravi metotreksaadiga ei soovitata.</w:t>
      </w:r>
    </w:p>
    <w:p w14:paraId="1A0619D3" w14:textId="77777777" w:rsidR="00B94838" w:rsidRPr="004A09F8" w:rsidRDefault="00B94838" w:rsidP="00B94838">
      <w:pPr>
        <w:pStyle w:val="Paragraph"/>
        <w:spacing w:after="0"/>
        <w:rPr>
          <w:color w:val="000000" w:themeColor="text1"/>
          <w:sz w:val="22"/>
          <w:szCs w:val="22"/>
        </w:rPr>
      </w:pPr>
    </w:p>
    <w:p w14:paraId="7719791C" w14:textId="77777777" w:rsidR="00B94838" w:rsidRPr="004A09F8" w:rsidRDefault="00B94838" w:rsidP="00B94838">
      <w:pPr>
        <w:pStyle w:val="Paragraph"/>
        <w:keepNext/>
        <w:keepLines/>
        <w:spacing w:after="0"/>
        <w:rPr>
          <w:color w:val="000000" w:themeColor="text1"/>
          <w:sz w:val="22"/>
          <w:szCs w:val="22"/>
        </w:rPr>
      </w:pPr>
    </w:p>
    <w:p w14:paraId="27480FA0" w14:textId="36312EFD" w:rsidR="00B94838" w:rsidRPr="00104115" w:rsidRDefault="00B94838" w:rsidP="00104115">
      <w:pPr>
        <w:pStyle w:val="ListParagraph"/>
        <w:keepNext/>
        <w:numPr>
          <w:ilvl w:val="0"/>
          <w:numId w:val="27"/>
        </w:numPr>
        <w:ind w:right="-2"/>
        <w:rPr>
          <w:i/>
          <w:noProof/>
          <w:color w:val="000000" w:themeColor="text1"/>
        </w:rPr>
      </w:pPr>
      <w:r w:rsidRPr="00104115">
        <w:rPr>
          <w:rFonts w:ascii="Times New Roman" w:hAnsi="Times New Roman"/>
          <w:b/>
          <w:noProof/>
          <w:color w:val="000000" w:themeColor="text1"/>
        </w:rPr>
        <w:t>Mida on vaja teada enne XELJANZi võtmist</w:t>
      </w:r>
    </w:p>
    <w:p w14:paraId="128C28B2" w14:textId="77777777" w:rsidR="00B94838" w:rsidRPr="004A09F8" w:rsidRDefault="00B94838" w:rsidP="00B94838">
      <w:pPr>
        <w:numPr>
          <w:ilvl w:val="12"/>
          <w:numId w:val="0"/>
        </w:numPr>
        <w:ind w:right="-2"/>
        <w:rPr>
          <w:noProof/>
          <w:color w:val="000000" w:themeColor="text1"/>
          <w:szCs w:val="22"/>
        </w:rPr>
      </w:pPr>
    </w:p>
    <w:p w14:paraId="2601F7A7" w14:textId="77777777" w:rsidR="00B94838" w:rsidRPr="004A09F8" w:rsidRDefault="00B94838" w:rsidP="00B94838">
      <w:pPr>
        <w:keepNext/>
        <w:numPr>
          <w:ilvl w:val="12"/>
          <w:numId w:val="0"/>
        </w:numPr>
        <w:tabs>
          <w:tab w:val="clear" w:pos="567"/>
        </w:tabs>
        <w:spacing w:line="240" w:lineRule="auto"/>
        <w:outlineLvl w:val="0"/>
        <w:rPr>
          <w:noProof/>
          <w:color w:val="000000" w:themeColor="text1"/>
          <w:szCs w:val="22"/>
        </w:rPr>
      </w:pPr>
      <w:r w:rsidRPr="004A09F8">
        <w:rPr>
          <w:b/>
          <w:noProof/>
          <w:color w:val="000000" w:themeColor="text1"/>
        </w:rPr>
        <w:t>XELJANZi ei tohi võtta</w:t>
      </w:r>
    </w:p>
    <w:p w14:paraId="348683FB" w14:textId="77777777" w:rsidR="00B94838" w:rsidRPr="004A09F8" w:rsidRDefault="00B94838" w:rsidP="00B94838">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olete tofatsitiniibi või selle ravimi mis tahes koostisosade (loetletud lõigus 6) suhtes allergiline</w:t>
      </w:r>
    </w:p>
    <w:p w14:paraId="27820482" w14:textId="77777777" w:rsidR="00B94838" w:rsidRPr="004A09F8" w:rsidRDefault="00B94838" w:rsidP="00B94838">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raske infektsioon, nt vereringeinfektsioon või aktiivne tuberkuloos</w:t>
      </w:r>
    </w:p>
    <w:p w14:paraId="41F3BE47" w14:textId="77777777" w:rsidR="00B94838" w:rsidRPr="004A09F8" w:rsidRDefault="00B94838" w:rsidP="00B94838">
      <w:pPr>
        <w:keepNext/>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t>kui teid on teavitatud, et teil on raske maksahaigus, sh tsirroos (maksa sidekoestumine)</w:t>
      </w:r>
    </w:p>
    <w:p w14:paraId="3ED77579" w14:textId="77777777" w:rsidR="00B94838" w:rsidRPr="004A09F8" w:rsidRDefault="00B94838" w:rsidP="00B94838">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 olete rase või imetate</w:t>
      </w:r>
    </w:p>
    <w:p w14:paraId="6AC267F7" w14:textId="77777777" w:rsidR="00B94838" w:rsidRPr="004A09F8" w:rsidRDefault="00B94838" w:rsidP="00B94838">
      <w:pPr>
        <w:numPr>
          <w:ilvl w:val="12"/>
          <w:numId w:val="0"/>
        </w:numPr>
        <w:tabs>
          <w:tab w:val="clear" w:pos="567"/>
        </w:tabs>
        <w:spacing w:line="240" w:lineRule="auto"/>
        <w:rPr>
          <w:noProof/>
          <w:color w:val="000000" w:themeColor="text1"/>
          <w:szCs w:val="22"/>
        </w:rPr>
      </w:pPr>
    </w:p>
    <w:p w14:paraId="3F1B53BC" w14:textId="77777777" w:rsidR="00B94838" w:rsidRPr="004A09F8" w:rsidRDefault="00B94838" w:rsidP="00B94838">
      <w:pPr>
        <w:numPr>
          <w:ilvl w:val="12"/>
          <w:numId w:val="0"/>
        </w:numPr>
        <w:tabs>
          <w:tab w:val="clear" w:pos="567"/>
        </w:tabs>
        <w:spacing w:line="240" w:lineRule="auto"/>
        <w:rPr>
          <w:noProof/>
          <w:color w:val="000000" w:themeColor="text1"/>
          <w:szCs w:val="22"/>
        </w:rPr>
      </w:pPr>
      <w:r w:rsidRPr="004A09F8">
        <w:rPr>
          <w:noProof/>
          <w:color w:val="000000" w:themeColor="text1"/>
          <w:szCs w:val="22"/>
        </w:rPr>
        <w:t>Kui te ei ole mistahes ülaltoodud teabes kindel, pidage nõu oma arstiga.</w:t>
      </w:r>
    </w:p>
    <w:p w14:paraId="16682772" w14:textId="77777777" w:rsidR="00B94838" w:rsidRPr="004A09F8" w:rsidRDefault="00B94838" w:rsidP="00B94838">
      <w:pPr>
        <w:numPr>
          <w:ilvl w:val="12"/>
          <w:numId w:val="0"/>
        </w:numPr>
        <w:tabs>
          <w:tab w:val="clear" w:pos="567"/>
        </w:tabs>
        <w:spacing w:line="240" w:lineRule="auto"/>
        <w:rPr>
          <w:noProof/>
          <w:color w:val="000000" w:themeColor="text1"/>
          <w:szCs w:val="22"/>
        </w:rPr>
      </w:pPr>
    </w:p>
    <w:p w14:paraId="34BDF337" w14:textId="77777777" w:rsidR="00B94838" w:rsidRPr="004A09F8" w:rsidRDefault="00B94838" w:rsidP="00B94838">
      <w:pPr>
        <w:keepNext/>
        <w:numPr>
          <w:ilvl w:val="12"/>
          <w:numId w:val="0"/>
        </w:numPr>
        <w:tabs>
          <w:tab w:val="clear" w:pos="567"/>
        </w:tabs>
        <w:spacing w:line="240" w:lineRule="auto"/>
        <w:outlineLvl w:val="0"/>
        <w:rPr>
          <w:b/>
          <w:noProof/>
          <w:color w:val="000000" w:themeColor="text1"/>
        </w:rPr>
      </w:pPr>
      <w:r w:rsidRPr="004A09F8">
        <w:rPr>
          <w:b/>
          <w:noProof/>
          <w:color w:val="000000" w:themeColor="text1"/>
        </w:rPr>
        <w:t>Hoiatused ja ettevaatusabinõud</w:t>
      </w:r>
    </w:p>
    <w:p w14:paraId="762864A9" w14:textId="77777777" w:rsidR="00B94838" w:rsidRPr="004A09F8" w:rsidRDefault="00B94838" w:rsidP="00B94838">
      <w:pPr>
        <w:keepNext/>
        <w:numPr>
          <w:ilvl w:val="12"/>
          <w:numId w:val="0"/>
        </w:numPr>
        <w:tabs>
          <w:tab w:val="clear" w:pos="567"/>
        </w:tabs>
        <w:spacing w:line="240" w:lineRule="auto"/>
        <w:ind w:right="-2"/>
        <w:outlineLvl w:val="0"/>
        <w:rPr>
          <w:b/>
          <w:noProof/>
          <w:color w:val="000000" w:themeColor="text1"/>
          <w:szCs w:val="22"/>
        </w:rPr>
      </w:pPr>
      <w:r w:rsidRPr="004A09F8">
        <w:rPr>
          <w:color w:val="000000" w:themeColor="text1"/>
        </w:rPr>
        <w:t>Enne XELJANZi võtmist pidage nõu oma arsti või apteekriga:</w:t>
      </w:r>
    </w:p>
    <w:p w14:paraId="06AAA5E1" w14:textId="77777777" w:rsidR="00B94838" w:rsidRPr="004A09F8" w:rsidRDefault="00B94838" w:rsidP="00B94838">
      <w:pPr>
        <w:keepNext/>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infektsioon või infektsiooni sümptomid, nt palavik, higistamine, külmavärinad, lihasvalud, köha, hingamisraskused, röga teke või selle muutused, kehakaalu langus, soe, punetav või valulik nahk või haavandid kehal, raskused või valu neelamisel, kõhulahtisus või kõhuvalu, põletustunne urineerimisel või tavalisest sagedasem urineerimine, suur väsimustunne</w:t>
      </w:r>
    </w:p>
    <w:p w14:paraId="5BAA4D3A" w14:textId="77777777" w:rsidR="00B94838" w:rsidRPr="004A09F8" w:rsidRDefault="00B94838" w:rsidP="00B94838">
      <w:pPr>
        <w:numPr>
          <w:ilvl w:val="12"/>
          <w:numId w:val="0"/>
        </w:numPr>
        <w:tabs>
          <w:tab w:val="clear" w:pos="567"/>
          <w:tab w:val="left" w:pos="720"/>
        </w:tabs>
        <w:spacing w:line="240" w:lineRule="auto"/>
        <w:ind w:left="567" w:right="-2" w:hanging="567"/>
        <w:rPr>
          <w:color w:val="000000" w:themeColor="text1"/>
          <w:szCs w:val="22"/>
        </w:rPr>
      </w:pPr>
      <w:r w:rsidRPr="004A09F8">
        <w:rPr>
          <w:color w:val="000000" w:themeColor="text1"/>
        </w:rPr>
        <w:t>-</w:t>
      </w:r>
      <w:r w:rsidRPr="004A09F8">
        <w:rPr>
          <w:color w:val="000000" w:themeColor="text1"/>
        </w:rPr>
        <w:tab/>
        <w:t>kui teil on mõni haigusseisund, mis suurendab teie infektsiooniohtu (nt diabeet, HIV/AIDS või nõrk immuunsüsteem)</w:t>
      </w:r>
    </w:p>
    <w:p w14:paraId="2F619585" w14:textId="77777777" w:rsidR="00B94838" w:rsidRPr="004A09F8" w:rsidRDefault="00B94838" w:rsidP="00B94838">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olnud mõni infektsioon, teid ravitakse mõne infektsiooni vastu või teil on korduma kippuvad infektsioonid. Teavitage oma arsti viivitamatult, kui te tunnete end halvasti. XELJANZ võib vähendada teie organismi infektsioonidele reageerimise võimet ja põhjustada olemasoleva infektsiooni ägenemist või suurendada uue infektsiooni tekke ohtu</w:t>
      </w:r>
    </w:p>
    <w:p w14:paraId="4DB1D4ED" w14:textId="77777777" w:rsidR="00B94838" w:rsidRPr="004A09F8" w:rsidRDefault="00B94838" w:rsidP="00B94838">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või on olnud tuberkuloos või te olete olnud lähedases kontaktis tuberkuloosi põdeva isikuga. Teie arst testib teid enne XELJANZ</w:t>
      </w:r>
      <w:r w:rsidR="00A32800" w:rsidRPr="004A09F8">
        <w:rPr>
          <w:color w:val="000000" w:themeColor="text1"/>
        </w:rPr>
        <w:t xml:space="preserve">iga </w:t>
      </w:r>
      <w:r w:rsidRPr="004A09F8">
        <w:rPr>
          <w:color w:val="000000" w:themeColor="text1"/>
        </w:rPr>
        <w:t>ravi alustamist tuberkuloosi suhtes ja võib ravi kestel testi korrata</w:t>
      </w:r>
    </w:p>
    <w:p w14:paraId="3A42581F" w14:textId="77777777" w:rsidR="00B94838" w:rsidRPr="004A09F8" w:rsidRDefault="00B94838" w:rsidP="00B94838">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krooniline kopsuhaigus</w:t>
      </w:r>
    </w:p>
    <w:p w14:paraId="1E3B76CE" w14:textId="77777777" w:rsidR="00B94838" w:rsidRPr="004A09F8" w:rsidRDefault="00B94838" w:rsidP="00B94838">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maksaprobleeme</w:t>
      </w:r>
    </w:p>
    <w:p w14:paraId="6A4972A2" w14:textId="77777777" w:rsidR="00B94838" w:rsidRPr="004A09F8" w:rsidRDefault="00B94838" w:rsidP="00B94838">
      <w:pPr>
        <w:numPr>
          <w:ilvl w:val="12"/>
          <w:numId w:val="0"/>
        </w:numPr>
        <w:tabs>
          <w:tab w:val="clear" w:pos="567"/>
        </w:tabs>
        <w:spacing w:line="240" w:lineRule="auto"/>
        <w:ind w:left="567" w:hanging="567"/>
        <w:rPr>
          <w:color w:val="000000" w:themeColor="text1"/>
          <w:szCs w:val="22"/>
        </w:rPr>
      </w:pPr>
      <w:r w:rsidRPr="004A09F8">
        <w:rPr>
          <w:color w:val="000000" w:themeColor="text1"/>
        </w:rPr>
        <w:t>-</w:t>
      </w:r>
      <w:r w:rsidRPr="004A09F8">
        <w:rPr>
          <w:color w:val="000000" w:themeColor="text1"/>
        </w:rPr>
        <w:tab/>
        <w:t>kui teil on või on olnud B- või C</w:t>
      </w:r>
      <w:r w:rsidR="00F10F7F" w:rsidRPr="004A09F8">
        <w:rPr>
          <w:color w:val="000000" w:themeColor="text1"/>
        </w:rPr>
        <w:noBreakHyphen/>
      </w:r>
      <w:r w:rsidRPr="004A09F8">
        <w:rPr>
          <w:color w:val="000000" w:themeColor="text1"/>
        </w:rPr>
        <w:t>hepatiit (maksa mõjutavad viirused). Viirus võib XELJANZi võtmise ajal aktiveeruda. Teie arst võib teha enne XELJANZ</w:t>
      </w:r>
      <w:r w:rsidR="00A32800" w:rsidRPr="004A09F8">
        <w:rPr>
          <w:color w:val="000000" w:themeColor="text1"/>
        </w:rPr>
        <w:t xml:space="preserve">iga </w:t>
      </w:r>
      <w:r w:rsidRPr="004A09F8">
        <w:rPr>
          <w:color w:val="000000" w:themeColor="text1"/>
        </w:rPr>
        <w:t>ravi algust ja ravi ajal hepatiidi määramiseks vereanalüüse</w:t>
      </w:r>
    </w:p>
    <w:p w14:paraId="1EBF9ABA" w14:textId="26C934A3" w:rsidR="00B94838" w:rsidRPr="004A09F8" w:rsidRDefault="00B94838" w:rsidP="00B94838">
      <w:pPr>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t>kui teil on olnud mõnda tüüpi vähkkasvaja</w:t>
      </w:r>
      <w:r w:rsidR="00A177F6" w:rsidRPr="004A09F8">
        <w:rPr>
          <w:color w:val="000000" w:themeColor="text1"/>
        </w:rPr>
        <w:t>, samuti kui olete praegune või varasem suitsetaja</w:t>
      </w:r>
      <w:r w:rsidRPr="004A09F8">
        <w:rPr>
          <w:color w:val="000000" w:themeColor="text1"/>
        </w:rPr>
        <w:t xml:space="preserve">. XELJANZ võib </w:t>
      </w:r>
      <w:r w:rsidRPr="004A09F8">
        <w:rPr>
          <w:color w:val="000000" w:themeColor="text1"/>
        </w:rPr>
        <w:lastRenderedPageBreak/>
        <w:t xml:space="preserve">suurendada teatud tüüpi vähkide tekkeriski. XELJANZiga ravitavatel patsientidel on teatatud </w:t>
      </w:r>
      <w:r w:rsidR="00A177F6" w:rsidRPr="004A09F8">
        <w:rPr>
          <w:color w:val="000000" w:themeColor="text1"/>
        </w:rPr>
        <w:t>valgete vererakkude vähist, kopsuvähist</w:t>
      </w:r>
      <w:r w:rsidRPr="004A09F8">
        <w:rPr>
          <w:color w:val="000000" w:themeColor="text1"/>
        </w:rPr>
        <w:t xml:space="preserve"> ja teistest vähkkasvajatest (nt rinnavähk, </w:t>
      </w:r>
      <w:r w:rsidR="004B14F6" w:rsidRPr="004A09F8">
        <w:rPr>
          <w:color w:val="000000" w:themeColor="text1"/>
        </w:rPr>
        <w:t>nahavähk</w:t>
      </w:r>
      <w:r w:rsidRPr="004A09F8">
        <w:rPr>
          <w:color w:val="000000" w:themeColor="text1"/>
        </w:rPr>
        <w:t>, eesnäärme- ja pankreasevähk). Kui teil tekib XELJANZi võtmise ajal vähkkasvaja, otsustab arst, kas XELJANZi ravi tuleb lõpetada</w:t>
      </w:r>
    </w:p>
    <w:p w14:paraId="79915A1D" w14:textId="2B0AE4F2" w:rsidR="004B14F6" w:rsidRPr="004A09F8" w:rsidRDefault="004B14F6" w:rsidP="004B14F6">
      <w:pPr>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t>kui teil on teadaolevalt luumurdude tekkerisk, nt kui olete 65</w:t>
      </w:r>
      <w:r w:rsidRPr="004A09F8">
        <w:rPr>
          <w:color w:val="000000" w:themeColor="text1"/>
        </w:rPr>
        <w:noBreakHyphen/>
        <w:t>aastane</w:t>
      </w:r>
      <w:r w:rsidR="007A5153" w:rsidRPr="004A09F8">
        <w:rPr>
          <w:color w:val="000000" w:themeColor="text1"/>
        </w:rPr>
        <w:t xml:space="preserve"> või vanem</w:t>
      </w:r>
      <w:r w:rsidRPr="004A09F8">
        <w:rPr>
          <w:color w:val="000000" w:themeColor="text1"/>
        </w:rPr>
        <w:t>, naissoost või võtate kortikosteroide (nt prednisooni);</w:t>
      </w:r>
    </w:p>
    <w:p w14:paraId="379F9E4C" w14:textId="340E7A61" w:rsidR="00B94838" w:rsidRPr="004A09F8" w:rsidRDefault="00B94838" w:rsidP="00B94838">
      <w:pPr>
        <w:numPr>
          <w:ilvl w:val="12"/>
          <w:numId w:val="0"/>
        </w:numPr>
        <w:tabs>
          <w:tab w:val="clear" w:pos="567"/>
        </w:tabs>
        <w:spacing w:line="240" w:lineRule="auto"/>
        <w:ind w:left="567" w:hanging="567"/>
        <w:rPr>
          <w:color w:val="000000" w:themeColor="text1"/>
        </w:rPr>
      </w:pPr>
      <w:r w:rsidRPr="004A09F8">
        <w:rPr>
          <w:color w:val="000000" w:themeColor="text1"/>
        </w:rPr>
        <w:t>-</w:t>
      </w:r>
      <w:r w:rsidRPr="004A09F8">
        <w:rPr>
          <w:color w:val="000000" w:themeColor="text1"/>
        </w:rPr>
        <w:tab/>
      </w:r>
      <w:r w:rsidR="007A5153" w:rsidRPr="004A09F8">
        <w:rPr>
          <w:color w:val="000000" w:themeColor="text1"/>
        </w:rPr>
        <w:t>XELJANZit võtvatel patsientidel on täheldatud mittemelanoomse nahavähi juhte. Teie arst võib soovitada XELJANZi võtmise ajal nahka perioodiliselt kontrollida. Kui ravi ajal või pärast seda tekivad uued nahakahjustused või kui olemasolevate kahjustuste välimus muutub, teatage sellest oma arstile</w:t>
      </w:r>
    </w:p>
    <w:p w14:paraId="0188A374" w14:textId="77777777" w:rsidR="00B94838" w:rsidRPr="004A09F8" w:rsidRDefault="00B94838" w:rsidP="00B94838">
      <w:pPr>
        <w:numPr>
          <w:ilvl w:val="0"/>
          <w:numId w:val="25"/>
        </w:numPr>
        <w:tabs>
          <w:tab w:val="clear" w:pos="567"/>
        </w:tabs>
        <w:spacing w:line="240" w:lineRule="auto"/>
        <w:ind w:left="567" w:hanging="567"/>
        <w:rPr>
          <w:color w:val="000000" w:themeColor="text1"/>
          <w:szCs w:val="22"/>
        </w:rPr>
      </w:pPr>
      <w:r w:rsidRPr="004A09F8">
        <w:rPr>
          <w:color w:val="000000" w:themeColor="text1"/>
        </w:rPr>
        <w:t>kui teil on olnud divertikuliit (üks jämesoolepõletiku tüüpidest) või mao-või soolehaavandid (vt lõik 4)</w:t>
      </w:r>
    </w:p>
    <w:p w14:paraId="71F34472" w14:textId="77777777" w:rsidR="00B94838" w:rsidRPr="004A09F8" w:rsidRDefault="00B94838" w:rsidP="00B94838">
      <w:pPr>
        <w:tabs>
          <w:tab w:val="clear" w:pos="567"/>
        </w:tabs>
        <w:spacing w:line="240" w:lineRule="auto"/>
        <w:rPr>
          <w:color w:val="000000" w:themeColor="text1"/>
          <w:szCs w:val="22"/>
        </w:rPr>
      </w:pPr>
      <w:r w:rsidRPr="004A09F8">
        <w:rPr>
          <w:color w:val="000000" w:themeColor="text1"/>
        </w:rPr>
        <w:t>-</w:t>
      </w:r>
      <w:r w:rsidRPr="004A09F8">
        <w:rPr>
          <w:color w:val="000000" w:themeColor="text1"/>
        </w:rPr>
        <w:tab/>
        <w:t>kui teil on neeruprobleeme</w:t>
      </w:r>
    </w:p>
    <w:p w14:paraId="1C95C92C" w14:textId="77777777" w:rsidR="00B94838" w:rsidRPr="004A09F8" w:rsidRDefault="00B94838" w:rsidP="00B94838">
      <w:pPr>
        <w:numPr>
          <w:ilvl w:val="12"/>
          <w:numId w:val="0"/>
        </w:numPr>
        <w:spacing w:line="240" w:lineRule="auto"/>
        <w:ind w:left="567" w:hanging="567"/>
        <w:rPr>
          <w:color w:val="000000" w:themeColor="text1"/>
          <w:szCs w:val="22"/>
        </w:rPr>
      </w:pPr>
      <w:r w:rsidRPr="004A09F8">
        <w:rPr>
          <w:color w:val="000000" w:themeColor="text1"/>
        </w:rPr>
        <w:t>-</w:t>
      </w:r>
      <w:r w:rsidRPr="004A09F8">
        <w:rPr>
          <w:color w:val="000000" w:themeColor="text1"/>
        </w:rPr>
        <w:tab/>
        <w:t>kui te planeerite end vaktsineerida, siis rääkige sellest oma arstiga. XELJANZi võtmise ajal ei tohi teatud tüüpi vaktsiine kasutada. Enne XELJANZi võtmise alustamist peate uuendama kõiki soovit</w:t>
      </w:r>
      <w:r w:rsidR="00A32800" w:rsidRPr="004A09F8">
        <w:rPr>
          <w:color w:val="000000" w:themeColor="text1"/>
        </w:rPr>
        <w:t>atavaid</w:t>
      </w:r>
      <w:r w:rsidRPr="004A09F8">
        <w:rPr>
          <w:color w:val="000000" w:themeColor="text1"/>
        </w:rPr>
        <w:t xml:space="preserve"> vaktsineerimisi. Teie arst otsustab, kas vajate </w:t>
      </w:r>
      <w:r w:rsidRPr="004A09F8">
        <w:rPr>
          <w:i/>
          <w:iCs/>
          <w:color w:val="000000" w:themeColor="text1"/>
        </w:rPr>
        <w:t>herpes zoster</w:t>
      </w:r>
      <w:r w:rsidRPr="004A09F8">
        <w:rPr>
          <w:color w:val="000000" w:themeColor="text1"/>
        </w:rPr>
        <w:t>’i vastast vaktsiini</w:t>
      </w:r>
    </w:p>
    <w:p w14:paraId="39535076" w14:textId="77777777" w:rsidR="00B94838" w:rsidRPr="004A09F8" w:rsidRDefault="00B94838" w:rsidP="00B94838">
      <w:pPr>
        <w:numPr>
          <w:ilvl w:val="12"/>
          <w:numId w:val="0"/>
        </w:numPr>
        <w:spacing w:line="240" w:lineRule="auto"/>
        <w:ind w:left="567" w:hanging="567"/>
        <w:rPr>
          <w:color w:val="000000" w:themeColor="text1"/>
          <w:szCs w:val="22"/>
        </w:rPr>
      </w:pPr>
      <w:r w:rsidRPr="004A09F8">
        <w:rPr>
          <w:color w:val="000000" w:themeColor="text1"/>
        </w:rPr>
        <w:t>-</w:t>
      </w:r>
      <w:r w:rsidRPr="004A09F8">
        <w:rPr>
          <w:color w:val="000000" w:themeColor="text1"/>
        </w:rPr>
        <w:tab/>
        <w:t>kui teil on südameprobleeme, kõrgvererõhutõbi või kõrge kolesteroolitase</w:t>
      </w:r>
      <w:r w:rsidR="00A177F6" w:rsidRPr="004A09F8">
        <w:rPr>
          <w:color w:val="000000" w:themeColor="text1"/>
        </w:rPr>
        <w:t xml:space="preserve"> ning kui te olete praegune või endine suitsetaja</w:t>
      </w:r>
    </w:p>
    <w:p w14:paraId="4C42908A" w14:textId="77777777" w:rsidR="00B94838" w:rsidRPr="004A09F8" w:rsidRDefault="00B94838" w:rsidP="00B94838">
      <w:pPr>
        <w:tabs>
          <w:tab w:val="clear" w:pos="567"/>
          <w:tab w:val="left" w:pos="720"/>
        </w:tabs>
        <w:spacing w:line="240" w:lineRule="auto"/>
        <w:rPr>
          <w:color w:val="000000" w:themeColor="text1"/>
          <w:szCs w:val="22"/>
        </w:rPr>
      </w:pPr>
    </w:p>
    <w:p w14:paraId="30AFD786" w14:textId="77777777" w:rsidR="00B94838" w:rsidRPr="004A09F8" w:rsidRDefault="00B94838" w:rsidP="00B94838">
      <w:pPr>
        <w:tabs>
          <w:tab w:val="clear" w:pos="567"/>
          <w:tab w:val="left" w:pos="720"/>
        </w:tabs>
        <w:spacing w:line="240" w:lineRule="auto"/>
        <w:rPr>
          <w:color w:val="000000" w:themeColor="text1"/>
          <w:szCs w:val="22"/>
        </w:rPr>
      </w:pPr>
      <w:r w:rsidRPr="004A09F8">
        <w:rPr>
          <w:color w:val="000000" w:themeColor="text1"/>
          <w:szCs w:val="22"/>
        </w:rPr>
        <w:t>On teatatud XELJANZiga ravitud patsientidest, kellel on tekkinud verehüübed (trombid) kopsudes või veenides. Teie arst hindab riski trombide tekkeks teie kopsudes ja veenides ja otsustab, kas XELJANZ on teile sobiv. Kui teil on juba varem olnud probleeme trombide tekkega kopsudes ja veenides või kui teil on suurem risk trombide tekkeks (nt kui te olete tugevalt ülekaaluline, teil on vähk, südameprobleemid, suhkurtõbi, varem (eelneva 3 kuu jooksul) olnud südameinfarkt, hiljutine ulatuslik kirurgiline operatsioon, kui te kasutate suukaudseid rasestumisvastaseid vahendeid / hormoonasendusravi, kui teil või teie lähisugulastel on tuvastatud hüübimishäire)</w:t>
      </w:r>
      <w:r w:rsidR="00813BB2" w:rsidRPr="004A09F8">
        <w:rPr>
          <w:color w:val="000000" w:themeColor="text1"/>
          <w:szCs w:val="22"/>
        </w:rPr>
        <w:t xml:space="preserve"> või</w:t>
      </w:r>
      <w:r w:rsidRPr="004A09F8">
        <w:rPr>
          <w:color w:val="000000" w:themeColor="text1"/>
          <w:szCs w:val="22"/>
        </w:rPr>
        <w:t xml:space="preserve"> kui te suitsetate</w:t>
      </w:r>
      <w:r w:rsidR="00A177F6" w:rsidRPr="004A09F8">
        <w:rPr>
          <w:color w:val="000000" w:themeColor="text1"/>
          <w:szCs w:val="22"/>
        </w:rPr>
        <w:t xml:space="preserve"> praegu või olete suitsetanud varem</w:t>
      </w:r>
      <w:r w:rsidRPr="004A09F8">
        <w:rPr>
          <w:color w:val="000000" w:themeColor="text1"/>
          <w:szCs w:val="22"/>
        </w:rPr>
        <w:t>, siis arst võib otsustada, et XELJANZ ei sobi teile.</w:t>
      </w:r>
    </w:p>
    <w:p w14:paraId="64EBFDE7" w14:textId="77777777" w:rsidR="00B94838" w:rsidRPr="004A09F8" w:rsidRDefault="00B94838" w:rsidP="00B94838">
      <w:pPr>
        <w:tabs>
          <w:tab w:val="clear" w:pos="567"/>
          <w:tab w:val="left" w:pos="720"/>
        </w:tabs>
        <w:spacing w:line="240" w:lineRule="auto"/>
        <w:rPr>
          <w:color w:val="000000" w:themeColor="text1"/>
          <w:szCs w:val="22"/>
        </w:rPr>
      </w:pPr>
    </w:p>
    <w:p w14:paraId="4C787909" w14:textId="77777777" w:rsidR="00B94838" w:rsidRPr="004A09F8" w:rsidRDefault="00B94838" w:rsidP="00B94838">
      <w:pPr>
        <w:tabs>
          <w:tab w:val="clear" w:pos="567"/>
          <w:tab w:val="left" w:pos="720"/>
        </w:tabs>
        <w:spacing w:line="240" w:lineRule="auto"/>
        <w:rPr>
          <w:color w:val="000000" w:themeColor="text1"/>
          <w:szCs w:val="22"/>
        </w:rPr>
      </w:pPr>
      <w:r w:rsidRPr="004A09F8">
        <w:rPr>
          <w:color w:val="000000" w:themeColor="text1"/>
          <w:szCs w:val="22"/>
        </w:rPr>
        <w:t>Teatage kohe oma arstile, kui teil tekib XELJANZi kasutamise ajal äkiline hingeldus või hingamisraskus, rindkerevalu või valu selja ülaosas, käe või jala turse või jalavalu või hellus või jala või käe punetus või värvi muutus, sest need võivad olla kopsudes või veenides oleva trombi nähud.</w:t>
      </w:r>
    </w:p>
    <w:p w14:paraId="44C81A3F" w14:textId="77777777" w:rsidR="00A177F6" w:rsidRPr="004A09F8" w:rsidRDefault="00A177F6" w:rsidP="00A177F6">
      <w:pPr>
        <w:rPr>
          <w:color w:val="000000" w:themeColor="text1"/>
        </w:rPr>
      </w:pPr>
    </w:p>
    <w:p w14:paraId="3D7346C6" w14:textId="77777777" w:rsidR="00A537AB" w:rsidRPr="004A09F8" w:rsidRDefault="00A537AB" w:rsidP="00A537AB">
      <w:pPr>
        <w:rPr>
          <w:color w:val="000000" w:themeColor="text1"/>
        </w:rPr>
      </w:pPr>
      <w:r w:rsidRPr="004A09F8">
        <w:rPr>
          <w:color w:val="000000" w:themeColor="text1"/>
        </w:rPr>
        <w:lastRenderedPageBreak/>
        <w:t>Teatage kohe oma arstile, kui teil on ägedalt tekkinud nägemishäired (hägune nägemine, osaline või täielik nägemiskaotus), sest need võivad olla silmades olevate verehüüvete nähud.</w:t>
      </w:r>
    </w:p>
    <w:p w14:paraId="0A6EF665" w14:textId="77777777" w:rsidR="00A537AB" w:rsidRPr="004A09F8" w:rsidRDefault="00A537AB" w:rsidP="00A537AB">
      <w:pPr>
        <w:rPr>
          <w:color w:val="000000" w:themeColor="text1"/>
        </w:rPr>
      </w:pPr>
    </w:p>
    <w:p w14:paraId="4BA3C3C5" w14:textId="77777777" w:rsidR="00A177F6" w:rsidRPr="004A09F8" w:rsidRDefault="00A177F6" w:rsidP="00A177F6">
      <w:pPr>
        <w:rPr>
          <w:color w:val="000000" w:themeColor="text1"/>
        </w:rPr>
      </w:pPr>
      <w:r w:rsidRPr="004A09F8">
        <w:rPr>
          <w:color w:val="000000" w:themeColor="text1"/>
        </w:rPr>
        <w:t>On teatatud XELJANZiga ravitud patsientidest, kellel on tekkinud südameprobleem, sealhulgas südameinfarkt. Teie arst hindab riski südameprobleemide tekkeks ja otsustab, kas XELJANZ on teile sobiv. Teatage kohe oma arstile, kui teil tekivad südameinfarkti nähud ja sümptomid, sealhulgas tugev valu rindkeres või pitsitustunne (mis võib levida kätte, lõuga, kaela, selga), õhupuudus, külm higi, minestustunne või äkiline pea</w:t>
      </w:r>
      <w:r w:rsidR="00C515A7" w:rsidRPr="004A09F8">
        <w:rPr>
          <w:color w:val="000000" w:themeColor="text1"/>
        </w:rPr>
        <w:t>ringlus</w:t>
      </w:r>
      <w:r w:rsidRPr="004A09F8">
        <w:rPr>
          <w:color w:val="000000" w:themeColor="text1"/>
        </w:rPr>
        <w:t>.</w:t>
      </w:r>
    </w:p>
    <w:p w14:paraId="649A3115" w14:textId="77777777" w:rsidR="00B94838" w:rsidRPr="004A09F8" w:rsidRDefault="00B94838" w:rsidP="00B94838">
      <w:pPr>
        <w:tabs>
          <w:tab w:val="clear" w:pos="567"/>
          <w:tab w:val="left" w:pos="720"/>
        </w:tabs>
        <w:spacing w:line="240" w:lineRule="auto"/>
        <w:rPr>
          <w:color w:val="000000" w:themeColor="text1"/>
          <w:szCs w:val="22"/>
        </w:rPr>
      </w:pPr>
    </w:p>
    <w:p w14:paraId="0A59EEA4" w14:textId="77777777" w:rsidR="00B94838" w:rsidRPr="004A09F8" w:rsidRDefault="00B94838" w:rsidP="00B94838">
      <w:pPr>
        <w:keepNext/>
        <w:numPr>
          <w:ilvl w:val="12"/>
          <w:numId w:val="0"/>
        </w:numPr>
        <w:tabs>
          <w:tab w:val="clear" w:pos="567"/>
        </w:tabs>
        <w:spacing w:line="240" w:lineRule="auto"/>
        <w:rPr>
          <w:color w:val="000000" w:themeColor="text1"/>
          <w:szCs w:val="22"/>
          <w:u w:val="single"/>
        </w:rPr>
      </w:pPr>
      <w:r w:rsidRPr="004A09F8">
        <w:rPr>
          <w:color w:val="000000" w:themeColor="text1"/>
          <w:u w:val="single"/>
        </w:rPr>
        <w:t>Täiendavad jälgimisanalüüsid</w:t>
      </w:r>
    </w:p>
    <w:p w14:paraId="3724AE4B" w14:textId="77777777" w:rsidR="00B94838" w:rsidRPr="004A09F8" w:rsidRDefault="00B94838" w:rsidP="00B94838">
      <w:pPr>
        <w:keepNext/>
        <w:numPr>
          <w:ilvl w:val="12"/>
          <w:numId w:val="0"/>
        </w:numPr>
        <w:tabs>
          <w:tab w:val="clear" w:pos="567"/>
        </w:tabs>
        <w:spacing w:line="240" w:lineRule="auto"/>
        <w:rPr>
          <w:color w:val="000000" w:themeColor="text1"/>
          <w:szCs w:val="22"/>
        </w:rPr>
      </w:pPr>
      <w:r w:rsidRPr="004A09F8">
        <w:rPr>
          <w:color w:val="000000" w:themeColor="text1"/>
        </w:rPr>
        <w:t>Teie arst peab tegema vereanalüüsid, enne kui hakkate XELJANZi võtma, 4...8 nädalat pärast ravi algust ning seejärel iga 3 kuu tagant, et teha kindlaks, kas teie vere valgeliblede (neutrofiilide või lümfotsüütide) või vere punaliblede arv on madal (aneemia).</w:t>
      </w:r>
    </w:p>
    <w:p w14:paraId="153F4D3D" w14:textId="77777777" w:rsidR="00B94838" w:rsidRPr="004A09F8" w:rsidRDefault="00B94838" w:rsidP="00B94838">
      <w:pPr>
        <w:numPr>
          <w:ilvl w:val="12"/>
          <w:numId w:val="0"/>
        </w:numPr>
        <w:tabs>
          <w:tab w:val="clear" w:pos="567"/>
        </w:tabs>
        <w:spacing w:line="240" w:lineRule="auto"/>
        <w:rPr>
          <w:color w:val="000000" w:themeColor="text1"/>
          <w:szCs w:val="22"/>
        </w:rPr>
      </w:pPr>
    </w:p>
    <w:p w14:paraId="3882D668" w14:textId="77777777" w:rsidR="00B94838" w:rsidRPr="004A09F8" w:rsidRDefault="00B94838" w:rsidP="00B94838">
      <w:pPr>
        <w:numPr>
          <w:ilvl w:val="12"/>
          <w:numId w:val="0"/>
        </w:numPr>
        <w:tabs>
          <w:tab w:val="clear" w:pos="567"/>
        </w:tabs>
        <w:spacing w:line="240" w:lineRule="auto"/>
        <w:rPr>
          <w:color w:val="000000" w:themeColor="text1"/>
          <w:szCs w:val="22"/>
        </w:rPr>
      </w:pPr>
      <w:r w:rsidRPr="004A09F8">
        <w:rPr>
          <w:color w:val="000000" w:themeColor="text1"/>
        </w:rPr>
        <w:t>Te ei tohi XELJANZi võtta, kui teie vere valgeliblede (neutrofiilide või lümfotsüütide) või punaliblede arv on liiga madal. Kui vaja, võib teie arst teie XELJANZ-ravi katkestada, et vähendada infektsiooni (vere valgeliblede arv) või aneemia (vere punaliblede arv) riski.</w:t>
      </w:r>
    </w:p>
    <w:p w14:paraId="0E6824EF" w14:textId="77777777" w:rsidR="00B94838" w:rsidRPr="004A09F8" w:rsidRDefault="00B94838" w:rsidP="00B94838">
      <w:pPr>
        <w:numPr>
          <w:ilvl w:val="12"/>
          <w:numId w:val="0"/>
        </w:numPr>
        <w:tabs>
          <w:tab w:val="clear" w:pos="567"/>
        </w:tabs>
        <w:spacing w:line="240" w:lineRule="auto"/>
        <w:rPr>
          <w:color w:val="000000" w:themeColor="text1"/>
          <w:szCs w:val="22"/>
        </w:rPr>
      </w:pPr>
    </w:p>
    <w:p w14:paraId="4C5D8D6F" w14:textId="77777777" w:rsidR="00B94838" w:rsidRPr="004A09F8" w:rsidRDefault="00B94838" w:rsidP="00B94838">
      <w:pPr>
        <w:pStyle w:val="Default"/>
        <w:rPr>
          <w:color w:val="000000" w:themeColor="text1"/>
          <w:sz w:val="22"/>
          <w:szCs w:val="22"/>
        </w:rPr>
      </w:pPr>
      <w:r w:rsidRPr="004A09F8">
        <w:rPr>
          <w:color w:val="000000" w:themeColor="text1"/>
          <w:sz w:val="22"/>
        </w:rPr>
        <w:t xml:space="preserve">Teie arst võib teha ka </w:t>
      </w:r>
      <w:r w:rsidR="00D047F0" w:rsidRPr="004A09F8">
        <w:rPr>
          <w:color w:val="000000" w:themeColor="text1"/>
          <w:sz w:val="22"/>
        </w:rPr>
        <w:t>teisi</w:t>
      </w:r>
      <w:r w:rsidRPr="004A09F8">
        <w:rPr>
          <w:color w:val="000000" w:themeColor="text1"/>
          <w:sz w:val="22"/>
        </w:rPr>
        <w:t xml:space="preserve"> analüüse, näiteks kontrollida teie vere kolesteroolitaset või jälgida teie maksa seisundit. Teie arst peab teie kolesteroolitaset kontrollima 8 nädalat pärast seda, kui hakkate XELJANZi võtma. Teie arst peab teie maksa seisundit perioodiliselt kontrollima.</w:t>
      </w:r>
    </w:p>
    <w:p w14:paraId="3C07C666" w14:textId="77777777" w:rsidR="00B94838" w:rsidRPr="004A09F8" w:rsidRDefault="00B94838" w:rsidP="00B94838">
      <w:pPr>
        <w:numPr>
          <w:ilvl w:val="12"/>
          <w:numId w:val="0"/>
        </w:numPr>
        <w:tabs>
          <w:tab w:val="clear" w:pos="567"/>
        </w:tabs>
        <w:spacing w:line="240" w:lineRule="auto"/>
        <w:ind w:right="-2"/>
        <w:outlineLvl w:val="0"/>
        <w:rPr>
          <w:color w:val="000000" w:themeColor="text1"/>
          <w:szCs w:val="22"/>
        </w:rPr>
      </w:pPr>
    </w:p>
    <w:p w14:paraId="11530030" w14:textId="77777777" w:rsidR="00B94838" w:rsidRPr="004A09F8" w:rsidRDefault="00B94838" w:rsidP="00B94838">
      <w:pPr>
        <w:keepNext/>
        <w:numPr>
          <w:ilvl w:val="12"/>
          <w:numId w:val="0"/>
        </w:numPr>
        <w:tabs>
          <w:tab w:val="clear" w:pos="567"/>
        </w:tabs>
        <w:spacing w:line="240" w:lineRule="auto"/>
        <w:ind w:left="562" w:hanging="562"/>
        <w:rPr>
          <w:b/>
          <w:color w:val="000000" w:themeColor="text1"/>
          <w:szCs w:val="22"/>
        </w:rPr>
      </w:pPr>
      <w:r w:rsidRPr="004A09F8">
        <w:rPr>
          <w:b/>
          <w:color w:val="000000" w:themeColor="text1"/>
        </w:rPr>
        <w:t>Eakad</w:t>
      </w:r>
    </w:p>
    <w:p w14:paraId="383AEFB4" w14:textId="77777777" w:rsidR="00B94838" w:rsidRPr="004A09F8" w:rsidRDefault="00813BB2" w:rsidP="00B94838">
      <w:pPr>
        <w:numPr>
          <w:ilvl w:val="12"/>
          <w:numId w:val="0"/>
        </w:numPr>
        <w:tabs>
          <w:tab w:val="clear" w:pos="567"/>
        </w:tabs>
        <w:spacing w:line="240" w:lineRule="auto"/>
        <w:rPr>
          <w:color w:val="000000" w:themeColor="text1"/>
          <w:szCs w:val="22"/>
        </w:rPr>
      </w:pPr>
      <w:r w:rsidRPr="004A09F8">
        <w:rPr>
          <w:color w:val="000000" w:themeColor="text1"/>
        </w:rPr>
        <w:t>Tofatsitiniibi 1 mg/ml suukaudse lahuse ohutus ja efektiivsus eakatel ei ole tõestatud.</w:t>
      </w:r>
    </w:p>
    <w:p w14:paraId="480AA40E" w14:textId="77777777" w:rsidR="00B94838" w:rsidRPr="004A09F8" w:rsidRDefault="00B94838" w:rsidP="00B94838">
      <w:pPr>
        <w:numPr>
          <w:ilvl w:val="12"/>
          <w:numId w:val="0"/>
        </w:numPr>
        <w:tabs>
          <w:tab w:val="clear" w:pos="567"/>
        </w:tabs>
        <w:spacing w:line="240" w:lineRule="auto"/>
        <w:ind w:right="-2"/>
        <w:rPr>
          <w:color w:val="000000" w:themeColor="text1"/>
          <w:szCs w:val="22"/>
        </w:rPr>
      </w:pPr>
    </w:p>
    <w:p w14:paraId="5B449ADB" w14:textId="77777777" w:rsidR="00B94838" w:rsidRPr="004A09F8" w:rsidRDefault="00B94838" w:rsidP="00B94838">
      <w:pPr>
        <w:numPr>
          <w:ilvl w:val="12"/>
          <w:numId w:val="0"/>
        </w:numPr>
        <w:tabs>
          <w:tab w:val="clear" w:pos="567"/>
        </w:tabs>
        <w:spacing w:line="240" w:lineRule="auto"/>
        <w:ind w:right="-2"/>
        <w:rPr>
          <w:b/>
          <w:color w:val="000000" w:themeColor="text1"/>
          <w:szCs w:val="22"/>
        </w:rPr>
      </w:pPr>
      <w:r w:rsidRPr="004A09F8">
        <w:rPr>
          <w:b/>
          <w:color w:val="000000" w:themeColor="text1"/>
        </w:rPr>
        <w:t>Asiaatidest patsiendid</w:t>
      </w:r>
    </w:p>
    <w:p w14:paraId="71F5A15E" w14:textId="77777777" w:rsidR="00B94838" w:rsidRPr="004A09F8" w:rsidRDefault="00B94838" w:rsidP="00B94838">
      <w:pPr>
        <w:numPr>
          <w:ilvl w:val="12"/>
          <w:numId w:val="0"/>
        </w:numPr>
        <w:tabs>
          <w:tab w:val="clear" w:pos="567"/>
        </w:tabs>
        <w:spacing w:line="240" w:lineRule="auto"/>
        <w:ind w:right="-2"/>
        <w:rPr>
          <w:color w:val="000000" w:themeColor="text1"/>
          <w:szCs w:val="22"/>
        </w:rPr>
      </w:pPr>
      <w:r w:rsidRPr="004A09F8">
        <w:rPr>
          <w:color w:val="000000" w:themeColor="text1"/>
        </w:rPr>
        <w:t>Jaapani ja Korea päritolu patsientidel esineb sagedamini vöötohatist. Rääkige oma arstile, kui märkate oma nahal valulikke ville.</w:t>
      </w:r>
    </w:p>
    <w:p w14:paraId="773C7CDF" w14:textId="77777777" w:rsidR="00B94838" w:rsidRPr="004A09F8" w:rsidRDefault="00B94838" w:rsidP="00B94838">
      <w:pPr>
        <w:numPr>
          <w:ilvl w:val="12"/>
          <w:numId w:val="0"/>
        </w:numPr>
        <w:tabs>
          <w:tab w:val="clear" w:pos="567"/>
        </w:tabs>
        <w:spacing w:line="240" w:lineRule="auto"/>
        <w:ind w:right="-2"/>
        <w:rPr>
          <w:color w:val="000000" w:themeColor="text1"/>
          <w:szCs w:val="22"/>
        </w:rPr>
      </w:pPr>
    </w:p>
    <w:p w14:paraId="668F5C3D" w14:textId="77777777" w:rsidR="00B94838" w:rsidRPr="004A09F8" w:rsidRDefault="00B94838" w:rsidP="00B94838">
      <w:pPr>
        <w:numPr>
          <w:ilvl w:val="12"/>
          <w:numId w:val="0"/>
        </w:numPr>
        <w:tabs>
          <w:tab w:val="clear" w:pos="567"/>
        </w:tabs>
        <w:spacing w:line="240" w:lineRule="auto"/>
        <w:ind w:right="-2"/>
        <w:rPr>
          <w:color w:val="000000" w:themeColor="text1"/>
          <w:szCs w:val="22"/>
        </w:rPr>
      </w:pPr>
      <w:r w:rsidRPr="004A09F8">
        <w:rPr>
          <w:color w:val="000000" w:themeColor="text1"/>
        </w:rPr>
        <w:t>Teil võib olla ka suurem teatud kopsuprobleemide oht. Rääkige oma arstile, kui teil tekivad hingamisraskused.</w:t>
      </w:r>
    </w:p>
    <w:p w14:paraId="24D27949" w14:textId="77777777" w:rsidR="00B94838" w:rsidRPr="004A09F8" w:rsidRDefault="00B94838" w:rsidP="00B94838">
      <w:pPr>
        <w:keepNext/>
        <w:numPr>
          <w:ilvl w:val="12"/>
          <w:numId w:val="0"/>
        </w:numPr>
        <w:tabs>
          <w:tab w:val="clear" w:pos="567"/>
          <w:tab w:val="left" w:pos="2595"/>
        </w:tabs>
        <w:spacing w:line="240" w:lineRule="auto"/>
        <w:rPr>
          <w:color w:val="000000" w:themeColor="text1"/>
          <w:szCs w:val="22"/>
        </w:rPr>
      </w:pPr>
    </w:p>
    <w:p w14:paraId="3983B94A" w14:textId="77777777" w:rsidR="00B94838" w:rsidRPr="004A09F8" w:rsidRDefault="00B94838" w:rsidP="00B94838">
      <w:pPr>
        <w:keepNext/>
        <w:numPr>
          <w:ilvl w:val="12"/>
          <w:numId w:val="0"/>
        </w:numPr>
        <w:tabs>
          <w:tab w:val="clear" w:pos="567"/>
        </w:tabs>
        <w:spacing w:line="240" w:lineRule="auto"/>
        <w:rPr>
          <w:b/>
          <w:color w:val="000000" w:themeColor="text1"/>
          <w:szCs w:val="22"/>
        </w:rPr>
      </w:pPr>
      <w:r w:rsidRPr="004A09F8">
        <w:rPr>
          <w:b/>
          <w:color w:val="000000" w:themeColor="text1"/>
        </w:rPr>
        <w:t>Lapsed ja noorukid</w:t>
      </w:r>
    </w:p>
    <w:p w14:paraId="0D682893" w14:textId="77777777" w:rsidR="00B94838" w:rsidRPr="004A09F8" w:rsidRDefault="00813BB2" w:rsidP="00B94838">
      <w:pPr>
        <w:keepNext/>
        <w:numPr>
          <w:ilvl w:val="12"/>
          <w:numId w:val="0"/>
        </w:numPr>
        <w:tabs>
          <w:tab w:val="clear" w:pos="567"/>
        </w:tabs>
        <w:spacing w:line="240" w:lineRule="auto"/>
        <w:rPr>
          <w:color w:val="000000" w:themeColor="text1"/>
        </w:rPr>
      </w:pPr>
      <w:r w:rsidRPr="004A09F8">
        <w:rPr>
          <w:color w:val="000000" w:themeColor="text1"/>
        </w:rPr>
        <w:t xml:space="preserve">Ravimit ei tohi anda </w:t>
      </w:r>
      <w:r w:rsidR="00B94838" w:rsidRPr="004A09F8">
        <w:rPr>
          <w:color w:val="000000" w:themeColor="text1"/>
        </w:rPr>
        <w:t xml:space="preserve">alla 2 aasta </w:t>
      </w:r>
      <w:r w:rsidRPr="004A09F8">
        <w:rPr>
          <w:color w:val="000000" w:themeColor="text1"/>
        </w:rPr>
        <w:t>vanustele patsientidele</w:t>
      </w:r>
      <w:r w:rsidR="00B94838" w:rsidRPr="004A09F8">
        <w:rPr>
          <w:color w:val="000000" w:themeColor="text1"/>
        </w:rPr>
        <w:t>.</w:t>
      </w:r>
    </w:p>
    <w:p w14:paraId="6FE936F6"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60EE77F9" w14:textId="77777777" w:rsidR="00E24E80" w:rsidRPr="004A09F8" w:rsidRDefault="00E24E80" w:rsidP="00B94838">
      <w:pPr>
        <w:numPr>
          <w:ilvl w:val="12"/>
          <w:numId w:val="0"/>
        </w:numPr>
        <w:tabs>
          <w:tab w:val="clear" w:pos="567"/>
        </w:tabs>
        <w:spacing w:line="240" w:lineRule="auto"/>
        <w:ind w:right="-2"/>
        <w:rPr>
          <w:noProof/>
          <w:color w:val="000000" w:themeColor="text1"/>
          <w:szCs w:val="22"/>
        </w:rPr>
      </w:pPr>
      <w:r w:rsidRPr="004A09F8">
        <w:rPr>
          <w:noProof/>
          <w:color w:val="000000" w:themeColor="text1"/>
          <w:szCs w:val="22"/>
        </w:rPr>
        <w:t>Ravim sisaldab propüleenglükooli ja seda tuleb 2 aastastel ja vanematel patsientidel kasutada ettevaatusega ja ainult arsti soovitusel (vt lõik „XELJANZ sisaldab propüleenglükooli“).</w:t>
      </w:r>
    </w:p>
    <w:p w14:paraId="377D67FF" w14:textId="77777777" w:rsidR="00E24E80" w:rsidRPr="004A09F8" w:rsidRDefault="00E24E80" w:rsidP="00B94838">
      <w:pPr>
        <w:numPr>
          <w:ilvl w:val="12"/>
          <w:numId w:val="0"/>
        </w:numPr>
        <w:tabs>
          <w:tab w:val="clear" w:pos="567"/>
        </w:tabs>
        <w:spacing w:line="240" w:lineRule="auto"/>
        <w:ind w:right="-2"/>
        <w:rPr>
          <w:noProof/>
          <w:color w:val="000000" w:themeColor="text1"/>
          <w:szCs w:val="22"/>
        </w:rPr>
      </w:pPr>
    </w:p>
    <w:p w14:paraId="610B61A0" w14:textId="77777777" w:rsidR="00B94838" w:rsidRPr="004A09F8" w:rsidRDefault="00B94838" w:rsidP="00B94838">
      <w:pPr>
        <w:keepNext/>
        <w:numPr>
          <w:ilvl w:val="12"/>
          <w:numId w:val="0"/>
        </w:numPr>
        <w:tabs>
          <w:tab w:val="clear" w:pos="567"/>
        </w:tabs>
        <w:spacing w:line="240" w:lineRule="auto"/>
        <w:rPr>
          <w:noProof/>
          <w:color w:val="000000" w:themeColor="text1"/>
          <w:szCs w:val="22"/>
        </w:rPr>
      </w:pPr>
      <w:r w:rsidRPr="004A09F8">
        <w:rPr>
          <w:b/>
          <w:noProof/>
          <w:color w:val="000000" w:themeColor="text1"/>
        </w:rPr>
        <w:lastRenderedPageBreak/>
        <w:t>Muud ravimid ja XELJANZ</w:t>
      </w:r>
    </w:p>
    <w:p w14:paraId="0CAD159D" w14:textId="77777777" w:rsidR="00B94838" w:rsidRPr="004A09F8" w:rsidRDefault="00B94838" w:rsidP="00B94838">
      <w:pPr>
        <w:keepNext/>
        <w:numPr>
          <w:ilvl w:val="12"/>
          <w:numId w:val="0"/>
        </w:numPr>
        <w:tabs>
          <w:tab w:val="clear" w:pos="567"/>
        </w:tabs>
        <w:spacing w:line="240" w:lineRule="auto"/>
        <w:rPr>
          <w:color w:val="000000" w:themeColor="text1"/>
          <w:szCs w:val="22"/>
        </w:rPr>
      </w:pPr>
      <w:r w:rsidRPr="004A09F8">
        <w:rPr>
          <w:color w:val="000000" w:themeColor="text1"/>
        </w:rPr>
        <w:t xml:space="preserve">Teatage oma arstile või apteekrile, kui te võtate või olete hiljuti võtnud või kavatsete võtta mis tahes </w:t>
      </w:r>
      <w:r w:rsidR="001F1912" w:rsidRPr="004A09F8">
        <w:rPr>
          <w:color w:val="000000" w:themeColor="text1"/>
        </w:rPr>
        <w:t>teisi</w:t>
      </w:r>
      <w:r w:rsidRPr="004A09F8">
        <w:rPr>
          <w:color w:val="000000" w:themeColor="text1"/>
        </w:rPr>
        <w:t xml:space="preserve"> ravimeid.</w:t>
      </w:r>
    </w:p>
    <w:p w14:paraId="435B9757" w14:textId="77777777" w:rsidR="004B14F6" w:rsidRPr="004A09F8" w:rsidRDefault="004B14F6" w:rsidP="004B14F6">
      <w:pPr>
        <w:numPr>
          <w:ilvl w:val="12"/>
          <w:numId w:val="0"/>
        </w:numPr>
        <w:tabs>
          <w:tab w:val="clear" w:pos="567"/>
        </w:tabs>
        <w:spacing w:line="240" w:lineRule="auto"/>
        <w:ind w:right="-2"/>
        <w:rPr>
          <w:color w:val="000000" w:themeColor="text1"/>
          <w:szCs w:val="22"/>
        </w:rPr>
      </w:pPr>
    </w:p>
    <w:p w14:paraId="2BC9ACC3" w14:textId="3EACDF54" w:rsidR="004B14F6" w:rsidRPr="004A09F8" w:rsidRDefault="004B14F6" w:rsidP="004B14F6">
      <w:pPr>
        <w:numPr>
          <w:ilvl w:val="12"/>
          <w:numId w:val="0"/>
        </w:numPr>
        <w:tabs>
          <w:tab w:val="clear" w:pos="567"/>
        </w:tabs>
        <w:spacing w:line="240" w:lineRule="auto"/>
        <w:ind w:right="-2"/>
        <w:rPr>
          <w:color w:val="000000" w:themeColor="text1"/>
          <w:szCs w:val="22"/>
        </w:rPr>
      </w:pPr>
      <w:r w:rsidRPr="004A09F8">
        <w:rPr>
          <w:color w:val="000000" w:themeColor="text1"/>
          <w:szCs w:val="22"/>
        </w:rPr>
        <w:t>Teatage oma arstile, kui teil on suhkurtõbi või võtate ravimeid suhkurtõve ravimiseks. Arst võib otsustada, et vajate tofatsitiniibi võtmise ajal suhkurtõvevastaste ravimite väikseimaid annuseid.</w:t>
      </w:r>
    </w:p>
    <w:p w14:paraId="6722DD62" w14:textId="77777777" w:rsidR="00B94838" w:rsidRPr="004A09F8" w:rsidRDefault="00B94838" w:rsidP="00B94838">
      <w:pPr>
        <w:numPr>
          <w:ilvl w:val="12"/>
          <w:numId w:val="0"/>
        </w:numPr>
        <w:tabs>
          <w:tab w:val="clear" w:pos="567"/>
        </w:tabs>
        <w:spacing w:line="240" w:lineRule="auto"/>
        <w:ind w:right="-2"/>
        <w:rPr>
          <w:color w:val="000000" w:themeColor="text1"/>
          <w:szCs w:val="22"/>
        </w:rPr>
      </w:pPr>
    </w:p>
    <w:p w14:paraId="3F93DF07" w14:textId="77777777" w:rsidR="00B94838" w:rsidRPr="004A09F8" w:rsidRDefault="00B94838" w:rsidP="00B94838">
      <w:pPr>
        <w:numPr>
          <w:ilvl w:val="12"/>
          <w:numId w:val="0"/>
        </w:numPr>
        <w:tabs>
          <w:tab w:val="clear" w:pos="567"/>
        </w:tabs>
        <w:spacing w:line="240" w:lineRule="auto"/>
        <w:ind w:right="-2"/>
        <w:rPr>
          <w:color w:val="000000" w:themeColor="text1"/>
        </w:rPr>
      </w:pPr>
      <w:r w:rsidRPr="004A09F8">
        <w:rPr>
          <w:color w:val="000000" w:themeColor="text1"/>
        </w:rPr>
        <w:t>Teatud ravimeid ei tohi koos XELJANZiga võtta. XELJANZiga koos võtmisel võivad need muuta XELJANZi sisaldust teie organismis ning XELJANZi annust võib olla vaja kohandada. Öelge kindlasti oma arstile, kui kasutate ravimeid, mis sisaldavad järgmisi toimeaineid:</w:t>
      </w:r>
    </w:p>
    <w:p w14:paraId="26DFF4FF" w14:textId="77777777" w:rsidR="00B94838" w:rsidRPr="004A09F8" w:rsidRDefault="00B94838" w:rsidP="00B94838">
      <w:pPr>
        <w:pStyle w:val="CommentText"/>
        <w:numPr>
          <w:ilvl w:val="0"/>
          <w:numId w:val="28"/>
        </w:numPr>
        <w:rPr>
          <w:color w:val="000000" w:themeColor="text1"/>
          <w:sz w:val="22"/>
          <w:szCs w:val="22"/>
          <w:lang w:val="et-EE"/>
        </w:rPr>
      </w:pPr>
      <w:r w:rsidRPr="004A09F8">
        <w:rPr>
          <w:color w:val="000000" w:themeColor="text1"/>
          <w:sz w:val="22"/>
          <w:lang w:val="et-EE"/>
        </w:rPr>
        <w:t>antibiootikumid, nt rifampitsiin, millega ravitakse bakteriaalseid infektsioone</w:t>
      </w:r>
    </w:p>
    <w:p w14:paraId="78C6B23A" w14:textId="77777777" w:rsidR="00B94838" w:rsidRPr="004A09F8" w:rsidRDefault="00B94838" w:rsidP="00B94838">
      <w:pPr>
        <w:pStyle w:val="CommentText"/>
        <w:numPr>
          <w:ilvl w:val="0"/>
          <w:numId w:val="28"/>
        </w:numPr>
        <w:rPr>
          <w:color w:val="000000" w:themeColor="text1"/>
          <w:sz w:val="22"/>
          <w:szCs w:val="22"/>
          <w:lang w:val="et-EE"/>
        </w:rPr>
      </w:pPr>
      <w:r w:rsidRPr="004A09F8">
        <w:rPr>
          <w:color w:val="000000" w:themeColor="text1"/>
          <w:sz w:val="22"/>
          <w:lang w:val="et-EE"/>
        </w:rPr>
        <w:t>flukonasool, ketokonasool, millega ravitakse seeninfektsioone</w:t>
      </w:r>
    </w:p>
    <w:p w14:paraId="79B041DE" w14:textId="77777777" w:rsidR="00B94838" w:rsidRPr="004A09F8" w:rsidRDefault="00B94838" w:rsidP="00B94838">
      <w:pPr>
        <w:tabs>
          <w:tab w:val="clear" w:pos="567"/>
        </w:tabs>
        <w:spacing w:line="240" w:lineRule="auto"/>
        <w:ind w:right="-2"/>
        <w:rPr>
          <w:noProof/>
          <w:color w:val="000000" w:themeColor="text1"/>
          <w:szCs w:val="22"/>
        </w:rPr>
      </w:pPr>
    </w:p>
    <w:p w14:paraId="79DBE9F1" w14:textId="416A14B8" w:rsidR="00B94838" w:rsidRPr="004A09F8" w:rsidRDefault="00B94838" w:rsidP="00B94838">
      <w:pPr>
        <w:tabs>
          <w:tab w:val="clear" w:pos="567"/>
        </w:tabs>
        <w:spacing w:line="240" w:lineRule="auto"/>
        <w:ind w:right="-2"/>
        <w:rPr>
          <w:color w:val="000000" w:themeColor="text1"/>
          <w:szCs w:val="22"/>
        </w:rPr>
      </w:pPr>
      <w:r w:rsidRPr="004A09F8">
        <w:rPr>
          <w:color w:val="000000" w:themeColor="text1"/>
        </w:rPr>
        <w:t xml:space="preserve">XELJANZi ei ole soovitatav kasutada koos </w:t>
      </w:r>
      <w:r w:rsidRPr="004A09F8">
        <w:rPr>
          <w:color w:val="000000" w:themeColor="text1"/>
          <w:szCs w:val="22"/>
        </w:rPr>
        <w:t>ravimitega, mis pärsivad immuunsüsteemi, sh nn bioloogiliste (antikeha) sihtravimitega, nagu ravimid, mis inhibeerivad tuumori nekroosi</w:t>
      </w:r>
      <w:r w:rsidR="001D3DBE" w:rsidRPr="004A09F8">
        <w:rPr>
          <w:color w:val="000000" w:themeColor="text1"/>
          <w:szCs w:val="22"/>
        </w:rPr>
        <w:t xml:space="preserve"> </w:t>
      </w:r>
      <w:r w:rsidRPr="004A09F8">
        <w:rPr>
          <w:color w:val="000000" w:themeColor="text1"/>
          <w:szCs w:val="22"/>
        </w:rPr>
        <w:t>faktorit, interleukiin</w:t>
      </w:r>
      <w:r w:rsidRPr="004A09F8">
        <w:rPr>
          <w:color w:val="000000" w:themeColor="text1"/>
          <w:szCs w:val="22"/>
        </w:rPr>
        <w:noBreakHyphen/>
        <w:t>17, interleukiin</w:t>
      </w:r>
      <w:r w:rsidRPr="004A09F8">
        <w:rPr>
          <w:color w:val="000000" w:themeColor="text1"/>
          <w:szCs w:val="22"/>
        </w:rPr>
        <w:noBreakHyphen/>
        <w:t>12/interleukiin</w:t>
      </w:r>
      <w:r w:rsidRPr="004A09F8">
        <w:rPr>
          <w:color w:val="000000" w:themeColor="text1"/>
          <w:szCs w:val="22"/>
        </w:rPr>
        <w:noBreakHyphen/>
        <w:t>23, integriinivastased ravimid ning tugevate keemiliste immunosupressantidega,</w:t>
      </w:r>
      <w:r w:rsidRPr="004A09F8">
        <w:rPr>
          <w:color w:val="000000" w:themeColor="text1"/>
        </w:rPr>
        <w:t xml:space="preserve"> sh asatiopriin, merkaptopuriin, tsüklosporiin ja takroliimus. XELJANZi võtmine koos nende ravimitega võib suurendada kõrvaltoimete, sh infektsiooni tekkeriski.</w:t>
      </w:r>
    </w:p>
    <w:p w14:paraId="04AAABFB"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22945F2D" w14:textId="281BBE13" w:rsidR="00B94838" w:rsidRPr="004A09F8" w:rsidRDefault="00B94838" w:rsidP="00B94838">
      <w:pPr>
        <w:numPr>
          <w:ilvl w:val="12"/>
          <w:numId w:val="0"/>
        </w:numPr>
        <w:tabs>
          <w:tab w:val="clear" w:pos="567"/>
        </w:tabs>
        <w:spacing w:line="240" w:lineRule="auto"/>
        <w:ind w:right="-2"/>
        <w:rPr>
          <w:noProof/>
          <w:color w:val="000000" w:themeColor="text1"/>
          <w:szCs w:val="22"/>
        </w:rPr>
      </w:pPr>
      <w:r w:rsidRPr="004A09F8">
        <w:rPr>
          <w:noProof/>
          <w:color w:val="000000" w:themeColor="text1"/>
          <w:szCs w:val="22"/>
        </w:rPr>
        <w:t xml:space="preserve">Raskeid infektsioone </w:t>
      </w:r>
      <w:r w:rsidR="004B14F6" w:rsidRPr="004A09F8">
        <w:rPr>
          <w:noProof/>
          <w:color w:val="000000" w:themeColor="text1"/>
          <w:szCs w:val="22"/>
        </w:rPr>
        <w:t xml:space="preserve">ja luumurde </w:t>
      </w:r>
      <w:r w:rsidRPr="004A09F8">
        <w:rPr>
          <w:noProof/>
          <w:color w:val="000000" w:themeColor="text1"/>
          <w:szCs w:val="22"/>
        </w:rPr>
        <w:t>võib esineda sagedamini neil, kes võtavad ka kortikosteroide (nt prednisoon).</w:t>
      </w:r>
    </w:p>
    <w:p w14:paraId="31141485"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6A63FD9E" w14:textId="77777777" w:rsidR="00B94838" w:rsidRPr="004A09F8" w:rsidRDefault="00B94838" w:rsidP="00B94838">
      <w:pPr>
        <w:widowControl w:val="0"/>
        <w:numPr>
          <w:ilvl w:val="12"/>
          <w:numId w:val="0"/>
        </w:numPr>
        <w:tabs>
          <w:tab w:val="clear" w:pos="567"/>
        </w:tabs>
        <w:spacing w:line="240" w:lineRule="auto"/>
        <w:ind w:right="-2"/>
        <w:outlineLvl w:val="0"/>
        <w:rPr>
          <w:b/>
          <w:noProof/>
          <w:color w:val="000000" w:themeColor="text1"/>
          <w:szCs w:val="22"/>
        </w:rPr>
      </w:pPr>
      <w:r w:rsidRPr="004A09F8">
        <w:rPr>
          <w:b/>
          <w:noProof/>
          <w:color w:val="000000" w:themeColor="text1"/>
        </w:rPr>
        <w:t>Rasedus ja imetamine</w:t>
      </w:r>
    </w:p>
    <w:p w14:paraId="1905854C" w14:textId="77777777" w:rsidR="00B94838" w:rsidRPr="004A09F8" w:rsidRDefault="00B94838" w:rsidP="00B94838">
      <w:pPr>
        <w:widowControl w:val="0"/>
        <w:numPr>
          <w:ilvl w:val="12"/>
          <w:numId w:val="0"/>
        </w:numPr>
        <w:tabs>
          <w:tab w:val="clear" w:pos="567"/>
        </w:tabs>
        <w:spacing w:line="240" w:lineRule="auto"/>
        <w:rPr>
          <w:noProof/>
          <w:color w:val="000000" w:themeColor="text1"/>
        </w:rPr>
      </w:pPr>
      <w:r w:rsidRPr="004A09F8">
        <w:rPr>
          <w:color w:val="000000" w:themeColor="text1"/>
        </w:rPr>
        <w:t>Kui te olete fertiilses eas naine, peate kasutama tõhusat rasestumisvastast vahendit nii XELJANZ-ravi ajal kui ka vähemalt 4 nädalat pärast viimase ravimiannuse manustamist.</w:t>
      </w:r>
    </w:p>
    <w:p w14:paraId="03D7617F" w14:textId="77777777" w:rsidR="00B94838" w:rsidRPr="004A09F8" w:rsidRDefault="00B94838" w:rsidP="00B94838">
      <w:pPr>
        <w:numPr>
          <w:ilvl w:val="12"/>
          <w:numId w:val="0"/>
        </w:numPr>
        <w:tabs>
          <w:tab w:val="clear" w:pos="567"/>
        </w:tabs>
        <w:spacing w:line="240" w:lineRule="auto"/>
        <w:rPr>
          <w:noProof/>
          <w:color w:val="000000" w:themeColor="text1"/>
        </w:rPr>
      </w:pPr>
    </w:p>
    <w:p w14:paraId="78C3F10B" w14:textId="77777777" w:rsidR="00B94838" w:rsidRPr="004A09F8" w:rsidRDefault="00B94838" w:rsidP="00B94838">
      <w:pPr>
        <w:keepNext/>
        <w:numPr>
          <w:ilvl w:val="12"/>
          <w:numId w:val="0"/>
        </w:numPr>
        <w:tabs>
          <w:tab w:val="clear" w:pos="567"/>
        </w:tabs>
        <w:spacing w:line="240" w:lineRule="auto"/>
        <w:rPr>
          <w:noProof/>
          <w:color w:val="000000" w:themeColor="text1"/>
          <w:szCs w:val="22"/>
        </w:rPr>
      </w:pPr>
      <w:r w:rsidRPr="004A09F8">
        <w:rPr>
          <w:color w:val="000000" w:themeColor="text1"/>
        </w:rPr>
        <w:t>Kui te olete rase, imetate või arvate end olevat rase või kavatsete rasestuda, pidage enne selle ravimi kasutamist nõu oma arstiga. XELJANZi ei tohi kasutada raseduse ajal. Öelge oma arstile kohe, kui te XELJANZi võtmise ajal rasestute.</w:t>
      </w:r>
    </w:p>
    <w:p w14:paraId="10031DC6" w14:textId="77777777" w:rsidR="00B94838" w:rsidRPr="004A09F8" w:rsidRDefault="00B94838" w:rsidP="00B94838">
      <w:pPr>
        <w:keepNext/>
        <w:numPr>
          <w:ilvl w:val="12"/>
          <w:numId w:val="0"/>
        </w:numPr>
        <w:tabs>
          <w:tab w:val="clear" w:pos="567"/>
        </w:tabs>
        <w:spacing w:line="240" w:lineRule="auto"/>
        <w:rPr>
          <w:noProof/>
          <w:color w:val="000000" w:themeColor="text1"/>
          <w:szCs w:val="22"/>
        </w:rPr>
      </w:pPr>
    </w:p>
    <w:p w14:paraId="6299E242" w14:textId="77777777" w:rsidR="00B94838" w:rsidRPr="004A09F8" w:rsidRDefault="00B94838" w:rsidP="00B94838">
      <w:pPr>
        <w:keepNext/>
        <w:numPr>
          <w:ilvl w:val="12"/>
          <w:numId w:val="0"/>
        </w:numPr>
        <w:tabs>
          <w:tab w:val="clear" w:pos="567"/>
        </w:tabs>
        <w:spacing w:line="240" w:lineRule="auto"/>
        <w:rPr>
          <w:noProof/>
          <w:color w:val="000000" w:themeColor="text1"/>
          <w:szCs w:val="22"/>
        </w:rPr>
      </w:pPr>
      <w:r w:rsidRPr="004A09F8">
        <w:rPr>
          <w:color w:val="000000" w:themeColor="text1"/>
        </w:rPr>
        <w:t>Kui te võtate XELJANZi ja imetate last, peate imetamise lõpetama, kuni olete oma arstiga rääkinud XELJANZ</w:t>
      </w:r>
      <w:r w:rsidR="00A32800" w:rsidRPr="004A09F8">
        <w:rPr>
          <w:color w:val="000000" w:themeColor="text1"/>
        </w:rPr>
        <w:t xml:space="preserve">iga </w:t>
      </w:r>
      <w:r w:rsidRPr="004A09F8">
        <w:rPr>
          <w:color w:val="000000" w:themeColor="text1"/>
        </w:rPr>
        <w:t>ravi lõpetamisest.</w:t>
      </w:r>
    </w:p>
    <w:p w14:paraId="4489FA0F" w14:textId="77777777" w:rsidR="00B94838" w:rsidRPr="004A09F8" w:rsidRDefault="00B94838" w:rsidP="00B94838">
      <w:pPr>
        <w:numPr>
          <w:ilvl w:val="12"/>
          <w:numId w:val="0"/>
        </w:numPr>
        <w:tabs>
          <w:tab w:val="clear" w:pos="567"/>
        </w:tabs>
        <w:spacing w:line="240" w:lineRule="auto"/>
        <w:rPr>
          <w:noProof/>
          <w:color w:val="000000" w:themeColor="text1"/>
          <w:szCs w:val="22"/>
        </w:rPr>
      </w:pPr>
    </w:p>
    <w:p w14:paraId="7C4AE37E" w14:textId="77777777" w:rsidR="00B94838" w:rsidRPr="004A09F8" w:rsidRDefault="00B94838" w:rsidP="00B94838">
      <w:pPr>
        <w:keepNext/>
        <w:numPr>
          <w:ilvl w:val="12"/>
          <w:numId w:val="0"/>
        </w:numPr>
        <w:tabs>
          <w:tab w:val="clear" w:pos="567"/>
        </w:tabs>
        <w:spacing w:line="240" w:lineRule="auto"/>
        <w:outlineLvl w:val="0"/>
        <w:rPr>
          <w:b/>
          <w:noProof/>
          <w:color w:val="000000" w:themeColor="text1"/>
          <w:szCs w:val="22"/>
        </w:rPr>
      </w:pPr>
      <w:r w:rsidRPr="004A09F8">
        <w:rPr>
          <w:b/>
          <w:noProof/>
          <w:color w:val="000000" w:themeColor="text1"/>
        </w:rPr>
        <w:t>Autojuhtimine ja masinatega töötamine</w:t>
      </w:r>
    </w:p>
    <w:p w14:paraId="60065501" w14:textId="77777777" w:rsidR="00B94838" w:rsidRPr="004A09F8" w:rsidRDefault="00B94838" w:rsidP="00B94838">
      <w:pPr>
        <w:keepNext/>
        <w:numPr>
          <w:ilvl w:val="12"/>
          <w:numId w:val="0"/>
        </w:numPr>
        <w:tabs>
          <w:tab w:val="clear" w:pos="567"/>
        </w:tabs>
        <w:spacing w:line="240" w:lineRule="auto"/>
        <w:outlineLvl w:val="0"/>
        <w:rPr>
          <w:noProof/>
          <w:color w:val="000000" w:themeColor="text1"/>
          <w:szCs w:val="22"/>
        </w:rPr>
      </w:pPr>
      <w:r w:rsidRPr="004A09F8">
        <w:rPr>
          <w:color w:val="000000" w:themeColor="text1"/>
        </w:rPr>
        <w:t>XELJANZ ei mõjuta või mõjutab vähesel määra autojuhtimise ja masinate käsitsemise võimet.</w:t>
      </w:r>
    </w:p>
    <w:p w14:paraId="6DF7E77E"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5A78CEB3" w14:textId="77777777" w:rsidR="00B94838" w:rsidRPr="004A09F8" w:rsidRDefault="00B94838" w:rsidP="00B94838">
      <w:pPr>
        <w:keepNext/>
        <w:numPr>
          <w:ilvl w:val="12"/>
          <w:numId w:val="0"/>
        </w:numPr>
        <w:tabs>
          <w:tab w:val="clear" w:pos="567"/>
        </w:tabs>
        <w:spacing w:line="240" w:lineRule="auto"/>
        <w:outlineLvl w:val="0"/>
        <w:rPr>
          <w:b/>
          <w:noProof/>
          <w:color w:val="000000" w:themeColor="text1"/>
          <w:szCs w:val="22"/>
        </w:rPr>
      </w:pPr>
      <w:r w:rsidRPr="004A09F8">
        <w:rPr>
          <w:b/>
          <w:noProof/>
          <w:color w:val="000000" w:themeColor="text1"/>
        </w:rPr>
        <w:lastRenderedPageBreak/>
        <w:t xml:space="preserve">XELJANZ sisaldab </w:t>
      </w:r>
      <w:r w:rsidR="00E24E80" w:rsidRPr="004A09F8">
        <w:rPr>
          <w:b/>
          <w:noProof/>
          <w:color w:val="000000" w:themeColor="text1"/>
        </w:rPr>
        <w:t>propüleenglükooli</w:t>
      </w:r>
    </w:p>
    <w:p w14:paraId="679E81AA" w14:textId="77777777" w:rsidR="00B94838" w:rsidRPr="004A09F8" w:rsidRDefault="00E24E80" w:rsidP="00B94838">
      <w:pPr>
        <w:keepNext/>
        <w:numPr>
          <w:ilvl w:val="12"/>
          <w:numId w:val="0"/>
        </w:numPr>
        <w:tabs>
          <w:tab w:val="clear" w:pos="567"/>
        </w:tabs>
        <w:spacing w:line="240" w:lineRule="auto"/>
        <w:rPr>
          <w:noProof/>
          <w:color w:val="000000" w:themeColor="text1"/>
          <w:szCs w:val="22"/>
        </w:rPr>
      </w:pPr>
      <w:r w:rsidRPr="004A09F8">
        <w:rPr>
          <w:color w:val="000000" w:themeColor="text1"/>
        </w:rPr>
        <w:t>Ravim sisaldab 2,39 mg propüleenglükooli ühes milliliitris suukaudses lahuses.</w:t>
      </w:r>
    </w:p>
    <w:p w14:paraId="46E15264"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4D2294ED" w14:textId="77777777" w:rsidR="00E24E80" w:rsidRPr="004A09F8" w:rsidRDefault="00E24E80" w:rsidP="00E24E80">
      <w:pPr>
        <w:numPr>
          <w:ilvl w:val="12"/>
          <w:numId w:val="0"/>
        </w:numPr>
        <w:tabs>
          <w:tab w:val="clear" w:pos="567"/>
        </w:tabs>
        <w:spacing w:line="240" w:lineRule="auto"/>
        <w:ind w:right="-2"/>
        <w:rPr>
          <w:noProof/>
          <w:color w:val="000000" w:themeColor="text1"/>
          <w:szCs w:val="22"/>
        </w:rPr>
      </w:pPr>
      <w:r w:rsidRPr="004A09F8">
        <w:rPr>
          <w:b/>
          <w:noProof/>
          <w:color w:val="000000" w:themeColor="text1"/>
          <w:szCs w:val="22"/>
        </w:rPr>
        <w:t>XELJANZ sisaldab naatriumbensoaati</w:t>
      </w:r>
    </w:p>
    <w:p w14:paraId="42B836B1" w14:textId="77777777" w:rsidR="00E24E80" w:rsidRPr="004A09F8" w:rsidRDefault="00E24E80" w:rsidP="00B94838">
      <w:pPr>
        <w:numPr>
          <w:ilvl w:val="12"/>
          <w:numId w:val="0"/>
        </w:numPr>
        <w:tabs>
          <w:tab w:val="clear" w:pos="567"/>
        </w:tabs>
        <w:spacing w:line="240" w:lineRule="auto"/>
        <w:ind w:right="-2"/>
        <w:rPr>
          <w:noProof/>
          <w:color w:val="000000" w:themeColor="text1"/>
          <w:szCs w:val="22"/>
        </w:rPr>
      </w:pPr>
      <w:r w:rsidRPr="004A09F8">
        <w:rPr>
          <w:noProof/>
          <w:color w:val="000000" w:themeColor="text1"/>
          <w:szCs w:val="22"/>
        </w:rPr>
        <w:t>Ravim sisaldab 0,9 mg naatriumbensoaati ühes milliliitris suukaudses lahuses.</w:t>
      </w:r>
    </w:p>
    <w:p w14:paraId="3017020A" w14:textId="77777777" w:rsidR="00E24E80" w:rsidRPr="004A09F8" w:rsidRDefault="00E24E80" w:rsidP="00B94838">
      <w:pPr>
        <w:numPr>
          <w:ilvl w:val="12"/>
          <w:numId w:val="0"/>
        </w:numPr>
        <w:tabs>
          <w:tab w:val="clear" w:pos="567"/>
        </w:tabs>
        <w:spacing w:line="240" w:lineRule="auto"/>
        <w:ind w:right="-2"/>
        <w:rPr>
          <w:noProof/>
          <w:color w:val="000000" w:themeColor="text1"/>
          <w:szCs w:val="22"/>
        </w:rPr>
      </w:pPr>
    </w:p>
    <w:p w14:paraId="7DB5F606"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r w:rsidRPr="004A09F8">
        <w:rPr>
          <w:b/>
          <w:noProof/>
          <w:color w:val="000000" w:themeColor="text1"/>
          <w:szCs w:val="22"/>
        </w:rPr>
        <w:t>XELJANZ sisaldab naatriumi</w:t>
      </w:r>
    </w:p>
    <w:p w14:paraId="48AC2D74"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r w:rsidRPr="004A09F8">
        <w:rPr>
          <w:noProof/>
          <w:color w:val="000000" w:themeColor="text1"/>
          <w:szCs w:val="22"/>
        </w:rPr>
        <w:t>Ravim sisaldab vähem kui 1</w:t>
      </w:r>
      <w:r w:rsidR="00E24E80" w:rsidRPr="004A09F8">
        <w:rPr>
          <w:noProof/>
          <w:color w:val="000000" w:themeColor="text1"/>
          <w:szCs w:val="22"/>
        </w:rPr>
        <w:t> </w:t>
      </w:r>
      <w:r w:rsidRPr="004A09F8">
        <w:rPr>
          <w:noProof/>
          <w:color w:val="000000" w:themeColor="text1"/>
          <w:szCs w:val="22"/>
        </w:rPr>
        <w:t>mmol (23</w:t>
      </w:r>
      <w:r w:rsidR="00E24E80" w:rsidRPr="004A09F8">
        <w:rPr>
          <w:noProof/>
          <w:color w:val="000000" w:themeColor="text1"/>
          <w:szCs w:val="22"/>
        </w:rPr>
        <w:t> </w:t>
      </w:r>
      <w:r w:rsidRPr="004A09F8">
        <w:rPr>
          <w:noProof/>
          <w:color w:val="000000" w:themeColor="text1"/>
          <w:szCs w:val="22"/>
        </w:rPr>
        <w:t xml:space="preserve">mg) naatriumi ühes </w:t>
      </w:r>
      <w:r w:rsidR="00F435D9" w:rsidRPr="004A09F8">
        <w:rPr>
          <w:noProof/>
          <w:color w:val="000000" w:themeColor="text1"/>
          <w:szCs w:val="22"/>
        </w:rPr>
        <w:t>milliliitr</w:t>
      </w:r>
      <w:r w:rsidRPr="004A09F8">
        <w:rPr>
          <w:noProof/>
          <w:color w:val="000000" w:themeColor="text1"/>
          <w:szCs w:val="22"/>
        </w:rPr>
        <w:t>is, see tähendab põhimõtteliselt „naatriumivaba“.</w:t>
      </w:r>
    </w:p>
    <w:p w14:paraId="10589CED"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3288E526"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48CBAD5C" w14:textId="322B376A" w:rsidR="00B94838" w:rsidRPr="00104115" w:rsidRDefault="00B94838" w:rsidP="00104115">
      <w:pPr>
        <w:pStyle w:val="ListParagraph"/>
        <w:numPr>
          <w:ilvl w:val="0"/>
          <w:numId w:val="27"/>
        </w:numPr>
        <w:ind w:right="-2"/>
        <w:rPr>
          <w:noProof/>
          <w:color w:val="000000" w:themeColor="text1"/>
        </w:rPr>
      </w:pPr>
      <w:r w:rsidRPr="00104115">
        <w:rPr>
          <w:rFonts w:ascii="Times New Roman" w:hAnsi="Times New Roman"/>
          <w:b/>
          <w:noProof/>
          <w:color w:val="000000" w:themeColor="text1"/>
        </w:rPr>
        <w:t>Kuidas XELJANZi võtta</w:t>
      </w:r>
    </w:p>
    <w:p w14:paraId="48C671FF"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001019BC" w14:textId="77777777" w:rsidR="00B94838" w:rsidRPr="004A09F8" w:rsidRDefault="00B94838" w:rsidP="00B94838">
      <w:pPr>
        <w:numPr>
          <w:ilvl w:val="12"/>
          <w:numId w:val="0"/>
        </w:numPr>
        <w:tabs>
          <w:tab w:val="clear" w:pos="567"/>
        </w:tabs>
        <w:spacing w:line="240" w:lineRule="auto"/>
        <w:ind w:right="-2"/>
        <w:rPr>
          <w:color w:val="000000" w:themeColor="text1"/>
          <w:szCs w:val="22"/>
        </w:rPr>
      </w:pPr>
      <w:r w:rsidRPr="004A09F8">
        <w:rPr>
          <w:color w:val="000000" w:themeColor="text1"/>
        </w:rPr>
        <w:t>Selle ravimi kirjutab teile välja ja jälgib selle kasutamist erialaarst, kes teab, kuidas teie haigusseisundit ravida.</w:t>
      </w:r>
    </w:p>
    <w:p w14:paraId="04B7E976"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1E841522"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r w:rsidRPr="004A09F8">
        <w:rPr>
          <w:color w:val="000000" w:themeColor="text1"/>
        </w:rPr>
        <w:t>Võtke seda ravimit alati täpselt nii, nagu arst on teile selgitanud. Soovitatavat annust ei tohi ületada. Kui te ei ole milleski kindel, pidage nõu oma arsti või apteekriga.</w:t>
      </w:r>
    </w:p>
    <w:p w14:paraId="4C2B8280"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3C3A4543" w14:textId="77777777" w:rsidR="00F867E2" w:rsidRPr="004A09F8" w:rsidRDefault="00F867E2" w:rsidP="00F867E2">
      <w:pPr>
        <w:pStyle w:val="Normale"/>
        <w:spacing w:line="240" w:lineRule="auto"/>
        <w:rPr>
          <w:color w:val="000000" w:themeColor="text1"/>
        </w:rPr>
      </w:pPr>
      <w:r w:rsidRPr="004A09F8">
        <w:rPr>
          <w:color w:val="000000" w:themeColor="text1"/>
        </w:rPr>
        <w:t>Soovitatav annus 2</w:t>
      </w:r>
      <w:r w:rsidRPr="004A09F8">
        <w:rPr>
          <w:color w:val="000000" w:themeColor="text1"/>
        </w:rPr>
        <w:noBreakHyphen/>
        <w:t>aastastele ja vanematele patsientidele põhineb järgmistel kaalukategooriatel (vt tabel 1).</w:t>
      </w:r>
    </w:p>
    <w:p w14:paraId="227FF03C" w14:textId="77777777" w:rsidR="00F867E2" w:rsidRPr="004A09F8" w:rsidRDefault="00F867E2" w:rsidP="00F867E2">
      <w:pPr>
        <w:pStyle w:val="Normale"/>
        <w:spacing w:line="240" w:lineRule="auto"/>
        <w:rPr>
          <w:color w:val="000000" w:themeColor="text1"/>
        </w:rPr>
      </w:pPr>
    </w:p>
    <w:p w14:paraId="212FFFEC" w14:textId="77777777" w:rsidR="00F867E2" w:rsidRPr="004A09F8" w:rsidRDefault="00F867E2" w:rsidP="00F867E2">
      <w:pPr>
        <w:pStyle w:val="Normale"/>
        <w:tabs>
          <w:tab w:val="left" w:pos="851"/>
        </w:tabs>
        <w:spacing w:line="240" w:lineRule="auto"/>
        <w:ind w:left="851" w:hanging="851"/>
        <w:rPr>
          <w:b/>
          <w:color w:val="000000" w:themeColor="text1"/>
        </w:rPr>
      </w:pPr>
      <w:r w:rsidRPr="004A09F8">
        <w:rPr>
          <w:b/>
          <w:color w:val="000000" w:themeColor="text1"/>
        </w:rPr>
        <w:t xml:space="preserve">Tabel 1. </w:t>
      </w:r>
      <w:r w:rsidR="00232D96" w:rsidRPr="004A09F8">
        <w:rPr>
          <w:b/>
          <w:bCs/>
          <w:color w:val="000000" w:themeColor="text1"/>
          <w:szCs w:val="22"/>
        </w:rPr>
        <w:t>XELJANZi</w:t>
      </w:r>
      <w:r w:rsidR="00232D96" w:rsidRPr="004A09F8">
        <w:rPr>
          <w:color w:val="000000" w:themeColor="text1"/>
          <w:szCs w:val="22"/>
        </w:rPr>
        <w:t xml:space="preserve"> </w:t>
      </w:r>
      <w:r w:rsidRPr="004A09F8">
        <w:rPr>
          <w:b/>
          <w:color w:val="000000" w:themeColor="text1"/>
        </w:rPr>
        <w:t xml:space="preserve">annus kaheaastastele ning vanematele polüartikulaarse juveniilse idiopaatilise artriidi ja juveniilse </w:t>
      </w:r>
      <w:r w:rsidR="00232D96" w:rsidRPr="004A09F8">
        <w:rPr>
          <w:b/>
          <w:color w:val="000000" w:themeColor="text1"/>
        </w:rPr>
        <w:t>psoriaatilise artriidi</w:t>
      </w:r>
      <w:r w:rsidRPr="004A09F8">
        <w:rPr>
          <w:b/>
          <w:color w:val="000000" w:themeColor="text1"/>
        </w:rPr>
        <w:t>ga patsientidele</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7085"/>
      </w:tblGrid>
      <w:tr w:rsidR="00F867E2" w:rsidRPr="004A09F8" w14:paraId="1DB974E7" w14:textId="77777777" w:rsidTr="00B11E2C">
        <w:trPr>
          <w:cantSplit/>
        </w:trPr>
        <w:tc>
          <w:tcPr>
            <w:tcW w:w="2010" w:type="dxa"/>
            <w:shd w:val="clear" w:color="auto" w:fill="auto"/>
            <w:vAlign w:val="center"/>
          </w:tcPr>
          <w:p w14:paraId="4979B735" w14:textId="77777777" w:rsidR="00F867E2" w:rsidRPr="004A09F8" w:rsidRDefault="00F867E2" w:rsidP="00B11E2C">
            <w:pPr>
              <w:pStyle w:val="TableText"/>
              <w:keepNext/>
              <w:tabs>
                <w:tab w:val="left" w:pos="90"/>
              </w:tabs>
              <w:jc w:val="center"/>
              <w:rPr>
                <w:rFonts w:cs="Times New Roman"/>
                <w:b/>
                <w:color w:val="000000" w:themeColor="text1"/>
                <w:sz w:val="22"/>
                <w:szCs w:val="22"/>
              </w:rPr>
            </w:pPr>
            <w:r w:rsidRPr="004A09F8">
              <w:rPr>
                <w:b/>
                <w:color w:val="000000" w:themeColor="text1"/>
                <w:sz w:val="22"/>
              </w:rPr>
              <w:t>Keha</w:t>
            </w:r>
            <w:r w:rsidR="00232D96" w:rsidRPr="004A09F8">
              <w:rPr>
                <w:b/>
                <w:color w:val="000000" w:themeColor="text1"/>
                <w:sz w:val="22"/>
              </w:rPr>
              <w:t>kaal</w:t>
            </w:r>
            <w:r w:rsidRPr="004A09F8">
              <w:rPr>
                <w:b/>
                <w:color w:val="000000" w:themeColor="text1"/>
                <w:sz w:val="22"/>
              </w:rPr>
              <w:t xml:space="preserve"> (kg)</w:t>
            </w:r>
          </w:p>
        </w:tc>
        <w:tc>
          <w:tcPr>
            <w:tcW w:w="7279" w:type="dxa"/>
            <w:shd w:val="clear" w:color="auto" w:fill="auto"/>
            <w:vAlign w:val="center"/>
          </w:tcPr>
          <w:p w14:paraId="5D76481D" w14:textId="77777777" w:rsidR="00F867E2" w:rsidRPr="004A09F8" w:rsidRDefault="00F867E2" w:rsidP="00B11E2C">
            <w:pPr>
              <w:pStyle w:val="TableText"/>
              <w:keepNext/>
              <w:tabs>
                <w:tab w:val="left" w:pos="90"/>
              </w:tabs>
              <w:jc w:val="center"/>
              <w:rPr>
                <w:rFonts w:cs="Times New Roman"/>
                <w:b/>
                <w:color w:val="000000" w:themeColor="text1"/>
                <w:sz w:val="22"/>
                <w:szCs w:val="22"/>
              </w:rPr>
            </w:pPr>
            <w:r w:rsidRPr="004A09F8">
              <w:rPr>
                <w:b/>
                <w:color w:val="000000" w:themeColor="text1"/>
                <w:sz w:val="22"/>
              </w:rPr>
              <w:t>Annustamisskeem</w:t>
            </w:r>
          </w:p>
        </w:tc>
      </w:tr>
      <w:tr w:rsidR="00F867E2" w:rsidRPr="004A09F8" w14:paraId="460DE754" w14:textId="77777777" w:rsidTr="00B11E2C">
        <w:trPr>
          <w:cantSplit/>
        </w:trPr>
        <w:tc>
          <w:tcPr>
            <w:tcW w:w="2010" w:type="dxa"/>
            <w:shd w:val="clear" w:color="auto" w:fill="auto"/>
            <w:vAlign w:val="center"/>
          </w:tcPr>
          <w:p w14:paraId="6EC678C3" w14:textId="77777777" w:rsidR="00F867E2" w:rsidRPr="004A09F8" w:rsidRDefault="00F867E2" w:rsidP="00B11E2C">
            <w:pPr>
              <w:pStyle w:val="TableText"/>
              <w:keepNext/>
              <w:tabs>
                <w:tab w:val="left" w:pos="90"/>
              </w:tabs>
              <w:jc w:val="center"/>
              <w:rPr>
                <w:rFonts w:cs="Times New Roman"/>
                <w:color w:val="000000" w:themeColor="text1"/>
                <w:sz w:val="22"/>
                <w:szCs w:val="22"/>
              </w:rPr>
            </w:pPr>
            <w:r w:rsidRPr="004A09F8">
              <w:rPr>
                <w:color w:val="000000" w:themeColor="text1"/>
                <w:sz w:val="22"/>
              </w:rPr>
              <w:t>10...&lt; 20</w:t>
            </w:r>
          </w:p>
        </w:tc>
        <w:tc>
          <w:tcPr>
            <w:tcW w:w="7279" w:type="dxa"/>
            <w:shd w:val="clear" w:color="auto" w:fill="auto"/>
            <w:vAlign w:val="center"/>
          </w:tcPr>
          <w:p w14:paraId="4F13CF8B" w14:textId="77777777" w:rsidR="00F867E2" w:rsidRPr="004A09F8" w:rsidRDefault="00F867E2" w:rsidP="00B11E2C">
            <w:pPr>
              <w:pStyle w:val="TableText"/>
              <w:keepNext/>
              <w:tabs>
                <w:tab w:val="left" w:pos="90"/>
              </w:tabs>
              <w:jc w:val="center"/>
              <w:rPr>
                <w:rFonts w:cs="Times New Roman"/>
                <w:color w:val="000000" w:themeColor="text1"/>
                <w:sz w:val="22"/>
                <w:szCs w:val="22"/>
              </w:rPr>
            </w:pPr>
            <w:r w:rsidRPr="004A09F8">
              <w:rPr>
                <w:color w:val="000000" w:themeColor="text1"/>
                <w:sz w:val="22"/>
              </w:rPr>
              <w:t>3,2 mg (3,2 ml suukaudset lahust) kaks korda ööpäevas</w:t>
            </w:r>
          </w:p>
        </w:tc>
      </w:tr>
      <w:tr w:rsidR="00F867E2" w:rsidRPr="004A09F8" w14:paraId="5638E280" w14:textId="77777777" w:rsidTr="00B11E2C">
        <w:trPr>
          <w:cantSplit/>
        </w:trPr>
        <w:tc>
          <w:tcPr>
            <w:tcW w:w="2010" w:type="dxa"/>
            <w:shd w:val="clear" w:color="auto" w:fill="auto"/>
            <w:vAlign w:val="center"/>
          </w:tcPr>
          <w:p w14:paraId="1E706792" w14:textId="77777777" w:rsidR="00F867E2" w:rsidRPr="004A09F8" w:rsidRDefault="00F867E2" w:rsidP="00B11E2C">
            <w:pPr>
              <w:pStyle w:val="TableText"/>
              <w:keepNext/>
              <w:tabs>
                <w:tab w:val="left" w:pos="90"/>
              </w:tabs>
              <w:jc w:val="center"/>
              <w:rPr>
                <w:rFonts w:cs="Times New Roman"/>
                <w:color w:val="000000" w:themeColor="text1"/>
                <w:sz w:val="22"/>
                <w:szCs w:val="22"/>
              </w:rPr>
            </w:pPr>
            <w:r w:rsidRPr="004A09F8">
              <w:rPr>
                <w:color w:val="000000" w:themeColor="text1"/>
                <w:sz w:val="22"/>
              </w:rPr>
              <w:t>20...&lt; 40</w:t>
            </w:r>
          </w:p>
        </w:tc>
        <w:tc>
          <w:tcPr>
            <w:tcW w:w="7279" w:type="dxa"/>
            <w:shd w:val="clear" w:color="auto" w:fill="auto"/>
            <w:vAlign w:val="center"/>
          </w:tcPr>
          <w:p w14:paraId="59420EA6" w14:textId="77777777" w:rsidR="00F867E2" w:rsidRPr="004A09F8" w:rsidRDefault="00F867E2" w:rsidP="00B11E2C">
            <w:pPr>
              <w:pStyle w:val="TableText"/>
              <w:keepNext/>
              <w:tabs>
                <w:tab w:val="left" w:pos="90"/>
              </w:tabs>
              <w:jc w:val="center"/>
              <w:rPr>
                <w:rFonts w:cs="Times New Roman"/>
                <w:color w:val="000000" w:themeColor="text1"/>
                <w:sz w:val="22"/>
                <w:szCs w:val="22"/>
              </w:rPr>
            </w:pPr>
            <w:r w:rsidRPr="004A09F8">
              <w:rPr>
                <w:color w:val="000000" w:themeColor="text1"/>
                <w:sz w:val="22"/>
              </w:rPr>
              <w:t>4 mg (4 ml suukaudset lahust) kaks korda ööpäevas</w:t>
            </w:r>
          </w:p>
        </w:tc>
      </w:tr>
      <w:tr w:rsidR="00F867E2" w:rsidRPr="004A09F8" w14:paraId="5A6DF600" w14:textId="77777777" w:rsidTr="00B11E2C">
        <w:trPr>
          <w:cantSplit/>
        </w:trPr>
        <w:tc>
          <w:tcPr>
            <w:tcW w:w="2010" w:type="dxa"/>
            <w:shd w:val="clear" w:color="auto" w:fill="auto"/>
            <w:vAlign w:val="center"/>
          </w:tcPr>
          <w:p w14:paraId="5F562D6D" w14:textId="77777777" w:rsidR="00F867E2" w:rsidRPr="004A09F8" w:rsidRDefault="00F867E2" w:rsidP="00B11E2C">
            <w:pPr>
              <w:pStyle w:val="TableText"/>
              <w:keepNext/>
              <w:tabs>
                <w:tab w:val="left" w:pos="90"/>
              </w:tabs>
              <w:jc w:val="center"/>
              <w:rPr>
                <w:rFonts w:cs="Times New Roman"/>
                <w:color w:val="000000" w:themeColor="text1"/>
                <w:sz w:val="22"/>
                <w:szCs w:val="22"/>
              </w:rPr>
            </w:pPr>
            <w:r w:rsidRPr="004A09F8">
              <w:rPr>
                <w:color w:val="000000" w:themeColor="text1"/>
                <w:sz w:val="22"/>
              </w:rPr>
              <w:t>≥ 40</w:t>
            </w:r>
          </w:p>
        </w:tc>
        <w:tc>
          <w:tcPr>
            <w:tcW w:w="7279" w:type="dxa"/>
            <w:shd w:val="clear" w:color="auto" w:fill="auto"/>
            <w:vAlign w:val="center"/>
          </w:tcPr>
          <w:p w14:paraId="0819A224" w14:textId="77777777" w:rsidR="00F867E2" w:rsidRPr="004A09F8" w:rsidRDefault="00F867E2" w:rsidP="00B11E2C">
            <w:pPr>
              <w:pStyle w:val="TableText"/>
              <w:keepNext/>
              <w:tabs>
                <w:tab w:val="left" w:pos="90"/>
              </w:tabs>
              <w:jc w:val="center"/>
              <w:rPr>
                <w:rFonts w:cs="Times New Roman"/>
                <w:color w:val="000000" w:themeColor="text1"/>
                <w:sz w:val="22"/>
                <w:szCs w:val="22"/>
              </w:rPr>
            </w:pPr>
            <w:r w:rsidRPr="004A09F8">
              <w:rPr>
                <w:color w:val="000000" w:themeColor="text1"/>
                <w:sz w:val="22"/>
              </w:rPr>
              <w:t>5 mg (5 ml suukaudset lahust või 5 mg õhukese polümeerikattega tablett) kaks korda ööpäevas</w:t>
            </w:r>
          </w:p>
        </w:tc>
      </w:tr>
    </w:tbl>
    <w:p w14:paraId="47833D4F" w14:textId="77777777" w:rsidR="00F867E2" w:rsidRPr="004A09F8" w:rsidRDefault="00F867E2" w:rsidP="00F867E2">
      <w:pPr>
        <w:pStyle w:val="Normale"/>
        <w:spacing w:line="240" w:lineRule="auto"/>
        <w:rPr>
          <w:rFonts w:eastAsia="TimesNewRoman"/>
          <w:color w:val="000000" w:themeColor="text1"/>
          <w:szCs w:val="22"/>
        </w:rPr>
      </w:pPr>
    </w:p>
    <w:p w14:paraId="10D3DB57"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r w:rsidRPr="004A09F8">
        <w:rPr>
          <w:color w:val="000000" w:themeColor="text1"/>
        </w:rPr>
        <w:t>Teie arst võib vähendada annust, kui teil on maksa- või neeruprobleemid või kui teile on välja kirjutatud teatud muud ravimid. Kui teie vereanalüüsid näitavad vere valge- või punaliblede arvu vähenemist, võib arst ravi kas ajutiselt või lõplikult peatada.</w:t>
      </w:r>
    </w:p>
    <w:p w14:paraId="2A9251B4" w14:textId="77777777" w:rsidR="00B94838" w:rsidRPr="004A09F8" w:rsidRDefault="00B94838" w:rsidP="00B94838">
      <w:pPr>
        <w:numPr>
          <w:ilvl w:val="12"/>
          <w:numId w:val="0"/>
        </w:numPr>
        <w:tabs>
          <w:tab w:val="clear" w:pos="567"/>
        </w:tabs>
        <w:spacing w:line="240" w:lineRule="auto"/>
        <w:ind w:right="-2"/>
        <w:rPr>
          <w:color w:val="000000" w:themeColor="text1"/>
          <w:szCs w:val="22"/>
        </w:rPr>
      </w:pPr>
    </w:p>
    <w:p w14:paraId="4A55299A" w14:textId="77777777" w:rsidR="00232D96" w:rsidRPr="004A09F8" w:rsidRDefault="00232D96" w:rsidP="00232D96">
      <w:pPr>
        <w:pStyle w:val="Normale"/>
        <w:numPr>
          <w:ilvl w:val="12"/>
          <w:numId w:val="0"/>
        </w:numPr>
        <w:tabs>
          <w:tab w:val="clear" w:pos="567"/>
          <w:tab w:val="left" w:pos="720"/>
        </w:tabs>
        <w:spacing w:line="240" w:lineRule="auto"/>
        <w:ind w:right="-2"/>
        <w:rPr>
          <w:color w:val="000000" w:themeColor="text1"/>
          <w:szCs w:val="22"/>
        </w:rPr>
      </w:pPr>
      <w:r w:rsidRPr="004A09F8">
        <w:rPr>
          <w:color w:val="000000" w:themeColor="text1"/>
        </w:rPr>
        <w:t>Kui te põete polüartikulaarset juveniilset idiopaatilist artriiti või juveniilset psoriaatilist artriiti võib arst teid viia üle ravile</w:t>
      </w:r>
      <w:r w:rsidRPr="004A09F8">
        <w:rPr>
          <w:color w:val="000000" w:themeColor="text1"/>
          <w:szCs w:val="22"/>
        </w:rPr>
        <w:t xml:space="preserve"> XELJANZ 5 ml suukaudse lahusega kaks korda ööpäevas või XELJANZ 5 mg õhukese polümeerikattega tablettidega kaks korda ööpäevas.</w:t>
      </w:r>
    </w:p>
    <w:p w14:paraId="4029D02A" w14:textId="77777777" w:rsidR="00232D96" w:rsidRPr="004A09F8" w:rsidRDefault="00232D96" w:rsidP="00B94838">
      <w:pPr>
        <w:numPr>
          <w:ilvl w:val="12"/>
          <w:numId w:val="0"/>
        </w:numPr>
        <w:tabs>
          <w:tab w:val="clear" w:pos="567"/>
        </w:tabs>
        <w:spacing w:line="240" w:lineRule="auto"/>
        <w:ind w:right="-2"/>
        <w:rPr>
          <w:color w:val="000000" w:themeColor="text1"/>
          <w:szCs w:val="22"/>
        </w:rPr>
      </w:pPr>
    </w:p>
    <w:p w14:paraId="1F239F38" w14:textId="77777777" w:rsidR="00B94838" w:rsidRPr="004A09F8" w:rsidRDefault="00B94838" w:rsidP="00B94838">
      <w:pPr>
        <w:autoSpaceDE w:val="0"/>
        <w:autoSpaceDN w:val="0"/>
        <w:adjustRightInd w:val="0"/>
        <w:spacing w:line="240" w:lineRule="auto"/>
        <w:rPr>
          <w:bCs/>
          <w:color w:val="000000" w:themeColor="text1"/>
          <w:szCs w:val="22"/>
        </w:rPr>
      </w:pPr>
      <w:r w:rsidRPr="004A09F8">
        <w:rPr>
          <w:color w:val="000000" w:themeColor="text1"/>
        </w:rPr>
        <w:t>XELJANZ on suukaudseks manustamiseks. Te võite XELJANZi võtta nii koos toiduga või ilma.</w:t>
      </w:r>
    </w:p>
    <w:p w14:paraId="349FF785"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77E76A6D" w14:textId="77777777" w:rsidR="00232D96" w:rsidRPr="004A09F8" w:rsidRDefault="00232D96" w:rsidP="00232D96">
      <w:pPr>
        <w:tabs>
          <w:tab w:val="clear" w:pos="567"/>
        </w:tabs>
        <w:spacing w:line="240" w:lineRule="auto"/>
        <w:ind w:right="-2"/>
        <w:rPr>
          <w:noProof/>
          <w:color w:val="000000" w:themeColor="text1"/>
          <w:szCs w:val="22"/>
        </w:rPr>
      </w:pPr>
      <w:r w:rsidRPr="004A09F8">
        <w:rPr>
          <w:color w:val="000000" w:themeColor="text1"/>
        </w:rPr>
        <w:t>Püüdke võtta XELJANZi iga päev samal ajal (üks kord hommikul ja üks kord õhtul).</w:t>
      </w:r>
    </w:p>
    <w:p w14:paraId="03EAD1E2" w14:textId="77777777" w:rsidR="00232D96" w:rsidRPr="004A09F8" w:rsidRDefault="00232D96" w:rsidP="00B94838">
      <w:pPr>
        <w:numPr>
          <w:ilvl w:val="12"/>
          <w:numId w:val="0"/>
        </w:numPr>
        <w:tabs>
          <w:tab w:val="clear" w:pos="567"/>
        </w:tabs>
        <w:spacing w:line="240" w:lineRule="auto"/>
        <w:ind w:right="-2"/>
        <w:rPr>
          <w:noProof/>
          <w:color w:val="000000" w:themeColor="text1"/>
          <w:szCs w:val="22"/>
        </w:rPr>
      </w:pPr>
    </w:p>
    <w:p w14:paraId="62828F5C" w14:textId="77777777" w:rsidR="00B94838" w:rsidRPr="004A09F8" w:rsidRDefault="00B94838" w:rsidP="00B94838">
      <w:pPr>
        <w:keepNext/>
        <w:keepLines/>
        <w:widowControl w:val="0"/>
        <w:numPr>
          <w:ilvl w:val="12"/>
          <w:numId w:val="0"/>
        </w:numPr>
        <w:tabs>
          <w:tab w:val="clear" w:pos="567"/>
        </w:tabs>
        <w:spacing w:line="240" w:lineRule="auto"/>
        <w:rPr>
          <w:b/>
          <w:noProof/>
          <w:color w:val="000000" w:themeColor="text1"/>
          <w:szCs w:val="22"/>
        </w:rPr>
      </w:pPr>
      <w:r w:rsidRPr="004A09F8">
        <w:rPr>
          <w:b/>
          <w:color w:val="000000" w:themeColor="text1"/>
        </w:rPr>
        <w:lastRenderedPageBreak/>
        <w:t>Kui te võtate XELJANZi rohkem, kui ette nähtud</w:t>
      </w:r>
    </w:p>
    <w:p w14:paraId="45C2A878" w14:textId="77777777" w:rsidR="00B94838" w:rsidRPr="004A09F8" w:rsidRDefault="00B94838" w:rsidP="00B94838">
      <w:pPr>
        <w:keepNext/>
        <w:keepLines/>
        <w:widowControl w:val="0"/>
        <w:numPr>
          <w:ilvl w:val="12"/>
          <w:numId w:val="0"/>
        </w:numPr>
        <w:tabs>
          <w:tab w:val="clear" w:pos="567"/>
        </w:tabs>
        <w:spacing w:line="240" w:lineRule="auto"/>
        <w:outlineLvl w:val="0"/>
        <w:rPr>
          <w:noProof/>
          <w:color w:val="000000" w:themeColor="text1"/>
          <w:szCs w:val="22"/>
        </w:rPr>
      </w:pPr>
      <w:r w:rsidRPr="004A09F8">
        <w:rPr>
          <w:noProof/>
          <w:color w:val="000000" w:themeColor="text1"/>
        </w:rPr>
        <w:t xml:space="preserve">Kui te võtate rohkem </w:t>
      </w:r>
      <w:r w:rsidR="00232D96" w:rsidRPr="004A09F8">
        <w:rPr>
          <w:color w:val="000000" w:themeColor="text1"/>
          <w:szCs w:val="22"/>
        </w:rPr>
        <w:t xml:space="preserve">XELJANZ 1 mg/ml suukaudset lahust </w:t>
      </w:r>
      <w:r w:rsidRPr="004A09F8">
        <w:rPr>
          <w:noProof/>
          <w:color w:val="000000" w:themeColor="text1"/>
        </w:rPr>
        <w:t xml:space="preserve">kui ette nähtud, teatage sellest </w:t>
      </w:r>
      <w:r w:rsidRPr="004A09F8">
        <w:rPr>
          <w:b/>
          <w:noProof/>
          <w:color w:val="000000" w:themeColor="text1"/>
        </w:rPr>
        <w:t xml:space="preserve">viivitamatult </w:t>
      </w:r>
      <w:r w:rsidRPr="004A09F8">
        <w:rPr>
          <w:noProof/>
          <w:color w:val="000000" w:themeColor="text1"/>
        </w:rPr>
        <w:t>oma arstile või apteekrile.</w:t>
      </w:r>
    </w:p>
    <w:p w14:paraId="57C5DA96" w14:textId="77777777" w:rsidR="00B94838" w:rsidRPr="004A09F8" w:rsidRDefault="00B94838" w:rsidP="00B94838">
      <w:pPr>
        <w:numPr>
          <w:ilvl w:val="12"/>
          <w:numId w:val="0"/>
        </w:numPr>
        <w:tabs>
          <w:tab w:val="clear" w:pos="567"/>
        </w:tabs>
        <w:spacing w:line="240" w:lineRule="auto"/>
        <w:ind w:right="-2"/>
        <w:outlineLvl w:val="0"/>
        <w:rPr>
          <w:noProof/>
          <w:color w:val="000000" w:themeColor="text1"/>
          <w:szCs w:val="22"/>
        </w:rPr>
      </w:pPr>
    </w:p>
    <w:p w14:paraId="5C5F81E9" w14:textId="77777777" w:rsidR="00B94838" w:rsidRPr="004A09F8" w:rsidRDefault="00B94838" w:rsidP="0094248C">
      <w:pPr>
        <w:keepNext/>
        <w:keepLines/>
        <w:numPr>
          <w:ilvl w:val="12"/>
          <w:numId w:val="0"/>
        </w:numPr>
        <w:tabs>
          <w:tab w:val="clear" w:pos="567"/>
        </w:tabs>
        <w:spacing w:line="240" w:lineRule="auto"/>
        <w:outlineLvl w:val="0"/>
        <w:rPr>
          <w:noProof/>
          <w:color w:val="000000" w:themeColor="text1"/>
          <w:szCs w:val="22"/>
        </w:rPr>
      </w:pPr>
      <w:r w:rsidRPr="004A09F8">
        <w:rPr>
          <w:b/>
          <w:noProof/>
          <w:color w:val="000000" w:themeColor="text1"/>
        </w:rPr>
        <w:t>Kui te unustate</w:t>
      </w:r>
      <w:r w:rsidRPr="004A09F8">
        <w:rPr>
          <w:color w:val="000000" w:themeColor="text1"/>
        </w:rPr>
        <w:t xml:space="preserve"> </w:t>
      </w:r>
      <w:r w:rsidRPr="004A09F8">
        <w:rPr>
          <w:b/>
          <w:noProof/>
          <w:color w:val="000000" w:themeColor="text1"/>
        </w:rPr>
        <w:t>XELJANZi võtta</w:t>
      </w:r>
    </w:p>
    <w:p w14:paraId="5707A42E"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r w:rsidRPr="004A09F8">
        <w:rPr>
          <w:color w:val="000000" w:themeColor="text1"/>
        </w:rPr>
        <w:t xml:space="preserve">Ärge võtke kahekordset annust, kui </w:t>
      </w:r>
      <w:r w:rsidR="00232D96" w:rsidRPr="004A09F8">
        <w:rPr>
          <w:color w:val="000000" w:themeColor="text1"/>
        </w:rPr>
        <w:t>annus</w:t>
      </w:r>
      <w:r w:rsidRPr="004A09F8">
        <w:rPr>
          <w:color w:val="000000" w:themeColor="text1"/>
        </w:rPr>
        <w:t xml:space="preserve"> jäi eelmisel korral võtmata. Võtke järgmine </w:t>
      </w:r>
      <w:r w:rsidR="00232D96" w:rsidRPr="004A09F8">
        <w:rPr>
          <w:color w:val="000000" w:themeColor="text1"/>
        </w:rPr>
        <w:t>annus</w:t>
      </w:r>
      <w:r w:rsidRPr="004A09F8">
        <w:rPr>
          <w:color w:val="000000" w:themeColor="text1"/>
        </w:rPr>
        <w:t xml:space="preserve"> tavalisel ajal ja jätkake samal viisil.</w:t>
      </w:r>
    </w:p>
    <w:p w14:paraId="5B325F10"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3675C74C" w14:textId="77777777" w:rsidR="00B94838" w:rsidRPr="004A09F8" w:rsidRDefault="00B94838" w:rsidP="00B94838">
      <w:pPr>
        <w:numPr>
          <w:ilvl w:val="12"/>
          <w:numId w:val="0"/>
        </w:numPr>
        <w:tabs>
          <w:tab w:val="clear" w:pos="567"/>
        </w:tabs>
        <w:spacing w:line="240" w:lineRule="auto"/>
        <w:ind w:right="-2"/>
        <w:outlineLvl w:val="0"/>
        <w:rPr>
          <w:b/>
          <w:noProof/>
          <w:color w:val="000000" w:themeColor="text1"/>
          <w:szCs w:val="22"/>
        </w:rPr>
      </w:pPr>
      <w:r w:rsidRPr="004A09F8">
        <w:rPr>
          <w:b/>
          <w:noProof/>
          <w:color w:val="000000" w:themeColor="text1"/>
        </w:rPr>
        <w:t>Kui te lõpetate XELJANZi võtmise</w:t>
      </w:r>
    </w:p>
    <w:p w14:paraId="5F6B8A52" w14:textId="77777777" w:rsidR="00B94838" w:rsidRPr="004A09F8" w:rsidRDefault="00B94838" w:rsidP="00B94838">
      <w:pPr>
        <w:tabs>
          <w:tab w:val="clear" w:pos="567"/>
        </w:tabs>
        <w:autoSpaceDE w:val="0"/>
        <w:autoSpaceDN w:val="0"/>
        <w:adjustRightInd w:val="0"/>
        <w:spacing w:line="240" w:lineRule="auto"/>
        <w:rPr>
          <w:color w:val="000000" w:themeColor="text1"/>
        </w:rPr>
      </w:pPr>
      <w:r w:rsidRPr="004A09F8">
        <w:rPr>
          <w:color w:val="000000" w:themeColor="text1"/>
        </w:rPr>
        <w:t>Ärge lõpetage XELJANZi võtmist oma arstiga nõu pidamata.</w:t>
      </w:r>
    </w:p>
    <w:p w14:paraId="3BA65237" w14:textId="77777777" w:rsidR="00B94838" w:rsidRPr="004A09F8" w:rsidRDefault="00B94838" w:rsidP="00B94838">
      <w:pPr>
        <w:tabs>
          <w:tab w:val="clear" w:pos="567"/>
        </w:tabs>
        <w:autoSpaceDE w:val="0"/>
        <w:autoSpaceDN w:val="0"/>
        <w:adjustRightInd w:val="0"/>
        <w:spacing w:line="240" w:lineRule="auto"/>
        <w:rPr>
          <w:color w:val="000000" w:themeColor="text1"/>
          <w:szCs w:val="22"/>
        </w:rPr>
      </w:pPr>
    </w:p>
    <w:p w14:paraId="76ACED6E" w14:textId="77777777" w:rsidR="00B94838" w:rsidRPr="004A09F8" w:rsidRDefault="00B94838" w:rsidP="00B94838">
      <w:pPr>
        <w:numPr>
          <w:ilvl w:val="12"/>
          <w:numId w:val="0"/>
        </w:numPr>
        <w:tabs>
          <w:tab w:val="clear" w:pos="567"/>
        </w:tabs>
        <w:spacing w:line="240" w:lineRule="auto"/>
        <w:ind w:right="-29"/>
        <w:rPr>
          <w:noProof/>
          <w:color w:val="000000" w:themeColor="text1"/>
          <w:szCs w:val="22"/>
        </w:rPr>
      </w:pPr>
      <w:r w:rsidRPr="004A09F8">
        <w:rPr>
          <w:color w:val="000000" w:themeColor="text1"/>
        </w:rPr>
        <w:t>Kui teil on lisaküsimusi selle ravimi kasutamise kohta, pidage nõu oma arsti või apteekriga.</w:t>
      </w:r>
    </w:p>
    <w:p w14:paraId="631D92EA" w14:textId="77777777" w:rsidR="00B94838" w:rsidRPr="004A09F8" w:rsidRDefault="00B94838" w:rsidP="00B94838">
      <w:pPr>
        <w:numPr>
          <w:ilvl w:val="12"/>
          <w:numId w:val="0"/>
        </w:numPr>
        <w:tabs>
          <w:tab w:val="clear" w:pos="567"/>
        </w:tabs>
        <w:spacing w:line="240" w:lineRule="auto"/>
        <w:ind w:right="-29"/>
        <w:rPr>
          <w:noProof/>
          <w:color w:val="000000" w:themeColor="text1"/>
          <w:szCs w:val="22"/>
        </w:rPr>
      </w:pPr>
    </w:p>
    <w:p w14:paraId="009A01E3" w14:textId="77777777" w:rsidR="00B94838" w:rsidRPr="004A09F8" w:rsidRDefault="00B94838" w:rsidP="00B94838">
      <w:pPr>
        <w:numPr>
          <w:ilvl w:val="12"/>
          <w:numId w:val="0"/>
        </w:numPr>
        <w:tabs>
          <w:tab w:val="clear" w:pos="567"/>
        </w:tabs>
        <w:spacing w:line="240" w:lineRule="auto"/>
        <w:ind w:right="-29"/>
        <w:rPr>
          <w:noProof/>
          <w:color w:val="000000" w:themeColor="text1"/>
          <w:szCs w:val="22"/>
        </w:rPr>
      </w:pPr>
    </w:p>
    <w:p w14:paraId="2F472401" w14:textId="0DAAFB1E" w:rsidR="00B94838" w:rsidRPr="00104115" w:rsidRDefault="00B94838" w:rsidP="00104115">
      <w:pPr>
        <w:pStyle w:val="ListParagraph"/>
        <w:keepNext/>
        <w:numPr>
          <w:ilvl w:val="0"/>
          <w:numId w:val="27"/>
        </w:numPr>
        <w:ind w:right="-2"/>
        <w:rPr>
          <w:noProof/>
          <w:color w:val="000000" w:themeColor="text1"/>
        </w:rPr>
      </w:pPr>
      <w:r w:rsidRPr="00104115">
        <w:rPr>
          <w:rFonts w:ascii="Times New Roman" w:hAnsi="Times New Roman"/>
          <w:b/>
          <w:noProof/>
          <w:color w:val="000000" w:themeColor="text1"/>
        </w:rPr>
        <w:t>Võimalikud kõrvaltoimed</w:t>
      </w:r>
    </w:p>
    <w:p w14:paraId="573CF93A" w14:textId="77777777" w:rsidR="00B94838" w:rsidRPr="004A09F8" w:rsidRDefault="00B94838" w:rsidP="00B94838">
      <w:pPr>
        <w:keepNext/>
        <w:numPr>
          <w:ilvl w:val="12"/>
          <w:numId w:val="0"/>
        </w:numPr>
        <w:tabs>
          <w:tab w:val="clear" w:pos="567"/>
        </w:tabs>
        <w:spacing w:line="240" w:lineRule="auto"/>
        <w:rPr>
          <w:noProof/>
          <w:color w:val="000000" w:themeColor="text1"/>
          <w:szCs w:val="22"/>
        </w:rPr>
      </w:pPr>
    </w:p>
    <w:p w14:paraId="59321A9F" w14:textId="77777777" w:rsidR="00B94838" w:rsidRPr="004A09F8" w:rsidRDefault="00B94838" w:rsidP="00B94838">
      <w:pPr>
        <w:keepNext/>
        <w:numPr>
          <w:ilvl w:val="12"/>
          <w:numId w:val="0"/>
        </w:numPr>
        <w:tabs>
          <w:tab w:val="clear" w:pos="567"/>
        </w:tabs>
        <w:spacing w:line="240" w:lineRule="auto"/>
        <w:ind w:right="-29"/>
        <w:rPr>
          <w:color w:val="000000" w:themeColor="text1"/>
          <w:szCs w:val="22"/>
        </w:rPr>
      </w:pPr>
      <w:r w:rsidRPr="004A09F8">
        <w:rPr>
          <w:color w:val="000000" w:themeColor="text1"/>
        </w:rPr>
        <w:t>Nagu kõik ravimid, võib ka see ravim põhjustada kõrvaltoimeid, kuigi kõigil neid ei teki.</w:t>
      </w:r>
    </w:p>
    <w:p w14:paraId="7234212C" w14:textId="77777777" w:rsidR="00B94838" w:rsidRPr="004A09F8" w:rsidRDefault="00B94838" w:rsidP="00B94838">
      <w:pPr>
        <w:keepNext/>
        <w:numPr>
          <w:ilvl w:val="12"/>
          <w:numId w:val="0"/>
        </w:numPr>
        <w:tabs>
          <w:tab w:val="clear" w:pos="567"/>
        </w:tabs>
        <w:spacing w:line="240" w:lineRule="auto"/>
        <w:ind w:right="-29"/>
        <w:rPr>
          <w:color w:val="000000" w:themeColor="text1"/>
          <w:szCs w:val="22"/>
        </w:rPr>
      </w:pPr>
    </w:p>
    <w:p w14:paraId="54E985E6" w14:textId="77777777" w:rsidR="00B94838" w:rsidRPr="004A09F8" w:rsidRDefault="00B94838" w:rsidP="00B94838">
      <w:pPr>
        <w:keepNext/>
        <w:numPr>
          <w:ilvl w:val="12"/>
          <w:numId w:val="0"/>
        </w:numPr>
        <w:tabs>
          <w:tab w:val="clear" w:pos="567"/>
        </w:tabs>
        <w:spacing w:line="240" w:lineRule="auto"/>
        <w:ind w:right="-29"/>
        <w:rPr>
          <w:color w:val="000000" w:themeColor="text1"/>
          <w:szCs w:val="22"/>
        </w:rPr>
      </w:pPr>
      <w:r w:rsidRPr="004A09F8">
        <w:rPr>
          <w:color w:val="000000" w:themeColor="text1"/>
        </w:rPr>
        <w:t>Mõned võivad olla tõsised ja vajada arstiabi.</w:t>
      </w:r>
    </w:p>
    <w:p w14:paraId="1DC2BE92" w14:textId="77777777" w:rsidR="00B94838" w:rsidRPr="004A09F8" w:rsidRDefault="00B94838" w:rsidP="00B94838">
      <w:pPr>
        <w:numPr>
          <w:ilvl w:val="12"/>
          <w:numId w:val="0"/>
        </w:numPr>
        <w:tabs>
          <w:tab w:val="clear" w:pos="567"/>
        </w:tabs>
        <w:spacing w:line="240" w:lineRule="auto"/>
        <w:ind w:right="-29"/>
        <w:rPr>
          <w:color w:val="000000" w:themeColor="text1"/>
          <w:szCs w:val="22"/>
        </w:rPr>
      </w:pPr>
    </w:p>
    <w:p w14:paraId="53159DBC" w14:textId="77777777" w:rsidR="00B94838" w:rsidRPr="004A09F8" w:rsidRDefault="00B94838" w:rsidP="00B94838">
      <w:pPr>
        <w:pStyle w:val="Normale"/>
        <w:numPr>
          <w:ilvl w:val="12"/>
          <w:numId w:val="0"/>
        </w:numPr>
        <w:tabs>
          <w:tab w:val="clear" w:pos="567"/>
        </w:tabs>
        <w:spacing w:line="240" w:lineRule="auto"/>
        <w:ind w:right="-29"/>
        <w:rPr>
          <w:color w:val="000000" w:themeColor="text1"/>
          <w:szCs w:val="22"/>
        </w:rPr>
      </w:pPr>
      <w:r w:rsidRPr="004A09F8">
        <w:rPr>
          <w:color w:val="000000" w:themeColor="text1"/>
        </w:rPr>
        <w:t>Polüartikulaarse juveniilse idiopaatilise artriidi ja juveniilse psoriaatilise artriidiga patsientidel olid kõrvaltoimete tüübid ja esinemissagedus samasugused, nagu täheldati reumatoidartriidiga täiskasvanud patsientidel, v.a mõned nakkused (gripp, farüngiit, sinusiit, viirusnakkus) ja seedetrakti või üldised häired (kõhuvalu, iiveldus, oksendamine, palavik, peavalu, köha), mis esinesid sagedamini juveniilse idiopaatilise artriidiga laste populatsioonis.</w:t>
      </w:r>
    </w:p>
    <w:p w14:paraId="7F51260F" w14:textId="77777777" w:rsidR="00B94838" w:rsidRPr="004A09F8" w:rsidRDefault="00B94838" w:rsidP="00B94838">
      <w:pPr>
        <w:numPr>
          <w:ilvl w:val="12"/>
          <w:numId w:val="0"/>
        </w:numPr>
        <w:tabs>
          <w:tab w:val="clear" w:pos="567"/>
        </w:tabs>
        <w:spacing w:line="240" w:lineRule="auto"/>
        <w:ind w:right="-29"/>
        <w:rPr>
          <w:color w:val="000000" w:themeColor="text1"/>
          <w:szCs w:val="22"/>
        </w:rPr>
      </w:pPr>
    </w:p>
    <w:p w14:paraId="672E1BD0" w14:textId="77777777" w:rsidR="00B94838" w:rsidRPr="004A09F8" w:rsidRDefault="00B94838" w:rsidP="00B94838">
      <w:pPr>
        <w:pStyle w:val="Default"/>
        <w:keepNext/>
        <w:rPr>
          <w:color w:val="000000" w:themeColor="text1"/>
          <w:sz w:val="22"/>
          <w:szCs w:val="22"/>
        </w:rPr>
      </w:pPr>
      <w:r w:rsidRPr="004A09F8">
        <w:rPr>
          <w:b/>
          <w:color w:val="000000" w:themeColor="text1"/>
          <w:sz w:val="22"/>
        </w:rPr>
        <w:t>Võimalikud tõsised kõrvaltoimed</w:t>
      </w:r>
    </w:p>
    <w:p w14:paraId="58BA2E55" w14:textId="7432830C" w:rsidR="00A177F6" w:rsidRPr="004A09F8" w:rsidRDefault="00B94838" w:rsidP="00A177F6">
      <w:pPr>
        <w:rPr>
          <w:color w:val="000000" w:themeColor="text1"/>
          <w:szCs w:val="22"/>
        </w:rPr>
      </w:pPr>
      <w:r w:rsidRPr="004A09F8">
        <w:rPr>
          <w:bCs/>
          <w:color w:val="000000" w:themeColor="text1"/>
          <w:szCs w:val="22"/>
        </w:rPr>
        <w:t>Harvadel juhtudel võivad infektsioonid olla eluohtlikud.</w:t>
      </w:r>
      <w:r w:rsidR="004B14F6" w:rsidRPr="004A09F8">
        <w:rPr>
          <w:bCs/>
          <w:color w:val="000000" w:themeColor="text1"/>
          <w:szCs w:val="22"/>
        </w:rPr>
        <w:t xml:space="preserve"> </w:t>
      </w:r>
      <w:r w:rsidR="00A177F6" w:rsidRPr="004A09F8">
        <w:rPr>
          <w:color w:val="000000" w:themeColor="text1"/>
          <w:szCs w:val="22"/>
        </w:rPr>
        <w:t>Teatatud on ka kopsuvähist, valgete vererakkude vähist ja südameinfarktist.</w:t>
      </w:r>
    </w:p>
    <w:p w14:paraId="79906584" w14:textId="77777777" w:rsidR="00B94838" w:rsidRPr="004A09F8" w:rsidRDefault="00B94838" w:rsidP="00B94838">
      <w:pPr>
        <w:pStyle w:val="Default"/>
        <w:rPr>
          <w:color w:val="000000" w:themeColor="text1"/>
          <w:sz w:val="22"/>
          <w:szCs w:val="22"/>
        </w:rPr>
      </w:pPr>
    </w:p>
    <w:p w14:paraId="339375B6" w14:textId="77777777" w:rsidR="00B94838" w:rsidRPr="004A09F8" w:rsidRDefault="00B94838" w:rsidP="00B94838">
      <w:pPr>
        <w:overflowPunct w:val="0"/>
        <w:autoSpaceDE w:val="0"/>
        <w:autoSpaceDN w:val="0"/>
        <w:spacing w:line="245" w:lineRule="exact"/>
        <w:rPr>
          <w:color w:val="000000" w:themeColor="text1"/>
          <w:szCs w:val="22"/>
        </w:rPr>
      </w:pPr>
      <w:r w:rsidRPr="004A09F8">
        <w:rPr>
          <w:b/>
          <w:color w:val="000000" w:themeColor="text1"/>
          <w:szCs w:val="22"/>
        </w:rPr>
        <w:t>Pöörduge kohe arsti poole,</w:t>
      </w:r>
      <w:r w:rsidRPr="004A09F8">
        <w:rPr>
          <w:b/>
          <w:bCs/>
          <w:color w:val="000000" w:themeColor="text1"/>
          <w:szCs w:val="22"/>
        </w:rPr>
        <w:t xml:space="preserve"> kui märkate mõnda järgmistest tõsistest kõrvaltoimetest.</w:t>
      </w:r>
    </w:p>
    <w:p w14:paraId="3B178B3A" w14:textId="77777777" w:rsidR="00B94838" w:rsidRPr="004A09F8" w:rsidRDefault="00B94838" w:rsidP="00B94838">
      <w:pPr>
        <w:overflowPunct w:val="0"/>
        <w:autoSpaceDE w:val="0"/>
        <w:autoSpaceDN w:val="0"/>
        <w:spacing w:before="60"/>
        <w:rPr>
          <w:color w:val="000000" w:themeColor="text1"/>
        </w:rPr>
      </w:pPr>
      <w:r w:rsidRPr="004A09F8">
        <w:rPr>
          <w:b/>
          <w:bCs/>
          <w:color w:val="000000" w:themeColor="text1"/>
        </w:rPr>
        <w:t>Tõsiste infektsioonide (sage) tunnused on muu hulgas</w:t>
      </w:r>
    </w:p>
    <w:p w14:paraId="11450E2F"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palavik ja külmavärinad</w:t>
      </w:r>
      <w:r w:rsidR="00A32800" w:rsidRPr="004A09F8">
        <w:rPr>
          <w:color w:val="000000" w:themeColor="text1"/>
        </w:rPr>
        <w:t>;</w:t>
      </w:r>
    </w:p>
    <w:p w14:paraId="213DD9F2"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köha</w:t>
      </w:r>
      <w:r w:rsidR="00A32800" w:rsidRPr="004A09F8">
        <w:rPr>
          <w:color w:val="000000" w:themeColor="text1"/>
        </w:rPr>
        <w:t>;</w:t>
      </w:r>
    </w:p>
    <w:p w14:paraId="5CDEED95" w14:textId="77777777" w:rsidR="00B94838" w:rsidRPr="004A09F8" w:rsidRDefault="00B94838" w:rsidP="00B94838">
      <w:pPr>
        <w:numPr>
          <w:ilvl w:val="0"/>
          <w:numId w:val="31"/>
        </w:numPr>
        <w:overflowPunct w:val="0"/>
        <w:autoSpaceDE w:val="0"/>
        <w:autoSpaceDN w:val="0"/>
        <w:spacing w:line="269" w:lineRule="exact"/>
        <w:rPr>
          <w:color w:val="000000" w:themeColor="text1"/>
        </w:rPr>
      </w:pPr>
      <w:r w:rsidRPr="004A09F8">
        <w:rPr>
          <w:color w:val="000000" w:themeColor="text1"/>
        </w:rPr>
        <w:t>villid nahal</w:t>
      </w:r>
      <w:r w:rsidR="00A32800" w:rsidRPr="004A09F8">
        <w:rPr>
          <w:color w:val="000000" w:themeColor="text1"/>
        </w:rPr>
        <w:t>;</w:t>
      </w:r>
    </w:p>
    <w:p w14:paraId="6F4D50B5" w14:textId="77777777" w:rsidR="00B94838" w:rsidRPr="004A09F8" w:rsidRDefault="00B94838" w:rsidP="00B94838">
      <w:pPr>
        <w:numPr>
          <w:ilvl w:val="0"/>
          <w:numId w:val="31"/>
        </w:numPr>
        <w:overflowPunct w:val="0"/>
        <w:autoSpaceDE w:val="0"/>
        <w:autoSpaceDN w:val="0"/>
        <w:spacing w:line="269" w:lineRule="exact"/>
        <w:rPr>
          <w:color w:val="000000" w:themeColor="text1"/>
        </w:rPr>
      </w:pPr>
      <w:r w:rsidRPr="004A09F8">
        <w:rPr>
          <w:color w:val="000000" w:themeColor="text1"/>
        </w:rPr>
        <w:t>kõhuvalu</w:t>
      </w:r>
      <w:r w:rsidR="00A32800" w:rsidRPr="004A09F8">
        <w:rPr>
          <w:color w:val="000000" w:themeColor="text1"/>
        </w:rPr>
        <w:t>;</w:t>
      </w:r>
    </w:p>
    <w:p w14:paraId="041E18F5" w14:textId="77777777" w:rsidR="00B94838" w:rsidRPr="004A09F8" w:rsidRDefault="00B94838" w:rsidP="00B94838">
      <w:pPr>
        <w:numPr>
          <w:ilvl w:val="0"/>
          <w:numId w:val="31"/>
        </w:numPr>
        <w:overflowPunct w:val="0"/>
        <w:autoSpaceDE w:val="0"/>
        <w:autoSpaceDN w:val="0"/>
        <w:spacing w:line="269" w:lineRule="exact"/>
        <w:rPr>
          <w:color w:val="000000" w:themeColor="text1"/>
        </w:rPr>
      </w:pPr>
      <w:r w:rsidRPr="004A09F8">
        <w:rPr>
          <w:color w:val="000000" w:themeColor="text1"/>
        </w:rPr>
        <w:t>püsivad peavalud</w:t>
      </w:r>
      <w:r w:rsidR="00A32800" w:rsidRPr="004A09F8">
        <w:rPr>
          <w:color w:val="000000" w:themeColor="text1"/>
        </w:rPr>
        <w:t>.</w:t>
      </w:r>
    </w:p>
    <w:p w14:paraId="11B02362" w14:textId="77777777" w:rsidR="00B94838" w:rsidRPr="004A09F8" w:rsidRDefault="00B94838" w:rsidP="00B94838">
      <w:pPr>
        <w:numPr>
          <w:ilvl w:val="12"/>
          <w:numId w:val="0"/>
        </w:numPr>
        <w:tabs>
          <w:tab w:val="clear" w:pos="567"/>
        </w:tabs>
        <w:spacing w:line="240" w:lineRule="auto"/>
        <w:rPr>
          <w:noProof/>
          <w:color w:val="000000" w:themeColor="text1"/>
          <w:szCs w:val="22"/>
        </w:rPr>
      </w:pPr>
    </w:p>
    <w:p w14:paraId="2D4A18CE" w14:textId="77777777" w:rsidR="00B94838" w:rsidRPr="004A09F8" w:rsidRDefault="00B94838" w:rsidP="00B94838">
      <w:pPr>
        <w:numPr>
          <w:ilvl w:val="12"/>
          <w:numId w:val="0"/>
        </w:numPr>
        <w:tabs>
          <w:tab w:val="clear" w:pos="567"/>
        </w:tabs>
        <w:spacing w:line="240" w:lineRule="auto"/>
        <w:rPr>
          <w:b/>
          <w:noProof/>
          <w:color w:val="000000" w:themeColor="text1"/>
          <w:szCs w:val="22"/>
        </w:rPr>
      </w:pPr>
      <w:r w:rsidRPr="004A09F8">
        <w:rPr>
          <w:b/>
          <w:noProof/>
          <w:color w:val="000000" w:themeColor="text1"/>
          <w:szCs w:val="22"/>
        </w:rPr>
        <w:t xml:space="preserve">Maohaavandite ja </w:t>
      </w:r>
      <w:r w:rsidR="00954322" w:rsidRPr="004A09F8">
        <w:rPr>
          <w:b/>
          <w:noProof/>
          <w:color w:val="000000" w:themeColor="text1"/>
          <w:szCs w:val="22"/>
        </w:rPr>
        <w:t>maomulgustuse (</w:t>
      </w:r>
      <w:r w:rsidRPr="004A09F8">
        <w:rPr>
          <w:b/>
          <w:noProof/>
          <w:color w:val="000000" w:themeColor="text1"/>
          <w:szCs w:val="22"/>
        </w:rPr>
        <w:t>perforatsiooni</w:t>
      </w:r>
      <w:r w:rsidR="00954322" w:rsidRPr="004A09F8">
        <w:rPr>
          <w:b/>
          <w:noProof/>
          <w:color w:val="000000" w:themeColor="text1"/>
          <w:szCs w:val="22"/>
        </w:rPr>
        <w:t>)</w:t>
      </w:r>
      <w:r w:rsidRPr="004A09F8">
        <w:rPr>
          <w:b/>
          <w:noProof/>
          <w:color w:val="000000" w:themeColor="text1"/>
          <w:szCs w:val="22"/>
        </w:rPr>
        <w:t xml:space="preserve"> (aeg-ajalt) tunnused on</w:t>
      </w:r>
    </w:p>
    <w:p w14:paraId="0EA66524"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palavik</w:t>
      </w:r>
      <w:r w:rsidR="00A32800" w:rsidRPr="004A09F8">
        <w:rPr>
          <w:color w:val="000000" w:themeColor="text1"/>
        </w:rPr>
        <w:t>;</w:t>
      </w:r>
    </w:p>
    <w:p w14:paraId="2082C270"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lastRenderedPageBreak/>
        <w:t>kõhu- või ülakõhuvalu</w:t>
      </w:r>
      <w:r w:rsidR="00A32800" w:rsidRPr="004A09F8">
        <w:rPr>
          <w:color w:val="000000" w:themeColor="text1"/>
        </w:rPr>
        <w:t>;</w:t>
      </w:r>
    </w:p>
    <w:p w14:paraId="536A0A8B"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veri väljaheites</w:t>
      </w:r>
      <w:r w:rsidR="00A32800" w:rsidRPr="004A09F8">
        <w:rPr>
          <w:color w:val="000000" w:themeColor="text1"/>
        </w:rPr>
        <w:t>;</w:t>
      </w:r>
    </w:p>
    <w:p w14:paraId="262357C1"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seletamatud muutused sooletühjendamisharjumustes</w:t>
      </w:r>
      <w:r w:rsidR="00A32800" w:rsidRPr="004A09F8">
        <w:rPr>
          <w:color w:val="000000" w:themeColor="text1"/>
        </w:rPr>
        <w:t>.</w:t>
      </w:r>
    </w:p>
    <w:p w14:paraId="34EA581D" w14:textId="77777777" w:rsidR="00B94838" w:rsidRPr="004A09F8" w:rsidRDefault="00B94838" w:rsidP="00B94838">
      <w:pPr>
        <w:tabs>
          <w:tab w:val="clear" w:pos="567"/>
        </w:tabs>
        <w:spacing w:line="240" w:lineRule="auto"/>
        <w:rPr>
          <w:noProof/>
          <w:color w:val="000000" w:themeColor="text1"/>
          <w:szCs w:val="22"/>
        </w:rPr>
      </w:pPr>
    </w:p>
    <w:p w14:paraId="1D431193" w14:textId="77777777" w:rsidR="00B94838" w:rsidRPr="004A09F8" w:rsidRDefault="00B94838" w:rsidP="00B94838">
      <w:pPr>
        <w:tabs>
          <w:tab w:val="clear" w:pos="567"/>
        </w:tabs>
        <w:spacing w:line="240" w:lineRule="auto"/>
        <w:rPr>
          <w:noProof/>
          <w:color w:val="000000" w:themeColor="text1"/>
          <w:szCs w:val="22"/>
        </w:rPr>
      </w:pPr>
      <w:r w:rsidRPr="004A09F8">
        <w:rPr>
          <w:noProof/>
          <w:color w:val="000000" w:themeColor="text1"/>
          <w:szCs w:val="22"/>
        </w:rPr>
        <w:t>Perforatsioonid maos või soolestikus tekivad kõige sagedamini inimestel, kes võtavad lisaks mittesteroidseid põletikuvastaseid ravimeid või kortikosteroide (nt prednisoon).</w:t>
      </w:r>
    </w:p>
    <w:p w14:paraId="3106015B" w14:textId="77777777" w:rsidR="00B94838" w:rsidRPr="004A09F8" w:rsidRDefault="00B94838" w:rsidP="00B94838">
      <w:pPr>
        <w:overflowPunct w:val="0"/>
        <w:autoSpaceDE w:val="0"/>
        <w:autoSpaceDN w:val="0"/>
        <w:spacing w:line="269" w:lineRule="exact"/>
        <w:rPr>
          <w:color w:val="000000" w:themeColor="text1"/>
          <w:spacing w:val="-1"/>
        </w:rPr>
      </w:pPr>
    </w:p>
    <w:p w14:paraId="4E6EC870" w14:textId="77777777" w:rsidR="00B94838" w:rsidRPr="004A09F8" w:rsidRDefault="00B94838" w:rsidP="00B94838">
      <w:pPr>
        <w:keepNext/>
        <w:numPr>
          <w:ilvl w:val="12"/>
          <w:numId w:val="0"/>
        </w:numPr>
        <w:tabs>
          <w:tab w:val="clear" w:pos="567"/>
        </w:tabs>
        <w:spacing w:line="240" w:lineRule="auto"/>
        <w:ind w:right="-29"/>
        <w:rPr>
          <w:b/>
          <w:noProof/>
          <w:color w:val="000000" w:themeColor="text1"/>
          <w:szCs w:val="22"/>
        </w:rPr>
      </w:pPr>
      <w:r w:rsidRPr="004A09F8">
        <w:rPr>
          <w:b/>
          <w:noProof/>
          <w:color w:val="000000" w:themeColor="text1"/>
          <w:szCs w:val="22"/>
        </w:rPr>
        <w:t>Allergiliste reaktsioonide (teadmata) tunnused on</w:t>
      </w:r>
    </w:p>
    <w:p w14:paraId="0B0C5C5D"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pitsitustunne rindkeres</w:t>
      </w:r>
      <w:r w:rsidR="00A32800" w:rsidRPr="004A09F8">
        <w:rPr>
          <w:color w:val="000000" w:themeColor="text1"/>
        </w:rPr>
        <w:t>;</w:t>
      </w:r>
    </w:p>
    <w:p w14:paraId="74400FEF"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vilistav hingamine</w:t>
      </w:r>
      <w:r w:rsidR="00A32800" w:rsidRPr="004A09F8">
        <w:rPr>
          <w:color w:val="000000" w:themeColor="text1"/>
        </w:rPr>
        <w:t>;</w:t>
      </w:r>
    </w:p>
    <w:p w14:paraId="58B02DD9"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raske pearinglus või uimasus</w:t>
      </w:r>
      <w:r w:rsidR="00A32800" w:rsidRPr="004A09F8">
        <w:rPr>
          <w:color w:val="000000" w:themeColor="text1"/>
        </w:rPr>
        <w:t>;</w:t>
      </w:r>
    </w:p>
    <w:p w14:paraId="79DBB891"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huulte-, keele- või kõriturse</w:t>
      </w:r>
      <w:r w:rsidR="00A32800" w:rsidRPr="004A09F8">
        <w:rPr>
          <w:color w:val="000000" w:themeColor="text1"/>
        </w:rPr>
        <w:t>;</w:t>
      </w:r>
    </w:p>
    <w:p w14:paraId="7D44919A" w14:textId="77777777" w:rsidR="00B94838" w:rsidRPr="004A09F8" w:rsidRDefault="00B94838" w:rsidP="00B94838">
      <w:pPr>
        <w:numPr>
          <w:ilvl w:val="0"/>
          <w:numId w:val="31"/>
        </w:numPr>
        <w:overflowPunct w:val="0"/>
        <w:autoSpaceDE w:val="0"/>
        <w:autoSpaceDN w:val="0"/>
        <w:spacing w:line="240" w:lineRule="auto"/>
        <w:rPr>
          <w:color w:val="000000" w:themeColor="text1"/>
        </w:rPr>
      </w:pPr>
      <w:r w:rsidRPr="004A09F8">
        <w:rPr>
          <w:color w:val="000000" w:themeColor="text1"/>
        </w:rPr>
        <w:t>nõgestõbi (sügelus või nahalööve)</w:t>
      </w:r>
      <w:r w:rsidR="00A32800" w:rsidRPr="004A09F8">
        <w:rPr>
          <w:color w:val="000000" w:themeColor="text1"/>
        </w:rPr>
        <w:t>.</w:t>
      </w:r>
    </w:p>
    <w:p w14:paraId="4A92B5C2" w14:textId="77777777" w:rsidR="00B94838" w:rsidRPr="004A09F8" w:rsidRDefault="00B94838" w:rsidP="00B94838">
      <w:pPr>
        <w:pStyle w:val="Default"/>
        <w:rPr>
          <w:color w:val="000000" w:themeColor="text1"/>
          <w:sz w:val="22"/>
          <w:szCs w:val="22"/>
        </w:rPr>
      </w:pPr>
    </w:p>
    <w:p w14:paraId="7953B435" w14:textId="0E3A3C79" w:rsidR="00B94838" w:rsidRPr="004A09F8" w:rsidRDefault="00B94838" w:rsidP="006A0743">
      <w:pPr>
        <w:keepNext/>
        <w:keepLines/>
        <w:tabs>
          <w:tab w:val="clear" w:pos="567"/>
          <w:tab w:val="left" w:pos="708"/>
        </w:tabs>
        <w:spacing w:line="240" w:lineRule="auto"/>
        <w:rPr>
          <w:noProof/>
          <w:color w:val="000000" w:themeColor="text1"/>
          <w:szCs w:val="22"/>
          <w:lang w:bidi="ar-SA"/>
        </w:rPr>
      </w:pPr>
      <w:r w:rsidRPr="004A09F8">
        <w:rPr>
          <w:b/>
          <w:noProof/>
          <w:color w:val="000000" w:themeColor="text1"/>
          <w:szCs w:val="22"/>
        </w:rPr>
        <w:t xml:space="preserve">Kopsudes või veenides </w:t>
      </w:r>
      <w:r w:rsidR="004B14F6" w:rsidRPr="004A09F8">
        <w:rPr>
          <w:b/>
          <w:noProof/>
          <w:color w:val="000000" w:themeColor="text1"/>
          <w:szCs w:val="22"/>
        </w:rPr>
        <w:t xml:space="preserve">või silmades </w:t>
      </w:r>
      <w:r w:rsidRPr="004A09F8">
        <w:rPr>
          <w:b/>
          <w:noProof/>
          <w:color w:val="000000" w:themeColor="text1"/>
          <w:szCs w:val="22"/>
        </w:rPr>
        <w:t>olevate verehüüvete (trombide) (aeg-ajalt: venoosse tro</w:t>
      </w:r>
      <w:r w:rsidR="009F0800" w:rsidRPr="004A09F8">
        <w:rPr>
          <w:b/>
          <w:noProof/>
          <w:color w:val="000000" w:themeColor="text1"/>
          <w:szCs w:val="22"/>
        </w:rPr>
        <w:t>m</w:t>
      </w:r>
      <w:r w:rsidRPr="004A09F8">
        <w:rPr>
          <w:b/>
          <w:noProof/>
          <w:color w:val="000000" w:themeColor="text1"/>
          <w:szCs w:val="22"/>
        </w:rPr>
        <w:t>bemboolia) tunnused on muu hulgas</w:t>
      </w:r>
    </w:p>
    <w:p w14:paraId="1B354234" w14:textId="77777777" w:rsidR="00B94838" w:rsidRPr="004A09F8" w:rsidRDefault="00B94838" w:rsidP="00B94838">
      <w:pPr>
        <w:numPr>
          <w:ilvl w:val="0"/>
          <w:numId w:val="51"/>
        </w:numPr>
        <w:overflowPunct w:val="0"/>
        <w:autoSpaceDE w:val="0"/>
        <w:autoSpaceDN w:val="0"/>
        <w:spacing w:line="240" w:lineRule="auto"/>
        <w:rPr>
          <w:color w:val="000000" w:themeColor="text1"/>
        </w:rPr>
      </w:pPr>
      <w:r w:rsidRPr="004A09F8">
        <w:rPr>
          <w:color w:val="000000" w:themeColor="text1"/>
        </w:rPr>
        <w:t>äkiline hingeldus või hingamisraskus</w:t>
      </w:r>
      <w:r w:rsidR="00A32800" w:rsidRPr="004A09F8">
        <w:rPr>
          <w:color w:val="000000" w:themeColor="text1"/>
        </w:rPr>
        <w:t>;</w:t>
      </w:r>
    </w:p>
    <w:p w14:paraId="65397C8F" w14:textId="77777777" w:rsidR="00B94838" w:rsidRPr="004A09F8" w:rsidRDefault="00B94838" w:rsidP="00B94838">
      <w:pPr>
        <w:numPr>
          <w:ilvl w:val="0"/>
          <w:numId w:val="51"/>
        </w:numPr>
        <w:overflowPunct w:val="0"/>
        <w:autoSpaceDE w:val="0"/>
        <w:autoSpaceDN w:val="0"/>
        <w:spacing w:line="240" w:lineRule="auto"/>
        <w:rPr>
          <w:color w:val="000000" w:themeColor="text1"/>
        </w:rPr>
      </w:pPr>
      <w:r w:rsidRPr="004A09F8">
        <w:rPr>
          <w:color w:val="000000" w:themeColor="text1"/>
        </w:rPr>
        <w:t>valu rinnus või ülaseljas</w:t>
      </w:r>
      <w:r w:rsidR="00A32800" w:rsidRPr="004A09F8">
        <w:rPr>
          <w:color w:val="000000" w:themeColor="text1"/>
        </w:rPr>
        <w:t>;</w:t>
      </w:r>
    </w:p>
    <w:p w14:paraId="696C7893" w14:textId="77777777" w:rsidR="00B94838" w:rsidRPr="004A09F8" w:rsidRDefault="00B94838" w:rsidP="00B94838">
      <w:pPr>
        <w:numPr>
          <w:ilvl w:val="0"/>
          <w:numId w:val="51"/>
        </w:numPr>
        <w:overflowPunct w:val="0"/>
        <w:autoSpaceDE w:val="0"/>
        <w:autoSpaceDN w:val="0"/>
        <w:spacing w:line="240" w:lineRule="auto"/>
        <w:rPr>
          <w:color w:val="000000" w:themeColor="text1"/>
        </w:rPr>
      </w:pPr>
      <w:r w:rsidRPr="004A09F8">
        <w:rPr>
          <w:color w:val="000000" w:themeColor="text1"/>
        </w:rPr>
        <w:t>käe või jala paistetus</w:t>
      </w:r>
      <w:r w:rsidR="00A32800" w:rsidRPr="004A09F8">
        <w:rPr>
          <w:color w:val="000000" w:themeColor="text1"/>
        </w:rPr>
        <w:t>;</w:t>
      </w:r>
    </w:p>
    <w:p w14:paraId="015A9E8F" w14:textId="77777777" w:rsidR="00B94838" w:rsidRPr="004A09F8" w:rsidRDefault="00B94838" w:rsidP="00B94838">
      <w:pPr>
        <w:numPr>
          <w:ilvl w:val="0"/>
          <w:numId w:val="51"/>
        </w:numPr>
        <w:overflowPunct w:val="0"/>
        <w:autoSpaceDE w:val="0"/>
        <w:autoSpaceDN w:val="0"/>
        <w:spacing w:line="240" w:lineRule="auto"/>
        <w:rPr>
          <w:color w:val="000000" w:themeColor="text1"/>
        </w:rPr>
      </w:pPr>
      <w:r w:rsidRPr="004A09F8">
        <w:rPr>
          <w:color w:val="000000" w:themeColor="text1"/>
        </w:rPr>
        <w:t>jala valu või hellus</w:t>
      </w:r>
      <w:r w:rsidR="00A32800" w:rsidRPr="004A09F8">
        <w:rPr>
          <w:color w:val="000000" w:themeColor="text1"/>
        </w:rPr>
        <w:t>;</w:t>
      </w:r>
    </w:p>
    <w:p w14:paraId="0F118DBE" w14:textId="77777777" w:rsidR="004B14F6" w:rsidRPr="004A09F8" w:rsidRDefault="00B94838" w:rsidP="00B94838">
      <w:pPr>
        <w:numPr>
          <w:ilvl w:val="0"/>
          <w:numId w:val="51"/>
        </w:numPr>
        <w:overflowPunct w:val="0"/>
        <w:autoSpaceDE w:val="0"/>
        <w:autoSpaceDN w:val="0"/>
        <w:spacing w:line="240" w:lineRule="auto"/>
        <w:rPr>
          <w:color w:val="000000" w:themeColor="text1"/>
        </w:rPr>
      </w:pPr>
      <w:r w:rsidRPr="004A09F8">
        <w:rPr>
          <w:color w:val="000000" w:themeColor="text1"/>
        </w:rPr>
        <w:t>jala või käe punetus või värvi muutus</w:t>
      </w:r>
      <w:r w:rsidR="004B14F6" w:rsidRPr="004A09F8">
        <w:rPr>
          <w:color w:val="000000" w:themeColor="text1"/>
        </w:rPr>
        <w:t>;</w:t>
      </w:r>
    </w:p>
    <w:p w14:paraId="0C8190CB" w14:textId="5E452585" w:rsidR="00B94838" w:rsidRPr="004A09F8" w:rsidRDefault="004B14F6" w:rsidP="00B94838">
      <w:pPr>
        <w:numPr>
          <w:ilvl w:val="0"/>
          <w:numId w:val="51"/>
        </w:numPr>
        <w:overflowPunct w:val="0"/>
        <w:autoSpaceDE w:val="0"/>
        <w:autoSpaceDN w:val="0"/>
        <w:spacing w:line="240" w:lineRule="auto"/>
        <w:rPr>
          <w:color w:val="000000" w:themeColor="text1"/>
        </w:rPr>
      </w:pPr>
      <w:r w:rsidRPr="004A09F8">
        <w:rPr>
          <w:color w:val="000000" w:themeColor="text1"/>
        </w:rPr>
        <w:t>ägeda</w:t>
      </w:r>
      <w:r w:rsidR="00133699" w:rsidRPr="004A09F8">
        <w:rPr>
          <w:color w:val="000000" w:themeColor="text1"/>
        </w:rPr>
        <w:t>lt tekkinud</w:t>
      </w:r>
      <w:r w:rsidRPr="004A09F8">
        <w:rPr>
          <w:color w:val="000000" w:themeColor="text1"/>
        </w:rPr>
        <w:t xml:space="preserve"> nägemishäired</w:t>
      </w:r>
      <w:r w:rsidR="00A32800" w:rsidRPr="004A09F8">
        <w:rPr>
          <w:color w:val="000000" w:themeColor="text1"/>
        </w:rPr>
        <w:t>.</w:t>
      </w:r>
    </w:p>
    <w:p w14:paraId="619C821A" w14:textId="77777777" w:rsidR="00A177F6" w:rsidRPr="004A09F8" w:rsidRDefault="00A177F6" w:rsidP="00A177F6">
      <w:pPr>
        <w:rPr>
          <w:color w:val="000000" w:themeColor="text1"/>
          <w:szCs w:val="22"/>
        </w:rPr>
      </w:pPr>
    </w:p>
    <w:p w14:paraId="4C381A4A" w14:textId="77777777" w:rsidR="00A177F6" w:rsidRPr="004A09F8" w:rsidRDefault="00A177F6" w:rsidP="00A177F6">
      <w:pPr>
        <w:pStyle w:val="Default"/>
        <w:rPr>
          <w:b/>
          <w:bCs/>
          <w:color w:val="000000" w:themeColor="text1"/>
          <w:sz w:val="22"/>
          <w:szCs w:val="22"/>
        </w:rPr>
      </w:pPr>
      <w:bookmarkStart w:id="20" w:name="_Hlk80083823"/>
      <w:r w:rsidRPr="004A09F8">
        <w:rPr>
          <w:b/>
          <w:bCs/>
          <w:color w:val="000000" w:themeColor="text1"/>
          <w:sz w:val="22"/>
          <w:szCs w:val="22"/>
        </w:rPr>
        <w:t>Südameinfarkti (esinemissagedus aeg</w:t>
      </w:r>
      <w:r w:rsidRPr="004A09F8">
        <w:rPr>
          <w:b/>
          <w:bCs/>
          <w:color w:val="000000" w:themeColor="text1"/>
          <w:sz w:val="22"/>
          <w:szCs w:val="22"/>
        </w:rPr>
        <w:noBreakHyphen/>
        <w:t>ajalt) tunnused on muuhulgas</w:t>
      </w:r>
    </w:p>
    <w:p w14:paraId="1F556E30" w14:textId="77777777" w:rsidR="00A177F6" w:rsidRPr="004A09F8" w:rsidRDefault="00A177F6" w:rsidP="00A177F6">
      <w:pPr>
        <w:pStyle w:val="Default"/>
        <w:numPr>
          <w:ilvl w:val="0"/>
          <w:numId w:val="57"/>
        </w:numPr>
        <w:ind w:left="927"/>
        <w:rPr>
          <w:color w:val="000000" w:themeColor="text1"/>
          <w:sz w:val="22"/>
          <w:szCs w:val="22"/>
        </w:rPr>
      </w:pPr>
      <w:r w:rsidRPr="004A09F8">
        <w:rPr>
          <w:color w:val="000000" w:themeColor="text1"/>
          <w:sz w:val="22"/>
          <w:szCs w:val="22"/>
        </w:rPr>
        <w:t>tugev valu või pitsitustunne rindkeres (võib levida kätte, lõuga, kaela, selga)</w:t>
      </w:r>
      <w:r w:rsidR="00A32800" w:rsidRPr="004A09F8">
        <w:rPr>
          <w:color w:val="000000" w:themeColor="text1"/>
          <w:sz w:val="22"/>
          <w:szCs w:val="22"/>
        </w:rPr>
        <w:t>;</w:t>
      </w:r>
    </w:p>
    <w:p w14:paraId="2B70F118" w14:textId="77777777" w:rsidR="00A177F6" w:rsidRPr="004A09F8" w:rsidRDefault="00A177F6" w:rsidP="00A177F6">
      <w:pPr>
        <w:pStyle w:val="Default"/>
        <w:numPr>
          <w:ilvl w:val="0"/>
          <w:numId w:val="57"/>
        </w:numPr>
        <w:ind w:left="927"/>
        <w:rPr>
          <w:color w:val="000000" w:themeColor="text1"/>
          <w:sz w:val="22"/>
          <w:szCs w:val="22"/>
        </w:rPr>
      </w:pPr>
      <w:r w:rsidRPr="004A09F8">
        <w:rPr>
          <w:color w:val="000000" w:themeColor="text1"/>
          <w:sz w:val="22"/>
          <w:szCs w:val="22"/>
        </w:rPr>
        <w:t>õhupuudustunne</w:t>
      </w:r>
      <w:r w:rsidR="00A32800" w:rsidRPr="004A09F8">
        <w:rPr>
          <w:color w:val="000000" w:themeColor="text1"/>
          <w:sz w:val="22"/>
          <w:szCs w:val="22"/>
        </w:rPr>
        <w:t>;</w:t>
      </w:r>
    </w:p>
    <w:p w14:paraId="26DDEE67" w14:textId="77777777" w:rsidR="00A177F6" w:rsidRPr="004A09F8" w:rsidRDefault="00A177F6" w:rsidP="00A177F6">
      <w:pPr>
        <w:pStyle w:val="Default"/>
        <w:numPr>
          <w:ilvl w:val="0"/>
          <w:numId w:val="57"/>
        </w:numPr>
        <w:ind w:left="927"/>
        <w:rPr>
          <w:color w:val="000000" w:themeColor="text1"/>
          <w:sz w:val="22"/>
          <w:szCs w:val="22"/>
        </w:rPr>
      </w:pPr>
      <w:r w:rsidRPr="004A09F8">
        <w:rPr>
          <w:color w:val="000000" w:themeColor="text1"/>
          <w:sz w:val="22"/>
          <w:szCs w:val="22"/>
        </w:rPr>
        <w:t>külm higi</w:t>
      </w:r>
      <w:r w:rsidR="00A32800" w:rsidRPr="004A09F8">
        <w:rPr>
          <w:color w:val="000000" w:themeColor="text1"/>
          <w:sz w:val="22"/>
          <w:szCs w:val="22"/>
        </w:rPr>
        <w:t>;</w:t>
      </w:r>
    </w:p>
    <w:p w14:paraId="2B0FA03D" w14:textId="77777777" w:rsidR="00A177F6" w:rsidRPr="004A09F8" w:rsidRDefault="00A177F6" w:rsidP="00A177F6">
      <w:pPr>
        <w:pStyle w:val="Default"/>
        <w:numPr>
          <w:ilvl w:val="0"/>
          <w:numId w:val="57"/>
        </w:numPr>
        <w:ind w:left="927"/>
        <w:rPr>
          <w:color w:val="000000" w:themeColor="text1"/>
          <w:sz w:val="22"/>
          <w:szCs w:val="22"/>
        </w:rPr>
      </w:pPr>
      <w:r w:rsidRPr="004A09F8">
        <w:rPr>
          <w:color w:val="000000" w:themeColor="text1"/>
          <w:sz w:val="22"/>
          <w:szCs w:val="22"/>
        </w:rPr>
        <w:t>minestustunne või äkiline pea</w:t>
      </w:r>
      <w:r w:rsidR="00C515A7" w:rsidRPr="004A09F8">
        <w:rPr>
          <w:color w:val="000000" w:themeColor="text1"/>
          <w:sz w:val="22"/>
          <w:szCs w:val="22"/>
        </w:rPr>
        <w:t>ringlus</w:t>
      </w:r>
      <w:bookmarkEnd w:id="20"/>
      <w:r w:rsidR="00A32800" w:rsidRPr="004A09F8">
        <w:rPr>
          <w:color w:val="000000" w:themeColor="text1"/>
          <w:sz w:val="22"/>
          <w:szCs w:val="22"/>
        </w:rPr>
        <w:t>.</w:t>
      </w:r>
    </w:p>
    <w:p w14:paraId="11830E31" w14:textId="77777777" w:rsidR="00B94838" w:rsidRPr="004A09F8" w:rsidRDefault="00B94838" w:rsidP="00B94838">
      <w:pPr>
        <w:pStyle w:val="Default"/>
        <w:rPr>
          <w:color w:val="000000" w:themeColor="text1"/>
          <w:sz w:val="22"/>
          <w:szCs w:val="22"/>
        </w:rPr>
      </w:pPr>
    </w:p>
    <w:p w14:paraId="6BC432F5" w14:textId="77777777" w:rsidR="00B94838" w:rsidRPr="004A09F8" w:rsidRDefault="00B94838" w:rsidP="00B94838">
      <w:pPr>
        <w:pStyle w:val="Default"/>
        <w:rPr>
          <w:bCs/>
          <w:color w:val="000000" w:themeColor="text1"/>
          <w:sz w:val="22"/>
          <w:szCs w:val="22"/>
        </w:rPr>
      </w:pPr>
      <w:r w:rsidRPr="004A09F8">
        <w:rPr>
          <w:b/>
          <w:color w:val="000000" w:themeColor="text1"/>
          <w:sz w:val="22"/>
        </w:rPr>
        <w:t>Muud kõrvaltoimed,</w:t>
      </w:r>
      <w:r w:rsidRPr="004A09F8">
        <w:rPr>
          <w:color w:val="000000" w:themeColor="text1"/>
          <w:sz w:val="22"/>
        </w:rPr>
        <w:t xml:space="preserve"> mida on täheldatud XELJANZi manustamisel, on loetletud allpool.</w:t>
      </w:r>
    </w:p>
    <w:p w14:paraId="60E3D3F1" w14:textId="77777777" w:rsidR="00B94838" w:rsidRPr="004A09F8" w:rsidRDefault="00B94838" w:rsidP="00B94838">
      <w:pPr>
        <w:pStyle w:val="Default"/>
        <w:rPr>
          <w:color w:val="000000" w:themeColor="text1"/>
          <w:sz w:val="22"/>
          <w:szCs w:val="22"/>
        </w:rPr>
      </w:pPr>
    </w:p>
    <w:p w14:paraId="1F46B6F8" w14:textId="51170C91" w:rsidR="00B94838" w:rsidRPr="004A09F8" w:rsidRDefault="00B94838" w:rsidP="00B94838">
      <w:pPr>
        <w:pStyle w:val="Default"/>
        <w:rPr>
          <w:color w:val="000000" w:themeColor="text1"/>
          <w:sz w:val="22"/>
          <w:szCs w:val="22"/>
        </w:rPr>
      </w:pPr>
      <w:r w:rsidRPr="004A09F8">
        <w:rPr>
          <w:b/>
          <w:color w:val="000000" w:themeColor="text1"/>
          <w:sz w:val="22"/>
        </w:rPr>
        <w:t xml:space="preserve">Sageli esinevad kõrvaltoimed </w:t>
      </w:r>
      <w:r w:rsidRPr="004A09F8">
        <w:rPr>
          <w:color w:val="000000" w:themeColor="text1"/>
          <w:sz w:val="22"/>
        </w:rPr>
        <w:t>(võivad esineda kuni ühel inimesel 10</w:t>
      </w:r>
      <w:r w:rsidR="00AC7A41" w:rsidRPr="004A09F8">
        <w:rPr>
          <w:color w:val="000000" w:themeColor="text1"/>
          <w:sz w:val="22"/>
        </w:rPr>
        <w:noBreakHyphen/>
      </w:r>
      <w:r w:rsidRPr="004A09F8">
        <w:rPr>
          <w:color w:val="000000" w:themeColor="text1"/>
          <w:sz w:val="22"/>
        </w:rPr>
        <w:t>st): kopsuinfektsioon (kopsupõletik ja bronhiit), vöötohatis (</w:t>
      </w:r>
      <w:r w:rsidRPr="004A09F8">
        <w:rPr>
          <w:i/>
          <w:color w:val="000000" w:themeColor="text1"/>
          <w:sz w:val="22"/>
        </w:rPr>
        <w:t>herpes zoster</w:t>
      </w:r>
      <w:r w:rsidRPr="004A09F8">
        <w:rPr>
          <w:color w:val="000000" w:themeColor="text1"/>
          <w:sz w:val="22"/>
        </w:rPr>
        <w:t>), nina-, kurgu- või ninaneelupõletik (nasofarüngiit), gripp, sinusiit, põiepõletik (tsüstiit), kurguvalu (farüngiit), lihas</w:t>
      </w:r>
      <w:r w:rsidR="00A32800" w:rsidRPr="004A09F8">
        <w:rPr>
          <w:color w:val="000000" w:themeColor="text1"/>
          <w:sz w:val="22"/>
        </w:rPr>
        <w:t>e</w:t>
      </w:r>
      <w:r w:rsidRPr="004A09F8">
        <w:rPr>
          <w:color w:val="000000" w:themeColor="text1"/>
          <w:sz w:val="22"/>
        </w:rPr>
        <w:t xml:space="preserve">ensüümide aktiivsuse </w:t>
      </w:r>
      <w:r w:rsidR="00A32800" w:rsidRPr="004A09F8">
        <w:rPr>
          <w:color w:val="000000" w:themeColor="text1"/>
          <w:sz w:val="22"/>
        </w:rPr>
        <w:t>suurenemine</w:t>
      </w:r>
      <w:r w:rsidRPr="004A09F8">
        <w:rPr>
          <w:color w:val="000000" w:themeColor="text1"/>
          <w:sz w:val="22"/>
        </w:rPr>
        <w:t xml:space="preserve"> veres (viitab lihase probleemidele), kõhuvalu (mis võib tuleneda maoseina põletikust), oksendamine, kõhulahtisus, iiveldus, seedehäired, </w:t>
      </w:r>
      <w:r w:rsidR="004B14F6" w:rsidRPr="004A09F8">
        <w:rPr>
          <w:color w:val="000000" w:themeColor="text1"/>
          <w:sz w:val="22"/>
        </w:rPr>
        <w:t xml:space="preserve">vere valgeliblede arvu vähenemine, </w:t>
      </w:r>
      <w:r w:rsidRPr="004A09F8">
        <w:rPr>
          <w:color w:val="000000" w:themeColor="text1"/>
          <w:sz w:val="22"/>
        </w:rPr>
        <w:t>vere punaliblede arvu vähenemine (aneemia), labajalgade ja käelabade paistetus, peavalu, kõrge vererõhk (hüpertensioon), köha, nahalööve</w:t>
      </w:r>
      <w:r w:rsidR="00B12EE6" w:rsidRPr="004A09F8">
        <w:rPr>
          <w:color w:val="000000" w:themeColor="text1"/>
          <w:sz w:val="22"/>
        </w:rPr>
        <w:t>, akne</w:t>
      </w:r>
      <w:r w:rsidRPr="004A09F8">
        <w:rPr>
          <w:color w:val="000000" w:themeColor="text1"/>
          <w:sz w:val="22"/>
        </w:rPr>
        <w:t>.</w:t>
      </w:r>
    </w:p>
    <w:p w14:paraId="76E60994" w14:textId="77777777" w:rsidR="00B94838" w:rsidRPr="004A09F8" w:rsidRDefault="00B94838" w:rsidP="00B94838">
      <w:pPr>
        <w:pStyle w:val="Default"/>
        <w:rPr>
          <w:color w:val="000000" w:themeColor="text1"/>
          <w:sz w:val="22"/>
          <w:szCs w:val="22"/>
        </w:rPr>
      </w:pPr>
    </w:p>
    <w:p w14:paraId="720A6986" w14:textId="7392C280" w:rsidR="00B94838" w:rsidRPr="004A09F8" w:rsidRDefault="00B94838" w:rsidP="00B94838">
      <w:pPr>
        <w:numPr>
          <w:ilvl w:val="12"/>
          <w:numId w:val="0"/>
        </w:numPr>
        <w:tabs>
          <w:tab w:val="clear" w:pos="567"/>
        </w:tabs>
        <w:spacing w:line="240" w:lineRule="auto"/>
        <w:ind w:right="-29"/>
        <w:rPr>
          <w:color w:val="000000" w:themeColor="text1"/>
          <w:szCs w:val="22"/>
        </w:rPr>
      </w:pPr>
      <w:r w:rsidRPr="004A09F8">
        <w:rPr>
          <w:b/>
          <w:color w:val="000000" w:themeColor="text1"/>
        </w:rPr>
        <w:lastRenderedPageBreak/>
        <w:t xml:space="preserve">Aeg-ajalt esinevad kõrvaltoimed </w:t>
      </w:r>
      <w:r w:rsidRPr="004A09F8">
        <w:rPr>
          <w:color w:val="000000" w:themeColor="text1"/>
        </w:rPr>
        <w:t>(võivad esineda kuni ühel inimesel 100</w:t>
      </w:r>
      <w:r w:rsidR="00AC7A41" w:rsidRPr="004A09F8">
        <w:rPr>
          <w:color w:val="000000" w:themeColor="text1"/>
        </w:rPr>
        <w:noBreakHyphen/>
      </w:r>
      <w:r w:rsidRPr="004A09F8">
        <w:rPr>
          <w:color w:val="000000" w:themeColor="text1"/>
        </w:rPr>
        <w:t xml:space="preserve">st): </w:t>
      </w:r>
      <w:r w:rsidR="00A177F6" w:rsidRPr="004A09F8">
        <w:rPr>
          <w:color w:val="000000" w:themeColor="text1"/>
        </w:rPr>
        <w:t xml:space="preserve">kopsuvähk, </w:t>
      </w:r>
      <w:r w:rsidRPr="004A09F8">
        <w:rPr>
          <w:color w:val="000000" w:themeColor="text1"/>
        </w:rPr>
        <w:t xml:space="preserve">tuberkuloos, neeruinfektsioon, nahainfektsioon, </w:t>
      </w:r>
      <w:r w:rsidRPr="004A09F8">
        <w:rPr>
          <w:i/>
          <w:color w:val="000000" w:themeColor="text1"/>
        </w:rPr>
        <w:t>herpes simplex</w:t>
      </w:r>
      <w:r w:rsidRPr="004A09F8">
        <w:rPr>
          <w:color w:val="000000" w:themeColor="text1"/>
        </w:rPr>
        <w:t xml:space="preserve"> või külmavillid (huuleohatis), vere kreatiniini</w:t>
      </w:r>
      <w:r w:rsidR="00A32800" w:rsidRPr="004A09F8">
        <w:rPr>
          <w:color w:val="000000" w:themeColor="text1"/>
        </w:rPr>
        <w:t>sisalduse</w:t>
      </w:r>
      <w:r w:rsidRPr="004A09F8">
        <w:rPr>
          <w:color w:val="000000" w:themeColor="text1"/>
        </w:rPr>
        <w:t xml:space="preserve"> </w:t>
      </w:r>
      <w:r w:rsidR="00A32800" w:rsidRPr="004A09F8">
        <w:rPr>
          <w:color w:val="000000" w:themeColor="text1"/>
        </w:rPr>
        <w:t>suurenemine</w:t>
      </w:r>
      <w:r w:rsidRPr="004A09F8">
        <w:rPr>
          <w:color w:val="000000" w:themeColor="text1"/>
        </w:rPr>
        <w:t xml:space="preserve"> (võimalik sümptom neeruprobleemidele), kolesterooli</w:t>
      </w:r>
      <w:r w:rsidR="00A32800" w:rsidRPr="004A09F8">
        <w:rPr>
          <w:color w:val="000000" w:themeColor="text1"/>
        </w:rPr>
        <w:t>sisalduse</w:t>
      </w:r>
      <w:r w:rsidRPr="004A09F8">
        <w:rPr>
          <w:color w:val="000000" w:themeColor="text1"/>
        </w:rPr>
        <w:t xml:space="preserve"> </w:t>
      </w:r>
      <w:r w:rsidR="00A32800" w:rsidRPr="004A09F8">
        <w:rPr>
          <w:color w:val="000000" w:themeColor="text1"/>
        </w:rPr>
        <w:t>suurenemine</w:t>
      </w:r>
      <w:r w:rsidRPr="004A09F8">
        <w:rPr>
          <w:color w:val="000000" w:themeColor="text1"/>
        </w:rPr>
        <w:t xml:space="preserve"> (sh LDL</w:t>
      </w:r>
      <w:r w:rsidRPr="004A09F8">
        <w:rPr>
          <w:color w:val="000000" w:themeColor="text1"/>
        </w:rPr>
        <w:noBreakHyphen/>
        <w:t xml:space="preserve">i hulga suurenemine), </w:t>
      </w:r>
      <w:r w:rsidR="004B14F6" w:rsidRPr="004A09F8">
        <w:rPr>
          <w:color w:val="000000" w:themeColor="text1"/>
        </w:rPr>
        <w:t xml:space="preserve">palavik, kurnatus (väsimus), </w:t>
      </w:r>
      <w:r w:rsidRPr="004A09F8">
        <w:rPr>
          <w:color w:val="000000" w:themeColor="text1"/>
        </w:rPr>
        <w:t>kehakaalu tõus, dehüdratsioon (veepuudus), lihasevenitus, tendoniit, liigeste paistetus, liigesenihestus, ebatavalised tunnetused, unehäired, siinuste ummistus (ninakinnisus), hingeldus või hingamisraskused, nahapunetus, sügelus, rasvmaks, valulik väikeste soole limaskesta sopistuste põletik (divertikuliit), viirusinfektsioonid, soolestikku mõjutavad viirusinfektsioonid, teatud tüüpi nahavähid (mittemelanoomsed).</w:t>
      </w:r>
    </w:p>
    <w:p w14:paraId="147F3623" w14:textId="77777777" w:rsidR="00B94838" w:rsidRPr="004A09F8" w:rsidRDefault="00B94838" w:rsidP="00B94838">
      <w:pPr>
        <w:numPr>
          <w:ilvl w:val="12"/>
          <w:numId w:val="0"/>
        </w:numPr>
        <w:tabs>
          <w:tab w:val="clear" w:pos="567"/>
        </w:tabs>
        <w:spacing w:line="240" w:lineRule="auto"/>
        <w:ind w:right="-29"/>
        <w:rPr>
          <w:color w:val="000000" w:themeColor="text1"/>
          <w:szCs w:val="22"/>
        </w:rPr>
      </w:pPr>
    </w:p>
    <w:p w14:paraId="6F4CAB50" w14:textId="0B27069B" w:rsidR="00B94838" w:rsidRPr="004A09F8" w:rsidRDefault="00B94838" w:rsidP="00B94838">
      <w:pPr>
        <w:numPr>
          <w:ilvl w:val="12"/>
          <w:numId w:val="0"/>
        </w:numPr>
        <w:tabs>
          <w:tab w:val="clear" w:pos="567"/>
        </w:tabs>
        <w:spacing w:line="240" w:lineRule="auto"/>
        <w:ind w:right="-29"/>
        <w:rPr>
          <w:color w:val="000000" w:themeColor="text1"/>
        </w:rPr>
      </w:pPr>
      <w:r w:rsidRPr="004A09F8">
        <w:rPr>
          <w:b/>
          <w:color w:val="000000" w:themeColor="text1"/>
        </w:rPr>
        <w:t xml:space="preserve">Harva esinevad kõrvaltoimed </w:t>
      </w:r>
      <w:r w:rsidRPr="004A09F8">
        <w:rPr>
          <w:color w:val="000000" w:themeColor="text1"/>
        </w:rPr>
        <w:t>(võivad esineda kuni ühel inimesel 1000</w:t>
      </w:r>
      <w:r w:rsidR="00AC7A41" w:rsidRPr="004A09F8">
        <w:rPr>
          <w:color w:val="000000" w:themeColor="text1"/>
        </w:rPr>
        <w:noBreakHyphen/>
      </w:r>
      <w:r w:rsidRPr="004A09F8">
        <w:rPr>
          <w:color w:val="000000" w:themeColor="text1"/>
        </w:rPr>
        <w:t>st): vereinfektsioon (sepsis),</w:t>
      </w:r>
      <w:r w:rsidR="00A177F6" w:rsidRPr="004A09F8">
        <w:rPr>
          <w:color w:val="000000" w:themeColor="text1"/>
        </w:rPr>
        <w:t xml:space="preserve"> lümfoom (valgete vererakkude vähk),</w:t>
      </w:r>
      <w:r w:rsidRPr="004A09F8">
        <w:rPr>
          <w:color w:val="000000" w:themeColor="text1"/>
        </w:rPr>
        <w:t xml:space="preserve"> luid ja </w:t>
      </w:r>
      <w:r w:rsidR="001F1912" w:rsidRPr="004A09F8">
        <w:rPr>
          <w:color w:val="000000" w:themeColor="text1"/>
        </w:rPr>
        <w:t>teisi</w:t>
      </w:r>
      <w:r w:rsidRPr="004A09F8">
        <w:rPr>
          <w:color w:val="000000" w:themeColor="text1"/>
        </w:rPr>
        <w:t xml:space="preserve"> organeid hõlmav tuberkuloos (dissemineerunud tuberkuloos), muud ebatavalised infektsioonid, liigeseinfektsioonid</w:t>
      </w:r>
      <w:r w:rsidR="001B26E8" w:rsidRPr="004A09F8">
        <w:rPr>
          <w:color w:val="000000" w:themeColor="text1"/>
        </w:rPr>
        <w:t>, maksaensüümide aktiivsuse suurenemine veres (viitab maksaprobleemidele), lihase- ja liigesevalu</w:t>
      </w:r>
      <w:r w:rsidRPr="004A09F8">
        <w:rPr>
          <w:color w:val="000000" w:themeColor="text1"/>
        </w:rPr>
        <w:t>.</w:t>
      </w:r>
    </w:p>
    <w:p w14:paraId="6B550AA8" w14:textId="77777777" w:rsidR="00B94838" w:rsidRPr="004A09F8" w:rsidRDefault="00B94838" w:rsidP="00B94838">
      <w:pPr>
        <w:numPr>
          <w:ilvl w:val="12"/>
          <w:numId w:val="0"/>
        </w:numPr>
        <w:tabs>
          <w:tab w:val="clear" w:pos="567"/>
        </w:tabs>
        <w:spacing w:line="240" w:lineRule="auto"/>
        <w:ind w:right="-29"/>
        <w:rPr>
          <w:color w:val="000000" w:themeColor="text1"/>
        </w:rPr>
      </w:pPr>
    </w:p>
    <w:p w14:paraId="3886ACC4" w14:textId="2B40EDE9" w:rsidR="00B94838" w:rsidRPr="004A09F8" w:rsidRDefault="00B94838" w:rsidP="00B94838">
      <w:pPr>
        <w:numPr>
          <w:ilvl w:val="12"/>
          <w:numId w:val="0"/>
        </w:numPr>
        <w:tabs>
          <w:tab w:val="clear" w:pos="567"/>
        </w:tabs>
        <w:spacing w:line="240" w:lineRule="auto"/>
        <w:ind w:right="-29"/>
        <w:rPr>
          <w:color w:val="000000" w:themeColor="text1"/>
          <w:szCs w:val="22"/>
        </w:rPr>
      </w:pPr>
      <w:r w:rsidRPr="004A09F8">
        <w:rPr>
          <w:b/>
          <w:color w:val="000000" w:themeColor="text1"/>
          <w:szCs w:val="22"/>
        </w:rPr>
        <w:t>Väga harva esinevad kõrvaltoimed</w:t>
      </w:r>
      <w:r w:rsidRPr="004A09F8">
        <w:rPr>
          <w:color w:val="000000" w:themeColor="text1"/>
          <w:szCs w:val="22"/>
        </w:rPr>
        <w:t xml:space="preserve"> (võivad esineda kuni ühel inimesel 10</w:t>
      </w:r>
      <w:r w:rsidR="00AC7A41" w:rsidRPr="004A09F8">
        <w:rPr>
          <w:color w:val="000000" w:themeColor="text1"/>
          <w:szCs w:val="22"/>
        </w:rPr>
        <w:t> </w:t>
      </w:r>
      <w:r w:rsidRPr="004A09F8">
        <w:rPr>
          <w:color w:val="000000" w:themeColor="text1"/>
          <w:szCs w:val="22"/>
        </w:rPr>
        <w:t>000</w:t>
      </w:r>
      <w:r w:rsidR="00AC7A41" w:rsidRPr="004A09F8">
        <w:rPr>
          <w:color w:val="000000" w:themeColor="text1"/>
          <w:szCs w:val="22"/>
        </w:rPr>
        <w:noBreakHyphen/>
      </w:r>
      <w:r w:rsidRPr="004A09F8">
        <w:rPr>
          <w:color w:val="000000" w:themeColor="text1"/>
          <w:szCs w:val="22"/>
        </w:rPr>
        <w:t>st): aju ja selgroogu hõlmav tuberkuloos, meningiit</w:t>
      </w:r>
      <w:r w:rsidR="001B26E8" w:rsidRPr="004A09F8">
        <w:rPr>
          <w:color w:val="000000" w:themeColor="text1"/>
          <w:szCs w:val="22"/>
        </w:rPr>
        <w:t>, pehmete kudede ja sidekirme (fastsia) infektsioon</w:t>
      </w:r>
      <w:r w:rsidRPr="004A09F8">
        <w:rPr>
          <w:color w:val="000000" w:themeColor="text1"/>
          <w:szCs w:val="22"/>
        </w:rPr>
        <w:t>.</w:t>
      </w:r>
    </w:p>
    <w:p w14:paraId="219EBE09" w14:textId="77777777" w:rsidR="00B94838" w:rsidRPr="004A09F8" w:rsidRDefault="00B94838" w:rsidP="00B94838">
      <w:pPr>
        <w:numPr>
          <w:ilvl w:val="12"/>
          <w:numId w:val="0"/>
        </w:numPr>
        <w:tabs>
          <w:tab w:val="clear" w:pos="567"/>
        </w:tabs>
        <w:spacing w:line="240" w:lineRule="auto"/>
        <w:ind w:right="-29"/>
        <w:rPr>
          <w:noProof/>
          <w:color w:val="000000" w:themeColor="text1"/>
          <w:szCs w:val="22"/>
        </w:rPr>
      </w:pPr>
    </w:p>
    <w:p w14:paraId="61ED2926" w14:textId="77777777" w:rsidR="00B94838" w:rsidRPr="004A09F8" w:rsidRDefault="00B94838" w:rsidP="00B94838">
      <w:pPr>
        <w:numPr>
          <w:ilvl w:val="12"/>
          <w:numId w:val="0"/>
        </w:numPr>
        <w:tabs>
          <w:tab w:val="clear" w:pos="567"/>
        </w:tabs>
        <w:spacing w:line="240" w:lineRule="auto"/>
        <w:ind w:right="-29"/>
        <w:rPr>
          <w:noProof/>
          <w:color w:val="000000" w:themeColor="text1"/>
          <w:szCs w:val="22"/>
        </w:rPr>
      </w:pPr>
      <w:r w:rsidRPr="004A09F8">
        <w:rPr>
          <w:noProof/>
          <w:color w:val="000000" w:themeColor="text1"/>
          <w:szCs w:val="22"/>
        </w:rPr>
        <w:t>Kui reumatoidartriidi ravimisel kasutati ainuüksi XELJANZi, esines kõrvaltoimeid üldjuhul harvem, kui kombinatsioonis metotreksaadiga.</w:t>
      </w:r>
    </w:p>
    <w:p w14:paraId="62507463" w14:textId="77777777" w:rsidR="00B94838" w:rsidRPr="004A09F8" w:rsidRDefault="00B94838" w:rsidP="00B94838">
      <w:pPr>
        <w:numPr>
          <w:ilvl w:val="12"/>
          <w:numId w:val="0"/>
        </w:numPr>
        <w:tabs>
          <w:tab w:val="clear" w:pos="567"/>
        </w:tabs>
        <w:spacing w:line="240" w:lineRule="auto"/>
        <w:ind w:right="-29"/>
        <w:rPr>
          <w:noProof/>
          <w:color w:val="000000" w:themeColor="text1"/>
          <w:szCs w:val="22"/>
        </w:rPr>
      </w:pPr>
    </w:p>
    <w:p w14:paraId="438DF526" w14:textId="77777777" w:rsidR="00B94838" w:rsidRPr="004A09F8" w:rsidRDefault="00B94838" w:rsidP="00B94838">
      <w:pPr>
        <w:numPr>
          <w:ilvl w:val="12"/>
          <w:numId w:val="0"/>
        </w:numPr>
        <w:tabs>
          <w:tab w:val="clear" w:pos="567"/>
        </w:tabs>
        <w:spacing w:line="240" w:lineRule="auto"/>
        <w:ind w:right="-29"/>
        <w:rPr>
          <w:color w:val="000000" w:themeColor="text1"/>
          <w:szCs w:val="22"/>
        </w:rPr>
      </w:pPr>
      <w:r w:rsidRPr="004A09F8">
        <w:rPr>
          <w:b/>
          <w:noProof/>
          <w:color w:val="000000" w:themeColor="text1"/>
        </w:rPr>
        <w:t>Kõrvaltoimetest teatamine</w:t>
      </w:r>
    </w:p>
    <w:p w14:paraId="38027DF5" w14:textId="77777777" w:rsidR="00B94838" w:rsidRPr="004A09F8" w:rsidRDefault="00B94838" w:rsidP="00B94838">
      <w:pPr>
        <w:numPr>
          <w:ilvl w:val="12"/>
          <w:numId w:val="0"/>
        </w:numPr>
        <w:tabs>
          <w:tab w:val="clear" w:pos="567"/>
        </w:tabs>
        <w:spacing w:line="240" w:lineRule="auto"/>
        <w:ind w:right="-29"/>
        <w:rPr>
          <w:color w:val="000000" w:themeColor="text1"/>
        </w:rPr>
      </w:pPr>
      <w:r w:rsidRPr="004A09F8">
        <w:rPr>
          <w:color w:val="000000" w:themeColor="text1"/>
        </w:rPr>
        <w:t xml:space="preserve">Kui teil tekib ükskõik milline kõrvaltoime, pidage nõu oma arsti või apteekriga. Kõrvaltoime võib olla ka selline, mida selles infolehes ei ole nimetatud. Kõrvaltoimetest võite ka ise teatada </w:t>
      </w:r>
      <w:r w:rsidRPr="004A09F8">
        <w:rPr>
          <w:color w:val="000000" w:themeColor="text1"/>
          <w:highlight w:val="lightGray"/>
        </w:rPr>
        <w:t xml:space="preserve">riikliku teavitussüsteemi (vt </w:t>
      </w:r>
      <w:hyperlink r:id="rId15">
        <w:r w:rsidRPr="004A09F8">
          <w:rPr>
            <w:rStyle w:val="Hyperlink"/>
            <w:highlight w:val="lightGray"/>
          </w:rPr>
          <w:t>V lisa</w:t>
        </w:r>
        <w:r w:rsidRPr="004A09F8">
          <w:rPr>
            <w:rStyle w:val="Hyperlink"/>
            <w:szCs w:val="22"/>
            <w:highlight w:val="lightGray"/>
          </w:rPr>
          <w:t>)</w:t>
        </w:r>
      </w:hyperlink>
      <w:r w:rsidRPr="004A09F8">
        <w:rPr>
          <w:rStyle w:val="Hyperlink"/>
          <w:color w:val="000000" w:themeColor="text1"/>
          <w:szCs w:val="22"/>
        </w:rPr>
        <w:t xml:space="preserve"> </w:t>
      </w:r>
      <w:r w:rsidRPr="004A09F8">
        <w:rPr>
          <w:color w:val="000000" w:themeColor="text1"/>
          <w:szCs w:val="22"/>
        </w:rPr>
        <w:t>kaudu</w:t>
      </w:r>
      <w:r w:rsidRPr="004A09F8">
        <w:rPr>
          <w:color w:val="000000" w:themeColor="text1"/>
        </w:rPr>
        <w:t>. Teatades aitate saada rohkem infot ravimi ohutusest.</w:t>
      </w:r>
    </w:p>
    <w:p w14:paraId="52A700F6"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6BDCB8DA"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0DAC7B15" w14:textId="77777777" w:rsidR="00B94838" w:rsidRPr="004A09F8" w:rsidRDefault="00B94838" w:rsidP="00B94838">
      <w:pPr>
        <w:keepNext/>
        <w:numPr>
          <w:ilvl w:val="12"/>
          <w:numId w:val="0"/>
        </w:numPr>
        <w:tabs>
          <w:tab w:val="clear" w:pos="567"/>
        </w:tabs>
        <w:spacing w:line="240" w:lineRule="auto"/>
        <w:ind w:left="567" w:hanging="567"/>
        <w:rPr>
          <w:b/>
          <w:noProof/>
          <w:color w:val="000000" w:themeColor="text1"/>
          <w:szCs w:val="22"/>
        </w:rPr>
      </w:pPr>
      <w:r w:rsidRPr="004A09F8">
        <w:rPr>
          <w:b/>
          <w:noProof/>
          <w:color w:val="000000" w:themeColor="text1"/>
        </w:rPr>
        <w:t>5.</w:t>
      </w:r>
      <w:r w:rsidRPr="004A09F8">
        <w:rPr>
          <w:color w:val="000000" w:themeColor="text1"/>
        </w:rPr>
        <w:tab/>
      </w:r>
      <w:r w:rsidRPr="004A09F8">
        <w:rPr>
          <w:b/>
          <w:noProof/>
          <w:color w:val="000000" w:themeColor="text1"/>
        </w:rPr>
        <w:t>Kuidas XELJANZi säilitada</w:t>
      </w:r>
    </w:p>
    <w:p w14:paraId="2CFAA015" w14:textId="77777777" w:rsidR="00B94838" w:rsidRPr="004A09F8" w:rsidRDefault="00B94838" w:rsidP="00B94838">
      <w:pPr>
        <w:keepNext/>
        <w:numPr>
          <w:ilvl w:val="12"/>
          <w:numId w:val="0"/>
        </w:numPr>
        <w:tabs>
          <w:tab w:val="clear" w:pos="567"/>
        </w:tabs>
        <w:spacing w:line="240" w:lineRule="auto"/>
        <w:rPr>
          <w:noProof/>
          <w:color w:val="000000" w:themeColor="text1"/>
          <w:szCs w:val="22"/>
        </w:rPr>
      </w:pPr>
    </w:p>
    <w:p w14:paraId="25DC1C19" w14:textId="77777777" w:rsidR="00B94838" w:rsidRPr="004A09F8" w:rsidRDefault="00B94838" w:rsidP="00B94838">
      <w:pPr>
        <w:keepNext/>
        <w:numPr>
          <w:ilvl w:val="12"/>
          <w:numId w:val="0"/>
        </w:numPr>
        <w:tabs>
          <w:tab w:val="clear" w:pos="567"/>
        </w:tabs>
        <w:spacing w:line="240" w:lineRule="auto"/>
        <w:rPr>
          <w:noProof/>
          <w:color w:val="000000" w:themeColor="text1"/>
          <w:szCs w:val="22"/>
        </w:rPr>
      </w:pPr>
      <w:r w:rsidRPr="004A09F8">
        <w:rPr>
          <w:color w:val="000000" w:themeColor="text1"/>
        </w:rPr>
        <w:t>Hoidke seda ravimit laste eest varjatud ja kättesaamatus kohas.</w:t>
      </w:r>
    </w:p>
    <w:p w14:paraId="082EB617"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030C3D04" w14:textId="77777777" w:rsidR="00B94838" w:rsidRPr="004A09F8" w:rsidRDefault="00B94838" w:rsidP="00B94838">
      <w:pPr>
        <w:numPr>
          <w:ilvl w:val="12"/>
          <w:numId w:val="0"/>
        </w:numPr>
        <w:tabs>
          <w:tab w:val="clear" w:pos="567"/>
        </w:tabs>
        <w:spacing w:line="240" w:lineRule="auto"/>
        <w:ind w:right="-2"/>
        <w:rPr>
          <w:color w:val="000000" w:themeColor="text1"/>
          <w:szCs w:val="22"/>
        </w:rPr>
      </w:pPr>
      <w:r w:rsidRPr="004A09F8">
        <w:rPr>
          <w:color w:val="000000" w:themeColor="text1"/>
        </w:rPr>
        <w:t xml:space="preserve">Ärge kasutage seda ravimit pärast kõlblikkusaega, mis on märgitud </w:t>
      </w:r>
      <w:r w:rsidR="002B0551" w:rsidRPr="004A09F8">
        <w:rPr>
          <w:color w:val="000000" w:themeColor="text1"/>
        </w:rPr>
        <w:t>karbil või pudelil</w:t>
      </w:r>
      <w:r w:rsidRPr="004A09F8">
        <w:rPr>
          <w:color w:val="000000" w:themeColor="text1"/>
        </w:rPr>
        <w:t>. Kõlblikkusaeg viitab selle kuu viimasele päevale.</w:t>
      </w:r>
    </w:p>
    <w:p w14:paraId="078D7FD3" w14:textId="77777777" w:rsidR="00B94838" w:rsidRPr="004A09F8" w:rsidRDefault="00B94838" w:rsidP="00B94838">
      <w:pPr>
        <w:numPr>
          <w:ilvl w:val="12"/>
          <w:numId w:val="0"/>
        </w:numPr>
        <w:tabs>
          <w:tab w:val="clear" w:pos="567"/>
        </w:tabs>
        <w:spacing w:line="240" w:lineRule="auto"/>
        <w:ind w:right="-2"/>
        <w:rPr>
          <w:color w:val="000000" w:themeColor="text1"/>
          <w:szCs w:val="22"/>
        </w:rPr>
      </w:pPr>
    </w:p>
    <w:p w14:paraId="5A6D6C10" w14:textId="77777777" w:rsidR="00B94838" w:rsidRPr="004A09F8" w:rsidRDefault="00B94838" w:rsidP="00B94838">
      <w:pPr>
        <w:numPr>
          <w:ilvl w:val="12"/>
          <w:numId w:val="0"/>
        </w:numPr>
        <w:tabs>
          <w:tab w:val="clear" w:pos="567"/>
        </w:tabs>
        <w:spacing w:line="240" w:lineRule="auto"/>
        <w:ind w:right="-2"/>
        <w:rPr>
          <w:color w:val="000000" w:themeColor="text1"/>
        </w:rPr>
      </w:pPr>
      <w:r w:rsidRPr="004A09F8">
        <w:rPr>
          <w:color w:val="000000" w:themeColor="text1"/>
        </w:rPr>
        <w:t>See ravimpreparaat ei vaja säilitamisel temperatuuri eritingimusi.</w:t>
      </w:r>
    </w:p>
    <w:p w14:paraId="32D78B4E" w14:textId="77777777" w:rsidR="00B94838" w:rsidRPr="004A09F8" w:rsidRDefault="00B94838" w:rsidP="00B94838">
      <w:pPr>
        <w:numPr>
          <w:ilvl w:val="12"/>
          <w:numId w:val="0"/>
        </w:numPr>
        <w:tabs>
          <w:tab w:val="clear" w:pos="567"/>
        </w:tabs>
        <w:spacing w:line="240" w:lineRule="auto"/>
        <w:ind w:right="-2"/>
        <w:rPr>
          <w:color w:val="000000" w:themeColor="text1"/>
        </w:rPr>
      </w:pPr>
    </w:p>
    <w:p w14:paraId="1207F04D" w14:textId="77777777" w:rsidR="00B94838" w:rsidRPr="004A09F8" w:rsidRDefault="00B94838" w:rsidP="00B94838">
      <w:pPr>
        <w:numPr>
          <w:ilvl w:val="12"/>
          <w:numId w:val="0"/>
        </w:numPr>
        <w:tabs>
          <w:tab w:val="clear" w:pos="567"/>
        </w:tabs>
        <w:spacing w:line="240" w:lineRule="auto"/>
        <w:ind w:right="-2"/>
        <w:rPr>
          <w:color w:val="000000" w:themeColor="text1"/>
        </w:rPr>
      </w:pPr>
      <w:r w:rsidRPr="004A09F8">
        <w:rPr>
          <w:color w:val="000000" w:themeColor="text1"/>
        </w:rPr>
        <w:t>Hoida originaal</w:t>
      </w:r>
      <w:r w:rsidR="00AC7A41" w:rsidRPr="004A09F8">
        <w:rPr>
          <w:color w:val="000000" w:themeColor="text1"/>
        </w:rPr>
        <w:t>pudelis ja -</w:t>
      </w:r>
      <w:r w:rsidRPr="004A09F8">
        <w:rPr>
          <w:color w:val="000000" w:themeColor="text1"/>
        </w:rPr>
        <w:t xml:space="preserve">pakendis, </w:t>
      </w:r>
      <w:r w:rsidR="00AC7A41" w:rsidRPr="004A09F8">
        <w:rPr>
          <w:color w:val="000000" w:themeColor="text1"/>
        </w:rPr>
        <w:t>valguse</w:t>
      </w:r>
      <w:r w:rsidRPr="004A09F8">
        <w:rPr>
          <w:color w:val="000000" w:themeColor="text1"/>
        </w:rPr>
        <w:t xml:space="preserve"> eest kaitstult.</w:t>
      </w:r>
    </w:p>
    <w:p w14:paraId="559A7FF4" w14:textId="77777777" w:rsidR="00AC7A41" w:rsidRPr="004A09F8" w:rsidRDefault="00AC7A41" w:rsidP="00B94838">
      <w:pPr>
        <w:numPr>
          <w:ilvl w:val="12"/>
          <w:numId w:val="0"/>
        </w:numPr>
        <w:tabs>
          <w:tab w:val="clear" w:pos="567"/>
        </w:tabs>
        <w:spacing w:line="240" w:lineRule="auto"/>
        <w:ind w:right="-2"/>
        <w:rPr>
          <w:color w:val="000000" w:themeColor="text1"/>
        </w:rPr>
      </w:pPr>
    </w:p>
    <w:p w14:paraId="232BA682" w14:textId="77777777" w:rsidR="00AC7A41" w:rsidRPr="004A09F8" w:rsidRDefault="00AC7A41" w:rsidP="00B94838">
      <w:pPr>
        <w:numPr>
          <w:ilvl w:val="12"/>
          <w:numId w:val="0"/>
        </w:numPr>
        <w:tabs>
          <w:tab w:val="clear" w:pos="567"/>
        </w:tabs>
        <w:spacing w:line="240" w:lineRule="auto"/>
        <w:ind w:right="-2"/>
        <w:rPr>
          <w:color w:val="000000" w:themeColor="text1"/>
          <w:szCs w:val="22"/>
        </w:rPr>
      </w:pPr>
      <w:r w:rsidRPr="004A09F8">
        <w:rPr>
          <w:color w:val="000000" w:themeColor="text1"/>
        </w:rPr>
        <w:t>Visata ära 60 päeva pärast esmast avamist.</w:t>
      </w:r>
    </w:p>
    <w:p w14:paraId="5C9F8E29"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701D98ED" w14:textId="77777777" w:rsidR="00B94838" w:rsidRPr="004A09F8" w:rsidRDefault="00B94838" w:rsidP="00B94838">
      <w:pPr>
        <w:numPr>
          <w:ilvl w:val="12"/>
          <w:numId w:val="0"/>
        </w:numPr>
        <w:tabs>
          <w:tab w:val="clear" w:pos="567"/>
        </w:tabs>
        <w:spacing w:line="240" w:lineRule="auto"/>
        <w:ind w:right="-2"/>
        <w:rPr>
          <w:color w:val="000000" w:themeColor="text1"/>
          <w:szCs w:val="22"/>
        </w:rPr>
      </w:pPr>
      <w:r w:rsidRPr="004A09F8">
        <w:rPr>
          <w:color w:val="000000" w:themeColor="text1"/>
        </w:rPr>
        <w:t xml:space="preserve">Ärge kasutage seda ravimit, kui täheldate </w:t>
      </w:r>
      <w:r w:rsidR="00AC7A41" w:rsidRPr="004A09F8">
        <w:rPr>
          <w:color w:val="000000" w:themeColor="text1"/>
        </w:rPr>
        <w:t>lahuses</w:t>
      </w:r>
      <w:r w:rsidRPr="004A09F8">
        <w:rPr>
          <w:color w:val="000000" w:themeColor="text1"/>
        </w:rPr>
        <w:t xml:space="preserve"> nähtavaid </w:t>
      </w:r>
      <w:r w:rsidR="00D047F0" w:rsidRPr="004A09F8">
        <w:rPr>
          <w:color w:val="000000" w:themeColor="text1"/>
        </w:rPr>
        <w:t>riknemise märke</w:t>
      </w:r>
      <w:r w:rsidRPr="004A09F8">
        <w:rPr>
          <w:color w:val="000000" w:themeColor="text1"/>
        </w:rPr>
        <w:t>.</w:t>
      </w:r>
    </w:p>
    <w:p w14:paraId="3A80BABA"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77884A82" w14:textId="77777777" w:rsidR="00B94838" w:rsidRPr="004A09F8" w:rsidRDefault="00B94838" w:rsidP="00B94838">
      <w:pPr>
        <w:numPr>
          <w:ilvl w:val="12"/>
          <w:numId w:val="0"/>
        </w:numPr>
        <w:tabs>
          <w:tab w:val="clear" w:pos="567"/>
        </w:tabs>
        <w:spacing w:line="240" w:lineRule="auto"/>
        <w:ind w:right="-2"/>
        <w:rPr>
          <w:color w:val="000000" w:themeColor="text1"/>
          <w:szCs w:val="22"/>
        </w:rPr>
      </w:pPr>
      <w:r w:rsidRPr="004A09F8">
        <w:rPr>
          <w:color w:val="000000" w:themeColor="text1"/>
        </w:rPr>
        <w:t>Ärge visake ravimeid kanalisatsiooni ega olmejäätmete hulka. Küsige oma apteekrilt, kuidas hävitada ravimeid, mida te enam ei kasuta. Need meetmed aitavad kaitsta keskkonda.</w:t>
      </w:r>
    </w:p>
    <w:p w14:paraId="429F4E5E"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748E50C6"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12BDB9F6" w14:textId="77777777" w:rsidR="00B94838" w:rsidRPr="004A09F8" w:rsidRDefault="00B94838" w:rsidP="00B94838">
      <w:pPr>
        <w:keepNext/>
        <w:numPr>
          <w:ilvl w:val="12"/>
          <w:numId w:val="0"/>
        </w:numPr>
        <w:tabs>
          <w:tab w:val="clear" w:pos="567"/>
        </w:tabs>
        <w:spacing w:line="240" w:lineRule="auto"/>
        <w:ind w:right="-2"/>
        <w:rPr>
          <w:b/>
          <w:noProof/>
          <w:color w:val="000000" w:themeColor="text1"/>
          <w:szCs w:val="22"/>
        </w:rPr>
      </w:pPr>
      <w:r w:rsidRPr="004A09F8">
        <w:rPr>
          <w:b/>
          <w:noProof/>
          <w:color w:val="000000" w:themeColor="text1"/>
        </w:rPr>
        <w:t>6.</w:t>
      </w:r>
      <w:r w:rsidRPr="004A09F8">
        <w:rPr>
          <w:color w:val="000000" w:themeColor="text1"/>
        </w:rPr>
        <w:tab/>
      </w:r>
      <w:r w:rsidRPr="004A09F8">
        <w:rPr>
          <w:b/>
          <w:noProof/>
          <w:color w:val="000000" w:themeColor="text1"/>
        </w:rPr>
        <w:t>Pakendi sisu ja muu teave</w:t>
      </w:r>
    </w:p>
    <w:p w14:paraId="1393D9ED" w14:textId="77777777" w:rsidR="00B94838" w:rsidRPr="004A09F8" w:rsidRDefault="00B94838" w:rsidP="00B94838">
      <w:pPr>
        <w:keepNext/>
        <w:numPr>
          <w:ilvl w:val="12"/>
          <w:numId w:val="0"/>
        </w:numPr>
        <w:tabs>
          <w:tab w:val="clear" w:pos="567"/>
        </w:tabs>
        <w:spacing w:line="240" w:lineRule="auto"/>
        <w:rPr>
          <w:noProof/>
          <w:color w:val="000000" w:themeColor="text1"/>
          <w:szCs w:val="22"/>
        </w:rPr>
      </w:pPr>
    </w:p>
    <w:p w14:paraId="2A1C1E7C" w14:textId="77777777" w:rsidR="00B94838" w:rsidRPr="004A09F8" w:rsidRDefault="00B94838" w:rsidP="00B94838">
      <w:pPr>
        <w:keepNext/>
        <w:tabs>
          <w:tab w:val="clear" w:pos="567"/>
        </w:tabs>
        <w:spacing w:line="240" w:lineRule="auto"/>
        <w:rPr>
          <w:b/>
          <w:color w:val="000000" w:themeColor="text1"/>
        </w:rPr>
      </w:pPr>
      <w:r w:rsidRPr="004A09F8">
        <w:rPr>
          <w:b/>
          <w:color w:val="000000" w:themeColor="text1"/>
        </w:rPr>
        <w:t>Mida XELJANZ</w:t>
      </w:r>
      <w:r w:rsidRPr="004A09F8">
        <w:rPr>
          <w:color w:val="000000" w:themeColor="text1"/>
        </w:rPr>
        <w:t xml:space="preserve"> </w:t>
      </w:r>
      <w:r w:rsidRPr="004A09F8">
        <w:rPr>
          <w:b/>
          <w:color w:val="000000" w:themeColor="text1"/>
        </w:rPr>
        <w:t>sisaldab</w:t>
      </w:r>
    </w:p>
    <w:p w14:paraId="13CA362B" w14:textId="77777777" w:rsidR="00B94838" w:rsidRPr="004A09F8" w:rsidRDefault="00B94838" w:rsidP="00B94838">
      <w:pPr>
        <w:keepLines/>
        <w:widowControl w:val="0"/>
        <w:tabs>
          <w:tab w:val="clear" w:pos="567"/>
        </w:tabs>
        <w:spacing w:line="240" w:lineRule="auto"/>
        <w:rPr>
          <w:bCs/>
          <w:color w:val="000000" w:themeColor="text1"/>
          <w:szCs w:val="22"/>
        </w:rPr>
      </w:pPr>
    </w:p>
    <w:p w14:paraId="4F8CCF29" w14:textId="77777777" w:rsidR="00B94838" w:rsidRPr="004A09F8" w:rsidRDefault="00B94838" w:rsidP="00B94838">
      <w:pPr>
        <w:tabs>
          <w:tab w:val="clear" w:pos="567"/>
        </w:tabs>
        <w:spacing w:line="240" w:lineRule="auto"/>
        <w:rPr>
          <w:i/>
          <w:iCs/>
          <w:noProof/>
          <w:color w:val="000000" w:themeColor="text1"/>
          <w:szCs w:val="22"/>
        </w:rPr>
      </w:pPr>
      <w:r w:rsidRPr="004A09F8">
        <w:rPr>
          <w:color w:val="000000" w:themeColor="text1"/>
        </w:rPr>
        <w:t>Toimeaine on tofatsitiniib.</w:t>
      </w:r>
    </w:p>
    <w:p w14:paraId="67F432EE" w14:textId="77777777" w:rsidR="00B94838" w:rsidRPr="004A09F8" w:rsidRDefault="00C74BAA" w:rsidP="00B94838">
      <w:pPr>
        <w:numPr>
          <w:ilvl w:val="0"/>
          <w:numId w:val="25"/>
        </w:numPr>
        <w:tabs>
          <w:tab w:val="clear" w:pos="567"/>
        </w:tabs>
        <w:spacing w:line="240" w:lineRule="auto"/>
        <w:ind w:left="567" w:hanging="567"/>
        <w:rPr>
          <w:noProof/>
          <w:color w:val="000000" w:themeColor="text1"/>
          <w:szCs w:val="22"/>
        </w:rPr>
      </w:pPr>
      <w:r w:rsidRPr="004A09F8">
        <w:rPr>
          <w:color w:val="000000" w:themeColor="text1"/>
        </w:rPr>
        <w:t xml:space="preserve">Üks </w:t>
      </w:r>
      <w:r w:rsidR="00B94838" w:rsidRPr="004A09F8">
        <w:rPr>
          <w:color w:val="000000" w:themeColor="text1"/>
        </w:rPr>
        <w:t>m</w:t>
      </w:r>
      <w:r w:rsidR="00AC7A41" w:rsidRPr="004A09F8">
        <w:rPr>
          <w:color w:val="000000" w:themeColor="text1"/>
        </w:rPr>
        <w:t xml:space="preserve">l </w:t>
      </w:r>
      <w:r w:rsidR="00B94838" w:rsidRPr="004A09F8">
        <w:rPr>
          <w:color w:val="000000" w:themeColor="text1"/>
        </w:rPr>
        <w:t xml:space="preserve">sisaldab </w:t>
      </w:r>
      <w:r w:rsidR="00AC7A41" w:rsidRPr="004A09F8">
        <w:rPr>
          <w:color w:val="000000" w:themeColor="text1"/>
        </w:rPr>
        <w:t>1</w:t>
      </w:r>
      <w:r w:rsidR="00B94838" w:rsidRPr="004A09F8">
        <w:rPr>
          <w:color w:val="000000" w:themeColor="text1"/>
        </w:rPr>
        <w:t> mg tofatsitiniibi (tofatsitiniibtsitraadina).</w:t>
      </w:r>
    </w:p>
    <w:p w14:paraId="1E52C8E7" w14:textId="77777777" w:rsidR="00B94838" w:rsidRPr="004A09F8" w:rsidRDefault="00B94838" w:rsidP="00B94838">
      <w:pPr>
        <w:numPr>
          <w:ilvl w:val="0"/>
          <w:numId w:val="25"/>
        </w:numPr>
        <w:tabs>
          <w:tab w:val="clear" w:pos="567"/>
        </w:tabs>
        <w:spacing w:line="240" w:lineRule="auto"/>
        <w:ind w:left="567" w:hanging="567"/>
        <w:rPr>
          <w:noProof/>
          <w:color w:val="000000" w:themeColor="text1"/>
          <w:szCs w:val="22"/>
        </w:rPr>
      </w:pPr>
      <w:r w:rsidRPr="004A09F8">
        <w:rPr>
          <w:color w:val="000000" w:themeColor="text1"/>
        </w:rPr>
        <w:t xml:space="preserve">Teised koostisosad on </w:t>
      </w:r>
      <w:r w:rsidR="00AC7A41" w:rsidRPr="004A09F8">
        <w:rPr>
          <w:color w:val="000000" w:themeColor="text1"/>
        </w:rPr>
        <w:t xml:space="preserve">greipfruudi maitseaine [sisaldab propüleenglükooli (E1520) </w:t>
      </w:r>
      <w:r w:rsidRPr="004A09F8">
        <w:rPr>
          <w:color w:val="000000" w:themeColor="text1"/>
        </w:rPr>
        <w:t xml:space="preserve">(vt lõik 2 „XELJANZ sisaldab </w:t>
      </w:r>
      <w:r w:rsidR="00AC7A41" w:rsidRPr="004A09F8">
        <w:rPr>
          <w:color w:val="000000" w:themeColor="text1"/>
        </w:rPr>
        <w:t>propüleenglükooli</w:t>
      </w:r>
      <w:r w:rsidRPr="004A09F8">
        <w:rPr>
          <w:color w:val="000000" w:themeColor="text1"/>
        </w:rPr>
        <w:t>“),</w:t>
      </w:r>
      <w:r w:rsidR="00AC7A41" w:rsidRPr="004A09F8">
        <w:rPr>
          <w:color w:val="000000" w:themeColor="text1"/>
        </w:rPr>
        <w:t xml:space="preserve"> glütserooli</w:t>
      </w:r>
      <w:r w:rsidRPr="004A09F8">
        <w:rPr>
          <w:color w:val="000000" w:themeColor="text1"/>
        </w:rPr>
        <w:t xml:space="preserve"> </w:t>
      </w:r>
      <w:r w:rsidR="00AC7A41" w:rsidRPr="004A09F8">
        <w:rPr>
          <w:color w:val="000000" w:themeColor="text1"/>
        </w:rPr>
        <w:t>(E422) ja looduslikke maitseaineid], vesinikkloriidhapet, piimhapet (E270)</w:t>
      </w:r>
      <w:r w:rsidR="00C41046" w:rsidRPr="004A09F8">
        <w:rPr>
          <w:color w:val="000000" w:themeColor="text1"/>
        </w:rPr>
        <w:t>, puhastatud vett,</w:t>
      </w:r>
      <w:r w:rsidR="00AC7A41" w:rsidRPr="004A09F8">
        <w:rPr>
          <w:color w:val="000000" w:themeColor="text1"/>
        </w:rPr>
        <w:t xml:space="preserve"> </w:t>
      </w:r>
      <w:r w:rsidRPr="004A09F8">
        <w:rPr>
          <w:color w:val="000000" w:themeColor="text1"/>
        </w:rPr>
        <w:t>naatrium</w:t>
      </w:r>
      <w:r w:rsidR="00C41046" w:rsidRPr="004A09F8">
        <w:rPr>
          <w:color w:val="000000" w:themeColor="text1"/>
        </w:rPr>
        <w:t xml:space="preserve">bensoaati (E21) </w:t>
      </w:r>
      <w:r w:rsidRPr="004A09F8">
        <w:rPr>
          <w:color w:val="000000" w:themeColor="text1"/>
        </w:rPr>
        <w:t>(vt lõik</w:t>
      </w:r>
      <w:r w:rsidR="00C41046" w:rsidRPr="004A09F8">
        <w:rPr>
          <w:color w:val="000000" w:themeColor="text1"/>
        </w:rPr>
        <w:t> </w:t>
      </w:r>
      <w:r w:rsidRPr="004A09F8">
        <w:rPr>
          <w:color w:val="000000" w:themeColor="text1"/>
        </w:rPr>
        <w:t xml:space="preserve">2 </w:t>
      </w:r>
      <w:r w:rsidR="00C41046" w:rsidRPr="004A09F8">
        <w:rPr>
          <w:color w:val="000000" w:themeColor="text1"/>
        </w:rPr>
        <w:t xml:space="preserve">„XELJANZ sisaldab naatriumbensoaati“ ja  </w:t>
      </w:r>
      <w:r w:rsidRPr="004A09F8">
        <w:rPr>
          <w:color w:val="000000" w:themeColor="text1"/>
        </w:rPr>
        <w:t xml:space="preserve">„XELJANZ sisaldab naatriumi“), </w:t>
      </w:r>
      <w:r w:rsidR="00C41046" w:rsidRPr="004A09F8">
        <w:rPr>
          <w:color w:val="000000" w:themeColor="text1"/>
        </w:rPr>
        <w:t>sukraloosi (E955) ja ksülitooli (E967)</w:t>
      </w:r>
      <w:r w:rsidRPr="004A09F8">
        <w:rPr>
          <w:color w:val="000000" w:themeColor="text1"/>
        </w:rPr>
        <w:t>.</w:t>
      </w:r>
    </w:p>
    <w:p w14:paraId="68F203BB" w14:textId="77777777" w:rsidR="00B94838" w:rsidRPr="004A09F8" w:rsidRDefault="00B94838" w:rsidP="00B94838">
      <w:pPr>
        <w:keepNext/>
        <w:tabs>
          <w:tab w:val="clear" w:pos="567"/>
        </w:tabs>
        <w:spacing w:line="240" w:lineRule="auto"/>
        <w:ind w:right="-2"/>
        <w:rPr>
          <w:noProof/>
          <w:color w:val="000000" w:themeColor="text1"/>
          <w:szCs w:val="22"/>
        </w:rPr>
      </w:pPr>
    </w:p>
    <w:p w14:paraId="27861785" w14:textId="77777777" w:rsidR="00B94838" w:rsidRPr="004A09F8" w:rsidRDefault="00B94838" w:rsidP="005C4FD3">
      <w:pPr>
        <w:keepNext/>
        <w:keepLines/>
        <w:numPr>
          <w:ilvl w:val="12"/>
          <w:numId w:val="0"/>
        </w:numPr>
        <w:tabs>
          <w:tab w:val="clear" w:pos="567"/>
        </w:tabs>
        <w:spacing w:line="240" w:lineRule="auto"/>
        <w:ind w:right="-2"/>
        <w:rPr>
          <w:b/>
          <w:bCs/>
          <w:noProof/>
          <w:color w:val="000000" w:themeColor="text1"/>
          <w:szCs w:val="22"/>
        </w:rPr>
      </w:pPr>
      <w:r w:rsidRPr="004A09F8">
        <w:rPr>
          <w:b/>
          <w:noProof/>
          <w:color w:val="000000" w:themeColor="text1"/>
        </w:rPr>
        <w:t>Kuidas XELJANZ välja näeb ja pakendi sisu</w:t>
      </w:r>
    </w:p>
    <w:p w14:paraId="5E410316" w14:textId="77777777" w:rsidR="00B94838" w:rsidRPr="004A09F8" w:rsidRDefault="00B94838" w:rsidP="005C4FD3">
      <w:pPr>
        <w:keepNext/>
        <w:keepLines/>
        <w:numPr>
          <w:ilvl w:val="12"/>
          <w:numId w:val="0"/>
        </w:numPr>
        <w:tabs>
          <w:tab w:val="clear" w:pos="567"/>
        </w:tabs>
        <w:spacing w:line="240" w:lineRule="auto"/>
        <w:rPr>
          <w:noProof/>
          <w:color w:val="000000" w:themeColor="text1"/>
          <w:szCs w:val="22"/>
        </w:rPr>
      </w:pPr>
    </w:p>
    <w:p w14:paraId="7F203E8D" w14:textId="77777777" w:rsidR="00B94838" w:rsidRPr="004A09F8" w:rsidRDefault="00B94838" w:rsidP="005C4FD3">
      <w:pPr>
        <w:pStyle w:val="TableText"/>
        <w:keepNext/>
        <w:keepLines/>
        <w:rPr>
          <w:color w:val="000000" w:themeColor="text1"/>
          <w:sz w:val="22"/>
          <w:szCs w:val="22"/>
        </w:rPr>
      </w:pPr>
      <w:r w:rsidRPr="004A09F8">
        <w:rPr>
          <w:color w:val="000000" w:themeColor="text1"/>
          <w:sz w:val="22"/>
          <w:szCs w:val="22"/>
          <w:u w:val="single"/>
        </w:rPr>
        <w:t xml:space="preserve">XELJANZ </w:t>
      </w:r>
      <w:r w:rsidR="00C41046" w:rsidRPr="004A09F8">
        <w:rPr>
          <w:color w:val="000000" w:themeColor="text1"/>
          <w:sz w:val="22"/>
          <w:szCs w:val="22"/>
          <w:u w:val="single"/>
        </w:rPr>
        <w:t xml:space="preserve">1 mg/ml suukaudne lahus </w:t>
      </w:r>
      <w:r w:rsidRPr="004A09F8">
        <w:rPr>
          <w:color w:val="000000" w:themeColor="text1"/>
          <w:sz w:val="22"/>
          <w:szCs w:val="22"/>
        </w:rPr>
        <w:t xml:space="preserve">on </w:t>
      </w:r>
      <w:r w:rsidR="00C41046" w:rsidRPr="004A09F8">
        <w:rPr>
          <w:color w:val="000000" w:themeColor="text1"/>
          <w:sz w:val="22"/>
          <w:szCs w:val="22"/>
        </w:rPr>
        <w:t>selge värvitu lahus</w:t>
      </w:r>
      <w:r w:rsidRPr="004A09F8">
        <w:rPr>
          <w:color w:val="000000" w:themeColor="text1"/>
          <w:sz w:val="22"/>
          <w:szCs w:val="22"/>
        </w:rPr>
        <w:t>.</w:t>
      </w:r>
    </w:p>
    <w:p w14:paraId="130CA614" w14:textId="77777777" w:rsidR="00C41046" w:rsidRPr="004A09F8" w:rsidRDefault="00C41046" w:rsidP="008866C2">
      <w:pPr>
        <w:pStyle w:val="TableText"/>
        <w:rPr>
          <w:rFonts w:cs="Times New Roman"/>
          <w:color w:val="000000" w:themeColor="text1"/>
          <w:sz w:val="22"/>
          <w:szCs w:val="22"/>
        </w:rPr>
      </w:pPr>
      <w:r w:rsidRPr="004A09F8">
        <w:rPr>
          <w:color w:val="000000" w:themeColor="text1"/>
          <w:sz w:val="22"/>
          <w:szCs w:val="22"/>
          <w:u w:val="single"/>
        </w:rPr>
        <w:t xml:space="preserve">1 mg/ml suukaudne lahus </w:t>
      </w:r>
      <w:r w:rsidR="00B94838" w:rsidRPr="004A09F8">
        <w:rPr>
          <w:color w:val="000000" w:themeColor="text1"/>
          <w:sz w:val="22"/>
        </w:rPr>
        <w:t>on saadaval</w:t>
      </w:r>
      <w:r w:rsidRPr="004A09F8">
        <w:rPr>
          <w:color w:val="000000" w:themeColor="text1"/>
          <w:sz w:val="22"/>
        </w:rPr>
        <w:t xml:space="preserve"> valget värvi 250 ml HDPE</w:t>
      </w:r>
      <w:r w:rsidRPr="004A09F8">
        <w:rPr>
          <w:color w:val="000000" w:themeColor="text1"/>
          <w:sz w:val="22"/>
        </w:rPr>
        <w:noBreakHyphen/>
        <w:t>pudelites</w:t>
      </w:r>
      <w:r w:rsidR="00B94838" w:rsidRPr="004A09F8">
        <w:rPr>
          <w:color w:val="000000" w:themeColor="text1"/>
          <w:sz w:val="22"/>
        </w:rPr>
        <w:t xml:space="preserve">, </w:t>
      </w:r>
      <w:r w:rsidRPr="004A09F8">
        <w:rPr>
          <w:color w:val="000000" w:themeColor="text1"/>
          <w:sz w:val="22"/>
        </w:rPr>
        <w:t>mis sisaldavad 240 ml suukaudset lahust. Ühes pakendis on üks HDPE</w:t>
      </w:r>
      <w:r w:rsidRPr="004A09F8">
        <w:rPr>
          <w:color w:val="000000" w:themeColor="text1"/>
          <w:sz w:val="22"/>
        </w:rPr>
        <w:noBreakHyphen/>
        <w:t xml:space="preserve">pudel, üks </w:t>
      </w:r>
      <w:r w:rsidRPr="004A09F8">
        <w:rPr>
          <w:rFonts w:cs="Times New Roman"/>
          <w:color w:val="000000" w:themeColor="text1"/>
          <w:sz w:val="22"/>
          <w:szCs w:val="22"/>
        </w:rPr>
        <w:t>sissesurutav pudeliadapter</w:t>
      </w:r>
      <w:r w:rsidRPr="004A09F8">
        <w:rPr>
          <w:color w:val="000000" w:themeColor="text1"/>
          <w:sz w:val="22"/>
        </w:rPr>
        <w:t xml:space="preserve"> ja üks suukaudse manustamise süstal skaala jaotustega 3,2 ml, 4 ml ja 5 ml.</w:t>
      </w:r>
    </w:p>
    <w:p w14:paraId="674C14AC" w14:textId="77777777" w:rsidR="00B94838" w:rsidRPr="004A09F8" w:rsidRDefault="00B94838" w:rsidP="00B94838">
      <w:pPr>
        <w:numPr>
          <w:ilvl w:val="12"/>
          <w:numId w:val="0"/>
        </w:numPr>
        <w:tabs>
          <w:tab w:val="clear" w:pos="567"/>
        </w:tabs>
        <w:spacing w:line="240" w:lineRule="auto"/>
        <w:rPr>
          <w:noProof/>
          <w:color w:val="000000" w:themeColor="text1"/>
          <w:szCs w:val="22"/>
        </w:rPr>
      </w:pPr>
    </w:p>
    <w:p w14:paraId="6CC1E84B" w14:textId="77777777" w:rsidR="00B94838" w:rsidRPr="004A09F8" w:rsidRDefault="00B94838" w:rsidP="00B94838">
      <w:pPr>
        <w:keepNext/>
        <w:rPr>
          <w:b/>
          <w:color w:val="000000" w:themeColor="text1"/>
        </w:rPr>
      </w:pPr>
      <w:r w:rsidRPr="004A09F8">
        <w:rPr>
          <w:b/>
          <w:color w:val="000000" w:themeColor="text1"/>
        </w:rPr>
        <w:t>Müügiloa hoidja</w:t>
      </w:r>
    </w:p>
    <w:p w14:paraId="65F96EF8" w14:textId="77777777" w:rsidR="00B94838" w:rsidRPr="004A09F8" w:rsidRDefault="00B94838" w:rsidP="00B94838">
      <w:pPr>
        <w:keepNext/>
        <w:rPr>
          <w:color w:val="000000" w:themeColor="text1"/>
        </w:rPr>
      </w:pPr>
    </w:p>
    <w:p w14:paraId="2D230553" w14:textId="77777777" w:rsidR="00B94838" w:rsidRPr="004A09F8" w:rsidRDefault="00B94838" w:rsidP="00B94838">
      <w:pPr>
        <w:keepNext/>
        <w:keepLines/>
        <w:spacing w:line="240" w:lineRule="auto"/>
        <w:rPr>
          <w:color w:val="000000" w:themeColor="text1"/>
        </w:rPr>
      </w:pPr>
      <w:r w:rsidRPr="004A09F8">
        <w:rPr>
          <w:color w:val="000000" w:themeColor="text1"/>
        </w:rPr>
        <w:t>Pfizer Europe MA EEIG</w:t>
      </w:r>
    </w:p>
    <w:p w14:paraId="339003D7" w14:textId="77777777" w:rsidR="00B94838" w:rsidRPr="004A09F8" w:rsidRDefault="00B94838" w:rsidP="00B94838">
      <w:pPr>
        <w:keepNext/>
        <w:keepLines/>
        <w:spacing w:line="240" w:lineRule="auto"/>
        <w:rPr>
          <w:color w:val="000000" w:themeColor="text1"/>
        </w:rPr>
      </w:pPr>
      <w:r w:rsidRPr="004A09F8">
        <w:rPr>
          <w:color w:val="000000" w:themeColor="text1"/>
        </w:rPr>
        <w:t>Boulevard de la Plaine 17</w:t>
      </w:r>
    </w:p>
    <w:p w14:paraId="36F01BE8" w14:textId="77777777" w:rsidR="00B94838" w:rsidRPr="004A09F8" w:rsidRDefault="00B94838" w:rsidP="00B94838">
      <w:pPr>
        <w:keepNext/>
        <w:keepLines/>
        <w:spacing w:line="240" w:lineRule="auto"/>
        <w:rPr>
          <w:color w:val="000000" w:themeColor="text1"/>
        </w:rPr>
      </w:pPr>
      <w:r w:rsidRPr="004A09F8">
        <w:rPr>
          <w:color w:val="000000" w:themeColor="text1"/>
        </w:rPr>
        <w:t>1050 Brüssel</w:t>
      </w:r>
    </w:p>
    <w:p w14:paraId="346B7417" w14:textId="77777777" w:rsidR="00B94838" w:rsidRPr="004A09F8" w:rsidRDefault="00B94838" w:rsidP="00B94838">
      <w:pPr>
        <w:tabs>
          <w:tab w:val="clear" w:pos="567"/>
        </w:tabs>
        <w:spacing w:line="240" w:lineRule="auto"/>
        <w:rPr>
          <w:color w:val="000000" w:themeColor="text1"/>
        </w:rPr>
      </w:pPr>
      <w:r w:rsidRPr="004A09F8">
        <w:rPr>
          <w:color w:val="000000" w:themeColor="text1"/>
        </w:rPr>
        <w:t>Belgia</w:t>
      </w:r>
    </w:p>
    <w:p w14:paraId="195163E9" w14:textId="77777777" w:rsidR="00B94838" w:rsidRPr="004A09F8" w:rsidRDefault="00B94838" w:rsidP="00B94838">
      <w:pPr>
        <w:pStyle w:val="CommentText"/>
        <w:keepNext/>
        <w:rPr>
          <w:noProof/>
          <w:color w:val="000000" w:themeColor="text1"/>
          <w:sz w:val="22"/>
          <w:szCs w:val="22"/>
          <w:lang w:val="et-EE"/>
        </w:rPr>
      </w:pPr>
    </w:p>
    <w:p w14:paraId="6272950B" w14:textId="77777777" w:rsidR="00B94838" w:rsidRPr="004A09F8" w:rsidRDefault="00B94838" w:rsidP="00B94838">
      <w:pPr>
        <w:numPr>
          <w:ilvl w:val="12"/>
          <w:numId w:val="0"/>
        </w:numPr>
        <w:tabs>
          <w:tab w:val="clear" w:pos="567"/>
        </w:tabs>
        <w:spacing w:line="240" w:lineRule="auto"/>
        <w:ind w:right="-2"/>
        <w:rPr>
          <w:b/>
          <w:color w:val="000000" w:themeColor="text1"/>
        </w:rPr>
      </w:pPr>
      <w:r w:rsidRPr="004A09F8">
        <w:rPr>
          <w:b/>
          <w:color w:val="000000" w:themeColor="text1"/>
        </w:rPr>
        <w:t>Tootja</w:t>
      </w:r>
    </w:p>
    <w:p w14:paraId="60CCB810" w14:textId="77777777" w:rsidR="00B94838" w:rsidRPr="004A09F8" w:rsidRDefault="00B94838" w:rsidP="00B94838">
      <w:pPr>
        <w:numPr>
          <w:ilvl w:val="12"/>
          <w:numId w:val="0"/>
        </w:numPr>
        <w:tabs>
          <w:tab w:val="clear" w:pos="567"/>
        </w:tabs>
        <w:spacing w:line="240" w:lineRule="auto"/>
        <w:ind w:right="-2"/>
        <w:rPr>
          <w:color w:val="000000" w:themeColor="text1"/>
        </w:rPr>
      </w:pPr>
    </w:p>
    <w:p w14:paraId="28BE1B53" w14:textId="77777777" w:rsidR="00C41046" w:rsidRPr="004A09F8" w:rsidRDefault="00C41046" w:rsidP="00C41046">
      <w:pPr>
        <w:pStyle w:val="TableText"/>
        <w:rPr>
          <w:rFonts w:cs="Times New Roman"/>
          <w:color w:val="000000" w:themeColor="text1"/>
          <w:sz w:val="22"/>
          <w:szCs w:val="22"/>
        </w:rPr>
      </w:pPr>
      <w:r w:rsidRPr="004A09F8">
        <w:rPr>
          <w:color w:val="000000" w:themeColor="text1"/>
          <w:sz w:val="22"/>
          <w:szCs w:val="22"/>
        </w:rPr>
        <w:t>Pfizer Service Company BVBA</w:t>
      </w:r>
    </w:p>
    <w:p w14:paraId="202B0D01" w14:textId="77777777" w:rsidR="00C41046" w:rsidRPr="004A09F8" w:rsidRDefault="00C41046" w:rsidP="00C41046">
      <w:pPr>
        <w:pStyle w:val="TableText"/>
        <w:rPr>
          <w:rFonts w:cs="Times New Roman"/>
          <w:color w:val="000000" w:themeColor="text1"/>
          <w:sz w:val="22"/>
          <w:szCs w:val="22"/>
        </w:rPr>
      </w:pPr>
      <w:r w:rsidRPr="004A09F8">
        <w:rPr>
          <w:rFonts w:cs="Times New Roman"/>
          <w:color w:val="000000" w:themeColor="text1"/>
          <w:sz w:val="22"/>
          <w:szCs w:val="22"/>
        </w:rPr>
        <w:t>Hoge Wei 10</w:t>
      </w:r>
    </w:p>
    <w:p w14:paraId="2E9EAEA4" w14:textId="77777777" w:rsidR="00C41046" w:rsidRPr="004A09F8" w:rsidRDefault="00C41046" w:rsidP="00C41046">
      <w:pPr>
        <w:pStyle w:val="TableText"/>
        <w:rPr>
          <w:rFonts w:cs="Times New Roman"/>
          <w:color w:val="000000" w:themeColor="text1"/>
          <w:sz w:val="22"/>
          <w:szCs w:val="22"/>
        </w:rPr>
      </w:pPr>
      <w:r w:rsidRPr="004A09F8">
        <w:rPr>
          <w:rFonts w:cs="Times New Roman"/>
          <w:color w:val="000000" w:themeColor="text1"/>
          <w:sz w:val="22"/>
          <w:szCs w:val="22"/>
        </w:rPr>
        <w:t>1930 Zaventem</w:t>
      </w:r>
    </w:p>
    <w:p w14:paraId="189E83CD" w14:textId="77777777" w:rsidR="00C41046" w:rsidRPr="004A09F8" w:rsidRDefault="00C41046" w:rsidP="00C41046">
      <w:pPr>
        <w:pStyle w:val="Normale"/>
        <w:spacing w:line="240" w:lineRule="auto"/>
        <w:rPr>
          <w:color w:val="000000" w:themeColor="text1"/>
          <w:szCs w:val="22"/>
        </w:rPr>
      </w:pPr>
      <w:r w:rsidRPr="004A09F8">
        <w:rPr>
          <w:color w:val="000000" w:themeColor="text1"/>
        </w:rPr>
        <w:t>Belgia</w:t>
      </w:r>
    </w:p>
    <w:p w14:paraId="1433081F" w14:textId="77777777" w:rsidR="00B94838" w:rsidRPr="004A09F8" w:rsidRDefault="00B94838" w:rsidP="00B94838">
      <w:pPr>
        <w:numPr>
          <w:ilvl w:val="12"/>
          <w:numId w:val="0"/>
        </w:numPr>
        <w:tabs>
          <w:tab w:val="clear" w:pos="567"/>
        </w:tabs>
        <w:spacing w:line="240" w:lineRule="auto"/>
        <w:ind w:right="-2"/>
        <w:rPr>
          <w:noProof/>
          <w:color w:val="000000" w:themeColor="text1"/>
          <w:szCs w:val="22"/>
        </w:rPr>
      </w:pPr>
    </w:p>
    <w:p w14:paraId="04CB4D08" w14:textId="77777777" w:rsidR="00607F75" w:rsidRPr="004A09F8" w:rsidRDefault="00607F75" w:rsidP="00607F75">
      <w:pPr>
        <w:numPr>
          <w:ilvl w:val="12"/>
          <w:numId w:val="0"/>
        </w:numPr>
        <w:tabs>
          <w:tab w:val="clear" w:pos="567"/>
        </w:tabs>
        <w:spacing w:line="240" w:lineRule="auto"/>
        <w:ind w:right="-2"/>
        <w:rPr>
          <w:noProof/>
          <w:color w:val="000000" w:themeColor="text1"/>
          <w:szCs w:val="22"/>
        </w:rPr>
      </w:pPr>
      <w:r w:rsidRPr="004A09F8">
        <w:rPr>
          <w:color w:val="000000" w:themeColor="text1"/>
        </w:rPr>
        <w:lastRenderedPageBreak/>
        <w:t>Lisaküsimuste tekkimisel selle ravimi kohta pöörduge palun müügiloa hoidja kohaliku esindaja poole:</w:t>
      </w:r>
    </w:p>
    <w:p w14:paraId="0656CF20" w14:textId="77777777" w:rsidR="00607F75" w:rsidRPr="004A09F8" w:rsidRDefault="00607F75" w:rsidP="00607F75">
      <w:pPr>
        <w:numPr>
          <w:ilvl w:val="12"/>
          <w:numId w:val="0"/>
        </w:numPr>
        <w:tabs>
          <w:tab w:val="clear" w:pos="567"/>
        </w:tabs>
        <w:spacing w:line="240" w:lineRule="auto"/>
        <w:ind w:right="-2"/>
        <w:rPr>
          <w:color w:val="000000" w:themeColor="text1"/>
          <w:szCs w:val="22"/>
        </w:rPr>
      </w:pPr>
    </w:p>
    <w:tbl>
      <w:tblPr>
        <w:tblW w:w="9323" w:type="dxa"/>
        <w:tblLayout w:type="fixed"/>
        <w:tblLook w:val="0000" w:firstRow="0" w:lastRow="0" w:firstColumn="0" w:lastColumn="0" w:noHBand="0" w:noVBand="0"/>
      </w:tblPr>
      <w:tblGrid>
        <w:gridCol w:w="4503"/>
        <w:gridCol w:w="4820"/>
      </w:tblGrid>
      <w:tr w:rsidR="00332178" w:rsidRPr="004A09F8" w14:paraId="3BD6D015" w14:textId="77777777" w:rsidTr="005C7B54">
        <w:tc>
          <w:tcPr>
            <w:tcW w:w="4503" w:type="dxa"/>
            <w:shd w:val="clear" w:color="auto" w:fill="auto"/>
          </w:tcPr>
          <w:p w14:paraId="799B1458" w14:textId="77777777" w:rsidR="00332178" w:rsidRPr="004A09F8" w:rsidRDefault="00332178" w:rsidP="00332178">
            <w:pPr>
              <w:keepNext/>
              <w:tabs>
                <w:tab w:val="left" w:pos="0"/>
              </w:tabs>
              <w:spacing w:line="240" w:lineRule="auto"/>
              <w:rPr>
                <w:b/>
                <w:color w:val="000000" w:themeColor="text1"/>
                <w:szCs w:val="22"/>
                <w:lang w:val="de-CH"/>
              </w:rPr>
            </w:pPr>
            <w:r w:rsidRPr="004A09F8">
              <w:rPr>
                <w:b/>
                <w:color w:val="000000" w:themeColor="text1"/>
                <w:szCs w:val="22"/>
                <w:lang w:val="de-CH"/>
              </w:rPr>
              <w:t>België /Belgique / Belgien</w:t>
            </w:r>
          </w:p>
          <w:p w14:paraId="04052047" w14:textId="4D685F7E" w:rsidR="00332178" w:rsidRPr="004A09F8" w:rsidRDefault="00332178" w:rsidP="00332178">
            <w:pPr>
              <w:keepNext/>
              <w:autoSpaceDE w:val="0"/>
              <w:autoSpaceDN w:val="0"/>
              <w:adjustRightInd w:val="0"/>
              <w:jc w:val="both"/>
              <w:rPr>
                <w:b/>
                <w:bCs/>
                <w:color w:val="000000" w:themeColor="text1"/>
                <w:szCs w:val="22"/>
              </w:rPr>
            </w:pPr>
            <w:r w:rsidRPr="004A09F8">
              <w:rPr>
                <w:b/>
                <w:color w:val="000000" w:themeColor="text1"/>
                <w:szCs w:val="22"/>
                <w:lang w:val="de-CH"/>
              </w:rPr>
              <w:t>Luxembourg/Luxemburg</w:t>
            </w:r>
          </w:p>
        </w:tc>
        <w:tc>
          <w:tcPr>
            <w:tcW w:w="4820" w:type="dxa"/>
            <w:shd w:val="clear" w:color="auto" w:fill="auto"/>
          </w:tcPr>
          <w:p w14:paraId="53B402A8" w14:textId="5F88F577" w:rsidR="00332178" w:rsidRPr="004A09F8" w:rsidRDefault="00332178" w:rsidP="00332178">
            <w:pPr>
              <w:keepNext/>
              <w:tabs>
                <w:tab w:val="clear" w:pos="567"/>
              </w:tabs>
              <w:spacing w:line="240" w:lineRule="auto"/>
              <w:jc w:val="both"/>
              <w:rPr>
                <w:b/>
                <w:color w:val="000000" w:themeColor="text1"/>
                <w:szCs w:val="22"/>
              </w:rPr>
            </w:pPr>
            <w:r w:rsidRPr="004A09F8">
              <w:rPr>
                <w:b/>
                <w:color w:val="000000" w:themeColor="text1"/>
                <w:szCs w:val="22"/>
              </w:rPr>
              <w:t>Lietuva</w:t>
            </w:r>
          </w:p>
        </w:tc>
      </w:tr>
      <w:tr w:rsidR="00332178" w:rsidRPr="004A09F8" w14:paraId="515DD11E" w14:textId="77777777" w:rsidTr="005C7B54">
        <w:tc>
          <w:tcPr>
            <w:tcW w:w="4503" w:type="dxa"/>
            <w:shd w:val="clear" w:color="auto" w:fill="auto"/>
          </w:tcPr>
          <w:p w14:paraId="3AF9826E" w14:textId="72BCF8FA" w:rsidR="00332178" w:rsidRPr="004A09F8" w:rsidRDefault="00332178" w:rsidP="00332178">
            <w:pPr>
              <w:keepNext/>
              <w:jc w:val="both"/>
              <w:rPr>
                <w:color w:val="000000" w:themeColor="text1"/>
                <w:szCs w:val="22"/>
              </w:rPr>
            </w:pPr>
            <w:r w:rsidRPr="004A09F8">
              <w:rPr>
                <w:bCs/>
                <w:color w:val="000000" w:themeColor="text1"/>
                <w:szCs w:val="22"/>
              </w:rPr>
              <w:t>België /Belgique / Belgien</w:t>
            </w:r>
          </w:p>
        </w:tc>
        <w:tc>
          <w:tcPr>
            <w:tcW w:w="4820" w:type="dxa"/>
            <w:shd w:val="clear" w:color="auto" w:fill="auto"/>
          </w:tcPr>
          <w:p w14:paraId="110D96C5" w14:textId="1A4D38E5"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lang w:val="pt-BR"/>
              </w:rPr>
              <w:t>Pfizer Luxembourg SARL filialas Lietuvoje</w:t>
            </w:r>
          </w:p>
        </w:tc>
      </w:tr>
      <w:tr w:rsidR="00332178" w:rsidRPr="004A09F8" w14:paraId="01D06D62" w14:textId="77777777" w:rsidTr="005C7B54">
        <w:tc>
          <w:tcPr>
            <w:tcW w:w="4503" w:type="dxa"/>
            <w:shd w:val="clear" w:color="auto" w:fill="auto"/>
          </w:tcPr>
          <w:p w14:paraId="172C45AA" w14:textId="7DBD457F" w:rsidR="00332178" w:rsidRPr="004A09F8" w:rsidRDefault="00332178" w:rsidP="00332178">
            <w:pPr>
              <w:keepNext/>
              <w:jc w:val="both"/>
              <w:rPr>
                <w:color w:val="000000" w:themeColor="text1"/>
                <w:szCs w:val="22"/>
              </w:rPr>
            </w:pPr>
            <w:r w:rsidRPr="004A09F8">
              <w:rPr>
                <w:color w:val="000000" w:themeColor="text1"/>
                <w:szCs w:val="22"/>
                <w:lang w:val="pt-BR"/>
              </w:rPr>
              <w:t>Pfizer S.A./N.V.</w:t>
            </w:r>
          </w:p>
        </w:tc>
        <w:tc>
          <w:tcPr>
            <w:tcW w:w="4820" w:type="dxa"/>
            <w:shd w:val="clear" w:color="auto" w:fill="auto"/>
          </w:tcPr>
          <w:p w14:paraId="18795577" w14:textId="18016309"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+3705 2514000</w:t>
            </w:r>
          </w:p>
        </w:tc>
      </w:tr>
      <w:tr w:rsidR="00332178" w:rsidRPr="004A09F8" w14:paraId="6F9F2512" w14:textId="77777777" w:rsidTr="005C7B54">
        <w:tc>
          <w:tcPr>
            <w:tcW w:w="4503" w:type="dxa"/>
            <w:shd w:val="clear" w:color="auto" w:fill="auto"/>
          </w:tcPr>
          <w:p w14:paraId="3400F017" w14:textId="0841120F"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Tél/Tel: +32 (0)2 554 62 11</w:t>
            </w:r>
          </w:p>
        </w:tc>
        <w:tc>
          <w:tcPr>
            <w:tcW w:w="4820" w:type="dxa"/>
            <w:shd w:val="clear" w:color="auto" w:fill="auto"/>
          </w:tcPr>
          <w:p w14:paraId="230771A2" w14:textId="77777777" w:rsidR="00332178" w:rsidRPr="004A09F8" w:rsidRDefault="00332178" w:rsidP="00332178">
            <w:pPr>
              <w:tabs>
                <w:tab w:val="left" w:pos="0"/>
              </w:tabs>
              <w:spacing w:line="240" w:lineRule="auto"/>
              <w:jc w:val="both"/>
              <w:rPr>
                <w:strike/>
                <w:color w:val="000000" w:themeColor="text1"/>
                <w:szCs w:val="22"/>
              </w:rPr>
            </w:pPr>
          </w:p>
        </w:tc>
      </w:tr>
      <w:tr w:rsidR="00332178" w:rsidRPr="004A09F8" w14:paraId="5999409C" w14:textId="77777777" w:rsidTr="005C7B54">
        <w:tc>
          <w:tcPr>
            <w:tcW w:w="4503" w:type="dxa"/>
            <w:shd w:val="clear" w:color="auto" w:fill="auto"/>
          </w:tcPr>
          <w:p w14:paraId="475E1FD8" w14:textId="1DAE81F5" w:rsidR="00332178" w:rsidRPr="004A09F8" w:rsidRDefault="00332178" w:rsidP="00332178">
            <w:pPr>
              <w:keepNext/>
              <w:tabs>
                <w:tab w:val="left" w:pos="0"/>
              </w:tabs>
              <w:spacing w:line="240" w:lineRule="auto"/>
              <w:jc w:val="both"/>
              <w:rPr>
                <w:b/>
                <w:color w:val="000000" w:themeColor="text1"/>
                <w:szCs w:val="22"/>
              </w:rPr>
            </w:pPr>
            <w:r w:rsidRPr="004A09F8">
              <w:rPr>
                <w:bCs/>
                <w:color w:val="000000" w:themeColor="text1"/>
                <w:szCs w:val="22"/>
              </w:rPr>
              <w:t>Luxembourg/Luxemburg</w:t>
            </w:r>
          </w:p>
        </w:tc>
        <w:tc>
          <w:tcPr>
            <w:tcW w:w="4820" w:type="dxa"/>
            <w:shd w:val="clear" w:color="auto" w:fill="auto"/>
          </w:tcPr>
          <w:p w14:paraId="00F88880" w14:textId="4ABC5D0F" w:rsidR="00332178" w:rsidRPr="004A09F8" w:rsidRDefault="00332178" w:rsidP="00332178">
            <w:pPr>
              <w:keepNext/>
              <w:tabs>
                <w:tab w:val="left" w:pos="0"/>
              </w:tabs>
              <w:spacing w:line="240" w:lineRule="auto"/>
              <w:jc w:val="both"/>
              <w:rPr>
                <w:b/>
                <w:color w:val="000000" w:themeColor="text1"/>
                <w:szCs w:val="22"/>
              </w:rPr>
            </w:pPr>
          </w:p>
        </w:tc>
      </w:tr>
      <w:tr w:rsidR="00332178" w:rsidRPr="004A09F8" w14:paraId="6E79A059" w14:textId="77777777" w:rsidTr="005C7B54">
        <w:tc>
          <w:tcPr>
            <w:tcW w:w="4503" w:type="dxa"/>
            <w:shd w:val="clear" w:color="auto" w:fill="auto"/>
          </w:tcPr>
          <w:p w14:paraId="67507DA8" w14:textId="4F6A9BF5"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lang w:val="pt-BR"/>
              </w:rPr>
              <w:t>Pfizer S.A.</w:t>
            </w:r>
          </w:p>
        </w:tc>
        <w:tc>
          <w:tcPr>
            <w:tcW w:w="4820" w:type="dxa"/>
            <w:shd w:val="clear" w:color="auto" w:fill="auto"/>
          </w:tcPr>
          <w:p w14:paraId="15F18B4C" w14:textId="47EDF366" w:rsidR="00332178" w:rsidRPr="004A09F8" w:rsidRDefault="00332178" w:rsidP="00332178">
            <w:pPr>
              <w:tabs>
                <w:tab w:val="left" w:pos="0"/>
              </w:tabs>
              <w:spacing w:line="240" w:lineRule="auto"/>
              <w:jc w:val="both"/>
              <w:rPr>
                <w:b/>
                <w:color w:val="000000" w:themeColor="text1"/>
                <w:szCs w:val="22"/>
              </w:rPr>
            </w:pPr>
          </w:p>
        </w:tc>
      </w:tr>
      <w:tr w:rsidR="00332178" w:rsidRPr="004A09F8" w14:paraId="7BCA25AD" w14:textId="77777777" w:rsidTr="005C7B54">
        <w:tc>
          <w:tcPr>
            <w:tcW w:w="4503" w:type="dxa"/>
            <w:shd w:val="clear" w:color="auto" w:fill="auto"/>
          </w:tcPr>
          <w:p w14:paraId="4B0969F2" w14:textId="15CDBAEF"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rPr>
              <w:t>Tél/Tel: +32 (0)2 554 62 11</w:t>
            </w:r>
          </w:p>
        </w:tc>
        <w:tc>
          <w:tcPr>
            <w:tcW w:w="4820" w:type="dxa"/>
            <w:shd w:val="clear" w:color="auto" w:fill="auto"/>
          </w:tcPr>
          <w:p w14:paraId="43324D3E" w14:textId="10891FBF" w:rsidR="00332178" w:rsidRPr="004A09F8" w:rsidRDefault="00332178" w:rsidP="00332178">
            <w:pPr>
              <w:tabs>
                <w:tab w:val="left" w:pos="0"/>
              </w:tabs>
              <w:spacing w:line="240" w:lineRule="auto"/>
              <w:jc w:val="both"/>
              <w:rPr>
                <w:bCs/>
                <w:color w:val="000000" w:themeColor="text1"/>
                <w:szCs w:val="22"/>
                <w:u w:val="single"/>
              </w:rPr>
            </w:pPr>
          </w:p>
        </w:tc>
      </w:tr>
      <w:tr w:rsidR="00332178" w:rsidRPr="004A09F8" w14:paraId="25D11CCC" w14:textId="77777777" w:rsidTr="005C7B54">
        <w:tc>
          <w:tcPr>
            <w:tcW w:w="4503" w:type="dxa"/>
            <w:shd w:val="clear" w:color="auto" w:fill="auto"/>
          </w:tcPr>
          <w:p w14:paraId="15145C1B" w14:textId="77777777" w:rsidR="00332178" w:rsidRPr="004A09F8" w:rsidRDefault="00332178" w:rsidP="00332178">
            <w:pPr>
              <w:tabs>
                <w:tab w:val="left" w:pos="0"/>
              </w:tabs>
              <w:spacing w:line="240" w:lineRule="auto"/>
              <w:jc w:val="both"/>
              <w:rPr>
                <w:b/>
                <w:color w:val="000000" w:themeColor="text1"/>
                <w:szCs w:val="22"/>
              </w:rPr>
            </w:pPr>
          </w:p>
        </w:tc>
        <w:tc>
          <w:tcPr>
            <w:tcW w:w="4820" w:type="dxa"/>
            <w:shd w:val="clear" w:color="auto" w:fill="auto"/>
          </w:tcPr>
          <w:p w14:paraId="491E2DD5"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3C5C9ED8" w14:textId="77777777" w:rsidTr="005C7B54">
        <w:tc>
          <w:tcPr>
            <w:tcW w:w="4503" w:type="dxa"/>
            <w:shd w:val="clear" w:color="auto" w:fill="auto"/>
          </w:tcPr>
          <w:p w14:paraId="624A7E79"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Danmark</w:t>
            </w:r>
          </w:p>
        </w:tc>
        <w:tc>
          <w:tcPr>
            <w:tcW w:w="4820" w:type="dxa"/>
            <w:shd w:val="clear" w:color="auto" w:fill="auto"/>
          </w:tcPr>
          <w:p w14:paraId="5EE2C2EB" w14:textId="77777777" w:rsidR="00332178" w:rsidRPr="004A09F8" w:rsidRDefault="00332178" w:rsidP="00332178">
            <w:pPr>
              <w:keepNext/>
              <w:tabs>
                <w:tab w:val="clear" w:pos="567"/>
              </w:tabs>
              <w:spacing w:line="240" w:lineRule="auto"/>
              <w:jc w:val="both"/>
              <w:rPr>
                <w:b/>
                <w:color w:val="000000" w:themeColor="text1"/>
                <w:szCs w:val="22"/>
              </w:rPr>
            </w:pPr>
            <w:r w:rsidRPr="004A09F8">
              <w:rPr>
                <w:b/>
                <w:color w:val="000000" w:themeColor="text1"/>
                <w:szCs w:val="22"/>
              </w:rPr>
              <w:t>Nederland</w:t>
            </w:r>
          </w:p>
        </w:tc>
      </w:tr>
      <w:tr w:rsidR="00332178" w:rsidRPr="004A09F8" w14:paraId="765A38C7" w14:textId="77777777" w:rsidTr="005C7B54">
        <w:tc>
          <w:tcPr>
            <w:tcW w:w="4503" w:type="dxa"/>
            <w:shd w:val="clear" w:color="auto" w:fill="auto"/>
          </w:tcPr>
          <w:p w14:paraId="48468668"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Pfizer ApS</w:t>
            </w:r>
          </w:p>
        </w:tc>
        <w:tc>
          <w:tcPr>
            <w:tcW w:w="4820" w:type="dxa"/>
            <w:shd w:val="clear" w:color="auto" w:fill="auto"/>
          </w:tcPr>
          <w:p w14:paraId="549F17A0"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Pfizer bv</w:t>
            </w:r>
          </w:p>
        </w:tc>
      </w:tr>
      <w:tr w:rsidR="00332178" w:rsidRPr="004A09F8" w14:paraId="144608EF" w14:textId="77777777" w:rsidTr="005C7B54">
        <w:tc>
          <w:tcPr>
            <w:tcW w:w="4503" w:type="dxa"/>
            <w:shd w:val="clear" w:color="auto" w:fill="auto"/>
          </w:tcPr>
          <w:p w14:paraId="7E411A75"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Tlf: +45 44 20 11 00</w:t>
            </w:r>
          </w:p>
        </w:tc>
        <w:tc>
          <w:tcPr>
            <w:tcW w:w="4820" w:type="dxa"/>
            <w:shd w:val="clear" w:color="auto" w:fill="auto"/>
          </w:tcPr>
          <w:p w14:paraId="22A0F790" w14:textId="77777777" w:rsidR="00332178" w:rsidRPr="004A09F8" w:rsidRDefault="00332178" w:rsidP="00332178">
            <w:pPr>
              <w:keepNext/>
              <w:tabs>
                <w:tab w:val="left" w:pos="0"/>
              </w:tabs>
              <w:spacing w:line="240" w:lineRule="auto"/>
              <w:jc w:val="both"/>
              <w:rPr>
                <w:b/>
                <w:color w:val="000000" w:themeColor="text1"/>
                <w:szCs w:val="22"/>
              </w:rPr>
            </w:pPr>
            <w:r w:rsidRPr="004A09F8">
              <w:rPr>
                <w:color w:val="000000" w:themeColor="text1"/>
                <w:szCs w:val="22"/>
              </w:rPr>
              <w:t>Tel: +31 (0)10 406 43 01</w:t>
            </w:r>
          </w:p>
        </w:tc>
      </w:tr>
      <w:tr w:rsidR="00332178" w:rsidRPr="004A09F8" w14:paraId="40A8CA2C" w14:textId="77777777" w:rsidTr="005C7B54">
        <w:tc>
          <w:tcPr>
            <w:tcW w:w="4503" w:type="dxa"/>
            <w:shd w:val="clear" w:color="auto" w:fill="auto"/>
          </w:tcPr>
          <w:p w14:paraId="5DD18673" w14:textId="77777777" w:rsidR="00332178" w:rsidRPr="004A09F8" w:rsidRDefault="00332178" w:rsidP="00332178">
            <w:pPr>
              <w:tabs>
                <w:tab w:val="left" w:pos="0"/>
              </w:tabs>
              <w:spacing w:line="240" w:lineRule="auto"/>
              <w:jc w:val="both"/>
              <w:rPr>
                <w:b/>
                <w:color w:val="000000" w:themeColor="text1"/>
                <w:szCs w:val="22"/>
              </w:rPr>
            </w:pPr>
          </w:p>
        </w:tc>
        <w:tc>
          <w:tcPr>
            <w:tcW w:w="4820" w:type="dxa"/>
            <w:shd w:val="clear" w:color="auto" w:fill="auto"/>
          </w:tcPr>
          <w:p w14:paraId="4A1FCA82"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6084FAA3" w14:textId="77777777" w:rsidTr="005C7B54">
        <w:tc>
          <w:tcPr>
            <w:tcW w:w="4503" w:type="dxa"/>
            <w:shd w:val="clear" w:color="auto" w:fill="auto"/>
          </w:tcPr>
          <w:p w14:paraId="2660D7DF" w14:textId="77777777" w:rsidR="00332178" w:rsidRPr="004A09F8" w:rsidRDefault="00332178" w:rsidP="00332178">
            <w:pPr>
              <w:keepNext/>
              <w:keepLines/>
              <w:rPr>
                <w:b/>
                <w:bCs/>
                <w:color w:val="000000" w:themeColor="text1"/>
              </w:rPr>
            </w:pPr>
            <w:r w:rsidRPr="004A09F8">
              <w:rPr>
                <w:b/>
                <w:bCs/>
                <w:color w:val="000000" w:themeColor="text1"/>
              </w:rPr>
              <w:t>Deutschland</w:t>
            </w:r>
          </w:p>
        </w:tc>
        <w:tc>
          <w:tcPr>
            <w:tcW w:w="4820" w:type="dxa"/>
            <w:shd w:val="clear" w:color="auto" w:fill="auto"/>
          </w:tcPr>
          <w:p w14:paraId="6C465057" w14:textId="77777777" w:rsidR="00332178" w:rsidRPr="004A09F8" w:rsidRDefault="00332178" w:rsidP="00332178">
            <w:pPr>
              <w:tabs>
                <w:tab w:val="left" w:pos="0"/>
              </w:tabs>
              <w:spacing w:line="240" w:lineRule="auto"/>
              <w:jc w:val="both"/>
              <w:rPr>
                <w:b/>
                <w:color w:val="000000" w:themeColor="text1"/>
                <w:szCs w:val="22"/>
              </w:rPr>
            </w:pPr>
            <w:r w:rsidRPr="004A09F8">
              <w:rPr>
                <w:b/>
                <w:snapToGrid w:val="0"/>
                <w:color w:val="000000" w:themeColor="text1"/>
                <w:szCs w:val="22"/>
              </w:rPr>
              <w:t>Norge</w:t>
            </w:r>
          </w:p>
        </w:tc>
      </w:tr>
      <w:tr w:rsidR="00332178" w:rsidRPr="004A09F8" w14:paraId="40D18A2F" w14:textId="77777777" w:rsidTr="005C7B54">
        <w:tc>
          <w:tcPr>
            <w:tcW w:w="4503" w:type="dxa"/>
            <w:shd w:val="clear" w:color="auto" w:fill="auto"/>
          </w:tcPr>
          <w:p w14:paraId="689021BE" w14:textId="77777777" w:rsidR="00332178" w:rsidRPr="004A09F8" w:rsidRDefault="00332178" w:rsidP="00332178">
            <w:pPr>
              <w:keepNext/>
              <w:keepLines/>
              <w:rPr>
                <w:color w:val="000000" w:themeColor="text1"/>
              </w:rPr>
            </w:pPr>
            <w:r w:rsidRPr="004A09F8">
              <w:rPr>
                <w:color w:val="000000" w:themeColor="text1"/>
              </w:rPr>
              <w:t>Pfizer Pharma GmbH</w:t>
            </w:r>
          </w:p>
        </w:tc>
        <w:tc>
          <w:tcPr>
            <w:tcW w:w="4820" w:type="dxa"/>
            <w:shd w:val="clear" w:color="auto" w:fill="auto"/>
          </w:tcPr>
          <w:p w14:paraId="7C6B70C1" w14:textId="77777777" w:rsidR="00332178" w:rsidRPr="004A09F8" w:rsidRDefault="00332178" w:rsidP="00332178">
            <w:pPr>
              <w:tabs>
                <w:tab w:val="left" w:pos="0"/>
              </w:tabs>
              <w:spacing w:line="240" w:lineRule="auto"/>
              <w:jc w:val="both"/>
              <w:rPr>
                <w:color w:val="000000" w:themeColor="text1"/>
                <w:szCs w:val="22"/>
              </w:rPr>
            </w:pPr>
            <w:r w:rsidRPr="004A09F8">
              <w:rPr>
                <w:snapToGrid w:val="0"/>
                <w:color w:val="000000" w:themeColor="text1"/>
                <w:szCs w:val="22"/>
              </w:rPr>
              <w:t>Pfizer AS</w:t>
            </w:r>
          </w:p>
        </w:tc>
      </w:tr>
      <w:tr w:rsidR="00332178" w:rsidRPr="004A09F8" w14:paraId="4F4A2A01" w14:textId="77777777" w:rsidTr="005C7B54">
        <w:tc>
          <w:tcPr>
            <w:tcW w:w="4503" w:type="dxa"/>
            <w:shd w:val="clear" w:color="auto" w:fill="auto"/>
          </w:tcPr>
          <w:p w14:paraId="41AF0078" w14:textId="77777777" w:rsidR="00332178" w:rsidRPr="004A09F8" w:rsidRDefault="00332178" w:rsidP="00332178">
            <w:pPr>
              <w:keepNext/>
              <w:keepLines/>
              <w:rPr>
                <w:color w:val="000000" w:themeColor="text1"/>
              </w:rPr>
            </w:pPr>
            <w:r w:rsidRPr="004A09F8">
              <w:rPr>
                <w:color w:val="000000" w:themeColor="text1"/>
              </w:rPr>
              <w:t>Tel: +49 (0)30 550055-51000</w:t>
            </w:r>
          </w:p>
        </w:tc>
        <w:tc>
          <w:tcPr>
            <w:tcW w:w="4820" w:type="dxa"/>
            <w:shd w:val="clear" w:color="auto" w:fill="auto"/>
          </w:tcPr>
          <w:p w14:paraId="71B1DBCD" w14:textId="77777777" w:rsidR="00332178" w:rsidRPr="004A09F8" w:rsidRDefault="00332178" w:rsidP="00332178">
            <w:pPr>
              <w:tabs>
                <w:tab w:val="left" w:pos="0"/>
              </w:tabs>
              <w:spacing w:line="240" w:lineRule="auto"/>
              <w:jc w:val="both"/>
              <w:rPr>
                <w:color w:val="000000" w:themeColor="text1"/>
                <w:szCs w:val="22"/>
              </w:rPr>
            </w:pPr>
            <w:r w:rsidRPr="004A09F8">
              <w:rPr>
                <w:snapToGrid w:val="0"/>
                <w:color w:val="000000" w:themeColor="text1"/>
                <w:szCs w:val="22"/>
              </w:rPr>
              <w:t>Tlf: +47 67 52 61 00</w:t>
            </w:r>
          </w:p>
        </w:tc>
      </w:tr>
      <w:tr w:rsidR="00332178" w:rsidRPr="004A09F8" w14:paraId="6E7123B9" w14:textId="77777777" w:rsidTr="005C7B54">
        <w:tc>
          <w:tcPr>
            <w:tcW w:w="4503" w:type="dxa"/>
            <w:shd w:val="clear" w:color="auto" w:fill="auto"/>
          </w:tcPr>
          <w:p w14:paraId="6B3A3CCE" w14:textId="77777777" w:rsidR="00332178" w:rsidRPr="004A09F8" w:rsidRDefault="00332178" w:rsidP="00332178">
            <w:pPr>
              <w:tabs>
                <w:tab w:val="left" w:pos="0"/>
              </w:tabs>
              <w:spacing w:line="240" w:lineRule="auto"/>
              <w:jc w:val="both"/>
              <w:rPr>
                <w:color w:val="000000" w:themeColor="text1"/>
                <w:szCs w:val="22"/>
              </w:rPr>
            </w:pPr>
          </w:p>
        </w:tc>
        <w:tc>
          <w:tcPr>
            <w:tcW w:w="4820" w:type="dxa"/>
            <w:shd w:val="clear" w:color="auto" w:fill="auto"/>
          </w:tcPr>
          <w:p w14:paraId="343B9FE0"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481CFE07" w14:textId="77777777" w:rsidTr="005C7B54">
        <w:tc>
          <w:tcPr>
            <w:tcW w:w="4503" w:type="dxa"/>
            <w:shd w:val="clear" w:color="auto" w:fill="auto"/>
          </w:tcPr>
          <w:p w14:paraId="057457C3" w14:textId="77777777" w:rsidR="00332178" w:rsidRPr="004A09F8" w:rsidRDefault="00332178" w:rsidP="00332178">
            <w:pPr>
              <w:tabs>
                <w:tab w:val="left" w:pos="0"/>
              </w:tabs>
              <w:spacing w:line="240" w:lineRule="auto"/>
              <w:jc w:val="both"/>
              <w:rPr>
                <w:b/>
                <w:color w:val="000000" w:themeColor="text1"/>
                <w:szCs w:val="22"/>
              </w:rPr>
            </w:pPr>
            <w:r w:rsidRPr="004A09F8">
              <w:rPr>
                <w:b/>
                <w:bCs/>
                <w:color w:val="000000" w:themeColor="text1"/>
                <w:szCs w:val="22"/>
              </w:rPr>
              <w:t>Eesti</w:t>
            </w:r>
          </w:p>
        </w:tc>
        <w:tc>
          <w:tcPr>
            <w:tcW w:w="4820" w:type="dxa"/>
            <w:shd w:val="clear" w:color="auto" w:fill="auto"/>
          </w:tcPr>
          <w:p w14:paraId="5B578883" w14:textId="77777777" w:rsidR="00332178" w:rsidRPr="004A09F8" w:rsidRDefault="00332178" w:rsidP="00332178">
            <w:pPr>
              <w:keepNext/>
              <w:spacing w:line="240" w:lineRule="auto"/>
              <w:jc w:val="both"/>
              <w:rPr>
                <w:color w:val="000000" w:themeColor="text1"/>
                <w:szCs w:val="22"/>
              </w:rPr>
            </w:pPr>
            <w:r w:rsidRPr="004A09F8">
              <w:rPr>
                <w:b/>
                <w:color w:val="000000" w:themeColor="text1"/>
                <w:szCs w:val="22"/>
              </w:rPr>
              <w:t>Österreich</w:t>
            </w:r>
          </w:p>
        </w:tc>
      </w:tr>
      <w:tr w:rsidR="00332178" w:rsidRPr="004A09F8" w14:paraId="7EE8D4BA" w14:textId="77777777" w:rsidTr="005C7B54">
        <w:tc>
          <w:tcPr>
            <w:tcW w:w="4503" w:type="dxa"/>
            <w:shd w:val="clear" w:color="auto" w:fill="auto"/>
          </w:tcPr>
          <w:p w14:paraId="1B4A36BA" w14:textId="77777777" w:rsidR="00332178" w:rsidRPr="004A09F8" w:rsidRDefault="00332178" w:rsidP="00332178">
            <w:pPr>
              <w:tabs>
                <w:tab w:val="left" w:pos="0"/>
              </w:tabs>
              <w:spacing w:line="240" w:lineRule="auto"/>
              <w:jc w:val="both"/>
              <w:rPr>
                <w:color w:val="000000" w:themeColor="text1"/>
              </w:rPr>
            </w:pPr>
            <w:r w:rsidRPr="004A09F8">
              <w:rPr>
                <w:color w:val="000000" w:themeColor="text1"/>
              </w:rPr>
              <w:t>Pfizer Luxembourg SARL Eesti filiaal</w:t>
            </w:r>
          </w:p>
        </w:tc>
        <w:tc>
          <w:tcPr>
            <w:tcW w:w="4820" w:type="dxa"/>
            <w:shd w:val="clear" w:color="auto" w:fill="auto"/>
          </w:tcPr>
          <w:p w14:paraId="09222B6E" w14:textId="77777777" w:rsidR="00332178" w:rsidRPr="004A09F8" w:rsidRDefault="00332178" w:rsidP="00332178">
            <w:pPr>
              <w:keepNext/>
              <w:spacing w:line="240" w:lineRule="auto"/>
              <w:jc w:val="both"/>
              <w:rPr>
                <w:snapToGrid w:val="0"/>
                <w:color w:val="000000" w:themeColor="text1"/>
                <w:szCs w:val="22"/>
              </w:rPr>
            </w:pPr>
            <w:r w:rsidRPr="004A09F8">
              <w:rPr>
                <w:color w:val="000000" w:themeColor="text1"/>
                <w:szCs w:val="22"/>
              </w:rPr>
              <w:t>Pfizer Corporation Austria Ges.m.b.H.</w:t>
            </w:r>
          </w:p>
        </w:tc>
      </w:tr>
      <w:tr w:rsidR="00332178" w:rsidRPr="004A09F8" w14:paraId="2D60D490" w14:textId="77777777" w:rsidTr="005C7B54">
        <w:tc>
          <w:tcPr>
            <w:tcW w:w="4503" w:type="dxa"/>
            <w:shd w:val="clear" w:color="auto" w:fill="auto"/>
          </w:tcPr>
          <w:p w14:paraId="4535E57F"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+372 666 7500</w:t>
            </w:r>
          </w:p>
        </w:tc>
        <w:tc>
          <w:tcPr>
            <w:tcW w:w="4820" w:type="dxa"/>
            <w:shd w:val="clear" w:color="auto" w:fill="auto"/>
          </w:tcPr>
          <w:p w14:paraId="3FB211C7" w14:textId="77777777" w:rsidR="00332178" w:rsidRPr="004A09F8" w:rsidRDefault="00332178" w:rsidP="00332178">
            <w:pPr>
              <w:keepNext/>
              <w:spacing w:line="240" w:lineRule="auto"/>
              <w:jc w:val="both"/>
              <w:rPr>
                <w:color w:val="000000" w:themeColor="text1"/>
                <w:szCs w:val="22"/>
              </w:rPr>
            </w:pPr>
            <w:r w:rsidRPr="004A09F8">
              <w:rPr>
                <w:color w:val="000000" w:themeColor="text1"/>
                <w:szCs w:val="22"/>
              </w:rPr>
              <w:t>Tel: +43 (0)1 521 15-0</w:t>
            </w:r>
          </w:p>
        </w:tc>
      </w:tr>
      <w:tr w:rsidR="00332178" w:rsidRPr="004A09F8" w14:paraId="288AECE6" w14:textId="77777777" w:rsidTr="005C7B54">
        <w:tc>
          <w:tcPr>
            <w:tcW w:w="4503" w:type="dxa"/>
            <w:shd w:val="clear" w:color="auto" w:fill="auto"/>
          </w:tcPr>
          <w:p w14:paraId="76C766E9" w14:textId="77777777" w:rsidR="00332178" w:rsidRPr="004A09F8" w:rsidRDefault="00332178" w:rsidP="00332178">
            <w:pPr>
              <w:tabs>
                <w:tab w:val="left" w:pos="0"/>
              </w:tabs>
              <w:spacing w:line="240" w:lineRule="auto"/>
              <w:jc w:val="both"/>
              <w:rPr>
                <w:color w:val="000000" w:themeColor="text1"/>
                <w:szCs w:val="22"/>
              </w:rPr>
            </w:pPr>
          </w:p>
        </w:tc>
        <w:tc>
          <w:tcPr>
            <w:tcW w:w="4820" w:type="dxa"/>
            <w:shd w:val="clear" w:color="auto" w:fill="auto"/>
          </w:tcPr>
          <w:p w14:paraId="5AC3E73D" w14:textId="77777777" w:rsidR="00332178" w:rsidRPr="004A09F8" w:rsidRDefault="00332178" w:rsidP="00332178">
            <w:pPr>
              <w:spacing w:line="240" w:lineRule="auto"/>
              <w:jc w:val="both"/>
              <w:rPr>
                <w:color w:val="000000" w:themeColor="text1"/>
                <w:szCs w:val="22"/>
              </w:rPr>
            </w:pPr>
          </w:p>
        </w:tc>
      </w:tr>
      <w:tr w:rsidR="00332178" w:rsidRPr="004A09F8" w14:paraId="5D6C1338" w14:textId="77777777" w:rsidTr="005C7B54">
        <w:tc>
          <w:tcPr>
            <w:tcW w:w="4503" w:type="dxa"/>
            <w:shd w:val="clear" w:color="auto" w:fill="auto"/>
          </w:tcPr>
          <w:p w14:paraId="74AEEFF2" w14:textId="77777777" w:rsidR="00332178" w:rsidRPr="004A09F8" w:rsidRDefault="00332178" w:rsidP="00332178">
            <w:pPr>
              <w:keepNext/>
              <w:jc w:val="both"/>
              <w:rPr>
                <w:b/>
                <w:color w:val="000000" w:themeColor="text1"/>
                <w:szCs w:val="22"/>
              </w:rPr>
            </w:pPr>
            <w:r w:rsidRPr="004A09F8">
              <w:rPr>
                <w:b/>
                <w:color w:val="000000" w:themeColor="text1"/>
                <w:szCs w:val="22"/>
              </w:rPr>
              <w:t>Ελλάδα</w:t>
            </w:r>
          </w:p>
        </w:tc>
        <w:tc>
          <w:tcPr>
            <w:tcW w:w="4820" w:type="dxa"/>
            <w:shd w:val="clear" w:color="auto" w:fill="auto"/>
          </w:tcPr>
          <w:p w14:paraId="7638002F" w14:textId="77777777" w:rsidR="00332178" w:rsidRPr="004A09F8" w:rsidRDefault="00332178" w:rsidP="00332178">
            <w:pPr>
              <w:keepNext/>
              <w:spacing w:line="240" w:lineRule="auto"/>
              <w:jc w:val="both"/>
              <w:rPr>
                <w:b/>
                <w:snapToGrid w:val="0"/>
                <w:color w:val="000000" w:themeColor="text1"/>
                <w:szCs w:val="22"/>
              </w:rPr>
            </w:pPr>
            <w:r w:rsidRPr="004A09F8">
              <w:rPr>
                <w:b/>
                <w:color w:val="000000" w:themeColor="text1"/>
                <w:szCs w:val="22"/>
              </w:rPr>
              <w:t>Polska</w:t>
            </w:r>
          </w:p>
        </w:tc>
      </w:tr>
      <w:tr w:rsidR="00332178" w:rsidRPr="004A09F8" w14:paraId="7D7D8B5E" w14:textId="77777777" w:rsidTr="005C7B54">
        <w:trPr>
          <w:trHeight w:val="144"/>
        </w:trPr>
        <w:tc>
          <w:tcPr>
            <w:tcW w:w="4503" w:type="dxa"/>
            <w:shd w:val="clear" w:color="auto" w:fill="auto"/>
          </w:tcPr>
          <w:p w14:paraId="162A26D6" w14:textId="77777777" w:rsidR="00332178" w:rsidRPr="004A09F8" w:rsidRDefault="00332178" w:rsidP="00332178">
            <w:pPr>
              <w:keepNext/>
              <w:jc w:val="both"/>
              <w:rPr>
                <w:color w:val="000000" w:themeColor="text1"/>
                <w:szCs w:val="22"/>
              </w:rPr>
            </w:pPr>
            <w:r w:rsidRPr="004A09F8">
              <w:rPr>
                <w:color w:val="000000" w:themeColor="text1"/>
                <w:szCs w:val="22"/>
              </w:rPr>
              <w:t xml:space="preserve">PFIZER </w:t>
            </w:r>
            <w:r w:rsidRPr="004A09F8">
              <w:rPr>
                <w:bCs/>
                <w:color w:val="000000" w:themeColor="text1"/>
                <w:szCs w:val="22"/>
              </w:rPr>
              <w:t>ΕΛΛΑΣ</w:t>
            </w:r>
            <w:r w:rsidRPr="004A09F8">
              <w:rPr>
                <w:color w:val="000000" w:themeColor="text1"/>
                <w:szCs w:val="22"/>
              </w:rPr>
              <w:t xml:space="preserve"> A.E.</w:t>
            </w:r>
          </w:p>
        </w:tc>
        <w:tc>
          <w:tcPr>
            <w:tcW w:w="4820" w:type="dxa"/>
            <w:shd w:val="clear" w:color="auto" w:fill="auto"/>
          </w:tcPr>
          <w:p w14:paraId="6A208AE6" w14:textId="77777777" w:rsidR="00332178" w:rsidRPr="004A09F8" w:rsidRDefault="00332178" w:rsidP="00332178">
            <w:pPr>
              <w:tabs>
                <w:tab w:val="left" w:pos="0"/>
              </w:tabs>
              <w:spacing w:line="240" w:lineRule="auto"/>
              <w:jc w:val="both"/>
              <w:rPr>
                <w:snapToGrid w:val="0"/>
                <w:color w:val="000000" w:themeColor="text1"/>
                <w:szCs w:val="22"/>
              </w:rPr>
            </w:pPr>
            <w:r w:rsidRPr="004A09F8">
              <w:rPr>
                <w:color w:val="000000" w:themeColor="text1"/>
                <w:szCs w:val="22"/>
              </w:rPr>
              <w:t>Pfizer Polska Sp. z o.o.,</w:t>
            </w:r>
          </w:p>
        </w:tc>
      </w:tr>
      <w:tr w:rsidR="00332178" w:rsidRPr="004A09F8" w14:paraId="43706533" w14:textId="77777777" w:rsidTr="005C7B54">
        <w:tc>
          <w:tcPr>
            <w:tcW w:w="4503" w:type="dxa"/>
            <w:shd w:val="clear" w:color="auto" w:fill="auto"/>
          </w:tcPr>
          <w:p w14:paraId="545891FA" w14:textId="511CDE02" w:rsidR="00332178" w:rsidRPr="004A09F8" w:rsidRDefault="00332178" w:rsidP="00332178">
            <w:pPr>
              <w:keepNext/>
              <w:jc w:val="both"/>
              <w:rPr>
                <w:color w:val="000000" w:themeColor="text1"/>
                <w:szCs w:val="22"/>
              </w:rPr>
            </w:pPr>
            <w:r w:rsidRPr="004A09F8">
              <w:rPr>
                <w:color w:val="000000" w:themeColor="text1"/>
                <w:szCs w:val="22"/>
              </w:rPr>
              <w:t>Τηλ.: +30 210 67 85 800</w:t>
            </w:r>
          </w:p>
        </w:tc>
        <w:tc>
          <w:tcPr>
            <w:tcW w:w="4820" w:type="dxa"/>
            <w:shd w:val="clear" w:color="auto" w:fill="auto"/>
          </w:tcPr>
          <w:p w14:paraId="64E51556"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Tel.: +48 22 335 61 00</w:t>
            </w:r>
          </w:p>
        </w:tc>
      </w:tr>
      <w:tr w:rsidR="00332178" w:rsidRPr="004A09F8" w14:paraId="31803D46" w14:textId="77777777" w:rsidTr="005C7B54">
        <w:tc>
          <w:tcPr>
            <w:tcW w:w="4503" w:type="dxa"/>
            <w:shd w:val="clear" w:color="auto" w:fill="auto"/>
          </w:tcPr>
          <w:p w14:paraId="49E73104" w14:textId="77777777" w:rsidR="00332178" w:rsidRPr="004A09F8" w:rsidRDefault="00332178" w:rsidP="00332178">
            <w:pPr>
              <w:tabs>
                <w:tab w:val="left" w:pos="0"/>
                <w:tab w:val="center" w:pos="4153"/>
                <w:tab w:val="right" w:pos="8306"/>
              </w:tabs>
              <w:spacing w:line="240" w:lineRule="auto"/>
              <w:jc w:val="both"/>
              <w:rPr>
                <w:snapToGrid w:val="0"/>
                <w:color w:val="000000" w:themeColor="text1"/>
                <w:szCs w:val="22"/>
              </w:rPr>
            </w:pPr>
          </w:p>
        </w:tc>
        <w:tc>
          <w:tcPr>
            <w:tcW w:w="4820" w:type="dxa"/>
            <w:shd w:val="clear" w:color="auto" w:fill="auto"/>
          </w:tcPr>
          <w:p w14:paraId="455037FA" w14:textId="77777777" w:rsidR="00332178" w:rsidRPr="004A09F8" w:rsidRDefault="00332178" w:rsidP="00332178">
            <w:pPr>
              <w:spacing w:line="240" w:lineRule="auto"/>
              <w:jc w:val="both"/>
              <w:rPr>
                <w:color w:val="000000" w:themeColor="text1"/>
                <w:szCs w:val="22"/>
              </w:rPr>
            </w:pPr>
          </w:p>
        </w:tc>
      </w:tr>
      <w:tr w:rsidR="00332178" w:rsidRPr="004A09F8" w14:paraId="57D996F8" w14:textId="77777777" w:rsidTr="005C7B54">
        <w:tc>
          <w:tcPr>
            <w:tcW w:w="4503" w:type="dxa"/>
            <w:shd w:val="clear" w:color="auto" w:fill="auto"/>
          </w:tcPr>
          <w:p w14:paraId="1FBB7CE6"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España</w:t>
            </w:r>
          </w:p>
        </w:tc>
        <w:tc>
          <w:tcPr>
            <w:tcW w:w="4820" w:type="dxa"/>
            <w:shd w:val="clear" w:color="auto" w:fill="auto"/>
          </w:tcPr>
          <w:p w14:paraId="76B34E8E" w14:textId="77777777" w:rsidR="00332178" w:rsidRPr="004A09F8" w:rsidRDefault="00332178" w:rsidP="00332178">
            <w:pPr>
              <w:keepNext/>
              <w:tabs>
                <w:tab w:val="clear" w:pos="567"/>
              </w:tabs>
              <w:spacing w:line="240" w:lineRule="auto"/>
              <w:jc w:val="both"/>
              <w:rPr>
                <w:b/>
                <w:color w:val="000000" w:themeColor="text1"/>
                <w:szCs w:val="22"/>
              </w:rPr>
            </w:pPr>
            <w:r w:rsidRPr="004A09F8">
              <w:rPr>
                <w:b/>
                <w:color w:val="000000" w:themeColor="text1"/>
                <w:szCs w:val="22"/>
              </w:rPr>
              <w:t>Portugal</w:t>
            </w:r>
          </w:p>
        </w:tc>
      </w:tr>
      <w:tr w:rsidR="00332178" w:rsidRPr="004A09F8" w14:paraId="6A109E17" w14:textId="77777777" w:rsidTr="005C7B54">
        <w:tc>
          <w:tcPr>
            <w:tcW w:w="4503" w:type="dxa"/>
            <w:shd w:val="clear" w:color="auto" w:fill="auto"/>
          </w:tcPr>
          <w:p w14:paraId="51818BD3"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Pfizer, S.L.</w:t>
            </w:r>
          </w:p>
        </w:tc>
        <w:tc>
          <w:tcPr>
            <w:tcW w:w="4820" w:type="dxa"/>
            <w:shd w:val="clear" w:color="auto" w:fill="auto"/>
          </w:tcPr>
          <w:p w14:paraId="71DDEE6C" w14:textId="77777777" w:rsidR="00332178" w:rsidRPr="004A09F8" w:rsidRDefault="00332178" w:rsidP="00332178">
            <w:pPr>
              <w:tabs>
                <w:tab w:val="left" w:pos="0"/>
              </w:tabs>
              <w:spacing w:line="240" w:lineRule="auto"/>
              <w:rPr>
                <w:b/>
                <w:color w:val="000000" w:themeColor="text1"/>
                <w:szCs w:val="22"/>
              </w:rPr>
            </w:pPr>
            <w:r w:rsidRPr="004A09F8">
              <w:rPr>
                <w:color w:val="000000" w:themeColor="text1"/>
              </w:rPr>
              <w:t>Laboratórios Pfizer, Lda.</w:t>
            </w:r>
          </w:p>
        </w:tc>
      </w:tr>
      <w:tr w:rsidR="00332178" w:rsidRPr="004A09F8" w14:paraId="301FACCF" w14:textId="77777777" w:rsidTr="005C7B54">
        <w:tc>
          <w:tcPr>
            <w:tcW w:w="4503" w:type="dxa"/>
            <w:shd w:val="clear" w:color="auto" w:fill="auto"/>
          </w:tcPr>
          <w:p w14:paraId="1A8DD81C"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+34 91 490 99 00</w:t>
            </w:r>
          </w:p>
        </w:tc>
        <w:tc>
          <w:tcPr>
            <w:tcW w:w="4820" w:type="dxa"/>
            <w:shd w:val="clear" w:color="auto" w:fill="auto"/>
          </w:tcPr>
          <w:p w14:paraId="4EA87865" w14:textId="77777777" w:rsidR="00332178" w:rsidRPr="004A09F8" w:rsidRDefault="00332178" w:rsidP="00332178">
            <w:pPr>
              <w:tabs>
                <w:tab w:val="left" w:pos="0"/>
              </w:tabs>
              <w:spacing w:line="240" w:lineRule="auto"/>
              <w:rPr>
                <w:color w:val="000000" w:themeColor="text1"/>
                <w:szCs w:val="22"/>
              </w:rPr>
            </w:pPr>
            <w:r w:rsidRPr="004A09F8">
              <w:rPr>
                <w:color w:val="000000" w:themeColor="text1"/>
                <w:szCs w:val="22"/>
              </w:rPr>
              <w:t>Tel: +351 21 423 5500</w:t>
            </w:r>
          </w:p>
        </w:tc>
      </w:tr>
      <w:tr w:rsidR="00332178" w:rsidRPr="004A09F8" w14:paraId="6B82E3F3" w14:textId="77777777" w:rsidTr="005C7B54">
        <w:tc>
          <w:tcPr>
            <w:tcW w:w="4503" w:type="dxa"/>
            <w:shd w:val="clear" w:color="auto" w:fill="auto"/>
          </w:tcPr>
          <w:p w14:paraId="4A354D2D" w14:textId="77777777" w:rsidR="00332178" w:rsidRPr="004A09F8" w:rsidRDefault="00332178" w:rsidP="00332178">
            <w:pPr>
              <w:tabs>
                <w:tab w:val="left" w:pos="0"/>
              </w:tabs>
              <w:spacing w:line="240" w:lineRule="auto"/>
              <w:jc w:val="both"/>
              <w:rPr>
                <w:strike/>
                <w:color w:val="000000" w:themeColor="text1"/>
                <w:szCs w:val="22"/>
              </w:rPr>
            </w:pPr>
          </w:p>
        </w:tc>
        <w:tc>
          <w:tcPr>
            <w:tcW w:w="4820" w:type="dxa"/>
            <w:shd w:val="clear" w:color="auto" w:fill="auto"/>
          </w:tcPr>
          <w:p w14:paraId="79DE983A"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58851B71" w14:textId="77777777" w:rsidTr="005C7B54">
        <w:tc>
          <w:tcPr>
            <w:tcW w:w="4503" w:type="dxa"/>
            <w:shd w:val="clear" w:color="auto" w:fill="auto"/>
          </w:tcPr>
          <w:p w14:paraId="176FDD49" w14:textId="77777777" w:rsidR="00332178" w:rsidRPr="004A09F8" w:rsidRDefault="00332178" w:rsidP="00332178">
            <w:pPr>
              <w:keepNext/>
              <w:tabs>
                <w:tab w:val="left" w:pos="0"/>
              </w:tabs>
              <w:spacing w:line="240" w:lineRule="auto"/>
              <w:jc w:val="both"/>
              <w:rPr>
                <w:b/>
                <w:color w:val="000000" w:themeColor="text1"/>
                <w:szCs w:val="22"/>
              </w:rPr>
            </w:pPr>
            <w:r w:rsidRPr="004A09F8">
              <w:rPr>
                <w:b/>
                <w:color w:val="000000" w:themeColor="text1"/>
                <w:szCs w:val="22"/>
              </w:rPr>
              <w:t>France</w:t>
            </w:r>
          </w:p>
        </w:tc>
        <w:tc>
          <w:tcPr>
            <w:tcW w:w="4820" w:type="dxa"/>
            <w:shd w:val="clear" w:color="auto" w:fill="auto"/>
          </w:tcPr>
          <w:p w14:paraId="398904AC" w14:textId="77777777" w:rsidR="00332178" w:rsidRPr="004A09F8" w:rsidRDefault="00332178" w:rsidP="00332178">
            <w:pPr>
              <w:keepNext/>
              <w:keepLines/>
              <w:widowControl w:val="0"/>
              <w:tabs>
                <w:tab w:val="left" w:pos="-720"/>
                <w:tab w:val="left" w:pos="4536"/>
              </w:tabs>
              <w:jc w:val="both"/>
              <w:rPr>
                <w:b/>
                <w:color w:val="000000" w:themeColor="text1"/>
                <w:szCs w:val="22"/>
              </w:rPr>
            </w:pPr>
            <w:r w:rsidRPr="004A09F8">
              <w:rPr>
                <w:b/>
                <w:color w:val="000000" w:themeColor="text1"/>
                <w:szCs w:val="22"/>
              </w:rPr>
              <w:t>România</w:t>
            </w:r>
          </w:p>
        </w:tc>
      </w:tr>
      <w:tr w:rsidR="00332178" w:rsidRPr="004A09F8" w14:paraId="66623C7B" w14:textId="77777777" w:rsidTr="005C7B54">
        <w:tc>
          <w:tcPr>
            <w:tcW w:w="4503" w:type="dxa"/>
            <w:shd w:val="clear" w:color="auto" w:fill="auto"/>
          </w:tcPr>
          <w:p w14:paraId="057A998B"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 xml:space="preserve">Pfizer </w:t>
            </w:r>
          </w:p>
        </w:tc>
        <w:tc>
          <w:tcPr>
            <w:tcW w:w="4820" w:type="dxa"/>
            <w:shd w:val="clear" w:color="auto" w:fill="auto"/>
          </w:tcPr>
          <w:p w14:paraId="4B6114A8" w14:textId="77777777" w:rsidR="00332178" w:rsidRPr="004A09F8" w:rsidRDefault="00332178" w:rsidP="00332178">
            <w:pPr>
              <w:keepNext/>
              <w:keepLines/>
              <w:widowControl w:val="0"/>
              <w:jc w:val="both"/>
              <w:rPr>
                <w:color w:val="000000" w:themeColor="text1"/>
                <w:szCs w:val="22"/>
              </w:rPr>
            </w:pPr>
            <w:r w:rsidRPr="004A09F8">
              <w:rPr>
                <w:color w:val="000000" w:themeColor="text1"/>
                <w:szCs w:val="22"/>
              </w:rPr>
              <w:t xml:space="preserve">Pfizer </w:t>
            </w:r>
            <w:r w:rsidRPr="004A09F8">
              <w:rPr>
                <w:color w:val="000000" w:themeColor="text1"/>
              </w:rPr>
              <w:t xml:space="preserve">Romania </w:t>
            </w:r>
            <w:r w:rsidRPr="004A09F8">
              <w:rPr>
                <w:color w:val="000000" w:themeColor="text1"/>
                <w:szCs w:val="22"/>
              </w:rPr>
              <w:t>S.R.L.</w:t>
            </w:r>
          </w:p>
        </w:tc>
      </w:tr>
      <w:tr w:rsidR="00332178" w:rsidRPr="004A09F8" w14:paraId="5127C306" w14:textId="77777777" w:rsidTr="005C7B54">
        <w:tc>
          <w:tcPr>
            <w:tcW w:w="4503" w:type="dxa"/>
            <w:shd w:val="clear" w:color="auto" w:fill="auto"/>
          </w:tcPr>
          <w:p w14:paraId="61B73783"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Tél: +33 (0)1 58 07 34 40</w:t>
            </w:r>
          </w:p>
        </w:tc>
        <w:tc>
          <w:tcPr>
            <w:tcW w:w="4820" w:type="dxa"/>
            <w:shd w:val="clear" w:color="auto" w:fill="auto"/>
          </w:tcPr>
          <w:p w14:paraId="4CD98DF5" w14:textId="77777777" w:rsidR="00332178" w:rsidRPr="004A09F8" w:rsidRDefault="00332178" w:rsidP="00332178">
            <w:pPr>
              <w:keepNext/>
              <w:keepLines/>
              <w:widowControl w:val="0"/>
              <w:jc w:val="both"/>
              <w:rPr>
                <w:color w:val="000000" w:themeColor="text1"/>
                <w:szCs w:val="22"/>
              </w:rPr>
            </w:pPr>
            <w:r w:rsidRPr="004A09F8">
              <w:rPr>
                <w:color w:val="000000" w:themeColor="text1"/>
                <w:szCs w:val="22"/>
              </w:rPr>
              <w:t>Tel: +40 21 207 28 00</w:t>
            </w:r>
          </w:p>
        </w:tc>
      </w:tr>
      <w:tr w:rsidR="00332178" w:rsidRPr="004A09F8" w14:paraId="528C6A84" w14:textId="77777777" w:rsidTr="005C7B54">
        <w:tc>
          <w:tcPr>
            <w:tcW w:w="4503" w:type="dxa"/>
            <w:shd w:val="clear" w:color="auto" w:fill="auto"/>
          </w:tcPr>
          <w:p w14:paraId="7D71A0E8" w14:textId="77777777" w:rsidR="00332178" w:rsidRPr="004A09F8" w:rsidRDefault="00332178" w:rsidP="00332178">
            <w:pPr>
              <w:tabs>
                <w:tab w:val="left" w:pos="0"/>
              </w:tabs>
              <w:spacing w:line="240" w:lineRule="auto"/>
              <w:jc w:val="both"/>
              <w:rPr>
                <w:b/>
                <w:bCs/>
                <w:color w:val="000000" w:themeColor="text1"/>
                <w:szCs w:val="22"/>
              </w:rPr>
            </w:pPr>
          </w:p>
        </w:tc>
        <w:tc>
          <w:tcPr>
            <w:tcW w:w="4820" w:type="dxa"/>
            <w:shd w:val="clear" w:color="auto" w:fill="auto"/>
          </w:tcPr>
          <w:p w14:paraId="0B36DB6C"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302590C4" w14:textId="77777777" w:rsidTr="005C7B54">
        <w:tc>
          <w:tcPr>
            <w:tcW w:w="4503" w:type="dxa"/>
            <w:shd w:val="clear" w:color="auto" w:fill="auto"/>
          </w:tcPr>
          <w:p w14:paraId="6FDF3134" w14:textId="77777777" w:rsidR="00332178" w:rsidRPr="004A09F8" w:rsidRDefault="00332178" w:rsidP="00332178">
            <w:pPr>
              <w:keepNext/>
              <w:keepLines/>
              <w:widowControl w:val="0"/>
              <w:tabs>
                <w:tab w:val="left" w:pos="0"/>
              </w:tabs>
              <w:spacing w:line="240" w:lineRule="auto"/>
              <w:jc w:val="both"/>
              <w:rPr>
                <w:b/>
                <w:bCs/>
                <w:color w:val="000000" w:themeColor="text1"/>
                <w:szCs w:val="22"/>
              </w:rPr>
            </w:pPr>
            <w:r w:rsidRPr="004A09F8">
              <w:rPr>
                <w:b/>
                <w:bCs/>
                <w:color w:val="000000" w:themeColor="text1"/>
                <w:szCs w:val="22"/>
              </w:rPr>
              <w:t>Hrvatska</w:t>
            </w:r>
          </w:p>
        </w:tc>
        <w:tc>
          <w:tcPr>
            <w:tcW w:w="4820" w:type="dxa"/>
            <w:shd w:val="clear" w:color="auto" w:fill="auto"/>
          </w:tcPr>
          <w:p w14:paraId="606F7D44" w14:textId="77777777" w:rsidR="00332178" w:rsidRPr="004A09F8" w:rsidRDefault="00332178" w:rsidP="00332178">
            <w:pPr>
              <w:keepNext/>
              <w:spacing w:line="240" w:lineRule="auto"/>
              <w:rPr>
                <w:b/>
                <w:color w:val="000000" w:themeColor="text1"/>
                <w:szCs w:val="22"/>
              </w:rPr>
            </w:pPr>
            <w:r w:rsidRPr="004A09F8">
              <w:rPr>
                <w:b/>
                <w:bCs/>
                <w:color w:val="000000" w:themeColor="text1"/>
                <w:szCs w:val="22"/>
              </w:rPr>
              <w:t>Slovenija</w:t>
            </w:r>
          </w:p>
        </w:tc>
      </w:tr>
      <w:tr w:rsidR="00332178" w:rsidRPr="004A09F8" w14:paraId="4F004465" w14:textId="77777777" w:rsidTr="005C7B54">
        <w:tc>
          <w:tcPr>
            <w:tcW w:w="4503" w:type="dxa"/>
            <w:shd w:val="clear" w:color="auto" w:fill="auto"/>
          </w:tcPr>
          <w:p w14:paraId="2C2F7ABB" w14:textId="77777777" w:rsidR="00332178" w:rsidRPr="004A09F8" w:rsidRDefault="00332178" w:rsidP="00332178">
            <w:pPr>
              <w:keepNext/>
              <w:keepLines/>
              <w:widowControl w:val="0"/>
              <w:tabs>
                <w:tab w:val="left" w:pos="0"/>
              </w:tabs>
              <w:spacing w:line="240" w:lineRule="auto"/>
              <w:jc w:val="both"/>
              <w:rPr>
                <w:b/>
                <w:bCs/>
                <w:color w:val="000000" w:themeColor="text1"/>
                <w:szCs w:val="22"/>
              </w:rPr>
            </w:pPr>
            <w:r w:rsidRPr="004A09F8">
              <w:rPr>
                <w:bCs/>
                <w:color w:val="000000" w:themeColor="text1"/>
                <w:szCs w:val="22"/>
              </w:rPr>
              <w:t>Pfizer Croatia d.o.o.</w:t>
            </w:r>
          </w:p>
        </w:tc>
        <w:tc>
          <w:tcPr>
            <w:tcW w:w="4820" w:type="dxa"/>
            <w:shd w:val="clear" w:color="auto" w:fill="auto"/>
          </w:tcPr>
          <w:p w14:paraId="3484355F" w14:textId="77777777" w:rsidR="00332178" w:rsidRPr="004A09F8" w:rsidRDefault="00332178" w:rsidP="00332178">
            <w:pPr>
              <w:keepNext/>
              <w:tabs>
                <w:tab w:val="left" w:pos="0"/>
              </w:tabs>
              <w:spacing w:line="240" w:lineRule="auto"/>
              <w:rPr>
                <w:b/>
                <w:color w:val="000000" w:themeColor="text1"/>
                <w:szCs w:val="22"/>
              </w:rPr>
            </w:pPr>
            <w:r w:rsidRPr="004A09F8">
              <w:rPr>
                <w:color w:val="000000" w:themeColor="text1"/>
                <w:szCs w:val="22"/>
              </w:rPr>
              <w:t>Pfizer Luxembourg SARL</w:t>
            </w:r>
          </w:p>
        </w:tc>
      </w:tr>
      <w:tr w:rsidR="00332178" w:rsidRPr="004A09F8" w14:paraId="1A2FFD10" w14:textId="77777777" w:rsidTr="005C7B54">
        <w:tc>
          <w:tcPr>
            <w:tcW w:w="4503" w:type="dxa"/>
            <w:shd w:val="clear" w:color="auto" w:fill="auto"/>
          </w:tcPr>
          <w:p w14:paraId="584CAA16" w14:textId="77777777" w:rsidR="00332178" w:rsidRPr="004A09F8" w:rsidRDefault="00332178" w:rsidP="00332178">
            <w:pPr>
              <w:keepNext/>
              <w:keepLines/>
              <w:widowControl w:val="0"/>
              <w:tabs>
                <w:tab w:val="left" w:pos="0"/>
              </w:tabs>
              <w:spacing w:line="240" w:lineRule="auto"/>
              <w:jc w:val="both"/>
              <w:rPr>
                <w:b/>
                <w:bCs/>
                <w:color w:val="000000" w:themeColor="text1"/>
                <w:szCs w:val="22"/>
              </w:rPr>
            </w:pPr>
            <w:r w:rsidRPr="004A09F8">
              <w:rPr>
                <w:bCs/>
                <w:color w:val="000000" w:themeColor="text1"/>
                <w:szCs w:val="22"/>
              </w:rPr>
              <w:t>Tel: +385 1 3908 777</w:t>
            </w:r>
          </w:p>
        </w:tc>
        <w:tc>
          <w:tcPr>
            <w:tcW w:w="4820" w:type="dxa"/>
            <w:shd w:val="clear" w:color="auto" w:fill="auto"/>
          </w:tcPr>
          <w:p w14:paraId="1025EE34" w14:textId="77777777" w:rsidR="00332178" w:rsidRPr="004A09F8" w:rsidRDefault="00332178" w:rsidP="00332178">
            <w:pPr>
              <w:keepNext/>
              <w:tabs>
                <w:tab w:val="left" w:pos="0"/>
              </w:tabs>
              <w:spacing w:line="240" w:lineRule="auto"/>
              <w:rPr>
                <w:color w:val="000000" w:themeColor="text1"/>
                <w:szCs w:val="22"/>
              </w:rPr>
            </w:pPr>
            <w:r w:rsidRPr="004A09F8">
              <w:rPr>
                <w:bCs/>
                <w:color w:val="000000" w:themeColor="text1"/>
                <w:szCs w:val="22"/>
              </w:rPr>
              <w:t>Pfizer, podružnica za svetovanje s področja</w:t>
            </w:r>
          </w:p>
        </w:tc>
      </w:tr>
      <w:tr w:rsidR="00332178" w:rsidRPr="004A09F8" w14:paraId="2014C8F6" w14:textId="77777777" w:rsidTr="005C7B54">
        <w:tc>
          <w:tcPr>
            <w:tcW w:w="4503" w:type="dxa"/>
            <w:shd w:val="clear" w:color="auto" w:fill="auto"/>
          </w:tcPr>
          <w:p w14:paraId="3E0BFCD2" w14:textId="77777777" w:rsidR="00332178" w:rsidRPr="004A09F8" w:rsidRDefault="00332178" w:rsidP="00332178">
            <w:pPr>
              <w:tabs>
                <w:tab w:val="left" w:pos="0"/>
              </w:tabs>
              <w:spacing w:line="240" w:lineRule="auto"/>
              <w:jc w:val="both"/>
              <w:rPr>
                <w:b/>
                <w:bCs/>
                <w:color w:val="000000" w:themeColor="text1"/>
                <w:szCs w:val="22"/>
              </w:rPr>
            </w:pPr>
          </w:p>
        </w:tc>
        <w:tc>
          <w:tcPr>
            <w:tcW w:w="4820" w:type="dxa"/>
            <w:shd w:val="clear" w:color="auto" w:fill="auto"/>
          </w:tcPr>
          <w:p w14:paraId="6CEECBFE" w14:textId="77777777" w:rsidR="00332178" w:rsidRPr="004A09F8" w:rsidRDefault="00332178" w:rsidP="00332178">
            <w:pPr>
              <w:keepNext/>
              <w:tabs>
                <w:tab w:val="left" w:pos="0"/>
              </w:tabs>
              <w:spacing w:line="240" w:lineRule="auto"/>
              <w:rPr>
                <w:color w:val="000000" w:themeColor="text1"/>
                <w:szCs w:val="22"/>
              </w:rPr>
            </w:pPr>
            <w:r w:rsidRPr="004A09F8">
              <w:rPr>
                <w:bCs/>
                <w:color w:val="000000" w:themeColor="text1"/>
                <w:szCs w:val="22"/>
              </w:rPr>
              <w:t>farmacevtske dejavnosti, Ljubljana</w:t>
            </w:r>
          </w:p>
        </w:tc>
      </w:tr>
      <w:tr w:rsidR="00332178" w:rsidRPr="004A09F8" w14:paraId="534B5757" w14:textId="77777777" w:rsidTr="005C7B54">
        <w:tc>
          <w:tcPr>
            <w:tcW w:w="4503" w:type="dxa"/>
            <w:shd w:val="clear" w:color="auto" w:fill="auto"/>
          </w:tcPr>
          <w:p w14:paraId="586E383E" w14:textId="77777777" w:rsidR="00332178" w:rsidRPr="004A09F8" w:rsidRDefault="00332178" w:rsidP="00332178">
            <w:pPr>
              <w:keepNext/>
              <w:tabs>
                <w:tab w:val="left" w:pos="0"/>
              </w:tabs>
              <w:spacing w:line="240" w:lineRule="auto"/>
              <w:jc w:val="both"/>
              <w:rPr>
                <w:b/>
                <w:color w:val="000000" w:themeColor="text1"/>
                <w:szCs w:val="22"/>
              </w:rPr>
            </w:pPr>
          </w:p>
        </w:tc>
        <w:tc>
          <w:tcPr>
            <w:tcW w:w="4820" w:type="dxa"/>
            <w:shd w:val="clear" w:color="auto" w:fill="auto"/>
          </w:tcPr>
          <w:p w14:paraId="1770892E" w14:textId="7E6DB099" w:rsidR="00332178" w:rsidRPr="004A09F8" w:rsidRDefault="00332178" w:rsidP="00332178">
            <w:pPr>
              <w:keepNext/>
              <w:tabs>
                <w:tab w:val="left" w:pos="0"/>
              </w:tabs>
              <w:spacing w:line="240" w:lineRule="auto"/>
              <w:rPr>
                <w:color w:val="000000" w:themeColor="text1"/>
                <w:szCs w:val="22"/>
              </w:rPr>
            </w:pPr>
            <w:r w:rsidRPr="004A09F8">
              <w:rPr>
                <w:color w:val="000000" w:themeColor="text1"/>
                <w:szCs w:val="22"/>
              </w:rPr>
              <w:t>Tel.: +386 (0) 1 52 11 400</w:t>
            </w:r>
          </w:p>
        </w:tc>
      </w:tr>
      <w:tr w:rsidR="00332178" w:rsidRPr="004A09F8" w14:paraId="64C31DB8" w14:textId="77777777" w:rsidTr="005C7B54">
        <w:trPr>
          <w:trHeight w:val="243"/>
        </w:trPr>
        <w:tc>
          <w:tcPr>
            <w:tcW w:w="4503" w:type="dxa"/>
            <w:shd w:val="clear" w:color="auto" w:fill="auto"/>
          </w:tcPr>
          <w:p w14:paraId="0C629633" w14:textId="77777777" w:rsidR="00332178" w:rsidRPr="004A09F8" w:rsidRDefault="00332178" w:rsidP="00332178">
            <w:pPr>
              <w:keepNext/>
              <w:tabs>
                <w:tab w:val="left" w:pos="0"/>
              </w:tabs>
              <w:spacing w:line="240" w:lineRule="auto"/>
              <w:jc w:val="both"/>
              <w:rPr>
                <w:color w:val="000000" w:themeColor="text1"/>
                <w:szCs w:val="22"/>
              </w:rPr>
            </w:pPr>
          </w:p>
        </w:tc>
        <w:tc>
          <w:tcPr>
            <w:tcW w:w="4820" w:type="dxa"/>
            <w:shd w:val="clear" w:color="auto" w:fill="auto"/>
          </w:tcPr>
          <w:p w14:paraId="3D28E417" w14:textId="77777777" w:rsidR="00332178" w:rsidRPr="004A09F8" w:rsidRDefault="00332178" w:rsidP="00332178">
            <w:pPr>
              <w:tabs>
                <w:tab w:val="left" w:pos="0"/>
              </w:tabs>
              <w:spacing w:line="240" w:lineRule="auto"/>
              <w:jc w:val="both"/>
              <w:rPr>
                <w:color w:val="000000" w:themeColor="text1"/>
                <w:szCs w:val="22"/>
              </w:rPr>
            </w:pPr>
          </w:p>
        </w:tc>
      </w:tr>
      <w:tr w:rsidR="00332178" w:rsidRPr="004A09F8" w14:paraId="338395E3" w14:textId="77777777" w:rsidTr="005C7B54">
        <w:trPr>
          <w:trHeight w:val="243"/>
        </w:trPr>
        <w:tc>
          <w:tcPr>
            <w:tcW w:w="4503" w:type="dxa"/>
            <w:shd w:val="clear" w:color="auto" w:fill="auto"/>
          </w:tcPr>
          <w:p w14:paraId="2C58141B" w14:textId="77777777" w:rsidR="00332178" w:rsidRPr="004A09F8" w:rsidRDefault="00332178" w:rsidP="00332178">
            <w:pPr>
              <w:keepNext/>
              <w:tabs>
                <w:tab w:val="left" w:pos="0"/>
              </w:tabs>
              <w:spacing w:line="240" w:lineRule="auto"/>
              <w:jc w:val="both"/>
              <w:rPr>
                <w:color w:val="000000" w:themeColor="text1"/>
                <w:szCs w:val="22"/>
              </w:rPr>
            </w:pPr>
            <w:r w:rsidRPr="004A09F8">
              <w:rPr>
                <w:b/>
                <w:color w:val="000000" w:themeColor="text1"/>
                <w:szCs w:val="22"/>
              </w:rPr>
              <w:t>Ireland</w:t>
            </w:r>
          </w:p>
        </w:tc>
        <w:tc>
          <w:tcPr>
            <w:tcW w:w="4820" w:type="dxa"/>
            <w:shd w:val="clear" w:color="auto" w:fill="auto"/>
          </w:tcPr>
          <w:p w14:paraId="4A0817BD" w14:textId="77777777" w:rsidR="00332178" w:rsidRPr="004A09F8" w:rsidRDefault="00332178" w:rsidP="00332178">
            <w:pPr>
              <w:tabs>
                <w:tab w:val="left" w:pos="0"/>
              </w:tabs>
              <w:spacing w:line="240" w:lineRule="auto"/>
              <w:jc w:val="both"/>
              <w:rPr>
                <w:b/>
                <w:color w:val="000000" w:themeColor="text1"/>
                <w:szCs w:val="22"/>
              </w:rPr>
            </w:pPr>
            <w:r w:rsidRPr="004A09F8">
              <w:rPr>
                <w:b/>
                <w:bCs/>
                <w:color w:val="000000" w:themeColor="text1"/>
                <w:szCs w:val="22"/>
              </w:rPr>
              <w:t>Slovenská republika</w:t>
            </w:r>
          </w:p>
        </w:tc>
      </w:tr>
      <w:tr w:rsidR="00332178" w:rsidRPr="004A09F8" w14:paraId="41570808" w14:textId="77777777" w:rsidTr="005C7B54">
        <w:trPr>
          <w:trHeight w:val="243"/>
        </w:trPr>
        <w:tc>
          <w:tcPr>
            <w:tcW w:w="4503" w:type="dxa"/>
            <w:shd w:val="clear" w:color="auto" w:fill="auto"/>
          </w:tcPr>
          <w:p w14:paraId="5A19F257"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Pfizer Healthcare Ireland</w:t>
            </w:r>
          </w:p>
        </w:tc>
        <w:tc>
          <w:tcPr>
            <w:tcW w:w="4820" w:type="dxa"/>
            <w:shd w:val="clear" w:color="auto" w:fill="auto"/>
          </w:tcPr>
          <w:p w14:paraId="3072DB62" w14:textId="77777777" w:rsidR="00332178" w:rsidRPr="004A09F8" w:rsidRDefault="00332178" w:rsidP="00332178">
            <w:pPr>
              <w:tabs>
                <w:tab w:val="clear" w:pos="567"/>
                <w:tab w:val="left" w:pos="720"/>
              </w:tabs>
              <w:autoSpaceDE w:val="0"/>
              <w:autoSpaceDN w:val="0"/>
              <w:adjustRightInd w:val="0"/>
              <w:spacing w:line="240" w:lineRule="auto"/>
              <w:jc w:val="both"/>
              <w:rPr>
                <w:b/>
                <w:color w:val="000000" w:themeColor="text1"/>
                <w:szCs w:val="22"/>
              </w:rPr>
            </w:pPr>
            <w:r w:rsidRPr="004A09F8">
              <w:rPr>
                <w:bCs/>
                <w:color w:val="000000" w:themeColor="text1"/>
                <w:szCs w:val="22"/>
              </w:rPr>
              <w:t>Pfizer Luxembourg SARL</w:t>
            </w:r>
            <w:r w:rsidRPr="004A09F8">
              <w:rPr>
                <w:color w:val="000000" w:themeColor="text1"/>
                <w:szCs w:val="22"/>
              </w:rPr>
              <w:t>, organizačná zložka</w:t>
            </w:r>
            <w:r w:rsidRPr="004A09F8">
              <w:rPr>
                <w:bCs/>
                <w:color w:val="000000" w:themeColor="text1"/>
                <w:szCs w:val="22"/>
              </w:rPr>
              <w:t xml:space="preserve"> </w:t>
            </w:r>
          </w:p>
        </w:tc>
      </w:tr>
      <w:tr w:rsidR="00332178" w:rsidRPr="004A09F8" w14:paraId="46D36167" w14:textId="77777777" w:rsidTr="005C7B54">
        <w:tc>
          <w:tcPr>
            <w:tcW w:w="4503" w:type="dxa"/>
            <w:shd w:val="clear" w:color="auto" w:fill="auto"/>
          </w:tcPr>
          <w:p w14:paraId="42DBF50C" w14:textId="77777777" w:rsidR="00332178" w:rsidRPr="004A09F8" w:rsidRDefault="00332178" w:rsidP="00332178">
            <w:pPr>
              <w:keepNext/>
              <w:tabs>
                <w:tab w:val="left" w:pos="0"/>
              </w:tabs>
              <w:spacing w:line="240" w:lineRule="auto"/>
              <w:jc w:val="both"/>
              <w:rPr>
                <w:color w:val="000000" w:themeColor="text1"/>
                <w:szCs w:val="22"/>
              </w:rPr>
            </w:pPr>
            <w:r w:rsidRPr="004A09F8">
              <w:rPr>
                <w:color w:val="000000" w:themeColor="text1"/>
                <w:szCs w:val="22"/>
              </w:rPr>
              <w:t>Tel: 1800 633 363 (toll free)</w:t>
            </w:r>
          </w:p>
        </w:tc>
        <w:tc>
          <w:tcPr>
            <w:tcW w:w="4820" w:type="dxa"/>
            <w:shd w:val="clear" w:color="auto" w:fill="auto"/>
          </w:tcPr>
          <w:p w14:paraId="0B54948B" w14:textId="77777777" w:rsidR="00332178" w:rsidRPr="004A09F8" w:rsidRDefault="00332178" w:rsidP="00332178">
            <w:pPr>
              <w:tabs>
                <w:tab w:val="left" w:pos="0"/>
              </w:tabs>
              <w:spacing w:line="240" w:lineRule="auto"/>
              <w:jc w:val="both"/>
              <w:rPr>
                <w:b/>
                <w:color w:val="000000" w:themeColor="text1"/>
                <w:szCs w:val="22"/>
              </w:rPr>
            </w:pPr>
            <w:r w:rsidRPr="004A09F8">
              <w:rPr>
                <w:color w:val="000000" w:themeColor="text1"/>
                <w:szCs w:val="22"/>
              </w:rPr>
              <w:t xml:space="preserve">Tel: </w:t>
            </w:r>
            <w:r w:rsidRPr="004A09F8">
              <w:rPr>
                <w:bCs/>
                <w:color w:val="000000" w:themeColor="text1"/>
                <w:szCs w:val="22"/>
              </w:rPr>
              <w:t>+421-2-3355 5500</w:t>
            </w:r>
          </w:p>
        </w:tc>
      </w:tr>
      <w:tr w:rsidR="00332178" w:rsidRPr="004A09F8" w14:paraId="4524D974" w14:textId="77777777" w:rsidTr="005C7B54">
        <w:tc>
          <w:tcPr>
            <w:tcW w:w="4503" w:type="dxa"/>
            <w:shd w:val="clear" w:color="auto" w:fill="auto"/>
          </w:tcPr>
          <w:p w14:paraId="364C7C25"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+44 (0)1304 616161</w:t>
            </w:r>
          </w:p>
        </w:tc>
        <w:tc>
          <w:tcPr>
            <w:tcW w:w="4820" w:type="dxa"/>
            <w:shd w:val="clear" w:color="auto" w:fill="auto"/>
          </w:tcPr>
          <w:p w14:paraId="2F43551C"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29BB6FBD" w14:textId="77777777" w:rsidTr="005C7B54">
        <w:tc>
          <w:tcPr>
            <w:tcW w:w="4503" w:type="dxa"/>
            <w:shd w:val="clear" w:color="auto" w:fill="auto"/>
          </w:tcPr>
          <w:p w14:paraId="31B71F84" w14:textId="77777777" w:rsidR="00332178" w:rsidRPr="004A09F8" w:rsidRDefault="00332178" w:rsidP="00332178">
            <w:pPr>
              <w:jc w:val="both"/>
              <w:rPr>
                <w:b/>
                <w:color w:val="000000" w:themeColor="text1"/>
                <w:szCs w:val="22"/>
              </w:rPr>
            </w:pPr>
          </w:p>
        </w:tc>
        <w:tc>
          <w:tcPr>
            <w:tcW w:w="4820" w:type="dxa"/>
            <w:shd w:val="clear" w:color="auto" w:fill="auto"/>
          </w:tcPr>
          <w:p w14:paraId="5940E5C4" w14:textId="77777777" w:rsidR="00332178" w:rsidRPr="004A09F8" w:rsidRDefault="00332178" w:rsidP="00332178">
            <w:pPr>
              <w:keepNext/>
              <w:tabs>
                <w:tab w:val="left" w:pos="0"/>
              </w:tabs>
              <w:spacing w:line="240" w:lineRule="auto"/>
              <w:jc w:val="both"/>
              <w:rPr>
                <w:b/>
                <w:color w:val="000000" w:themeColor="text1"/>
                <w:szCs w:val="22"/>
              </w:rPr>
            </w:pPr>
          </w:p>
        </w:tc>
      </w:tr>
      <w:tr w:rsidR="00332178" w:rsidRPr="004A09F8" w14:paraId="7767B539" w14:textId="77777777" w:rsidTr="005C7B54">
        <w:tc>
          <w:tcPr>
            <w:tcW w:w="4503" w:type="dxa"/>
            <w:shd w:val="clear" w:color="auto" w:fill="auto"/>
          </w:tcPr>
          <w:p w14:paraId="16BA6FD8" w14:textId="77777777" w:rsidR="00332178" w:rsidRPr="004A09F8" w:rsidRDefault="00332178" w:rsidP="00332178">
            <w:pPr>
              <w:tabs>
                <w:tab w:val="clear" w:pos="567"/>
                <w:tab w:val="left" w:pos="0"/>
              </w:tabs>
              <w:spacing w:line="240" w:lineRule="auto"/>
              <w:jc w:val="both"/>
              <w:rPr>
                <w:snapToGrid w:val="0"/>
                <w:color w:val="000000" w:themeColor="text1"/>
                <w:szCs w:val="22"/>
              </w:rPr>
            </w:pPr>
            <w:r w:rsidRPr="004A09F8">
              <w:rPr>
                <w:b/>
                <w:color w:val="000000" w:themeColor="text1"/>
                <w:szCs w:val="22"/>
              </w:rPr>
              <w:t>Ís</w:t>
            </w:r>
            <w:r w:rsidRPr="004A09F8">
              <w:rPr>
                <w:b/>
                <w:snapToGrid w:val="0"/>
                <w:color w:val="000000" w:themeColor="text1"/>
                <w:szCs w:val="22"/>
              </w:rPr>
              <w:t>land</w:t>
            </w:r>
          </w:p>
        </w:tc>
        <w:tc>
          <w:tcPr>
            <w:tcW w:w="4820" w:type="dxa"/>
            <w:shd w:val="clear" w:color="auto" w:fill="auto"/>
          </w:tcPr>
          <w:p w14:paraId="09615E34" w14:textId="77777777" w:rsidR="00332178" w:rsidRPr="004A09F8" w:rsidRDefault="00332178" w:rsidP="00332178">
            <w:pPr>
              <w:keepNext/>
              <w:tabs>
                <w:tab w:val="clear" w:pos="567"/>
                <w:tab w:val="left" w:pos="0"/>
              </w:tabs>
              <w:spacing w:line="240" w:lineRule="auto"/>
              <w:jc w:val="both"/>
              <w:rPr>
                <w:color w:val="000000" w:themeColor="text1"/>
                <w:szCs w:val="22"/>
              </w:rPr>
            </w:pPr>
            <w:r w:rsidRPr="004A09F8">
              <w:rPr>
                <w:b/>
                <w:color w:val="000000" w:themeColor="text1"/>
                <w:szCs w:val="22"/>
              </w:rPr>
              <w:t>Suomi/Finland</w:t>
            </w:r>
          </w:p>
        </w:tc>
      </w:tr>
      <w:tr w:rsidR="00332178" w:rsidRPr="004A09F8" w14:paraId="6B2C3EED" w14:textId="77777777" w:rsidTr="005C7B54">
        <w:tc>
          <w:tcPr>
            <w:tcW w:w="4503" w:type="dxa"/>
            <w:shd w:val="clear" w:color="auto" w:fill="auto"/>
          </w:tcPr>
          <w:p w14:paraId="60A03EB8" w14:textId="77777777" w:rsidR="00332178" w:rsidRPr="004A09F8" w:rsidRDefault="00332178" w:rsidP="00332178">
            <w:pPr>
              <w:tabs>
                <w:tab w:val="left" w:pos="0"/>
              </w:tabs>
              <w:spacing w:line="240" w:lineRule="auto"/>
              <w:jc w:val="both"/>
              <w:rPr>
                <w:color w:val="000000" w:themeColor="text1"/>
                <w:szCs w:val="22"/>
              </w:rPr>
            </w:pPr>
            <w:r w:rsidRPr="004A09F8">
              <w:rPr>
                <w:snapToGrid w:val="0"/>
                <w:color w:val="000000" w:themeColor="text1"/>
                <w:szCs w:val="22"/>
              </w:rPr>
              <w:t>Icepharma hf.</w:t>
            </w:r>
          </w:p>
        </w:tc>
        <w:tc>
          <w:tcPr>
            <w:tcW w:w="4820" w:type="dxa"/>
            <w:shd w:val="clear" w:color="auto" w:fill="auto"/>
          </w:tcPr>
          <w:p w14:paraId="7E931226"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Pfizer Oy</w:t>
            </w:r>
          </w:p>
        </w:tc>
      </w:tr>
      <w:tr w:rsidR="00332178" w:rsidRPr="004A09F8" w14:paraId="67C1E332" w14:textId="77777777" w:rsidTr="005C7B54">
        <w:tc>
          <w:tcPr>
            <w:tcW w:w="4503" w:type="dxa"/>
            <w:shd w:val="clear" w:color="auto" w:fill="auto"/>
          </w:tcPr>
          <w:p w14:paraId="1B770582" w14:textId="77777777" w:rsidR="00332178" w:rsidRPr="004A09F8" w:rsidRDefault="00332178" w:rsidP="00332178">
            <w:pPr>
              <w:tabs>
                <w:tab w:val="left" w:pos="0"/>
                <w:tab w:val="center" w:pos="4153"/>
                <w:tab w:val="right" w:pos="8306"/>
              </w:tabs>
              <w:spacing w:line="240" w:lineRule="auto"/>
              <w:jc w:val="both"/>
              <w:rPr>
                <w:snapToGrid w:val="0"/>
                <w:color w:val="000000" w:themeColor="text1"/>
                <w:szCs w:val="22"/>
              </w:rPr>
            </w:pPr>
            <w:r w:rsidRPr="004A09F8">
              <w:rPr>
                <w:color w:val="000000" w:themeColor="text1"/>
                <w:szCs w:val="22"/>
              </w:rPr>
              <w:t>Sími</w:t>
            </w:r>
            <w:r w:rsidRPr="004A09F8">
              <w:rPr>
                <w:snapToGrid w:val="0"/>
                <w:color w:val="000000" w:themeColor="text1"/>
                <w:szCs w:val="22"/>
              </w:rPr>
              <w:t>: +354 540 8000</w:t>
            </w:r>
            <w:r w:rsidRPr="004A09F8">
              <w:rPr>
                <w:rFonts w:eastAsia="MS Mincho"/>
                <w:color w:val="000000" w:themeColor="text1"/>
                <w:szCs w:val="22"/>
                <w:lang w:eastAsia="ja-JP"/>
              </w:rPr>
              <w:t xml:space="preserve"> </w:t>
            </w:r>
          </w:p>
        </w:tc>
        <w:tc>
          <w:tcPr>
            <w:tcW w:w="4820" w:type="dxa"/>
            <w:shd w:val="clear" w:color="auto" w:fill="auto"/>
          </w:tcPr>
          <w:p w14:paraId="401B05FF"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Puh/Tel: +358 (0)9 430 040</w:t>
            </w:r>
          </w:p>
        </w:tc>
      </w:tr>
      <w:tr w:rsidR="00332178" w:rsidRPr="004A09F8" w14:paraId="308727A6" w14:textId="77777777" w:rsidTr="005C7B54">
        <w:tc>
          <w:tcPr>
            <w:tcW w:w="4503" w:type="dxa"/>
            <w:shd w:val="clear" w:color="auto" w:fill="auto"/>
          </w:tcPr>
          <w:p w14:paraId="1435F405" w14:textId="77777777" w:rsidR="00332178" w:rsidRPr="004A09F8" w:rsidRDefault="00332178" w:rsidP="00332178">
            <w:pPr>
              <w:tabs>
                <w:tab w:val="left" w:pos="0"/>
              </w:tabs>
              <w:spacing w:line="240" w:lineRule="auto"/>
              <w:jc w:val="both"/>
              <w:rPr>
                <w:b/>
                <w:color w:val="000000" w:themeColor="text1"/>
                <w:szCs w:val="22"/>
              </w:rPr>
            </w:pPr>
          </w:p>
        </w:tc>
        <w:tc>
          <w:tcPr>
            <w:tcW w:w="4820" w:type="dxa"/>
            <w:shd w:val="clear" w:color="auto" w:fill="auto"/>
          </w:tcPr>
          <w:p w14:paraId="74DF2B25" w14:textId="77777777" w:rsidR="00332178" w:rsidRPr="004A09F8" w:rsidRDefault="00332178" w:rsidP="00332178">
            <w:pPr>
              <w:tabs>
                <w:tab w:val="left" w:pos="0"/>
              </w:tabs>
              <w:spacing w:line="240" w:lineRule="auto"/>
              <w:jc w:val="both"/>
              <w:rPr>
                <w:b/>
                <w:color w:val="000000" w:themeColor="text1"/>
                <w:szCs w:val="22"/>
              </w:rPr>
            </w:pPr>
          </w:p>
        </w:tc>
      </w:tr>
      <w:tr w:rsidR="00332178" w:rsidRPr="004A09F8" w14:paraId="2E7ADA9B" w14:textId="77777777" w:rsidTr="005C7B54">
        <w:trPr>
          <w:trHeight w:val="144"/>
        </w:trPr>
        <w:tc>
          <w:tcPr>
            <w:tcW w:w="4503" w:type="dxa"/>
            <w:shd w:val="clear" w:color="auto" w:fill="auto"/>
          </w:tcPr>
          <w:p w14:paraId="4C08D2DC" w14:textId="77777777" w:rsidR="00332178" w:rsidRPr="004A09F8" w:rsidRDefault="00332178" w:rsidP="00332178">
            <w:pPr>
              <w:tabs>
                <w:tab w:val="left" w:pos="0"/>
              </w:tabs>
              <w:spacing w:line="240" w:lineRule="auto"/>
              <w:jc w:val="both"/>
              <w:rPr>
                <w:b/>
                <w:color w:val="000000" w:themeColor="text1"/>
                <w:szCs w:val="22"/>
              </w:rPr>
            </w:pPr>
            <w:r w:rsidRPr="004A09F8">
              <w:rPr>
                <w:b/>
                <w:color w:val="000000" w:themeColor="text1"/>
                <w:szCs w:val="22"/>
              </w:rPr>
              <w:t>Italia</w:t>
            </w:r>
          </w:p>
        </w:tc>
        <w:tc>
          <w:tcPr>
            <w:tcW w:w="4820" w:type="dxa"/>
            <w:shd w:val="clear" w:color="auto" w:fill="auto"/>
          </w:tcPr>
          <w:p w14:paraId="098E2DAC" w14:textId="77777777" w:rsidR="00332178" w:rsidRPr="004A09F8" w:rsidRDefault="00332178" w:rsidP="00332178">
            <w:pPr>
              <w:tabs>
                <w:tab w:val="left" w:pos="0"/>
              </w:tabs>
              <w:spacing w:line="240" w:lineRule="auto"/>
              <w:jc w:val="both"/>
              <w:rPr>
                <w:b/>
                <w:color w:val="000000" w:themeColor="text1"/>
                <w:szCs w:val="22"/>
              </w:rPr>
            </w:pPr>
            <w:r w:rsidRPr="004A09F8">
              <w:rPr>
                <w:b/>
                <w:color w:val="000000" w:themeColor="text1"/>
                <w:szCs w:val="22"/>
              </w:rPr>
              <w:t xml:space="preserve">Sverige </w:t>
            </w:r>
          </w:p>
        </w:tc>
      </w:tr>
      <w:tr w:rsidR="00332178" w:rsidRPr="004A09F8" w14:paraId="6C8D7F16" w14:textId="77777777" w:rsidTr="005C7B54">
        <w:tc>
          <w:tcPr>
            <w:tcW w:w="4503" w:type="dxa"/>
            <w:shd w:val="clear" w:color="auto" w:fill="auto"/>
          </w:tcPr>
          <w:p w14:paraId="3A212BD9" w14:textId="77777777" w:rsidR="00332178" w:rsidRPr="004A09F8" w:rsidRDefault="00332178" w:rsidP="00332178">
            <w:pPr>
              <w:tabs>
                <w:tab w:val="left" w:pos="0"/>
              </w:tabs>
              <w:spacing w:line="240" w:lineRule="auto"/>
              <w:jc w:val="both"/>
              <w:rPr>
                <w:color w:val="000000" w:themeColor="text1"/>
                <w:szCs w:val="22"/>
              </w:rPr>
            </w:pPr>
            <w:r w:rsidRPr="004A09F8">
              <w:rPr>
                <w:snapToGrid w:val="0"/>
                <w:color w:val="000000" w:themeColor="text1"/>
                <w:szCs w:val="22"/>
              </w:rPr>
              <w:t>Pfizer S.r.l.</w:t>
            </w:r>
          </w:p>
        </w:tc>
        <w:tc>
          <w:tcPr>
            <w:tcW w:w="4820" w:type="dxa"/>
            <w:shd w:val="clear" w:color="auto" w:fill="auto"/>
          </w:tcPr>
          <w:p w14:paraId="259BFEDF"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Pfizer AB</w:t>
            </w:r>
          </w:p>
        </w:tc>
      </w:tr>
      <w:tr w:rsidR="00332178" w:rsidRPr="004A09F8" w14:paraId="2D4EF1E5" w14:textId="77777777" w:rsidTr="005C7B54">
        <w:tc>
          <w:tcPr>
            <w:tcW w:w="4503" w:type="dxa"/>
            <w:shd w:val="clear" w:color="auto" w:fill="auto"/>
          </w:tcPr>
          <w:p w14:paraId="0B51532D"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+39 06 33 18 21</w:t>
            </w:r>
          </w:p>
        </w:tc>
        <w:tc>
          <w:tcPr>
            <w:tcW w:w="4820" w:type="dxa"/>
            <w:shd w:val="clear" w:color="auto" w:fill="auto"/>
          </w:tcPr>
          <w:p w14:paraId="49F09347"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Tel: +46 (0)8 550 520 00</w:t>
            </w:r>
          </w:p>
        </w:tc>
      </w:tr>
      <w:tr w:rsidR="00332178" w:rsidRPr="004A09F8" w14:paraId="2C9FB6A8" w14:textId="77777777" w:rsidTr="005C7B54">
        <w:tc>
          <w:tcPr>
            <w:tcW w:w="4503" w:type="dxa"/>
            <w:shd w:val="clear" w:color="auto" w:fill="auto"/>
          </w:tcPr>
          <w:p w14:paraId="48A2B5A2" w14:textId="77777777" w:rsidR="00332178" w:rsidRPr="004A09F8" w:rsidRDefault="00332178" w:rsidP="00332178">
            <w:pPr>
              <w:tabs>
                <w:tab w:val="left" w:pos="0"/>
              </w:tabs>
              <w:spacing w:line="240" w:lineRule="auto"/>
              <w:jc w:val="both"/>
              <w:rPr>
                <w:color w:val="000000" w:themeColor="text1"/>
                <w:szCs w:val="22"/>
              </w:rPr>
            </w:pPr>
          </w:p>
        </w:tc>
        <w:tc>
          <w:tcPr>
            <w:tcW w:w="4820" w:type="dxa"/>
            <w:shd w:val="clear" w:color="auto" w:fill="auto"/>
          </w:tcPr>
          <w:p w14:paraId="251EE0B8" w14:textId="77777777" w:rsidR="00332178" w:rsidRPr="004A09F8" w:rsidRDefault="00332178" w:rsidP="00332178">
            <w:pPr>
              <w:tabs>
                <w:tab w:val="left" w:pos="0"/>
              </w:tabs>
              <w:spacing w:line="240" w:lineRule="auto"/>
              <w:jc w:val="both"/>
              <w:rPr>
                <w:color w:val="000000" w:themeColor="text1"/>
                <w:szCs w:val="22"/>
              </w:rPr>
            </w:pPr>
          </w:p>
        </w:tc>
      </w:tr>
      <w:tr w:rsidR="00332178" w:rsidRPr="004A09F8" w14:paraId="2BCDD768" w14:textId="77777777" w:rsidTr="005C7B54">
        <w:tc>
          <w:tcPr>
            <w:tcW w:w="4503" w:type="dxa"/>
            <w:shd w:val="clear" w:color="auto" w:fill="auto"/>
          </w:tcPr>
          <w:p w14:paraId="062F0D46" w14:textId="77777777" w:rsidR="00332178" w:rsidRPr="004A09F8" w:rsidRDefault="00332178" w:rsidP="00332178">
            <w:pPr>
              <w:tabs>
                <w:tab w:val="left" w:pos="0"/>
              </w:tabs>
              <w:spacing w:line="240" w:lineRule="auto"/>
              <w:jc w:val="both"/>
              <w:rPr>
                <w:b/>
                <w:color w:val="000000" w:themeColor="text1"/>
                <w:szCs w:val="22"/>
              </w:rPr>
            </w:pPr>
            <w:r w:rsidRPr="004A09F8">
              <w:rPr>
                <w:b/>
                <w:bCs/>
                <w:color w:val="000000" w:themeColor="text1"/>
                <w:szCs w:val="22"/>
              </w:rPr>
              <w:t>Κύπρος</w:t>
            </w:r>
          </w:p>
        </w:tc>
        <w:tc>
          <w:tcPr>
            <w:tcW w:w="4820" w:type="dxa"/>
            <w:shd w:val="clear" w:color="auto" w:fill="auto"/>
          </w:tcPr>
          <w:p w14:paraId="561CD96C" w14:textId="77777777" w:rsidR="00332178" w:rsidRPr="004A09F8" w:rsidRDefault="00332178" w:rsidP="00332178">
            <w:pPr>
              <w:tabs>
                <w:tab w:val="left" w:pos="0"/>
              </w:tabs>
              <w:spacing w:line="240" w:lineRule="auto"/>
              <w:jc w:val="both"/>
              <w:rPr>
                <w:color w:val="000000" w:themeColor="text1"/>
                <w:szCs w:val="22"/>
              </w:rPr>
            </w:pPr>
            <w:r w:rsidRPr="004A09F8">
              <w:rPr>
                <w:b/>
                <w:color w:val="000000" w:themeColor="text1"/>
                <w:szCs w:val="22"/>
              </w:rPr>
              <w:t>United Kingdom (Northern Ireland)</w:t>
            </w:r>
          </w:p>
        </w:tc>
      </w:tr>
      <w:tr w:rsidR="00332178" w:rsidRPr="004A09F8" w14:paraId="4ED287ED" w14:textId="77777777" w:rsidTr="005C7B54">
        <w:trPr>
          <w:trHeight w:val="342"/>
        </w:trPr>
        <w:tc>
          <w:tcPr>
            <w:tcW w:w="4503" w:type="dxa"/>
            <w:shd w:val="clear" w:color="auto" w:fill="auto"/>
          </w:tcPr>
          <w:p w14:paraId="12CD7C16" w14:textId="77777777" w:rsidR="00332178" w:rsidRPr="004A09F8" w:rsidRDefault="00332178" w:rsidP="00332178">
            <w:pPr>
              <w:rPr>
                <w:color w:val="000000" w:themeColor="text1"/>
                <w:szCs w:val="22"/>
              </w:rPr>
            </w:pPr>
            <w:r w:rsidRPr="004A09F8">
              <w:rPr>
                <w:bCs/>
                <w:color w:val="000000" w:themeColor="text1"/>
                <w:szCs w:val="22"/>
              </w:rPr>
              <w:t>PFIZER ΕΛΛΑΣ Α.Ε.</w:t>
            </w:r>
            <w:r w:rsidRPr="004A09F8">
              <w:rPr>
                <w:color w:val="000000" w:themeColor="text1"/>
                <w:szCs w:val="22"/>
              </w:rPr>
              <w:t xml:space="preserve"> (CYPRUS BRANCH)</w:t>
            </w:r>
          </w:p>
        </w:tc>
        <w:tc>
          <w:tcPr>
            <w:tcW w:w="4820" w:type="dxa"/>
            <w:shd w:val="clear" w:color="auto" w:fill="auto"/>
          </w:tcPr>
          <w:p w14:paraId="701E2085" w14:textId="77777777"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Pfizer Limited</w:t>
            </w:r>
          </w:p>
        </w:tc>
      </w:tr>
      <w:tr w:rsidR="00332178" w:rsidRPr="004A09F8" w14:paraId="5F4BC465" w14:textId="77777777" w:rsidTr="005C7B54">
        <w:tc>
          <w:tcPr>
            <w:tcW w:w="4503" w:type="dxa"/>
            <w:shd w:val="clear" w:color="auto" w:fill="auto"/>
          </w:tcPr>
          <w:p w14:paraId="7DB56171" w14:textId="77777777" w:rsidR="00332178" w:rsidRPr="004A09F8" w:rsidRDefault="00332178" w:rsidP="00332178">
            <w:pPr>
              <w:rPr>
                <w:bCs/>
                <w:color w:val="000000" w:themeColor="text1"/>
                <w:szCs w:val="22"/>
              </w:rPr>
            </w:pPr>
            <w:r w:rsidRPr="004A09F8">
              <w:rPr>
                <w:bCs/>
                <w:color w:val="000000" w:themeColor="text1"/>
                <w:szCs w:val="22"/>
              </w:rPr>
              <w:t>Τηλ: +357 22 817690</w:t>
            </w:r>
          </w:p>
        </w:tc>
        <w:tc>
          <w:tcPr>
            <w:tcW w:w="4820" w:type="dxa"/>
            <w:shd w:val="clear" w:color="auto" w:fill="auto"/>
          </w:tcPr>
          <w:p w14:paraId="32681DCB" w14:textId="77777777" w:rsidR="00332178" w:rsidRPr="004A09F8" w:rsidRDefault="00332178" w:rsidP="00332178">
            <w:pPr>
              <w:tabs>
                <w:tab w:val="left" w:pos="0"/>
              </w:tabs>
              <w:spacing w:line="240" w:lineRule="auto"/>
              <w:jc w:val="both"/>
              <w:rPr>
                <w:strike/>
                <w:color w:val="000000" w:themeColor="text1"/>
                <w:szCs w:val="22"/>
              </w:rPr>
            </w:pPr>
            <w:r w:rsidRPr="004A09F8">
              <w:rPr>
                <w:color w:val="000000" w:themeColor="text1"/>
                <w:szCs w:val="22"/>
              </w:rPr>
              <w:t>Tel: +44 (0)1304 616161</w:t>
            </w:r>
          </w:p>
        </w:tc>
      </w:tr>
      <w:tr w:rsidR="00332178" w:rsidRPr="004A09F8" w14:paraId="7924D906" w14:textId="77777777" w:rsidTr="005C7B54">
        <w:tc>
          <w:tcPr>
            <w:tcW w:w="4503" w:type="dxa"/>
            <w:shd w:val="clear" w:color="auto" w:fill="auto"/>
          </w:tcPr>
          <w:p w14:paraId="78BA33C0" w14:textId="77777777" w:rsidR="00332178" w:rsidRPr="004A09F8" w:rsidRDefault="00332178" w:rsidP="00332178">
            <w:pPr>
              <w:rPr>
                <w:bCs/>
                <w:color w:val="000000" w:themeColor="text1"/>
                <w:szCs w:val="22"/>
              </w:rPr>
            </w:pPr>
          </w:p>
        </w:tc>
        <w:tc>
          <w:tcPr>
            <w:tcW w:w="4820" w:type="dxa"/>
            <w:shd w:val="clear" w:color="auto" w:fill="auto"/>
          </w:tcPr>
          <w:p w14:paraId="1A603D85" w14:textId="77777777" w:rsidR="00332178" w:rsidRPr="004A09F8" w:rsidRDefault="00332178" w:rsidP="00332178">
            <w:pPr>
              <w:tabs>
                <w:tab w:val="left" w:pos="0"/>
              </w:tabs>
              <w:spacing w:line="240" w:lineRule="auto"/>
              <w:jc w:val="both"/>
              <w:rPr>
                <w:color w:val="000000" w:themeColor="text1"/>
                <w:szCs w:val="22"/>
              </w:rPr>
            </w:pPr>
          </w:p>
        </w:tc>
      </w:tr>
      <w:tr w:rsidR="00332178" w:rsidRPr="004A09F8" w14:paraId="0E485018" w14:textId="77777777" w:rsidTr="005C7B54">
        <w:trPr>
          <w:trHeight w:val="306"/>
        </w:trPr>
        <w:tc>
          <w:tcPr>
            <w:tcW w:w="4503" w:type="dxa"/>
            <w:shd w:val="clear" w:color="auto" w:fill="auto"/>
          </w:tcPr>
          <w:p w14:paraId="15A6C6D9" w14:textId="77777777" w:rsidR="00332178" w:rsidRPr="004A09F8" w:rsidRDefault="00332178" w:rsidP="00332178">
            <w:pPr>
              <w:tabs>
                <w:tab w:val="left" w:pos="0"/>
              </w:tabs>
              <w:spacing w:line="240" w:lineRule="auto"/>
              <w:jc w:val="both"/>
              <w:rPr>
                <w:color w:val="000000" w:themeColor="text1"/>
                <w:szCs w:val="22"/>
              </w:rPr>
            </w:pPr>
            <w:r w:rsidRPr="004A09F8">
              <w:rPr>
                <w:b/>
                <w:bCs/>
                <w:color w:val="000000" w:themeColor="text1"/>
                <w:szCs w:val="22"/>
              </w:rPr>
              <w:t>Latvija</w:t>
            </w:r>
          </w:p>
        </w:tc>
        <w:tc>
          <w:tcPr>
            <w:tcW w:w="4820" w:type="dxa"/>
            <w:shd w:val="clear" w:color="auto" w:fill="auto"/>
          </w:tcPr>
          <w:p w14:paraId="3A273C7D" w14:textId="77777777" w:rsidR="00332178" w:rsidRPr="004A09F8" w:rsidRDefault="00332178" w:rsidP="00332178">
            <w:pPr>
              <w:tabs>
                <w:tab w:val="left" w:pos="0"/>
              </w:tabs>
              <w:spacing w:line="240" w:lineRule="auto"/>
              <w:jc w:val="both"/>
              <w:rPr>
                <w:color w:val="000000" w:themeColor="text1"/>
                <w:szCs w:val="22"/>
              </w:rPr>
            </w:pPr>
          </w:p>
        </w:tc>
      </w:tr>
      <w:tr w:rsidR="00332178" w:rsidRPr="004A09F8" w14:paraId="5E0D636A" w14:textId="77777777" w:rsidTr="005C7B54">
        <w:tc>
          <w:tcPr>
            <w:tcW w:w="4503" w:type="dxa"/>
            <w:shd w:val="clear" w:color="auto" w:fill="auto"/>
          </w:tcPr>
          <w:p w14:paraId="0735638B" w14:textId="77777777" w:rsidR="00332178" w:rsidRPr="004A09F8" w:rsidRDefault="00332178" w:rsidP="00332178">
            <w:pPr>
              <w:jc w:val="both"/>
              <w:rPr>
                <w:b/>
                <w:color w:val="000000" w:themeColor="text1"/>
                <w:szCs w:val="22"/>
              </w:rPr>
            </w:pPr>
            <w:r w:rsidRPr="004A09F8">
              <w:rPr>
                <w:color w:val="000000" w:themeColor="text1"/>
                <w:szCs w:val="22"/>
              </w:rPr>
              <w:t>Pfizer Luxembourg SARL filiāle Latvijā</w:t>
            </w:r>
          </w:p>
        </w:tc>
        <w:tc>
          <w:tcPr>
            <w:tcW w:w="4820" w:type="dxa"/>
            <w:shd w:val="clear" w:color="auto" w:fill="auto"/>
          </w:tcPr>
          <w:p w14:paraId="26386F2A" w14:textId="77777777" w:rsidR="00332178" w:rsidRPr="004A09F8" w:rsidRDefault="00332178" w:rsidP="00332178">
            <w:pPr>
              <w:tabs>
                <w:tab w:val="left" w:pos="0"/>
              </w:tabs>
              <w:spacing w:line="240" w:lineRule="auto"/>
              <w:jc w:val="both"/>
              <w:rPr>
                <w:color w:val="000000" w:themeColor="text1"/>
                <w:szCs w:val="22"/>
              </w:rPr>
            </w:pPr>
          </w:p>
        </w:tc>
      </w:tr>
      <w:tr w:rsidR="00332178" w:rsidRPr="004A09F8" w14:paraId="4C98A420" w14:textId="77777777" w:rsidTr="005C7B54">
        <w:tc>
          <w:tcPr>
            <w:tcW w:w="4503" w:type="dxa"/>
            <w:shd w:val="clear" w:color="auto" w:fill="auto"/>
          </w:tcPr>
          <w:p w14:paraId="42ABCC73" w14:textId="11D0482D" w:rsidR="00332178" w:rsidRPr="004A09F8" w:rsidRDefault="00332178" w:rsidP="00332178">
            <w:pPr>
              <w:tabs>
                <w:tab w:val="left" w:pos="0"/>
              </w:tabs>
              <w:spacing w:line="240" w:lineRule="auto"/>
              <w:jc w:val="both"/>
              <w:rPr>
                <w:color w:val="000000" w:themeColor="text1"/>
                <w:szCs w:val="22"/>
              </w:rPr>
            </w:pPr>
            <w:r w:rsidRPr="004A09F8">
              <w:rPr>
                <w:color w:val="000000" w:themeColor="text1"/>
                <w:szCs w:val="22"/>
              </w:rPr>
              <w:t>Tel.: +371 670 35 775</w:t>
            </w:r>
          </w:p>
        </w:tc>
        <w:tc>
          <w:tcPr>
            <w:tcW w:w="4820" w:type="dxa"/>
            <w:shd w:val="clear" w:color="auto" w:fill="auto"/>
          </w:tcPr>
          <w:p w14:paraId="53CF23AE" w14:textId="77777777" w:rsidR="00332178" w:rsidRPr="004A09F8" w:rsidRDefault="00332178" w:rsidP="00332178">
            <w:pPr>
              <w:tabs>
                <w:tab w:val="left" w:pos="0"/>
              </w:tabs>
              <w:spacing w:line="240" w:lineRule="auto"/>
              <w:jc w:val="both"/>
              <w:rPr>
                <w:strike/>
                <w:color w:val="000000" w:themeColor="text1"/>
                <w:szCs w:val="22"/>
              </w:rPr>
            </w:pPr>
          </w:p>
        </w:tc>
      </w:tr>
      <w:tr w:rsidR="00332178" w:rsidRPr="004A09F8" w14:paraId="6B55E80E" w14:textId="77777777" w:rsidTr="005C7B54">
        <w:tc>
          <w:tcPr>
            <w:tcW w:w="4503" w:type="dxa"/>
            <w:shd w:val="clear" w:color="auto" w:fill="auto"/>
          </w:tcPr>
          <w:p w14:paraId="16DD3845" w14:textId="77777777" w:rsidR="00332178" w:rsidRPr="004A09F8" w:rsidRDefault="00332178" w:rsidP="00332178">
            <w:pPr>
              <w:tabs>
                <w:tab w:val="left" w:pos="0"/>
              </w:tabs>
              <w:spacing w:line="240" w:lineRule="auto"/>
              <w:rPr>
                <w:color w:val="000000" w:themeColor="text1"/>
                <w:szCs w:val="22"/>
              </w:rPr>
            </w:pPr>
          </w:p>
        </w:tc>
        <w:tc>
          <w:tcPr>
            <w:tcW w:w="4820" w:type="dxa"/>
            <w:shd w:val="clear" w:color="auto" w:fill="auto"/>
          </w:tcPr>
          <w:p w14:paraId="3FC45DF9" w14:textId="77777777" w:rsidR="00332178" w:rsidRPr="004A09F8" w:rsidRDefault="00332178" w:rsidP="00332178">
            <w:pPr>
              <w:tabs>
                <w:tab w:val="left" w:pos="0"/>
              </w:tabs>
              <w:spacing w:line="240" w:lineRule="auto"/>
              <w:rPr>
                <w:strike/>
                <w:color w:val="000000" w:themeColor="text1"/>
                <w:szCs w:val="22"/>
              </w:rPr>
            </w:pPr>
          </w:p>
        </w:tc>
      </w:tr>
    </w:tbl>
    <w:p w14:paraId="59B44FAE" w14:textId="77777777" w:rsidR="00607F75" w:rsidRPr="004A09F8" w:rsidRDefault="00607F75" w:rsidP="00744655">
      <w:pPr>
        <w:numPr>
          <w:ilvl w:val="12"/>
          <w:numId w:val="0"/>
        </w:numPr>
        <w:tabs>
          <w:tab w:val="clear" w:pos="567"/>
        </w:tabs>
        <w:spacing w:line="240" w:lineRule="auto"/>
        <w:outlineLvl w:val="0"/>
        <w:rPr>
          <w:bCs/>
          <w:color w:val="000000" w:themeColor="text1"/>
        </w:rPr>
      </w:pPr>
    </w:p>
    <w:p w14:paraId="7561A3F1" w14:textId="77777777" w:rsidR="00607F75" w:rsidRPr="004A09F8" w:rsidRDefault="00607F75" w:rsidP="0094248C">
      <w:pPr>
        <w:keepNext/>
        <w:keepLines/>
        <w:numPr>
          <w:ilvl w:val="12"/>
          <w:numId w:val="0"/>
        </w:numPr>
        <w:tabs>
          <w:tab w:val="clear" w:pos="567"/>
        </w:tabs>
        <w:spacing w:line="240" w:lineRule="auto"/>
        <w:outlineLvl w:val="0"/>
        <w:rPr>
          <w:b/>
          <w:color w:val="000000" w:themeColor="text1"/>
        </w:rPr>
      </w:pPr>
      <w:r w:rsidRPr="004A09F8">
        <w:rPr>
          <w:b/>
          <w:color w:val="000000" w:themeColor="text1"/>
        </w:rPr>
        <w:t>Infoleht on viimati uuendatud</w:t>
      </w:r>
    </w:p>
    <w:p w14:paraId="3DDB5DAC" w14:textId="77777777" w:rsidR="00607F75" w:rsidRPr="004A09F8" w:rsidRDefault="00607F75" w:rsidP="0094248C">
      <w:pPr>
        <w:keepNext/>
        <w:keepLines/>
        <w:numPr>
          <w:ilvl w:val="12"/>
          <w:numId w:val="0"/>
        </w:numPr>
        <w:tabs>
          <w:tab w:val="clear" w:pos="567"/>
        </w:tabs>
        <w:spacing w:line="240" w:lineRule="auto"/>
        <w:outlineLvl w:val="0"/>
        <w:rPr>
          <w:bCs/>
          <w:color w:val="000000" w:themeColor="text1"/>
          <w:szCs w:val="22"/>
        </w:rPr>
      </w:pPr>
    </w:p>
    <w:p w14:paraId="23A5528C" w14:textId="77777777" w:rsidR="00B94838" w:rsidRPr="004A09F8" w:rsidRDefault="00B94838" w:rsidP="0094248C">
      <w:pPr>
        <w:keepNext/>
        <w:keepLines/>
        <w:numPr>
          <w:ilvl w:val="12"/>
          <w:numId w:val="0"/>
        </w:numPr>
        <w:tabs>
          <w:tab w:val="clear" w:pos="567"/>
        </w:tabs>
        <w:spacing w:line="240" w:lineRule="auto"/>
        <w:outlineLvl w:val="0"/>
        <w:rPr>
          <w:color w:val="000000" w:themeColor="text1"/>
          <w:szCs w:val="22"/>
        </w:rPr>
      </w:pPr>
      <w:r w:rsidRPr="004A09F8">
        <w:rPr>
          <w:b/>
          <w:color w:val="000000" w:themeColor="text1"/>
          <w:szCs w:val="22"/>
        </w:rPr>
        <w:t>Muud teabeallikad</w:t>
      </w:r>
    </w:p>
    <w:p w14:paraId="185C8E24" w14:textId="77777777" w:rsidR="00B94838" w:rsidRPr="004A09F8" w:rsidRDefault="00B94838" w:rsidP="0094248C">
      <w:pPr>
        <w:keepNext/>
        <w:keepLines/>
        <w:numPr>
          <w:ilvl w:val="12"/>
          <w:numId w:val="0"/>
        </w:numPr>
        <w:spacing w:line="240" w:lineRule="auto"/>
        <w:rPr>
          <w:i/>
          <w:color w:val="000000" w:themeColor="text1"/>
          <w:szCs w:val="22"/>
        </w:rPr>
      </w:pPr>
    </w:p>
    <w:p w14:paraId="31C5C748" w14:textId="6307E2DD" w:rsidR="00B94838" w:rsidRPr="004A09F8" w:rsidRDefault="00B94838" w:rsidP="00744655">
      <w:pPr>
        <w:numPr>
          <w:ilvl w:val="12"/>
          <w:numId w:val="0"/>
        </w:numPr>
        <w:tabs>
          <w:tab w:val="clear" w:pos="567"/>
        </w:tabs>
        <w:spacing w:line="240" w:lineRule="auto"/>
        <w:rPr>
          <w:color w:val="000000" w:themeColor="text1"/>
          <w:szCs w:val="22"/>
        </w:rPr>
      </w:pPr>
      <w:r w:rsidRPr="004A09F8">
        <w:rPr>
          <w:color w:val="000000" w:themeColor="text1"/>
        </w:rPr>
        <w:t xml:space="preserve">Täpne teave selle ravimi kohta on Euroopa Ravimiameti kodulehel: </w:t>
      </w:r>
      <w:hyperlink r:id="rId16" w:history="1">
        <w:r w:rsidRPr="004A09F8">
          <w:rPr>
            <w:rStyle w:val="Hyperlink"/>
          </w:rPr>
          <w:t>http://www.ema.europa.eu</w:t>
        </w:r>
      </w:hyperlink>
      <w:r w:rsidRPr="004A09F8">
        <w:rPr>
          <w:color w:val="000000" w:themeColor="text1"/>
        </w:rPr>
        <w:t>.</w:t>
      </w:r>
    </w:p>
    <w:p w14:paraId="0B7AE495" w14:textId="77777777" w:rsidR="00B94838" w:rsidRPr="004A09F8" w:rsidRDefault="00B94838" w:rsidP="00744655">
      <w:pPr>
        <w:numPr>
          <w:ilvl w:val="12"/>
          <w:numId w:val="0"/>
        </w:numPr>
        <w:tabs>
          <w:tab w:val="clear" w:pos="567"/>
        </w:tabs>
        <w:spacing w:line="240" w:lineRule="auto"/>
        <w:rPr>
          <w:color w:val="000000" w:themeColor="text1"/>
          <w:szCs w:val="22"/>
        </w:rPr>
      </w:pPr>
    </w:p>
    <w:p w14:paraId="049FF04A" w14:textId="77777777" w:rsidR="005641E6" w:rsidRPr="004A09F8" w:rsidRDefault="005641E6" w:rsidP="005641E6">
      <w:pPr>
        <w:pStyle w:val="Normale"/>
        <w:keepNext/>
        <w:numPr>
          <w:ilvl w:val="12"/>
          <w:numId w:val="0"/>
        </w:numPr>
        <w:tabs>
          <w:tab w:val="clear" w:pos="567"/>
        </w:tabs>
        <w:spacing w:line="240" w:lineRule="auto"/>
        <w:rPr>
          <w:color w:val="000000" w:themeColor="text1"/>
          <w:szCs w:val="22"/>
        </w:rPr>
      </w:pPr>
    </w:p>
    <w:p w14:paraId="06D1F74A" w14:textId="77777777" w:rsidR="005641E6" w:rsidRPr="004A09F8" w:rsidRDefault="005641E6" w:rsidP="005641E6">
      <w:pPr>
        <w:pStyle w:val="Normale"/>
        <w:keepNext/>
        <w:numPr>
          <w:ilvl w:val="12"/>
          <w:numId w:val="0"/>
        </w:numPr>
        <w:tabs>
          <w:tab w:val="clear" w:pos="567"/>
        </w:tabs>
        <w:spacing w:line="240" w:lineRule="auto"/>
        <w:rPr>
          <w:color w:val="000000" w:themeColor="text1"/>
          <w:szCs w:val="22"/>
        </w:rPr>
      </w:pPr>
      <w:r w:rsidRPr="004A09F8">
        <w:rPr>
          <w:b/>
          <w:color w:val="000000" w:themeColor="text1"/>
        </w:rPr>
        <w:t xml:space="preserve">7. </w:t>
      </w:r>
      <w:bookmarkStart w:id="21" w:name="_Hlk75983008"/>
      <w:r w:rsidRPr="004A09F8">
        <w:rPr>
          <w:b/>
          <w:color w:val="000000" w:themeColor="text1"/>
        </w:rPr>
        <w:t>Juhised XELJANZi suukaudse lahuse kasutamiseks</w:t>
      </w:r>
      <w:bookmarkEnd w:id="21"/>
    </w:p>
    <w:p w14:paraId="40089265" w14:textId="77777777" w:rsidR="005641E6" w:rsidRPr="004A09F8" w:rsidRDefault="005641E6" w:rsidP="008866C2">
      <w:pPr>
        <w:pStyle w:val="Normale"/>
        <w:autoSpaceDE w:val="0"/>
        <w:autoSpaceDN w:val="0"/>
        <w:adjustRightInd w:val="0"/>
        <w:spacing w:line="240" w:lineRule="auto"/>
        <w:rPr>
          <w:b/>
          <w:bCs/>
          <w:color w:val="000000" w:themeColor="text1"/>
          <w:szCs w:val="22"/>
        </w:rPr>
      </w:pPr>
    </w:p>
    <w:p w14:paraId="23E51598" w14:textId="77777777" w:rsidR="005641E6" w:rsidRPr="004A09F8" w:rsidRDefault="005641E6" w:rsidP="005641E6">
      <w:pPr>
        <w:pStyle w:val="Normale"/>
        <w:autoSpaceDE w:val="0"/>
        <w:autoSpaceDN w:val="0"/>
        <w:adjustRightInd w:val="0"/>
        <w:spacing w:line="240" w:lineRule="auto"/>
        <w:rPr>
          <w:b/>
          <w:bCs/>
          <w:color w:val="000000" w:themeColor="text1"/>
        </w:rPr>
      </w:pPr>
      <w:r w:rsidRPr="004A09F8">
        <w:rPr>
          <w:b/>
          <w:color w:val="000000" w:themeColor="text1"/>
        </w:rPr>
        <w:t>Enne XELJANZi suukaudse lahuse võtmist lugege kasutusjuhis</w:t>
      </w:r>
      <w:r w:rsidR="00C74BAA" w:rsidRPr="004A09F8">
        <w:rPr>
          <w:b/>
          <w:color w:val="000000" w:themeColor="text1"/>
        </w:rPr>
        <w:t>t</w:t>
      </w:r>
      <w:r w:rsidRPr="004A09F8">
        <w:rPr>
          <w:b/>
          <w:color w:val="000000" w:themeColor="text1"/>
        </w:rPr>
        <w:t>. Need võivad sisaldada uut teavet.</w:t>
      </w:r>
    </w:p>
    <w:p w14:paraId="267A2716" w14:textId="77777777" w:rsidR="005641E6" w:rsidRPr="004A09F8" w:rsidRDefault="005641E6" w:rsidP="008866C2">
      <w:pPr>
        <w:pStyle w:val="Normale"/>
        <w:spacing w:line="240" w:lineRule="auto"/>
        <w:rPr>
          <w:b/>
          <w:bCs/>
          <w:color w:val="000000" w:themeColor="text1"/>
          <w:szCs w:val="22"/>
        </w:rPr>
      </w:pPr>
    </w:p>
    <w:p w14:paraId="373A39AE" w14:textId="77777777" w:rsidR="005641E6" w:rsidRPr="004A09F8" w:rsidRDefault="005641E6" w:rsidP="005641E6">
      <w:pPr>
        <w:pStyle w:val="Normale"/>
        <w:spacing w:line="240" w:lineRule="auto"/>
        <w:rPr>
          <w:b/>
          <w:bCs/>
          <w:color w:val="000000" w:themeColor="text1"/>
          <w:szCs w:val="18"/>
        </w:rPr>
      </w:pPr>
      <w:r w:rsidRPr="004A09F8">
        <w:rPr>
          <w:b/>
          <w:color w:val="000000" w:themeColor="text1"/>
        </w:rPr>
        <w:t>Oluline teave XELJANZi suukaudse lahuse</w:t>
      </w:r>
      <w:r w:rsidR="00134637" w:rsidRPr="004A09F8">
        <w:rPr>
          <w:b/>
          <w:color w:val="000000" w:themeColor="text1"/>
        </w:rPr>
        <w:t xml:space="preserve"> annuse</w:t>
      </w:r>
      <w:r w:rsidRPr="004A09F8">
        <w:rPr>
          <w:b/>
          <w:color w:val="000000" w:themeColor="text1"/>
        </w:rPr>
        <w:t xml:space="preserve"> mõõtmise kohta</w:t>
      </w:r>
    </w:p>
    <w:p w14:paraId="4FC39503" w14:textId="77777777" w:rsidR="005641E6" w:rsidRPr="004A09F8" w:rsidRDefault="005641E6" w:rsidP="005641E6">
      <w:pPr>
        <w:pStyle w:val="Normale"/>
        <w:spacing w:line="240" w:lineRule="auto"/>
        <w:rPr>
          <w:color w:val="000000" w:themeColor="text1"/>
          <w:szCs w:val="22"/>
        </w:rPr>
      </w:pPr>
    </w:p>
    <w:p w14:paraId="1D3874E6" w14:textId="77777777" w:rsidR="005641E6" w:rsidRPr="004A09F8" w:rsidRDefault="005641E6" w:rsidP="005641E6">
      <w:pPr>
        <w:pStyle w:val="Normale"/>
        <w:autoSpaceDE w:val="0"/>
        <w:autoSpaceDN w:val="0"/>
        <w:adjustRightInd w:val="0"/>
        <w:spacing w:line="240" w:lineRule="auto"/>
        <w:rPr>
          <w:color w:val="000000" w:themeColor="text1"/>
        </w:rPr>
      </w:pPr>
      <w:r w:rsidRPr="004A09F8">
        <w:rPr>
          <w:b/>
          <w:color w:val="000000" w:themeColor="text1"/>
        </w:rPr>
        <w:t>Kasutage määratud annuse mõõtmiseks ja manustamiseks alati XELJANZi suukaudse lahuse juurde kuuluvat suukaudse manustamise süstalt.</w:t>
      </w:r>
      <w:r w:rsidRPr="004A09F8">
        <w:rPr>
          <w:color w:val="000000" w:themeColor="text1"/>
        </w:rPr>
        <w:t xml:space="preserve"> Kui te ei ole kindel, paluge tervishoiutöötajal näidata, kuidas määratud annust mõõta.</w:t>
      </w:r>
    </w:p>
    <w:p w14:paraId="19E9691C"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2A720A93"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40C741A" w14:textId="25C8BCAE" w:rsidR="005641E6" w:rsidRPr="004A09F8" w:rsidRDefault="005641E6" w:rsidP="005641E6">
      <w:pPr>
        <w:pStyle w:val="Normale"/>
        <w:keepNext/>
        <w:autoSpaceDE w:val="0"/>
        <w:autoSpaceDN w:val="0"/>
        <w:adjustRightInd w:val="0"/>
        <w:spacing w:line="240" w:lineRule="auto"/>
        <w:rPr>
          <w:b/>
          <w:bCs/>
          <w:color w:val="000000" w:themeColor="text1"/>
          <w:szCs w:val="18"/>
        </w:rPr>
      </w:pPr>
      <w:r w:rsidRPr="004A09F8">
        <w:rPr>
          <w:b/>
          <w:color w:val="000000" w:themeColor="text1"/>
        </w:rPr>
        <w:t>Kuidas XELJANZi säilitada</w:t>
      </w:r>
    </w:p>
    <w:p w14:paraId="1CCF0D52" w14:textId="77777777" w:rsidR="005641E6" w:rsidRPr="004A09F8" w:rsidRDefault="005641E6" w:rsidP="005641E6">
      <w:pPr>
        <w:pStyle w:val="Normale"/>
        <w:keepNext/>
        <w:autoSpaceDE w:val="0"/>
        <w:autoSpaceDN w:val="0"/>
        <w:adjustRightInd w:val="0"/>
        <w:spacing w:line="240" w:lineRule="auto"/>
        <w:rPr>
          <w:color w:val="000000" w:themeColor="text1"/>
          <w:szCs w:val="18"/>
        </w:rPr>
      </w:pPr>
    </w:p>
    <w:p w14:paraId="4E3ED0A4" w14:textId="77777777" w:rsidR="005641E6" w:rsidRPr="004A09F8" w:rsidRDefault="005641E6" w:rsidP="005641E6">
      <w:pPr>
        <w:pStyle w:val="Normale"/>
        <w:autoSpaceDE w:val="0"/>
        <w:autoSpaceDN w:val="0"/>
        <w:adjustRightInd w:val="0"/>
        <w:spacing w:line="240" w:lineRule="auto"/>
        <w:rPr>
          <w:b/>
          <w:bCs/>
          <w:color w:val="000000" w:themeColor="text1"/>
          <w:szCs w:val="18"/>
        </w:rPr>
      </w:pPr>
      <w:r w:rsidRPr="004A09F8">
        <w:rPr>
          <w:b/>
          <w:color w:val="000000" w:themeColor="text1"/>
        </w:rPr>
        <w:t>Hoidke seda ravimit laste eest varjatud ja kättesaamatus kohas.</w:t>
      </w:r>
    </w:p>
    <w:p w14:paraId="5AD6F2DA"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32F75C8"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Visake allesjäänud XELJANZi suukaudne lahus ära pärast 60 päeva möödumist.</w:t>
      </w:r>
    </w:p>
    <w:p w14:paraId="4EC6324D"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XELJANZi pudeli äraviskamise meelespidamiseks kirjutage esmase kasutamise kuupäev karbile ja siia.</w:t>
      </w:r>
    </w:p>
    <w:p w14:paraId="24849A1B"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Esmase kasutamise kuupäev ____</w:t>
      </w:r>
      <w:r w:rsidR="00667069" w:rsidRPr="004A09F8">
        <w:rPr>
          <w:color w:val="000000" w:themeColor="text1"/>
        </w:rPr>
        <w:t>.</w:t>
      </w:r>
      <w:r w:rsidRPr="004A09F8">
        <w:rPr>
          <w:color w:val="000000" w:themeColor="text1"/>
        </w:rPr>
        <w:t>____</w:t>
      </w:r>
      <w:r w:rsidR="00667069" w:rsidRPr="004A09F8">
        <w:rPr>
          <w:color w:val="000000" w:themeColor="text1"/>
        </w:rPr>
        <w:t>.</w:t>
      </w:r>
      <w:r w:rsidRPr="004A09F8">
        <w:rPr>
          <w:color w:val="000000" w:themeColor="text1"/>
        </w:rPr>
        <w:t>____.</w:t>
      </w:r>
    </w:p>
    <w:p w14:paraId="0E18B808" w14:textId="77777777" w:rsidR="005641E6" w:rsidRPr="004A09F8" w:rsidRDefault="005641E6" w:rsidP="005641E6">
      <w:pPr>
        <w:pStyle w:val="Normale"/>
        <w:autoSpaceDE w:val="0"/>
        <w:autoSpaceDN w:val="0"/>
        <w:adjustRightInd w:val="0"/>
        <w:spacing w:line="240" w:lineRule="auto"/>
        <w:rPr>
          <w:b/>
          <w:bCs/>
          <w:color w:val="000000" w:themeColor="text1"/>
          <w:szCs w:val="18"/>
        </w:rPr>
      </w:pPr>
      <w:r w:rsidRPr="004A09F8">
        <w:rPr>
          <w:b/>
          <w:color w:val="000000" w:themeColor="text1"/>
        </w:rPr>
        <w:t>Enne iga kasutamist</w:t>
      </w:r>
    </w:p>
    <w:p w14:paraId="6558C38D" w14:textId="77777777" w:rsidR="005641E6" w:rsidRPr="004A09F8" w:rsidRDefault="005641E6" w:rsidP="005641E6">
      <w:pPr>
        <w:pStyle w:val="Normale"/>
        <w:autoSpaceDE w:val="0"/>
        <w:autoSpaceDN w:val="0"/>
        <w:adjustRightInd w:val="0"/>
        <w:spacing w:line="240" w:lineRule="auto"/>
        <w:rPr>
          <w:b/>
          <w:bCs/>
          <w:color w:val="000000" w:themeColor="text1"/>
          <w:szCs w:val="18"/>
        </w:rPr>
      </w:pPr>
      <w:r w:rsidRPr="004A09F8">
        <w:rPr>
          <w:b/>
          <w:color w:val="000000" w:themeColor="text1"/>
        </w:rPr>
        <w:t>Peske käed seebi ja veega ning asetage karbis olevad esemed puhtale tasasele pinnale.</w:t>
      </w:r>
    </w:p>
    <w:p w14:paraId="1952DE5A"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1B28EC47" w14:textId="77777777" w:rsidR="005641E6" w:rsidRPr="004A09F8" w:rsidRDefault="005641E6" w:rsidP="005641E6">
      <w:pPr>
        <w:pStyle w:val="Normale"/>
        <w:spacing w:line="240" w:lineRule="auto"/>
        <w:rPr>
          <w:b/>
          <w:bCs/>
          <w:color w:val="000000" w:themeColor="text1"/>
          <w:szCs w:val="18"/>
        </w:rPr>
      </w:pPr>
      <w:r w:rsidRPr="004A09F8">
        <w:rPr>
          <w:color w:val="000000" w:themeColor="text1"/>
        </w:rPr>
        <w:br w:type="page"/>
      </w:r>
    </w:p>
    <w:p w14:paraId="0BFD2182" w14:textId="77777777" w:rsidR="005641E6" w:rsidRPr="004A09F8" w:rsidRDefault="005641E6" w:rsidP="005641E6">
      <w:pPr>
        <w:pStyle w:val="Normale"/>
        <w:autoSpaceDE w:val="0"/>
        <w:autoSpaceDN w:val="0"/>
        <w:adjustRightInd w:val="0"/>
        <w:spacing w:line="240" w:lineRule="auto"/>
        <w:rPr>
          <w:b/>
          <w:bCs/>
          <w:color w:val="000000" w:themeColor="text1"/>
          <w:szCs w:val="18"/>
        </w:rPr>
      </w:pPr>
      <w:r w:rsidRPr="004A09F8">
        <w:rPr>
          <w:b/>
          <w:color w:val="000000" w:themeColor="text1"/>
        </w:rPr>
        <w:lastRenderedPageBreak/>
        <w:t>Üks XELJANZi suukaudse lahuse karp sisaldab järgmist.</w:t>
      </w:r>
    </w:p>
    <w:p w14:paraId="08FB372C"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28803647"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b/>
          <w:color w:val="000000" w:themeColor="text1"/>
        </w:rPr>
        <w:t xml:space="preserve">• </w:t>
      </w:r>
      <w:r w:rsidRPr="004A09F8">
        <w:rPr>
          <w:color w:val="000000" w:themeColor="text1"/>
        </w:rPr>
        <w:t>1 sissesurutav pudeliadapter</w:t>
      </w:r>
    </w:p>
    <w:p w14:paraId="59AF0A79"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b/>
          <w:color w:val="000000" w:themeColor="text1"/>
        </w:rPr>
        <w:t xml:space="preserve">• </w:t>
      </w:r>
      <w:r w:rsidRPr="004A09F8">
        <w:rPr>
          <w:color w:val="000000" w:themeColor="text1"/>
        </w:rPr>
        <w:t>1 pudel XELJANZi suukaudse lahusega</w:t>
      </w:r>
    </w:p>
    <w:p w14:paraId="2B31A524" w14:textId="77777777" w:rsidR="005641E6" w:rsidRPr="001949E1" w:rsidRDefault="005641E6" w:rsidP="001360C8">
      <w:pPr>
        <w:pStyle w:val="Normale"/>
        <w:autoSpaceDE w:val="0"/>
        <w:autoSpaceDN w:val="0"/>
        <w:adjustRightInd w:val="0"/>
        <w:spacing w:line="240" w:lineRule="auto"/>
        <w:rPr>
          <w:b/>
          <w:bCs/>
          <w:color w:val="000000" w:themeColor="text1"/>
          <w:sz w:val="51"/>
          <w:szCs w:val="27"/>
        </w:rPr>
      </w:pPr>
      <w:r w:rsidRPr="004A09F8">
        <w:rPr>
          <w:b/>
          <w:color w:val="000000" w:themeColor="text1"/>
        </w:rPr>
        <w:t xml:space="preserve">• </w:t>
      </w:r>
      <w:r w:rsidRPr="004A09F8">
        <w:rPr>
          <w:color w:val="000000" w:themeColor="text1"/>
        </w:rPr>
        <w:t>1 suukaudse manustamise süstal</w:t>
      </w:r>
    </w:p>
    <w:p w14:paraId="2A99201C" w14:textId="77777777" w:rsidR="005641E6" w:rsidRPr="004A09F8" w:rsidRDefault="005641E6" w:rsidP="005641E6">
      <w:pPr>
        <w:pStyle w:val="Normale"/>
        <w:autoSpaceDE w:val="0"/>
        <w:autoSpaceDN w:val="0"/>
        <w:adjustRightInd w:val="0"/>
        <w:spacing w:line="240" w:lineRule="auto"/>
        <w:rPr>
          <w:b/>
          <w:color w:val="000000" w:themeColor="text1"/>
          <w:szCs w:val="18"/>
        </w:rPr>
      </w:pPr>
    </w:p>
    <w:p w14:paraId="4F719754" w14:textId="1D7F922B" w:rsidR="001360C8" w:rsidRPr="004A09F8" w:rsidRDefault="003F0DFC" w:rsidP="005641E6">
      <w:pPr>
        <w:pStyle w:val="Normale"/>
        <w:autoSpaceDE w:val="0"/>
        <w:autoSpaceDN w:val="0"/>
        <w:adjustRightInd w:val="0"/>
        <w:spacing w:line="240" w:lineRule="auto"/>
        <w:rPr>
          <w:b/>
          <w:color w:val="000000" w:themeColor="text1"/>
          <w:szCs w:val="18"/>
        </w:rPr>
      </w:pPr>
      <w:r w:rsidRPr="004A09F8">
        <w:rPr>
          <w:noProof/>
          <w:color w:val="000000" w:themeColor="text1"/>
          <w:lang w:eastAsia="et-EE"/>
        </w:rPr>
        <w:drawing>
          <wp:inline distT="0" distB="0" distL="0" distR="0" wp14:anchorId="26E776E1" wp14:editId="2315FC5F">
            <wp:extent cx="5768340" cy="256794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340" cy="2567940"/>
                    </a:xfrm>
                    <a:prstGeom prst="rect">
                      <a:avLst/>
                    </a:prstGeom>
                    <a:noFill/>
                    <a:ln>
                      <a:noFill/>
                    </a:ln>
                  </pic:spPr>
                </pic:pic>
              </a:graphicData>
            </a:graphic>
          </wp:inline>
        </w:drawing>
      </w:r>
    </w:p>
    <w:p w14:paraId="53C76474" w14:textId="77777777" w:rsidR="005641E6" w:rsidRPr="004A09F8" w:rsidRDefault="005641E6" w:rsidP="005641E6">
      <w:pPr>
        <w:pStyle w:val="Normale"/>
        <w:autoSpaceDE w:val="0"/>
        <w:autoSpaceDN w:val="0"/>
        <w:adjustRightInd w:val="0"/>
        <w:spacing w:line="240" w:lineRule="auto"/>
        <w:rPr>
          <w:b/>
          <w:color w:val="000000" w:themeColor="text1"/>
          <w:szCs w:val="18"/>
        </w:rPr>
      </w:pPr>
    </w:p>
    <w:p w14:paraId="2365A869" w14:textId="77777777" w:rsidR="005641E6" w:rsidRPr="004A09F8" w:rsidRDefault="005641E6" w:rsidP="005641E6">
      <w:pPr>
        <w:pStyle w:val="Normale"/>
        <w:autoSpaceDE w:val="0"/>
        <w:autoSpaceDN w:val="0"/>
        <w:adjustRightInd w:val="0"/>
        <w:spacing w:line="240" w:lineRule="auto"/>
        <w:rPr>
          <w:b/>
          <w:color w:val="000000" w:themeColor="text1"/>
          <w:szCs w:val="18"/>
        </w:rPr>
      </w:pPr>
    </w:p>
    <w:p w14:paraId="0DFA77B3" w14:textId="77777777" w:rsidR="005641E6" w:rsidRPr="004A09F8" w:rsidRDefault="005641E6" w:rsidP="005641E6">
      <w:pPr>
        <w:pStyle w:val="Normale"/>
        <w:autoSpaceDE w:val="0"/>
        <w:autoSpaceDN w:val="0"/>
        <w:adjustRightInd w:val="0"/>
        <w:spacing w:line="240" w:lineRule="auto"/>
        <w:rPr>
          <w:b/>
          <w:color w:val="000000" w:themeColor="text1"/>
          <w:szCs w:val="18"/>
        </w:rPr>
      </w:pPr>
    </w:p>
    <w:p w14:paraId="5CCEC04E" w14:textId="77777777" w:rsidR="005641E6" w:rsidRPr="004A09F8" w:rsidRDefault="005641E6" w:rsidP="005641E6">
      <w:pPr>
        <w:pStyle w:val="Normale"/>
        <w:autoSpaceDE w:val="0"/>
        <w:autoSpaceDN w:val="0"/>
        <w:adjustRightInd w:val="0"/>
        <w:spacing w:line="240" w:lineRule="auto"/>
        <w:rPr>
          <w:b/>
          <w:color w:val="000000" w:themeColor="text1"/>
          <w:szCs w:val="18"/>
        </w:rPr>
      </w:pPr>
    </w:p>
    <w:p w14:paraId="02B4459C"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t>1. toiming</w:t>
      </w:r>
      <w:r w:rsidR="00177547" w:rsidRPr="004A09F8">
        <w:rPr>
          <w:b/>
          <w:color w:val="000000" w:themeColor="text1"/>
        </w:rPr>
        <w:t>:</w:t>
      </w:r>
      <w:r w:rsidRPr="004A09F8">
        <w:rPr>
          <w:b/>
          <w:color w:val="000000" w:themeColor="text1"/>
        </w:rPr>
        <w:t xml:space="preserve"> </w:t>
      </w:r>
      <w:r w:rsidR="00177547" w:rsidRPr="004A09F8">
        <w:rPr>
          <w:b/>
          <w:color w:val="000000" w:themeColor="text1"/>
        </w:rPr>
        <w:t>v</w:t>
      </w:r>
      <w:r w:rsidRPr="004A09F8">
        <w:rPr>
          <w:b/>
          <w:color w:val="000000" w:themeColor="text1"/>
        </w:rPr>
        <w:t>õtke pudel karbist välja.</w:t>
      </w:r>
    </w:p>
    <w:p w14:paraId="58DF19E8" w14:textId="77777777" w:rsidR="005641E6" w:rsidRPr="004A09F8" w:rsidRDefault="005641E6" w:rsidP="005641E6">
      <w:pPr>
        <w:pStyle w:val="Normale"/>
        <w:autoSpaceDE w:val="0"/>
        <w:autoSpaceDN w:val="0"/>
        <w:adjustRightInd w:val="0"/>
        <w:spacing w:line="240" w:lineRule="auto"/>
        <w:rPr>
          <w:b/>
          <w:color w:val="000000" w:themeColor="text1"/>
          <w:szCs w:val="18"/>
        </w:rPr>
      </w:pPr>
    </w:p>
    <w:p w14:paraId="01F1C7E2" w14:textId="6079F681" w:rsidR="001360C8"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18C8592D" wp14:editId="724F1F8A">
            <wp:extent cx="2727960" cy="224028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7960" cy="2240280"/>
                    </a:xfrm>
                    <a:prstGeom prst="rect">
                      <a:avLst/>
                    </a:prstGeom>
                    <a:noFill/>
                    <a:ln>
                      <a:noFill/>
                    </a:ln>
                  </pic:spPr>
                </pic:pic>
              </a:graphicData>
            </a:graphic>
          </wp:inline>
        </w:drawing>
      </w:r>
    </w:p>
    <w:p w14:paraId="338DD11D" w14:textId="77777777" w:rsidR="001360C8" w:rsidRPr="004A09F8" w:rsidRDefault="001360C8" w:rsidP="005641E6">
      <w:pPr>
        <w:pStyle w:val="Normale"/>
        <w:autoSpaceDE w:val="0"/>
        <w:autoSpaceDN w:val="0"/>
        <w:adjustRightInd w:val="0"/>
        <w:spacing w:line="240" w:lineRule="auto"/>
        <w:rPr>
          <w:bCs/>
          <w:color w:val="000000" w:themeColor="text1"/>
          <w:szCs w:val="18"/>
        </w:rPr>
      </w:pPr>
    </w:p>
    <w:p w14:paraId="629C1F3A"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Võtke XELJANZi suukaudse lahuse pudel karbist välja.</w:t>
      </w:r>
    </w:p>
    <w:p w14:paraId="1A66CED0"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518B3C3" w14:textId="77777777" w:rsidR="005641E6" w:rsidRPr="004A09F8" w:rsidRDefault="005641E6" w:rsidP="005641E6">
      <w:pPr>
        <w:pStyle w:val="Normale"/>
        <w:spacing w:line="240" w:lineRule="auto"/>
        <w:rPr>
          <w:color w:val="000000" w:themeColor="text1"/>
          <w:szCs w:val="18"/>
        </w:rPr>
      </w:pPr>
      <w:r w:rsidRPr="004A09F8">
        <w:rPr>
          <w:color w:val="000000" w:themeColor="text1"/>
        </w:rPr>
        <w:br w:type="page"/>
      </w:r>
    </w:p>
    <w:p w14:paraId="4FB53481"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lastRenderedPageBreak/>
        <w:t>2. toiming</w:t>
      </w:r>
      <w:r w:rsidR="00177547" w:rsidRPr="004A09F8">
        <w:rPr>
          <w:b/>
          <w:color w:val="000000" w:themeColor="text1"/>
        </w:rPr>
        <w:t>:</w:t>
      </w:r>
      <w:r w:rsidRPr="004A09F8">
        <w:rPr>
          <w:b/>
          <w:color w:val="000000" w:themeColor="text1"/>
        </w:rPr>
        <w:t xml:space="preserve"> </w:t>
      </w:r>
      <w:r w:rsidR="00177547" w:rsidRPr="004A09F8">
        <w:rPr>
          <w:b/>
          <w:color w:val="000000" w:themeColor="text1"/>
        </w:rPr>
        <w:t>a</w:t>
      </w:r>
      <w:r w:rsidRPr="004A09F8">
        <w:rPr>
          <w:b/>
          <w:color w:val="000000" w:themeColor="text1"/>
        </w:rPr>
        <w:t>vage pudel.</w:t>
      </w:r>
    </w:p>
    <w:p w14:paraId="75AC0BA8" w14:textId="77777777" w:rsidR="005641E6" w:rsidRPr="004A09F8" w:rsidRDefault="005641E6" w:rsidP="005641E6">
      <w:pPr>
        <w:pStyle w:val="Normale"/>
        <w:autoSpaceDE w:val="0"/>
        <w:autoSpaceDN w:val="0"/>
        <w:adjustRightInd w:val="0"/>
        <w:spacing w:line="240" w:lineRule="auto"/>
        <w:rPr>
          <w:b/>
          <w:color w:val="000000" w:themeColor="text1"/>
          <w:szCs w:val="18"/>
        </w:rPr>
      </w:pPr>
    </w:p>
    <w:p w14:paraId="64482138" w14:textId="7F1EF69E" w:rsidR="001360C8"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5911D91B" wp14:editId="3FD8E6E7">
            <wp:extent cx="2697480" cy="220218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480" cy="2202180"/>
                    </a:xfrm>
                    <a:prstGeom prst="rect">
                      <a:avLst/>
                    </a:prstGeom>
                    <a:noFill/>
                    <a:ln>
                      <a:noFill/>
                    </a:ln>
                  </pic:spPr>
                </pic:pic>
              </a:graphicData>
            </a:graphic>
          </wp:inline>
        </w:drawing>
      </w:r>
    </w:p>
    <w:p w14:paraId="3E2F3E7B" w14:textId="77777777" w:rsidR="001360C8" w:rsidRPr="004A09F8" w:rsidRDefault="001360C8" w:rsidP="005641E6">
      <w:pPr>
        <w:pStyle w:val="Normale"/>
        <w:autoSpaceDE w:val="0"/>
        <w:autoSpaceDN w:val="0"/>
        <w:adjustRightInd w:val="0"/>
        <w:spacing w:line="240" w:lineRule="auto"/>
        <w:rPr>
          <w:b/>
          <w:color w:val="000000" w:themeColor="text1"/>
          <w:szCs w:val="18"/>
        </w:rPr>
      </w:pPr>
    </w:p>
    <w:p w14:paraId="357CC60F"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Avage pudel. Eemaldage pudeli suul olev kleebis (ainult esimesel korral).</w:t>
      </w:r>
    </w:p>
    <w:p w14:paraId="0EC6EAF8"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030E472" w14:textId="77777777" w:rsidR="005641E6" w:rsidRPr="004A09F8" w:rsidRDefault="005641E6" w:rsidP="005641E6">
      <w:pPr>
        <w:pStyle w:val="Normale"/>
        <w:autoSpaceDE w:val="0"/>
        <w:autoSpaceDN w:val="0"/>
        <w:adjustRightInd w:val="0"/>
        <w:spacing w:line="240" w:lineRule="auto"/>
        <w:rPr>
          <w:b/>
          <w:bCs/>
          <w:color w:val="000000" w:themeColor="text1"/>
          <w:szCs w:val="18"/>
        </w:rPr>
      </w:pPr>
      <w:r w:rsidRPr="004A09F8">
        <w:rPr>
          <w:b/>
          <w:color w:val="000000" w:themeColor="text1"/>
        </w:rPr>
        <w:t>Ärge visake ära lapsekindlat korki.</w:t>
      </w:r>
    </w:p>
    <w:p w14:paraId="6EB88D4D"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3911C367" w14:textId="77777777" w:rsidR="005641E6" w:rsidRPr="004A09F8" w:rsidRDefault="005641E6" w:rsidP="005641E6">
      <w:pPr>
        <w:pStyle w:val="Normale"/>
        <w:autoSpaceDE w:val="0"/>
        <w:autoSpaceDN w:val="0"/>
        <w:adjustRightInd w:val="0"/>
        <w:spacing w:line="240" w:lineRule="auto"/>
        <w:rPr>
          <w:color w:val="000000" w:themeColor="text1"/>
        </w:rPr>
      </w:pPr>
      <w:r w:rsidRPr="004A09F8">
        <w:rPr>
          <w:b/>
          <w:color w:val="000000" w:themeColor="text1"/>
        </w:rPr>
        <w:t>Märkus</w:t>
      </w:r>
      <w:r w:rsidR="00177547" w:rsidRPr="004A09F8">
        <w:rPr>
          <w:b/>
          <w:color w:val="000000" w:themeColor="text1"/>
        </w:rPr>
        <w:t>.</w:t>
      </w:r>
      <w:r w:rsidRPr="004A09F8">
        <w:rPr>
          <w:b/>
          <w:color w:val="000000" w:themeColor="text1"/>
        </w:rPr>
        <w:t xml:space="preserve"> </w:t>
      </w:r>
      <w:r w:rsidR="00177547" w:rsidRPr="004A09F8">
        <w:rPr>
          <w:bCs/>
          <w:color w:val="000000" w:themeColor="text1"/>
        </w:rPr>
        <w:t>P</w:t>
      </w:r>
      <w:r w:rsidRPr="004A09F8">
        <w:rPr>
          <w:color w:val="000000" w:themeColor="text1"/>
        </w:rPr>
        <w:t xml:space="preserve">udelit </w:t>
      </w:r>
      <w:r w:rsidRPr="004A09F8">
        <w:rPr>
          <w:b/>
          <w:color w:val="000000" w:themeColor="text1"/>
        </w:rPr>
        <w:t xml:space="preserve">ei </w:t>
      </w:r>
      <w:r w:rsidRPr="004A09F8">
        <w:rPr>
          <w:color w:val="000000" w:themeColor="text1"/>
        </w:rPr>
        <w:t>pea enne kasutamist loksutama.</w:t>
      </w:r>
    </w:p>
    <w:p w14:paraId="79821504"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E6D290D"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CCC8F19"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1E9A6E7A"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258D013C"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2D751624"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t>3. toiming</w:t>
      </w:r>
      <w:r w:rsidR="00177547" w:rsidRPr="004A09F8">
        <w:rPr>
          <w:b/>
          <w:color w:val="000000" w:themeColor="text1"/>
        </w:rPr>
        <w:t>:</w:t>
      </w:r>
      <w:r w:rsidRPr="004A09F8">
        <w:rPr>
          <w:b/>
          <w:color w:val="000000" w:themeColor="text1"/>
        </w:rPr>
        <w:t xml:space="preserve"> </w:t>
      </w:r>
      <w:r w:rsidR="00177547" w:rsidRPr="004A09F8">
        <w:rPr>
          <w:b/>
          <w:color w:val="000000" w:themeColor="text1"/>
        </w:rPr>
        <w:t>p</w:t>
      </w:r>
      <w:r w:rsidRPr="004A09F8">
        <w:rPr>
          <w:b/>
          <w:color w:val="000000" w:themeColor="text1"/>
        </w:rPr>
        <w:t>aigaldage sissesurutav pudeliadapter.</w:t>
      </w:r>
    </w:p>
    <w:p w14:paraId="7FDF3785"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3161DE5B" w14:textId="449CF9C2" w:rsidR="001360C8"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1CC2BEC5" wp14:editId="03613E3A">
            <wp:extent cx="2697480" cy="223266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7480" cy="2232660"/>
                    </a:xfrm>
                    <a:prstGeom prst="rect">
                      <a:avLst/>
                    </a:prstGeom>
                    <a:noFill/>
                    <a:ln>
                      <a:noFill/>
                    </a:ln>
                  </pic:spPr>
                </pic:pic>
              </a:graphicData>
            </a:graphic>
          </wp:inline>
        </w:drawing>
      </w:r>
    </w:p>
    <w:p w14:paraId="129C1869" w14:textId="77777777" w:rsidR="001360C8" w:rsidRPr="004A09F8" w:rsidRDefault="001360C8" w:rsidP="005641E6">
      <w:pPr>
        <w:pStyle w:val="Normale"/>
        <w:autoSpaceDE w:val="0"/>
        <w:autoSpaceDN w:val="0"/>
        <w:adjustRightInd w:val="0"/>
        <w:spacing w:line="240" w:lineRule="auto"/>
        <w:rPr>
          <w:color w:val="000000" w:themeColor="text1"/>
          <w:szCs w:val="18"/>
        </w:rPr>
      </w:pPr>
    </w:p>
    <w:p w14:paraId="09613556"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Eemaldage sissesurutav pudeliadapter ja suukaudse manustamise süstal plastikümbrisest. Asetage pudel tasasele pinnale ja suruge sissesurutava pudeliadapteri rihvatud ots pöialdega lõpuni pudeli kaela sisse, samal ajal pudelit tugevalt kinni hoides.</w:t>
      </w:r>
    </w:p>
    <w:p w14:paraId="7147D8C4"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6C53BDB4"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b/>
          <w:color w:val="000000" w:themeColor="text1"/>
        </w:rPr>
        <w:t xml:space="preserve">Märkus: </w:t>
      </w:r>
      <w:r w:rsidRPr="004A09F8">
        <w:rPr>
          <w:color w:val="000000" w:themeColor="text1"/>
        </w:rPr>
        <w:t>ärge sissesurutavat pudeliadapterit pärast selle paigaldamist eemaldage.</w:t>
      </w:r>
    </w:p>
    <w:p w14:paraId="63A18ECF"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47F0951B"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3951AF3"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3A37DCEE" w14:textId="77777777" w:rsidR="005641E6" w:rsidRPr="004A09F8" w:rsidRDefault="005641E6" w:rsidP="005641E6">
      <w:pPr>
        <w:pStyle w:val="Normale"/>
        <w:spacing w:line="240" w:lineRule="auto"/>
        <w:rPr>
          <w:b/>
          <w:color w:val="000000" w:themeColor="text1"/>
          <w:szCs w:val="18"/>
        </w:rPr>
      </w:pPr>
      <w:r w:rsidRPr="004A09F8">
        <w:rPr>
          <w:color w:val="000000" w:themeColor="text1"/>
        </w:rPr>
        <w:br w:type="page"/>
      </w:r>
    </w:p>
    <w:p w14:paraId="0C236BA8"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lastRenderedPageBreak/>
        <w:t>4. toiming</w:t>
      </w:r>
      <w:r w:rsidR="00177547" w:rsidRPr="004A09F8">
        <w:rPr>
          <w:b/>
          <w:color w:val="000000" w:themeColor="text1"/>
        </w:rPr>
        <w:t>: väljutage õhk</w:t>
      </w:r>
      <w:r w:rsidRPr="004A09F8">
        <w:rPr>
          <w:b/>
          <w:color w:val="000000" w:themeColor="text1"/>
        </w:rPr>
        <w:t xml:space="preserve"> suukaudse manustamise süstlast.</w:t>
      </w:r>
    </w:p>
    <w:p w14:paraId="45E5D3AA"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1CF5ED1D" w14:textId="5499C22D" w:rsidR="001360C8"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761D5CDC" wp14:editId="252697C9">
            <wp:extent cx="2712720" cy="220980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2720" cy="2209800"/>
                    </a:xfrm>
                    <a:prstGeom prst="rect">
                      <a:avLst/>
                    </a:prstGeom>
                    <a:noFill/>
                    <a:ln>
                      <a:noFill/>
                    </a:ln>
                  </pic:spPr>
                </pic:pic>
              </a:graphicData>
            </a:graphic>
          </wp:inline>
        </w:drawing>
      </w:r>
    </w:p>
    <w:p w14:paraId="21962889" w14:textId="77777777" w:rsidR="001360C8" w:rsidRPr="004A09F8" w:rsidRDefault="001360C8" w:rsidP="005641E6">
      <w:pPr>
        <w:pStyle w:val="Normale"/>
        <w:autoSpaceDE w:val="0"/>
        <w:autoSpaceDN w:val="0"/>
        <w:adjustRightInd w:val="0"/>
        <w:spacing w:line="240" w:lineRule="auto"/>
        <w:rPr>
          <w:color w:val="000000" w:themeColor="text1"/>
          <w:szCs w:val="18"/>
        </w:rPr>
      </w:pPr>
    </w:p>
    <w:p w14:paraId="189DCFB0"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Liigse õhu eemaldamiseks suruge suukaudse manustamise süstla kolb täielikult sisse kuni süstla silindri otsani.</w:t>
      </w:r>
    </w:p>
    <w:p w14:paraId="79354416"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B820631"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16344591"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6E5D9541"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1733C6B1"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385A3351"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t>5. toiming</w:t>
      </w:r>
      <w:r w:rsidR="00F5697D" w:rsidRPr="004A09F8">
        <w:rPr>
          <w:b/>
          <w:color w:val="000000" w:themeColor="text1"/>
        </w:rPr>
        <w:t>:</w:t>
      </w:r>
      <w:r w:rsidRPr="004A09F8">
        <w:rPr>
          <w:b/>
          <w:color w:val="000000" w:themeColor="text1"/>
        </w:rPr>
        <w:t xml:space="preserve"> </w:t>
      </w:r>
      <w:r w:rsidR="00F5697D" w:rsidRPr="004A09F8">
        <w:rPr>
          <w:b/>
          <w:color w:val="000000" w:themeColor="text1"/>
        </w:rPr>
        <w:t>s</w:t>
      </w:r>
      <w:r w:rsidRPr="004A09F8">
        <w:rPr>
          <w:b/>
          <w:color w:val="000000" w:themeColor="text1"/>
        </w:rPr>
        <w:t>isestage suukaudse manustamise süstal.</w:t>
      </w:r>
    </w:p>
    <w:p w14:paraId="776F7B0C" w14:textId="77777777" w:rsidR="005641E6" w:rsidRPr="004A09F8" w:rsidRDefault="005641E6" w:rsidP="005641E6">
      <w:pPr>
        <w:pStyle w:val="Normale"/>
        <w:autoSpaceDE w:val="0"/>
        <w:autoSpaceDN w:val="0"/>
        <w:adjustRightInd w:val="0"/>
        <w:spacing w:line="240" w:lineRule="auto"/>
        <w:rPr>
          <w:bCs/>
          <w:color w:val="000000" w:themeColor="text1"/>
          <w:szCs w:val="22"/>
        </w:rPr>
      </w:pPr>
    </w:p>
    <w:p w14:paraId="0AD06649" w14:textId="1DBC300A" w:rsidR="001360C8"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5F806732" wp14:editId="032E2E8B">
            <wp:extent cx="2667000" cy="220218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2202180"/>
                    </a:xfrm>
                    <a:prstGeom prst="rect">
                      <a:avLst/>
                    </a:prstGeom>
                    <a:noFill/>
                    <a:ln>
                      <a:noFill/>
                    </a:ln>
                  </pic:spPr>
                </pic:pic>
              </a:graphicData>
            </a:graphic>
          </wp:inline>
        </w:drawing>
      </w:r>
    </w:p>
    <w:p w14:paraId="77F0B9C9" w14:textId="77777777" w:rsidR="001360C8" w:rsidRPr="004A09F8" w:rsidRDefault="001360C8" w:rsidP="005641E6">
      <w:pPr>
        <w:pStyle w:val="Normale"/>
        <w:autoSpaceDE w:val="0"/>
        <w:autoSpaceDN w:val="0"/>
        <w:adjustRightInd w:val="0"/>
        <w:spacing w:line="240" w:lineRule="auto"/>
        <w:rPr>
          <w:bCs/>
          <w:color w:val="000000" w:themeColor="text1"/>
          <w:szCs w:val="22"/>
        </w:rPr>
      </w:pPr>
    </w:p>
    <w:p w14:paraId="691447DB"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Sisestage suukaudse manustamise süstal sissesurutavas pudeliadapteris oleva ava kaudu püsti</w:t>
      </w:r>
      <w:r w:rsidR="00612B67" w:rsidRPr="004A09F8">
        <w:rPr>
          <w:color w:val="000000" w:themeColor="text1"/>
        </w:rPr>
        <w:t>asendi</w:t>
      </w:r>
      <w:r w:rsidRPr="004A09F8">
        <w:rPr>
          <w:color w:val="000000" w:themeColor="text1"/>
        </w:rPr>
        <w:t xml:space="preserve">s pudelisse, kuni see on </w:t>
      </w:r>
      <w:r w:rsidR="00612B67" w:rsidRPr="004A09F8">
        <w:rPr>
          <w:color w:val="000000" w:themeColor="text1"/>
        </w:rPr>
        <w:t>kindlalt</w:t>
      </w:r>
      <w:r w:rsidRPr="004A09F8">
        <w:rPr>
          <w:color w:val="000000" w:themeColor="text1"/>
        </w:rPr>
        <w:t xml:space="preserve"> oma kohal.</w:t>
      </w:r>
    </w:p>
    <w:p w14:paraId="4A1595DE"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39234269"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18B78B0A"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545DD0C1" w14:textId="77777777" w:rsidR="005641E6" w:rsidRPr="004A09F8" w:rsidRDefault="005641E6" w:rsidP="005641E6">
      <w:pPr>
        <w:pStyle w:val="Normale"/>
        <w:spacing w:line="240" w:lineRule="auto"/>
        <w:rPr>
          <w:b/>
          <w:color w:val="000000" w:themeColor="text1"/>
          <w:szCs w:val="18"/>
        </w:rPr>
      </w:pPr>
      <w:r w:rsidRPr="004A09F8">
        <w:rPr>
          <w:color w:val="000000" w:themeColor="text1"/>
        </w:rPr>
        <w:br w:type="page"/>
      </w:r>
    </w:p>
    <w:p w14:paraId="2E1E58F3"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lastRenderedPageBreak/>
        <w:t>6. toiming</w:t>
      </w:r>
      <w:r w:rsidR="00612B67" w:rsidRPr="004A09F8">
        <w:rPr>
          <w:b/>
          <w:color w:val="000000" w:themeColor="text1"/>
        </w:rPr>
        <w:t>:</w:t>
      </w:r>
      <w:r w:rsidRPr="004A09F8">
        <w:rPr>
          <w:b/>
          <w:color w:val="000000" w:themeColor="text1"/>
        </w:rPr>
        <w:t xml:space="preserve"> </w:t>
      </w:r>
      <w:r w:rsidR="00612B67" w:rsidRPr="004A09F8">
        <w:rPr>
          <w:b/>
          <w:color w:val="000000" w:themeColor="text1"/>
        </w:rPr>
        <w:t>t</w:t>
      </w:r>
      <w:r w:rsidRPr="004A09F8">
        <w:rPr>
          <w:b/>
          <w:color w:val="000000" w:themeColor="text1"/>
        </w:rPr>
        <w:t>õmmake pudelist annus.</w:t>
      </w:r>
    </w:p>
    <w:p w14:paraId="5D473E23" w14:textId="77777777" w:rsidR="005641E6" w:rsidRPr="004A09F8" w:rsidRDefault="005641E6" w:rsidP="005641E6">
      <w:pPr>
        <w:pStyle w:val="Normale"/>
        <w:autoSpaceDE w:val="0"/>
        <w:autoSpaceDN w:val="0"/>
        <w:adjustRightInd w:val="0"/>
        <w:spacing w:line="240" w:lineRule="auto"/>
        <w:rPr>
          <w:bCs/>
          <w:color w:val="000000" w:themeColor="text1"/>
          <w:szCs w:val="18"/>
        </w:rPr>
      </w:pPr>
    </w:p>
    <w:p w14:paraId="1127B915" w14:textId="658B5D7E" w:rsidR="00B93DE2"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5C03CBFE" wp14:editId="4C6BFB0F">
            <wp:extent cx="2697480" cy="2209800"/>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7480" cy="2209800"/>
                    </a:xfrm>
                    <a:prstGeom prst="rect">
                      <a:avLst/>
                    </a:prstGeom>
                    <a:noFill/>
                    <a:ln>
                      <a:noFill/>
                    </a:ln>
                  </pic:spPr>
                </pic:pic>
              </a:graphicData>
            </a:graphic>
          </wp:inline>
        </w:drawing>
      </w:r>
    </w:p>
    <w:p w14:paraId="3BF4117A" w14:textId="77777777" w:rsidR="00B93DE2" w:rsidRPr="004A09F8" w:rsidRDefault="00B93DE2" w:rsidP="005641E6">
      <w:pPr>
        <w:pStyle w:val="Normale"/>
        <w:autoSpaceDE w:val="0"/>
        <w:autoSpaceDN w:val="0"/>
        <w:adjustRightInd w:val="0"/>
        <w:spacing w:line="240" w:lineRule="auto"/>
        <w:rPr>
          <w:bCs/>
          <w:color w:val="000000" w:themeColor="text1"/>
          <w:szCs w:val="18"/>
        </w:rPr>
      </w:pPr>
    </w:p>
    <w:p w14:paraId="1D4F4DAA"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Kui suukaudse manustamise süstal on oma kohal, pöörake pudel tagurpidi. Tõmmake kolb tagasi.</w:t>
      </w:r>
    </w:p>
    <w:p w14:paraId="06632C28"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25A1B341"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Kui märkate suukaudse manustamise süstlas õhumulle, lükake kolb täielikult sisse ja suukaudne lahus tagasi pudelisse. Seejärel tõmmake pudelist suukaudse lahuse määratud annus.</w:t>
      </w:r>
    </w:p>
    <w:p w14:paraId="47668B58"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43FC9ACA"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4CCB1FD5"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2791102A"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325D050"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5CB53140"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t>7. toiming</w:t>
      </w:r>
      <w:r w:rsidR="00612B67" w:rsidRPr="004A09F8">
        <w:rPr>
          <w:b/>
          <w:color w:val="000000" w:themeColor="text1"/>
        </w:rPr>
        <w:t>:</w:t>
      </w:r>
      <w:r w:rsidRPr="004A09F8">
        <w:rPr>
          <w:b/>
          <w:color w:val="000000" w:themeColor="text1"/>
        </w:rPr>
        <w:t xml:space="preserve"> </w:t>
      </w:r>
      <w:r w:rsidR="00612B67" w:rsidRPr="004A09F8">
        <w:rPr>
          <w:b/>
          <w:color w:val="000000" w:themeColor="text1"/>
        </w:rPr>
        <w:t>e</w:t>
      </w:r>
      <w:r w:rsidRPr="004A09F8">
        <w:rPr>
          <w:b/>
          <w:color w:val="000000" w:themeColor="text1"/>
        </w:rPr>
        <w:t>emaldage suukaudse manustamise süstal.</w:t>
      </w:r>
    </w:p>
    <w:p w14:paraId="2E2F5A31" w14:textId="77777777" w:rsidR="005641E6" w:rsidRPr="004A09F8" w:rsidRDefault="005641E6" w:rsidP="005641E6">
      <w:pPr>
        <w:pStyle w:val="Normale"/>
        <w:autoSpaceDE w:val="0"/>
        <w:autoSpaceDN w:val="0"/>
        <w:adjustRightInd w:val="0"/>
        <w:spacing w:line="240" w:lineRule="auto"/>
        <w:rPr>
          <w:bCs/>
          <w:color w:val="000000" w:themeColor="text1"/>
          <w:szCs w:val="18"/>
        </w:rPr>
      </w:pPr>
    </w:p>
    <w:p w14:paraId="69A3D088" w14:textId="2A1221D3" w:rsidR="00B93DE2"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18B5BF85" wp14:editId="11FCCB5B">
            <wp:extent cx="2697480" cy="2194560"/>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7480" cy="2194560"/>
                    </a:xfrm>
                    <a:prstGeom prst="rect">
                      <a:avLst/>
                    </a:prstGeom>
                    <a:noFill/>
                    <a:ln>
                      <a:noFill/>
                    </a:ln>
                  </pic:spPr>
                </pic:pic>
              </a:graphicData>
            </a:graphic>
          </wp:inline>
        </w:drawing>
      </w:r>
    </w:p>
    <w:p w14:paraId="4C83DD3A" w14:textId="77777777" w:rsidR="00B93DE2" w:rsidRPr="004A09F8" w:rsidRDefault="00B93DE2" w:rsidP="005641E6">
      <w:pPr>
        <w:pStyle w:val="Normale"/>
        <w:autoSpaceDE w:val="0"/>
        <w:autoSpaceDN w:val="0"/>
        <w:adjustRightInd w:val="0"/>
        <w:spacing w:line="240" w:lineRule="auto"/>
        <w:rPr>
          <w:bCs/>
          <w:color w:val="000000" w:themeColor="text1"/>
          <w:szCs w:val="18"/>
        </w:rPr>
      </w:pPr>
    </w:p>
    <w:p w14:paraId="79CAE284"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Pöörake pudel püsti ja asetage see tasasele pinnale. Suukaudse manustamise süstla eemaldamiseks pudeliadapterist ja pudelist tõmmake suukaudse manustamise süstal silindrist hoides otse üles.</w:t>
      </w:r>
    </w:p>
    <w:p w14:paraId="7760EA18"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5C019C91"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44E05EA3"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6E9B65A2" w14:textId="77777777" w:rsidR="005641E6" w:rsidRPr="004A09F8" w:rsidRDefault="005641E6" w:rsidP="005641E6">
      <w:pPr>
        <w:pStyle w:val="Normale"/>
        <w:spacing w:line="240" w:lineRule="auto"/>
        <w:rPr>
          <w:b/>
          <w:color w:val="000000" w:themeColor="text1"/>
          <w:szCs w:val="18"/>
        </w:rPr>
      </w:pPr>
      <w:r w:rsidRPr="004A09F8">
        <w:rPr>
          <w:color w:val="000000" w:themeColor="text1"/>
        </w:rPr>
        <w:br w:type="page"/>
      </w:r>
    </w:p>
    <w:p w14:paraId="5A96F08F"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lastRenderedPageBreak/>
        <w:t>8. toiming</w:t>
      </w:r>
      <w:r w:rsidR="00612B67" w:rsidRPr="004A09F8">
        <w:rPr>
          <w:b/>
          <w:color w:val="000000" w:themeColor="text1"/>
        </w:rPr>
        <w:t>:</w:t>
      </w:r>
      <w:r w:rsidRPr="004A09F8">
        <w:rPr>
          <w:b/>
          <w:color w:val="000000" w:themeColor="text1"/>
        </w:rPr>
        <w:t xml:space="preserve"> </w:t>
      </w:r>
      <w:r w:rsidR="00612B67" w:rsidRPr="004A09F8">
        <w:rPr>
          <w:b/>
          <w:color w:val="000000" w:themeColor="text1"/>
        </w:rPr>
        <w:t>k</w:t>
      </w:r>
      <w:r w:rsidRPr="004A09F8">
        <w:rPr>
          <w:b/>
          <w:color w:val="000000" w:themeColor="text1"/>
        </w:rPr>
        <w:t>ontrollige süstlasse tõmmatud annust.</w:t>
      </w:r>
    </w:p>
    <w:p w14:paraId="6B978FC3" w14:textId="77777777" w:rsidR="005641E6" w:rsidRPr="004A09F8" w:rsidRDefault="005641E6" w:rsidP="005641E6">
      <w:pPr>
        <w:pStyle w:val="Normale"/>
        <w:autoSpaceDE w:val="0"/>
        <w:autoSpaceDN w:val="0"/>
        <w:adjustRightInd w:val="0"/>
        <w:spacing w:line="240" w:lineRule="auto"/>
        <w:rPr>
          <w:bCs/>
          <w:color w:val="000000" w:themeColor="text1"/>
          <w:szCs w:val="18"/>
        </w:rPr>
      </w:pPr>
    </w:p>
    <w:p w14:paraId="307328AC" w14:textId="3FD5727E" w:rsidR="00B93DE2"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0F81088B" wp14:editId="382007BB">
            <wp:extent cx="2697480" cy="2240280"/>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7480" cy="2240280"/>
                    </a:xfrm>
                    <a:prstGeom prst="rect">
                      <a:avLst/>
                    </a:prstGeom>
                    <a:noFill/>
                    <a:ln>
                      <a:noFill/>
                    </a:ln>
                  </pic:spPr>
                </pic:pic>
              </a:graphicData>
            </a:graphic>
          </wp:inline>
        </w:drawing>
      </w:r>
    </w:p>
    <w:p w14:paraId="4CEC19A3" w14:textId="77777777" w:rsidR="00B93DE2" w:rsidRPr="004A09F8" w:rsidRDefault="00B93DE2" w:rsidP="005641E6">
      <w:pPr>
        <w:pStyle w:val="Normale"/>
        <w:autoSpaceDE w:val="0"/>
        <w:autoSpaceDN w:val="0"/>
        <w:adjustRightInd w:val="0"/>
        <w:spacing w:line="240" w:lineRule="auto"/>
        <w:rPr>
          <w:bCs/>
          <w:color w:val="000000" w:themeColor="text1"/>
          <w:szCs w:val="18"/>
        </w:rPr>
      </w:pPr>
    </w:p>
    <w:p w14:paraId="18A0632D"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Kontrollige, et suukaudse manustamise süstlasse oleks tõmmatud õige annus.</w:t>
      </w:r>
    </w:p>
    <w:p w14:paraId="5C096A78"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046757A"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Kui annus ei ole õige, sisestage suukaudse manustamise süstla ots tugevalt pudeliadapterisse. Lükake kolb täielikult sisse, nii et suukaudne lahus voola</w:t>
      </w:r>
      <w:r w:rsidR="009E2DC4" w:rsidRPr="004A09F8">
        <w:rPr>
          <w:color w:val="000000" w:themeColor="text1"/>
        </w:rPr>
        <w:t>ks</w:t>
      </w:r>
      <w:r w:rsidRPr="004A09F8">
        <w:rPr>
          <w:color w:val="000000" w:themeColor="text1"/>
        </w:rPr>
        <w:t xml:space="preserve"> tagasi pudelisse. Korrake 6. ja 7. toimingut.</w:t>
      </w:r>
    </w:p>
    <w:p w14:paraId="5A15BB23"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EB90443"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6AE529F2"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4871E2D"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E9D8886"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C8B7755"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t>9. toiming</w:t>
      </w:r>
      <w:r w:rsidR="00612B67" w:rsidRPr="004A09F8">
        <w:rPr>
          <w:b/>
          <w:color w:val="000000" w:themeColor="text1"/>
        </w:rPr>
        <w:t>:</w:t>
      </w:r>
      <w:r w:rsidRPr="004A09F8">
        <w:rPr>
          <w:b/>
          <w:color w:val="000000" w:themeColor="text1"/>
        </w:rPr>
        <w:t xml:space="preserve"> </w:t>
      </w:r>
      <w:r w:rsidR="00612B67" w:rsidRPr="004A09F8">
        <w:rPr>
          <w:b/>
          <w:color w:val="000000" w:themeColor="text1"/>
        </w:rPr>
        <w:t>v</w:t>
      </w:r>
      <w:r w:rsidRPr="004A09F8">
        <w:rPr>
          <w:b/>
          <w:color w:val="000000" w:themeColor="text1"/>
        </w:rPr>
        <w:t>õtke XELJANZi annus.</w:t>
      </w:r>
    </w:p>
    <w:p w14:paraId="0D6E056C" w14:textId="77777777" w:rsidR="005641E6" w:rsidRPr="004A09F8" w:rsidRDefault="005641E6" w:rsidP="005641E6">
      <w:pPr>
        <w:pStyle w:val="Normale"/>
        <w:autoSpaceDE w:val="0"/>
        <w:autoSpaceDN w:val="0"/>
        <w:adjustRightInd w:val="0"/>
        <w:spacing w:line="240" w:lineRule="auto"/>
        <w:rPr>
          <w:bCs/>
          <w:color w:val="000000" w:themeColor="text1"/>
          <w:szCs w:val="22"/>
        </w:rPr>
      </w:pPr>
    </w:p>
    <w:p w14:paraId="50D2B85B" w14:textId="4733D033" w:rsidR="00B93DE2"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64316AF3" wp14:editId="4E023EE6">
            <wp:extent cx="2743200" cy="2209800"/>
            <wp:effectExtent l="0" t="0" r="0"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209800"/>
                    </a:xfrm>
                    <a:prstGeom prst="rect">
                      <a:avLst/>
                    </a:prstGeom>
                    <a:noFill/>
                    <a:ln>
                      <a:noFill/>
                    </a:ln>
                  </pic:spPr>
                </pic:pic>
              </a:graphicData>
            </a:graphic>
          </wp:inline>
        </w:drawing>
      </w:r>
    </w:p>
    <w:p w14:paraId="3EF756C5" w14:textId="77777777" w:rsidR="00B93DE2" w:rsidRPr="004A09F8" w:rsidRDefault="00B93DE2" w:rsidP="005641E6">
      <w:pPr>
        <w:pStyle w:val="Normale"/>
        <w:autoSpaceDE w:val="0"/>
        <w:autoSpaceDN w:val="0"/>
        <w:adjustRightInd w:val="0"/>
        <w:spacing w:line="240" w:lineRule="auto"/>
        <w:rPr>
          <w:bCs/>
          <w:color w:val="000000" w:themeColor="text1"/>
          <w:szCs w:val="22"/>
        </w:rPr>
      </w:pPr>
    </w:p>
    <w:p w14:paraId="31C8A9FF"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Asetage suukaudse manustamise süstla ots patsiendi põse siseküljele.</w:t>
      </w:r>
    </w:p>
    <w:p w14:paraId="7A2E5AB9"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5F5B6929"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Kogu suukaudses süstlas oleva ravimi manustamiseks lükake kolb aeglaselt lõpuni sisse. Veenduge, et patsiendile jää</w:t>
      </w:r>
      <w:r w:rsidR="009E2DC4" w:rsidRPr="004A09F8">
        <w:rPr>
          <w:color w:val="000000" w:themeColor="text1"/>
        </w:rPr>
        <w:t>ks</w:t>
      </w:r>
      <w:r w:rsidRPr="004A09F8">
        <w:rPr>
          <w:color w:val="000000" w:themeColor="text1"/>
        </w:rPr>
        <w:t xml:space="preserve"> aega ravimi allaneelamiseks.</w:t>
      </w:r>
    </w:p>
    <w:p w14:paraId="50DE30C5"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701DE77"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1DC06076"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84151A0" w14:textId="77777777" w:rsidR="005641E6" w:rsidRPr="004A09F8" w:rsidRDefault="005641E6" w:rsidP="005641E6">
      <w:pPr>
        <w:pStyle w:val="Normale"/>
        <w:spacing w:line="240" w:lineRule="auto"/>
        <w:rPr>
          <w:b/>
          <w:color w:val="000000" w:themeColor="text1"/>
          <w:szCs w:val="18"/>
        </w:rPr>
      </w:pPr>
      <w:r w:rsidRPr="004A09F8">
        <w:rPr>
          <w:color w:val="000000" w:themeColor="text1"/>
        </w:rPr>
        <w:br w:type="page"/>
      </w:r>
    </w:p>
    <w:p w14:paraId="7CE56141"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t>10. toiming</w:t>
      </w:r>
      <w:r w:rsidR="00612B67" w:rsidRPr="004A09F8">
        <w:rPr>
          <w:b/>
          <w:color w:val="000000" w:themeColor="text1"/>
        </w:rPr>
        <w:t>:</w:t>
      </w:r>
      <w:r w:rsidRPr="004A09F8">
        <w:rPr>
          <w:b/>
          <w:color w:val="000000" w:themeColor="text1"/>
        </w:rPr>
        <w:t xml:space="preserve"> </w:t>
      </w:r>
      <w:r w:rsidR="00612B67" w:rsidRPr="004A09F8">
        <w:rPr>
          <w:b/>
          <w:color w:val="000000" w:themeColor="text1"/>
        </w:rPr>
        <w:t>s</w:t>
      </w:r>
      <w:r w:rsidRPr="004A09F8">
        <w:rPr>
          <w:b/>
          <w:color w:val="000000" w:themeColor="text1"/>
        </w:rPr>
        <w:t>ulgege pudel.</w:t>
      </w:r>
    </w:p>
    <w:p w14:paraId="06D0FDD1" w14:textId="77777777" w:rsidR="005641E6" w:rsidRPr="004A09F8" w:rsidRDefault="005641E6" w:rsidP="005641E6">
      <w:pPr>
        <w:pStyle w:val="Normale"/>
        <w:autoSpaceDE w:val="0"/>
        <w:autoSpaceDN w:val="0"/>
        <w:adjustRightInd w:val="0"/>
        <w:spacing w:line="240" w:lineRule="auto"/>
        <w:rPr>
          <w:bCs/>
          <w:color w:val="000000" w:themeColor="text1"/>
          <w:szCs w:val="18"/>
        </w:rPr>
      </w:pPr>
    </w:p>
    <w:p w14:paraId="1AA5F081" w14:textId="780A7C03" w:rsidR="00B93DE2"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56E0DDCB" wp14:editId="714ED33B">
            <wp:extent cx="2682240" cy="2202180"/>
            <wp:effectExtent l="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2240" cy="2202180"/>
                    </a:xfrm>
                    <a:prstGeom prst="rect">
                      <a:avLst/>
                    </a:prstGeom>
                    <a:noFill/>
                    <a:ln>
                      <a:noFill/>
                    </a:ln>
                  </pic:spPr>
                </pic:pic>
              </a:graphicData>
            </a:graphic>
          </wp:inline>
        </w:drawing>
      </w:r>
    </w:p>
    <w:p w14:paraId="6B083377" w14:textId="77777777" w:rsidR="00B93DE2" w:rsidRPr="004A09F8" w:rsidRDefault="00B93DE2" w:rsidP="005641E6">
      <w:pPr>
        <w:pStyle w:val="Normale"/>
        <w:autoSpaceDE w:val="0"/>
        <w:autoSpaceDN w:val="0"/>
        <w:adjustRightInd w:val="0"/>
        <w:spacing w:line="240" w:lineRule="auto"/>
        <w:rPr>
          <w:bCs/>
          <w:color w:val="000000" w:themeColor="text1"/>
          <w:szCs w:val="18"/>
        </w:rPr>
      </w:pPr>
    </w:p>
    <w:p w14:paraId="34AB5BAF"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Pudeli tihedaks sulgemiseks keerake la</w:t>
      </w:r>
      <w:r w:rsidR="008446D0" w:rsidRPr="004A09F8">
        <w:rPr>
          <w:color w:val="000000" w:themeColor="text1"/>
        </w:rPr>
        <w:t>p</w:t>
      </w:r>
      <w:r w:rsidRPr="004A09F8">
        <w:rPr>
          <w:color w:val="000000" w:themeColor="text1"/>
        </w:rPr>
        <w:t>sekindlat korki päripäeva</w:t>
      </w:r>
      <w:r w:rsidR="00612B67" w:rsidRPr="004A09F8">
        <w:rPr>
          <w:color w:val="000000" w:themeColor="text1"/>
        </w:rPr>
        <w:t xml:space="preserve"> </w:t>
      </w:r>
      <w:r w:rsidRPr="004A09F8">
        <w:rPr>
          <w:color w:val="000000" w:themeColor="text1"/>
        </w:rPr>
        <w:t>sissesurutavat pudeliadapterit</w:t>
      </w:r>
      <w:r w:rsidR="00612B67" w:rsidRPr="004A09F8">
        <w:rPr>
          <w:color w:val="000000" w:themeColor="text1"/>
        </w:rPr>
        <w:t xml:space="preserve"> eemaldamata</w:t>
      </w:r>
      <w:r w:rsidRPr="004A09F8">
        <w:rPr>
          <w:color w:val="000000" w:themeColor="text1"/>
        </w:rPr>
        <w:t>.</w:t>
      </w:r>
    </w:p>
    <w:p w14:paraId="2CE9215E"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6B1CFFE"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XELJANZi suukaudse lahuse kaitsmiseks valguse eest pange pudel karpi tagasi ja sulgege karp.</w:t>
      </w:r>
    </w:p>
    <w:p w14:paraId="6E8509A1"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0CF54D6"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2CF64639"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EF0C030"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7509E1B7"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17251DD9" w14:textId="77777777" w:rsidR="005641E6" w:rsidRPr="004A09F8" w:rsidRDefault="005641E6" w:rsidP="005641E6">
      <w:pPr>
        <w:pStyle w:val="Normale"/>
        <w:autoSpaceDE w:val="0"/>
        <w:autoSpaceDN w:val="0"/>
        <w:adjustRightInd w:val="0"/>
        <w:spacing w:line="240" w:lineRule="auto"/>
        <w:rPr>
          <w:b/>
          <w:color w:val="000000" w:themeColor="text1"/>
          <w:szCs w:val="18"/>
        </w:rPr>
      </w:pPr>
      <w:r w:rsidRPr="004A09F8">
        <w:rPr>
          <w:b/>
          <w:color w:val="000000" w:themeColor="text1"/>
        </w:rPr>
        <w:t>11. toiming</w:t>
      </w:r>
      <w:r w:rsidR="00612B67" w:rsidRPr="004A09F8">
        <w:rPr>
          <w:b/>
          <w:color w:val="000000" w:themeColor="text1"/>
        </w:rPr>
        <w:t>:</w:t>
      </w:r>
      <w:r w:rsidRPr="004A09F8">
        <w:rPr>
          <w:b/>
          <w:color w:val="000000" w:themeColor="text1"/>
        </w:rPr>
        <w:t xml:space="preserve"> </w:t>
      </w:r>
      <w:r w:rsidR="00612B67" w:rsidRPr="004A09F8">
        <w:rPr>
          <w:b/>
          <w:color w:val="000000" w:themeColor="text1"/>
        </w:rPr>
        <w:t>p</w:t>
      </w:r>
      <w:r w:rsidRPr="004A09F8">
        <w:rPr>
          <w:b/>
          <w:color w:val="000000" w:themeColor="text1"/>
        </w:rPr>
        <w:t>uhastage suukaudse manustamise süstal.</w:t>
      </w:r>
    </w:p>
    <w:p w14:paraId="05F6C4C2" w14:textId="77777777" w:rsidR="005641E6" w:rsidRPr="004A09F8" w:rsidRDefault="005641E6" w:rsidP="005641E6">
      <w:pPr>
        <w:pStyle w:val="Normale"/>
        <w:autoSpaceDE w:val="0"/>
        <w:autoSpaceDN w:val="0"/>
        <w:adjustRightInd w:val="0"/>
        <w:spacing w:line="240" w:lineRule="auto"/>
        <w:rPr>
          <w:bCs/>
          <w:color w:val="000000" w:themeColor="text1"/>
          <w:szCs w:val="18"/>
        </w:rPr>
      </w:pPr>
    </w:p>
    <w:p w14:paraId="66E6FF6C" w14:textId="0BF1F1FD" w:rsidR="00B93DE2" w:rsidRPr="004A09F8" w:rsidRDefault="003F0DFC" w:rsidP="005641E6">
      <w:pPr>
        <w:pStyle w:val="Normale"/>
        <w:autoSpaceDE w:val="0"/>
        <w:autoSpaceDN w:val="0"/>
        <w:adjustRightInd w:val="0"/>
        <w:spacing w:line="240" w:lineRule="auto"/>
        <w:rPr>
          <w:noProof/>
          <w:color w:val="000000" w:themeColor="text1"/>
        </w:rPr>
      </w:pPr>
      <w:r w:rsidRPr="004A09F8">
        <w:rPr>
          <w:noProof/>
          <w:color w:val="000000" w:themeColor="text1"/>
          <w:lang w:eastAsia="et-EE"/>
        </w:rPr>
        <w:drawing>
          <wp:inline distT="0" distB="0" distL="0" distR="0" wp14:anchorId="0BA995B5" wp14:editId="018FFD38">
            <wp:extent cx="2651760" cy="2202180"/>
            <wp:effectExtent l="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1760" cy="2202180"/>
                    </a:xfrm>
                    <a:prstGeom prst="rect">
                      <a:avLst/>
                    </a:prstGeom>
                    <a:noFill/>
                    <a:ln>
                      <a:noFill/>
                    </a:ln>
                  </pic:spPr>
                </pic:pic>
              </a:graphicData>
            </a:graphic>
          </wp:inline>
        </w:drawing>
      </w:r>
    </w:p>
    <w:p w14:paraId="46E1ADDF" w14:textId="77777777" w:rsidR="00B93DE2" w:rsidRPr="004A09F8" w:rsidRDefault="00B93DE2" w:rsidP="005641E6">
      <w:pPr>
        <w:pStyle w:val="Normale"/>
        <w:autoSpaceDE w:val="0"/>
        <w:autoSpaceDN w:val="0"/>
        <w:adjustRightInd w:val="0"/>
        <w:spacing w:line="240" w:lineRule="auto"/>
        <w:rPr>
          <w:bCs/>
          <w:color w:val="000000" w:themeColor="text1"/>
          <w:szCs w:val="18"/>
        </w:rPr>
      </w:pPr>
    </w:p>
    <w:p w14:paraId="5AD82378"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Kolvi eemaldamiseks silindrist tõmmake kolb ja silind</w:t>
      </w:r>
      <w:r w:rsidR="008446D0" w:rsidRPr="004A09F8">
        <w:rPr>
          <w:color w:val="000000" w:themeColor="text1"/>
        </w:rPr>
        <w:t>e</w:t>
      </w:r>
      <w:r w:rsidRPr="004A09F8">
        <w:rPr>
          <w:color w:val="000000" w:themeColor="text1"/>
        </w:rPr>
        <w:t>r üksteisest eemale.</w:t>
      </w:r>
    </w:p>
    <w:p w14:paraId="30D59C2B"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0DD4F4D7"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Pärast iga kasutamist loputage mõlema</w:t>
      </w:r>
      <w:r w:rsidR="008446D0" w:rsidRPr="004A09F8">
        <w:rPr>
          <w:color w:val="000000" w:themeColor="text1"/>
        </w:rPr>
        <w:t>d</w:t>
      </w:r>
      <w:r w:rsidRPr="004A09F8">
        <w:rPr>
          <w:color w:val="000000" w:themeColor="text1"/>
        </w:rPr>
        <w:t xml:space="preserve"> veega.</w:t>
      </w:r>
    </w:p>
    <w:p w14:paraId="3DC1A011"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48267C59"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Laske õhu käes kuivada, seejärel pange suukaudse manustamise süstal tagasi karbis oleva suukaudse lahuse juurde.</w:t>
      </w:r>
    </w:p>
    <w:p w14:paraId="077D49D0"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6C855E1E" w14:textId="77777777" w:rsidR="005641E6" w:rsidRPr="004A09F8" w:rsidRDefault="005641E6" w:rsidP="005641E6">
      <w:pPr>
        <w:pStyle w:val="Normale"/>
        <w:autoSpaceDE w:val="0"/>
        <w:autoSpaceDN w:val="0"/>
        <w:adjustRightInd w:val="0"/>
        <w:spacing w:line="240" w:lineRule="auto"/>
        <w:rPr>
          <w:color w:val="000000" w:themeColor="text1"/>
          <w:szCs w:val="18"/>
        </w:rPr>
      </w:pPr>
      <w:r w:rsidRPr="004A09F8">
        <w:rPr>
          <w:color w:val="000000" w:themeColor="text1"/>
        </w:rPr>
        <w:t>Hoidke suukaudse manustamise süstalt koos XELJANZi suukaudse lahusega.</w:t>
      </w:r>
    </w:p>
    <w:p w14:paraId="53788F85" w14:textId="77777777" w:rsidR="005641E6" w:rsidRPr="004A09F8" w:rsidRDefault="005641E6" w:rsidP="005641E6">
      <w:pPr>
        <w:pStyle w:val="Normale"/>
        <w:autoSpaceDE w:val="0"/>
        <w:autoSpaceDN w:val="0"/>
        <w:adjustRightInd w:val="0"/>
        <w:spacing w:line="240" w:lineRule="auto"/>
        <w:rPr>
          <w:color w:val="000000" w:themeColor="text1"/>
          <w:szCs w:val="18"/>
        </w:rPr>
      </w:pPr>
    </w:p>
    <w:p w14:paraId="5326CD70" w14:textId="77777777" w:rsidR="005641E6" w:rsidRPr="001949E1" w:rsidRDefault="005641E6" w:rsidP="005641E6">
      <w:pPr>
        <w:pStyle w:val="Normale"/>
        <w:autoSpaceDE w:val="0"/>
        <w:autoSpaceDN w:val="0"/>
        <w:adjustRightInd w:val="0"/>
        <w:spacing w:line="240" w:lineRule="auto"/>
        <w:rPr>
          <w:b/>
          <w:color w:val="000000" w:themeColor="text1"/>
          <w:sz w:val="30"/>
          <w:szCs w:val="18"/>
        </w:rPr>
      </w:pPr>
      <w:r w:rsidRPr="004A09F8">
        <w:rPr>
          <w:b/>
          <w:color w:val="000000" w:themeColor="text1"/>
        </w:rPr>
        <w:t>Ärge visake suukaudse manustamise süstalt ära.</w:t>
      </w:r>
    </w:p>
    <w:p w14:paraId="12A41FA7" w14:textId="77777777" w:rsidR="005641E6" w:rsidRPr="004A09F8" w:rsidRDefault="005641E6" w:rsidP="002F2C76">
      <w:pPr>
        <w:pStyle w:val="Normale"/>
        <w:spacing w:line="240" w:lineRule="auto"/>
        <w:rPr>
          <w:color w:val="000000" w:themeColor="text1"/>
          <w:szCs w:val="22"/>
        </w:rPr>
      </w:pPr>
    </w:p>
    <w:p w14:paraId="22F0C612" w14:textId="2338E4AE" w:rsidR="005641E6" w:rsidRPr="00F02397" w:rsidRDefault="005641E6" w:rsidP="00104115">
      <w:pPr>
        <w:rPr>
          <w:color w:val="000000" w:themeColor="text1"/>
          <w:szCs w:val="24"/>
        </w:rPr>
      </w:pPr>
    </w:p>
    <w:sectPr w:rsidR="005641E6" w:rsidRPr="00F02397" w:rsidSect="003D44B0">
      <w:footerReference w:type="default" r:id="rId29"/>
      <w:footerReference w:type="first" r:id="rId30"/>
      <w:endnotePr>
        <w:numFmt w:val="decimal"/>
      </w:endnotePr>
      <w:pgSz w:w="11907" w:h="16840"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4812" w14:textId="77777777" w:rsidR="00BF2884" w:rsidRDefault="00BF2884">
      <w:r>
        <w:separator/>
      </w:r>
    </w:p>
  </w:endnote>
  <w:endnote w:type="continuationSeparator" w:id="0">
    <w:p w14:paraId="52135A45" w14:textId="77777777" w:rsidR="00BF2884" w:rsidRDefault="00BF2884">
      <w:r>
        <w:continuationSeparator/>
      </w:r>
    </w:p>
  </w:endnote>
  <w:endnote w:type="continuationNotice" w:id="1">
    <w:p w14:paraId="4611BC6D" w14:textId="77777777" w:rsidR="00BF2884" w:rsidRDefault="00BF28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Times New Roman Bold">
    <w:altName w:val="Times New Roman"/>
    <w:panose1 w:val="02020803070505020304"/>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
    <w:altName w:val="Yu Gothic"/>
    <w:panose1 w:val="00000000000000000000"/>
    <w:charset w:val="00"/>
    <w:family w:val="auto"/>
    <w:notTrueType/>
    <w:pitch w:val="default"/>
    <w:sig w:usb0="00000003" w:usb1="08070000" w:usb2="00000010" w:usb3="00000000" w:csb0="0002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AB94" w14:textId="747D0803" w:rsidR="00552838" w:rsidRPr="00173D1D" w:rsidRDefault="00552838">
    <w:pPr>
      <w:pStyle w:val="Footer"/>
      <w:tabs>
        <w:tab w:val="clear" w:pos="8930"/>
        <w:tab w:val="right" w:pos="8931"/>
      </w:tabs>
      <w:ind w:right="96"/>
      <w:jc w:val="center"/>
      <w:rPr>
        <w:rFonts w:ascii="Arial" w:hAnsi="Arial" w:cs="Arial"/>
        <w:color w:val="000000"/>
      </w:rPr>
    </w:pPr>
    <w:r w:rsidRPr="00173D1D">
      <w:rPr>
        <w:rFonts w:ascii="Arial" w:hAnsi="Arial" w:cs="Arial"/>
        <w:color w:val="000000"/>
      </w:rPr>
      <w:fldChar w:fldCharType="begin"/>
    </w:r>
    <w:r w:rsidRPr="00173D1D">
      <w:rPr>
        <w:rFonts w:ascii="Arial" w:hAnsi="Arial" w:cs="Arial"/>
        <w:color w:val="000000"/>
      </w:rPr>
      <w:instrText xml:space="preserve"> EQ </w:instrText>
    </w:r>
    <w:r w:rsidRPr="00173D1D">
      <w:rPr>
        <w:rFonts w:ascii="Arial" w:hAnsi="Arial" w:cs="Arial"/>
        <w:color w:val="000000"/>
      </w:rPr>
      <w:fldChar w:fldCharType="end"/>
    </w:r>
    <w:r w:rsidRPr="00173D1D">
      <w:rPr>
        <w:rStyle w:val="PageNumber"/>
        <w:rFonts w:ascii="Arial" w:hAnsi="Arial" w:cs="Arial"/>
        <w:color w:val="000000"/>
      </w:rPr>
      <w:fldChar w:fldCharType="begin"/>
    </w:r>
    <w:r w:rsidRPr="00173D1D">
      <w:rPr>
        <w:rStyle w:val="PageNumber"/>
        <w:rFonts w:ascii="Arial" w:hAnsi="Arial" w:cs="Arial"/>
        <w:color w:val="000000"/>
      </w:rPr>
      <w:instrText xml:space="preserve">PAGE  </w:instrText>
    </w:r>
    <w:r w:rsidRPr="00173D1D">
      <w:rPr>
        <w:rStyle w:val="PageNumber"/>
        <w:rFonts w:ascii="Arial" w:hAnsi="Arial" w:cs="Arial"/>
        <w:color w:val="000000"/>
      </w:rPr>
      <w:fldChar w:fldCharType="separate"/>
    </w:r>
    <w:r w:rsidR="00F635CC">
      <w:rPr>
        <w:rStyle w:val="PageNumber"/>
        <w:rFonts w:ascii="Arial" w:hAnsi="Arial" w:cs="Arial"/>
        <w:noProof/>
        <w:color w:val="000000"/>
      </w:rPr>
      <w:t>176</w:t>
    </w:r>
    <w:r w:rsidRPr="00173D1D">
      <w:rPr>
        <w:rStyle w:val="PageNumber"/>
        <w:rFonts w:ascii="Arial" w:hAnsi="Arial" w:cs="Arial"/>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F2ED" w14:textId="77777777" w:rsidR="00552838" w:rsidRPr="003D44B0" w:rsidRDefault="00552838">
    <w:pPr>
      <w:pStyle w:val="Footer"/>
      <w:tabs>
        <w:tab w:val="clear" w:pos="8930"/>
        <w:tab w:val="right" w:pos="8931"/>
      </w:tabs>
      <w:ind w:right="96"/>
      <w:jc w:val="center"/>
      <w:rPr>
        <w:rFonts w:ascii="Arial" w:hAnsi="Arial" w:cs="Arial"/>
        <w:color w:val="000000"/>
      </w:rPr>
    </w:pPr>
    <w:r w:rsidRPr="003D44B0">
      <w:rPr>
        <w:rFonts w:ascii="Arial" w:hAnsi="Arial" w:cs="Arial"/>
        <w:color w:val="000000"/>
      </w:rPr>
      <w:fldChar w:fldCharType="begin"/>
    </w:r>
    <w:r w:rsidRPr="003D44B0">
      <w:rPr>
        <w:rFonts w:ascii="Arial" w:hAnsi="Arial" w:cs="Arial"/>
        <w:color w:val="000000"/>
      </w:rPr>
      <w:instrText xml:space="preserve"> EQ </w:instrText>
    </w:r>
    <w:r w:rsidRPr="003D44B0">
      <w:rPr>
        <w:rFonts w:ascii="Arial" w:hAnsi="Arial" w:cs="Arial"/>
        <w:color w:val="000000"/>
      </w:rPr>
      <w:fldChar w:fldCharType="end"/>
    </w:r>
    <w:r w:rsidRPr="003D44B0">
      <w:rPr>
        <w:rStyle w:val="PageNumber"/>
        <w:rFonts w:ascii="Arial" w:hAnsi="Arial" w:cs="Arial"/>
        <w:color w:val="000000"/>
      </w:rPr>
      <w:fldChar w:fldCharType="begin"/>
    </w:r>
    <w:r w:rsidRPr="003D44B0">
      <w:rPr>
        <w:rStyle w:val="PageNumber"/>
        <w:rFonts w:ascii="Arial" w:hAnsi="Arial" w:cs="Arial"/>
        <w:color w:val="000000"/>
      </w:rPr>
      <w:instrText xml:space="preserve">PAGE  </w:instrText>
    </w:r>
    <w:r w:rsidRPr="003D44B0">
      <w:rPr>
        <w:rStyle w:val="PageNumber"/>
        <w:rFonts w:ascii="Arial" w:hAnsi="Arial" w:cs="Arial"/>
        <w:color w:val="000000"/>
      </w:rPr>
      <w:fldChar w:fldCharType="separate"/>
    </w:r>
    <w:r w:rsidRPr="003D44B0">
      <w:rPr>
        <w:rStyle w:val="PageNumber"/>
        <w:rFonts w:ascii="Arial" w:hAnsi="Arial" w:cs="Arial"/>
        <w:noProof/>
        <w:color w:val="000000"/>
      </w:rPr>
      <w:t>1</w:t>
    </w:r>
    <w:r w:rsidRPr="003D44B0">
      <w:rPr>
        <w:rStyle w:val="PageNumber"/>
        <w:rFonts w:ascii="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83092" w14:textId="77777777" w:rsidR="00BF2884" w:rsidRDefault="00BF2884">
      <w:r>
        <w:separator/>
      </w:r>
    </w:p>
  </w:footnote>
  <w:footnote w:type="continuationSeparator" w:id="0">
    <w:p w14:paraId="7C3312CC" w14:textId="77777777" w:rsidR="00BF2884" w:rsidRDefault="00BF2884">
      <w:r>
        <w:continuationSeparator/>
      </w:r>
    </w:p>
  </w:footnote>
  <w:footnote w:type="continuationNotice" w:id="1">
    <w:p w14:paraId="159A963B" w14:textId="77777777" w:rsidR="00BF2884" w:rsidRDefault="00BF288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Description: BT_1000x858px" style="width:15.5pt;height:13.6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402"/>
    <w:multiLevelType w:val="multilevel"/>
    <w:tmpl w:val="00000885"/>
    <w:lvl w:ilvl="0">
      <w:numFmt w:val="bullet"/>
      <w:lvlText w:val=""/>
      <w:lvlJc w:val="left"/>
      <w:pPr>
        <w:ind w:left="838" w:hanging="360"/>
      </w:pPr>
      <w:rPr>
        <w:rFonts w:ascii="Symbol" w:hAnsi="Symbol" w:cs="Symbol"/>
        <w:b w:val="0"/>
        <w:bCs w:val="0"/>
        <w:w w:val="99"/>
        <w:sz w:val="22"/>
        <w:szCs w:val="22"/>
      </w:rPr>
    </w:lvl>
    <w:lvl w:ilvl="1">
      <w:numFmt w:val="bullet"/>
      <w:lvlText w:val="•"/>
      <w:lvlJc w:val="left"/>
      <w:pPr>
        <w:ind w:left="1646" w:hanging="360"/>
      </w:pPr>
    </w:lvl>
    <w:lvl w:ilvl="2">
      <w:numFmt w:val="bullet"/>
      <w:lvlText w:val="•"/>
      <w:lvlJc w:val="left"/>
      <w:pPr>
        <w:ind w:left="2455" w:hanging="360"/>
      </w:pPr>
    </w:lvl>
    <w:lvl w:ilvl="3">
      <w:numFmt w:val="bullet"/>
      <w:lvlText w:val="•"/>
      <w:lvlJc w:val="left"/>
      <w:pPr>
        <w:ind w:left="3264" w:hanging="360"/>
      </w:pPr>
    </w:lvl>
    <w:lvl w:ilvl="4">
      <w:numFmt w:val="bullet"/>
      <w:lvlText w:val="•"/>
      <w:lvlJc w:val="left"/>
      <w:pPr>
        <w:ind w:left="4072" w:hanging="360"/>
      </w:pPr>
    </w:lvl>
    <w:lvl w:ilvl="5">
      <w:numFmt w:val="bullet"/>
      <w:lvlText w:val="•"/>
      <w:lvlJc w:val="left"/>
      <w:pPr>
        <w:ind w:left="4881" w:hanging="360"/>
      </w:pPr>
    </w:lvl>
    <w:lvl w:ilvl="6">
      <w:numFmt w:val="bullet"/>
      <w:lvlText w:val="•"/>
      <w:lvlJc w:val="left"/>
      <w:pPr>
        <w:ind w:left="5689" w:hanging="360"/>
      </w:pPr>
    </w:lvl>
    <w:lvl w:ilvl="7">
      <w:numFmt w:val="bullet"/>
      <w:lvlText w:val="•"/>
      <w:lvlJc w:val="left"/>
      <w:pPr>
        <w:ind w:left="6498" w:hanging="360"/>
      </w:pPr>
    </w:lvl>
    <w:lvl w:ilvl="8">
      <w:numFmt w:val="bullet"/>
      <w:lvlText w:val="•"/>
      <w:lvlJc w:val="left"/>
      <w:pPr>
        <w:ind w:left="7307" w:hanging="360"/>
      </w:pPr>
    </w:lvl>
  </w:abstractNum>
  <w:abstractNum w:abstractNumId="2" w15:restartNumberingAfterBreak="0">
    <w:nsid w:val="00D7604D"/>
    <w:multiLevelType w:val="hybridMultilevel"/>
    <w:tmpl w:val="5A8AC29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2436FDF"/>
    <w:multiLevelType w:val="hybridMultilevel"/>
    <w:tmpl w:val="3FFABBD8"/>
    <w:lvl w:ilvl="0" w:tplc="9D58A80E">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29C4452"/>
    <w:multiLevelType w:val="singleLevel"/>
    <w:tmpl w:val="FFFFFFFF"/>
    <w:lvl w:ilvl="0">
      <w:numFmt w:val="decimal"/>
      <w:lvlText w:val="*"/>
      <w:lvlJc w:val="left"/>
    </w:lvl>
  </w:abstractNum>
  <w:abstractNum w:abstractNumId="5" w15:restartNumberingAfterBreak="0">
    <w:nsid w:val="070E41FE"/>
    <w:multiLevelType w:val="hybridMultilevel"/>
    <w:tmpl w:val="7212A86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080F6781"/>
    <w:multiLevelType w:val="singleLevel"/>
    <w:tmpl w:val="687CF104"/>
    <w:name w:val="dtNM List Alpha 2"/>
    <w:lvl w:ilvl="0">
      <w:start w:val="1"/>
      <w:numFmt w:val="lowerLetter"/>
      <w:lvlRestart w:val="0"/>
      <w:pStyle w:val="ListAlpha2"/>
      <w:lvlText w:val="%1."/>
      <w:lvlJc w:val="left"/>
      <w:pPr>
        <w:tabs>
          <w:tab w:val="num" w:pos="720"/>
        </w:tabs>
        <w:ind w:left="720" w:hanging="360"/>
      </w:pPr>
      <w:rPr>
        <w:caps w:val="0"/>
        <w:u w:val="none"/>
      </w:rPr>
    </w:lvl>
  </w:abstractNum>
  <w:abstractNum w:abstractNumId="7"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660ECB"/>
    <w:multiLevelType w:val="hybridMultilevel"/>
    <w:tmpl w:val="F452B306"/>
    <w:lvl w:ilvl="0" w:tplc="0425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075AAE"/>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7460C78"/>
    <w:multiLevelType w:val="hybridMultilevel"/>
    <w:tmpl w:val="F5348378"/>
    <w:lvl w:ilvl="0" w:tplc="0425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8257C26"/>
    <w:multiLevelType w:val="hybridMultilevel"/>
    <w:tmpl w:val="29B0C0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BF37BE3"/>
    <w:multiLevelType w:val="singleLevel"/>
    <w:tmpl w:val="661E16DC"/>
    <w:name w:val="dtNM List Number"/>
    <w:lvl w:ilvl="0">
      <w:start w:val="1"/>
      <w:numFmt w:val="decimal"/>
      <w:lvlRestart w:val="0"/>
      <w:pStyle w:val="ListNumber"/>
      <w:lvlText w:val="%1."/>
      <w:lvlJc w:val="left"/>
      <w:pPr>
        <w:tabs>
          <w:tab w:val="num" w:pos="360"/>
        </w:tabs>
        <w:ind w:left="360" w:hanging="360"/>
      </w:pPr>
      <w:rPr>
        <w:caps w:val="0"/>
        <w:u w:val="none"/>
      </w:rPr>
    </w:lvl>
  </w:abstractNum>
  <w:abstractNum w:abstractNumId="14" w15:restartNumberingAfterBreak="0">
    <w:nsid w:val="1EF307B9"/>
    <w:multiLevelType w:val="hybridMultilevel"/>
    <w:tmpl w:val="C5C6EB0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16" w15:restartNumberingAfterBreak="0">
    <w:nsid w:val="26CD4F33"/>
    <w:multiLevelType w:val="singleLevel"/>
    <w:tmpl w:val="F36C1A00"/>
    <w:name w:val="dtNM List Alpha 4"/>
    <w:lvl w:ilvl="0">
      <w:start w:val="1"/>
      <w:numFmt w:val="lowerLetter"/>
      <w:lvlRestart w:val="0"/>
      <w:pStyle w:val="ListAlpha4"/>
      <w:lvlText w:val="%1."/>
      <w:lvlJc w:val="left"/>
      <w:pPr>
        <w:tabs>
          <w:tab w:val="num" w:pos="1440"/>
        </w:tabs>
        <w:ind w:left="1440" w:hanging="360"/>
      </w:pPr>
      <w:rPr>
        <w:caps w:val="0"/>
        <w:u w:val="none"/>
      </w:rPr>
    </w:lvl>
  </w:abstractNum>
  <w:abstractNum w:abstractNumId="17" w15:restartNumberingAfterBreak="0">
    <w:nsid w:val="280D4405"/>
    <w:multiLevelType w:val="multilevel"/>
    <w:tmpl w:val="7AC4576C"/>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A5B2D97"/>
    <w:multiLevelType w:val="hybridMultilevel"/>
    <w:tmpl w:val="87F0A062"/>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B12096C"/>
    <w:multiLevelType w:val="hybridMultilevel"/>
    <w:tmpl w:val="6D9A1DA0"/>
    <w:lvl w:ilvl="0" w:tplc="9D58A80E">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2E541609"/>
    <w:multiLevelType w:val="hybridMultilevel"/>
    <w:tmpl w:val="552CE4BA"/>
    <w:lvl w:ilvl="0" w:tplc="72F6B45C">
      <w:start w:val="1"/>
      <w:numFmt w:val="decimal"/>
      <w:lvlText w:val="%1."/>
      <w:lvlJc w:val="left"/>
      <w:pPr>
        <w:tabs>
          <w:tab w:val="num" w:pos="570"/>
        </w:tabs>
        <w:ind w:left="570" w:hanging="570"/>
      </w:pPr>
      <w:rPr>
        <w:rFonts w:hint="default"/>
        <w:b/>
        <w:i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0E86045"/>
    <w:multiLevelType w:val="singleLevel"/>
    <w:tmpl w:val="90FA2CE4"/>
    <w:name w:val="dtNM List Alpha 3"/>
    <w:lvl w:ilvl="0">
      <w:start w:val="1"/>
      <w:numFmt w:val="lowerLetter"/>
      <w:lvlRestart w:val="0"/>
      <w:pStyle w:val="ListAlpha3"/>
      <w:lvlText w:val="%1."/>
      <w:lvlJc w:val="left"/>
      <w:pPr>
        <w:tabs>
          <w:tab w:val="num" w:pos="1080"/>
        </w:tabs>
        <w:ind w:left="1080" w:hanging="360"/>
      </w:pPr>
      <w:rPr>
        <w:caps w:val="0"/>
        <w:u w:val="none"/>
      </w:rPr>
    </w:lvl>
  </w:abstractNum>
  <w:abstractNum w:abstractNumId="2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3704440C"/>
    <w:multiLevelType w:val="singleLevel"/>
    <w:tmpl w:val="079E9202"/>
    <w:name w:val="dtBL List Bullet 4"/>
    <w:lvl w:ilvl="0">
      <w:start w:val="1"/>
      <w:numFmt w:val="bullet"/>
      <w:lvlRestart w:val="0"/>
      <w:pStyle w:val="ListBullet4"/>
      <w:lvlText w:val=""/>
      <w:lvlJc w:val="left"/>
      <w:pPr>
        <w:tabs>
          <w:tab w:val="num" w:pos="1440"/>
        </w:tabs>
        <w:ind w:left="1440" w:hanging="360"/>
      </w:pPr>
      <w:rPr>
        <w:rFonts w:ascii="Symbol" w:hAnsi="Symbol" w:hint="default"/>
        <w:caps w:val="0"/>
        <w:u w:val="none"/>
      </w:rPr>
    </w:lvl>
  </w:abstractNum>
  <w:abstractNum w:abstractNumId="24" w15:restartNumberingAfterBreak="0">
    <w:nsid w:val="3C4565A4"/>
    <w:multiLevelType w:val="hybridMultilevel"/>
    <w:tmpl w:val="2C042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F64B18"/>
    <w:multiLevelType w:val="hybridMultilevel"/>
    <w:tmpl w:val="59965292"/>
    <w:lvl w:ilvl="0" w:tplc="9D58A80E">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4C621C0E"/>
    <w:multiLevelType w:val="hybridMultilevel"/>
    <w:tmpl w:val="E1D8D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57663"/>
    <w:multiLevelType w:val="singleLevel"/>
    <w:tmpl w:val="72720D18"/>
    <w:name w:val="dtBL List Bullet 3"/>
    <w:lvl w:ilvl="0">
      <w:start w:val="1"/>
      <w:numFmt w:val="bullet"/>
      <w:lvlRestart w:val="0"/>
      <w:pStyle w:val="ListBullet3"/>
      <w:lvlText w:val=""/>
      <w:lvlJc w:val="left"/>
      <w:pPr>
        <w:tabs>
          <w:tab w:val="num" w:pos="1080"/>
        </w:tabs>
        <w:ind w:left="1080" w:hanging="360"/>
      </w:pPr>
      <w:rPr>
        <w:rFonts w:ascii="Symbol" w:hAnsi="Symbol" w:hint="default"/>
        <w:caps w:val="0"/>
        <w:u w:val="none"/>
      </w:rPr>
    </w:lvl>
  </w:abstractNum>
  <w:abstractNum w:abstractNumId="28" w15:restartNumberingAfterBreak="0">
    <w:nsid w:val="50F467F0"/>
    <w:multiLevelType w:val="hybridMultilevel"/>
    <w:tmpl w:val="42144E4C"/>
    <w:lvl w:ilvl="0" w:tplc="BA3C2746">
      <w:start w:val="1"/>
      <w:numFmt w:val="bullet"/>
      <w:lvlText w:val="•"/>
      <w:lvlJc w:val="left"/>
      <w:pPr>
        <w:tabs>
          <w:tab w:val="num" w:pos="360"/>
        </w:tabs>
        <w:ind w:left="360" w:hanging="360"/>
      </w:pPr>
      <w:rPr>
        <w:rFonts w:ascii="High Tower Text" w:hAnsi="High Tower Text"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15C7BBD"/>
    <w:multiLevelType w:val="singleLevel"/>
    <w:tmpl w:val="27C4FDA0"/>
    <w:name w:val="dtBL List Bullet"/>
    <w:lvl w:ilvl="0">
      <w:start w:val="1"/>
      <w:numFmt w:val="bullet"/>
      <w:lvlRestart w:val="0"/>
      <w:pStyle w:val="ListBullet"/>
      <w:lvlText w:val=""/>
      <w:lvlJc w:val="left"/>
      <w:pPr>
        <w:tabs>
          <w:tab w:val="num" w:pos="360"/>
        </w:tabs>
        <w:ind w:left="360" w:hanging="360"/>
      </w:pPr>
      <w:rPr>
        <w:rFonts w:ascii="Symbol" w:hAnsi="Symbol" w:hint="default"/>
        <w:caps w:val="0"/>
        <w:u w:val="none"/>
      </w:rPr>
    </w:lvl>
  </w:abstractNum>
  <w:abstractNum w:abstractNumId="30" w15:restartNumberingAfterBreak="0">
    <w:nsid w:val="53425362"/>
    <w:multiLevelType w:val="hybridMultilevel"/>
    <w:tmpl w:val="0924EB92"/>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504896"/>
    <w:multiLevelType w:val="hybridMultilevel"/>
    <w:tmpl w:val="E402D700"/>
    <w:lvl w:ilvl="0" w:tplc="B18A828C">
      <w:start w:val="1"/>
      <w:numFmt w:val="bullet"/>
      <w:lvlText w:val=""/>
      <w:lvlJc w:val="left"/>
      <w:pPr>
        <w:ind w:left="720" w:hanging="360"/>
      </w:pPr>
      <w:rPr>
        <w:rFonts w:ascii="Symbol" w:hAnsi="Symbol" w:hint="default"/>
      </w:rPr>
    </w:lvl>
    <w:lvl w:ilvl="1" w:tplc="C780226E">
      <w:start w:val="1"/>
      <w:numFmt w:val="bullet"/>
      <w:lvlText w:val="o"/>
      <w:lvlJc w:val="left"/>
      <w:pPr>
        <w:ind w:left="1440" w:hanging="360"/>
      </w:pPr>
      <w:rPr>
        <w:rFonts w:ascii="Courier New" w:hAnsi="Courier New" w:cs="Courier New" w:hint="default"/>
      </w:rPr>
    </w:lvl>
    <w:lvl w:ilvl="2" w:tplc="4E706CFE">
      <w:start w:val="1"/>
      <w:numFmt w:val="bullet"/>
      <w:lvlText w:val=""/>
      <w:lvlJc w:val="left"/>
      <w:pPr>
        <w:ind w:left="2160" w:hanging="360"/>
      </w:pPr>
      <w:rPr>
        <w:rFonts w:ascii="Wingdings" w:hAnsi="Wingdings" w:hint="default"/>
      </w:rPr>
    </w:lvl>
    <w:lvl w:ilvl="3" w:tplc="D004C7B6">
      <w:start w:val="1"/>
      <w:numFmt w:val="bullet"/>
      <w:lvlText w:val=""/>
      <w:lvlJc w:val="left"/>
      <w:pPr>
        <w:ind w:left="2880" w:hanging="360"/>
      </w:pPr>
      <w:rPr>
        <w:rFonts w:ascii="Symbol" w:hAnsi="Symbol" w:hint="default"/>
      </w:rPr>
    </w:lvl>
    <w:lvl w:ilvl="4" w:tplc="19F29B14">
      <w:start w:val="1"/>
      <w:numFmt w:val="bullet"/>
      <w:lvlText w:val="o"/>
      <w:lvlJc w:val="left"/>
      <w:pPr>
        <w:ind w:left="3600" w:hanging="360"/>
      </w:pPr>
      <w:rPr>
        <w:rFonts w:ascii="Courier New" w:hAnsi="Courier New" w:cs="Courier New" w:hint="default"/>
      </w:rPr>
    </w:lvl>
    <w:lvl w:ilvl="5" w:tplc="E654D528">
      <w:start w:val="1"/>
      <w:numFmt w:val="bullet"/>
      <w:lvlText w:val=""/>
      <w:lvlJc w:val="left"/>
      <w:pPr>
        <w:ind w:left="4320" w:hanging="360"/>
      </w:pPr>
      <w:rPr>
        <w:rFonts w:ascii="Wingdings" w:hAnsi="Wingdings" w:hint="default"/>
      </w:rPr>
    </w:lvl>
    <w:lvl w:ilvl="6" w:tplc="D6E84128">
      <w:start w:val="1"/>
      <w:numFmt w:val="bullet"/>
      <w:lvlText w:val=""/>
      <w:lvlJc w:val="left"/>
      <w:pPr>
        <w:ind w:left="5040" w:hanging="360"/>
      </w:pPr>
      <w:rPr>
        <w:rFonts w:ascii="Symbol" w:hAnsi="Symbol" w:hint="default"/>
      </w:rPr>
    </w:lvl>
    <w:lvl w:ilvl="7" w:tplc="1278F784">
      <w:start w:val="1"/>
      <w:numFmt w:val="bullet"/>
      <w:lvlText w:val="o"/>
      <w:lvlJc w:val="left"/>
      <w:pPr>
        <w:ind w:left="5760" w:hanging="360"/>
      </w:pPr>
      <w:rPr>
        <w:rFonts w:ascii="Courier New" w:hAnsi="Courier New" w:cs="Courier New" w:hint="default"/>
      </w:rPr>
    </w:lvl>
    <w:lvl w:ilvl="8" w:tplc="3DECFA6A">
      <w:start w:val="1"/>
      <w:numFmt w:val="bullet"/>
      <w:lvlText w:val=""/>
      <w:lvlJc w:val="left"/>
      <w:pPr>
        <w:ind w:left="6480" w:hanging="360"/>
      </w:pPr>
      <w:rPr>
        <w:rFonts w:ascii="Wingdings" w:hAnsi="Wingdings" w:hint="default"/>
      </w:rPr>
    </w:lvl>
  </w:abstractNum>
  <w:abstractNum w:abstractNumId="32" w15:restartNumberingAfterBreak="0">
    <w:nsid w:val="54737C38"/>
    <w:multiLevelType w:val="multilevel"/>
    <w:tmpl w:val="35F8D6FC"/>
    <w:lvl w:ilvl="0">
      <w:start w:val="1"/>
      <w:numFmt w:val="decimal"/>
      <w:lvlText w:val="Figure %1:"/>
      <w:lvlJc w:val="left"/>
      <w:pPr>
        <w:tabs>
          <w:tab w:val="num" w:pos="432"/>
        </w:tabs>
        <w:ind w:left="432" w:hanging="432"/>
      </w:pPr>
      <w:rPr>
        <w:rFonts w:ascii="Times New Roman Bold" w:hAnsi="Times New Roman Bold" w:hint="default"/>
        <w:b/>
        <w:i w:val="0"/>
        <w:sz w:val="24"/>
      </w:rPr>
    </w:lvl>
    <w:lvl w:ilvl="1">
      <w:start w:val="1"/>
      <w:numFmt w:val="decimal"/>
      <w:pStyle w:val="tableheader"/>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4AC0AC1"/>
    <w:multiLevelType w:val="hybridMultilevel"/>
    <w:tmpl w:val="5CAA5CD4"/>
    <w:lvl w:ilvl="0" w:tplc="772C444E">
      <w:start w:val="1"/>
      <w:numFmt w:val="bullet"/>
      <w:lvlText w:val=""/>
      <w:lvlJc w:val="left"/>
      <w:pPr>
        <w:tabs>
          <w:tab w:val="num" w:pos="720"/>
        </w:tabs>
        <w:ind w:left="720" w:hanging="360"/>
      </w:pPr>
      <w:rPr>
        <w:rFonts w:ascii="Symbol" w:hAnsi="Symbol" w:hint="default"/>
      </w:rPr>
    </w:lvl>
    <w:lvl w:ilvl="1" w:tplc="EE5E5654">
      <w:start w:val="1"/>
      <w:numFmt w:val="bullet"/>
      <w:lvlText w:val="o"/>
      <w:lvlJc w:val="left"/>
      <w:pPr>
        <w:tabs>
          <w:tab w:val="num" w:pos="1440"/>
        </w:tabs>
        <w:ind w:left="1440" w:hanging="360"/>
      </w:pPr>
      <w:rPr>
        <w:rFonts w:ascii="Courier New" w:hAnsi="Courier New" w:cs="Courier New" w:hint="default"/>
      </w:rPr>
    </w:lvl>
    <w:lvl w:ilvl="2" w:tplc="4726EB60">
      <w:start w:val="1"/>
      <w:numFmt w:val="bullet"/>
      <w:lvlText w:val=""/>
      <w:lvlJc w:val="left"/>
      <w:pPr>
        <w:tabs>
          <w:tab w:val="num" w:pos="2160"/>
        </w:tabs>
        <w:ind w:left="2160" w:hanging="360"/>
      </w:pPr>
      <w:rPr>
        <w:rFonts w:ascii="Wingdings" w:hAnsi="Wingdings" w:hint="default"/>
      </w:rPr>
    </w:lvl>
    <w:lvl w:ilvl="3" w:tplc="846CAC84">
      <w:start w:val="1"/>
      <w:numFmt w:val="bullet"/>
      <w:lvlText w:val=""/>
      <w:lvlJc w:val="left"/>
      <w:pPr>
        <w:tabs>
          <w:tab w:val="num" w:pos="2880"/>
        </w:tabs>
        <w:ind w:left="2880" w:hanging="360"/>
      </w:pPr>
      <w:rPr>
        <w:rFonts w:ascii="Symbol" w:hAnsi="Symbol" w:hint="default"/>
      </w:rPr>
    </w:lvl>
    <w:lvl w:ilvl="4" w:tplc="B57027BA">
      <w:start w:val="1"/>
      <w:numFmt w:val="bullet"/>
      <w:lvlText w:val="o"/>
      <w:lvlJc w:val="left"/>
      <w:pPr>
        <w:tabs>
          <w:tab w:val="num" w:pos="3600"/>
        </w:tabs>
        <w:ind w:left="3600" w:hanging="360"/>
      </w:pPr>
      <w:rPr>
        <w:rFonts w:ascii="Courier New" w:hAnsi="Courier New" w:cs="Courier New" w:hint="default"/>
      </w:rPr>
    </w:lvl>
    <w:lvl w:ilvl="5" w:tplc="5C3CE130">
      <w:start w:val="1"/>
      <w:numFmt w:val="bullet"/>
      <w:lvlText w:val=""/>
      <w:lvlJc w:val="left"/>
      <w:pPr>
        <w:tabs>
          <w:tab w:val="num" w:pos="4320"/>
        </w:tabs>
        <w:ind w:left="4320" w:hanging="360"/>
      </w:pPr>
      <w:rPr>
        <w:rFonts w:ascii="Wingdings" w:hAnsi="Wingdings" w:hint="default"/>
      </w:rPr>
    </w:lvl>
    <w:lvl w:ilvl="6" w:tplc="6E007DFC">
      <w:start w:val="1"/>
      <w:numFmt w:val="bullet"/>
      <w:lvlText w:val=""/>
      <w:lvlJc w:val="left"/>
      <w:pPr>
        <w:tabs>
          <w:tab w:val="num" w:pos="5040"/>
        </w:tabs>
        <w:ind w:left="5040" w:hanging="360"/>
      </w:pPr>
      <w:rPr>
        <w:rFonts w:ascii="Symbol" w:hAnsi="Symbol" w:hint="default"/>
      </w:rPr>
    </w:lvl>
    <w:lvl w:ilvl="7" w:tplc="B7F01E38">
      <w:start w:val="1"/>
      <w:numFmt w:val="bullet"/>
      <w:lvlText w:val="o"/>
      <w:lvlJc w:val="left"/>
      <w:pPr>
        <w:tabs>
          <w:tab w:val="num" w:pos="5760"/>
        </w:tabs>
        <w:ind w:left="5760" w:hanging="360"/>
      </w:pPr>
      <w:rPr>
        <w:rFonts w:ascii="Courier New" w:hAnsi="Courier New" w:cs="Courier New" w:hint="default"/>
      </w:rPr>
    </w:lvl>
    <w:lvl w:ilvl="8" w:tplc="C50840A2">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AF77E2"/>
    <w:multiLevelType w:val="hybridMultilevel"/>
    <w:tmpl w:val="C862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186971"/>
    <w:multiLevelType w:val="singleLevel"/>
    <w:tmpl w:val="CA581034"/>
    <w:name w:val="dtNM List Number 5"/>
    <w:lvl w:ilvl="0">
      <w:start w:val="1"/>
      <w:numFmt w:val="decimal"/>
      <w:lvlRestart w:val="0"/>
      <w:pStyle w:val="ListNumber5"/>
      <w:lvlText w:val="%1."/>
      <w:lvlJc w:val="left"/>
      <w:pPr>
        <w:tabs>
          <w:tab w:val="num" w:pos="1800"/>
        </w:tabs>
        <w:ind w:left="1800" w:hanging="360"/>
      </w:pPr>
      <w:rPr>
        <w:caps w:val="0"/>
        <w:u w:val="none"/>
      </w:rPr>
    </w:lvl>
  </w:abstractNum>
  <w:abstractNum w:abstractNumId="36"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37" w15:restartNumberingAfterBreak="0">
    <w:nsid w:val="5B1614FF"/>
    <w:multiLevelType w:val="hybridMultilevel"/>
    <w:tmpl w:val="F59E6DE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D415078"/>
    <w:multiLevelType w:val="hybridMultilevel"/>
    <w:tmpl w:val="9C22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922024"/>
    <w:multiLevelType w:val="singleLevel"/>
    <w:tmpl w:val="780855CA"/>
    <w:name w:val="dtNM List Alpha Table"/>
    <w:lvl w:ilvl="0">
      <w:start w:val="1"/>
      <w:numFmt w:val="lowerLetter"/>
      <w:lvlRestart w:val="0"/>
      <w:pStyle w:val="ListAlphaTable"/>
      <w:lvlText w:val="%1."/>
      <w:lvlJc w:val="left"/>
      <w:pPr>
        <w:tabs>
          <w:tab w:val="num" w:pos="360"/>
        </w:tabs>
        <w:ind w:left="360" w:hanging="360"/>
      </w:pPr>
      <w:rPr>
        <w:caps w:val="0"/>
        <w:u w:val="none"/>
      </w:rPr>
    </w:lvl>
  </w:abstractNum>
  <w:abstractNum w:abstractNumId="40" w15:restartNumberingAfterBreak="0">
    <w:nsid w:val="609A383C"/>
    <w:multiLevelType w:val="hybridMultilevel"/>
    <w:tmpl w:val="4246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C65919"/>
    <w:multiLevelType w:val="hybridMultilevel"/>
    <w:tmpl w:val="59FA52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3697486"/>
    <w:multiLevelType w:val="singleLevel"/>
    <w:tmpl w:val="3ADA23B6"/>
    <w:name w:val="dtNM List Alpha"/>
    <w:lvl w:ilvl="0">
      <w:start w:val="1"/>
      <w:numFmt w:val="lowerLetter"/>
      <w:lvlRestart w:val="0"/>
      <w:pStyle w:val="ListAlpha"/>
      <w:lvlText w:val="%1."/>
      <w:lvlJc w:val="left"/>
      <w:pPr>
        <w:tabs>
          <w:tab w:val="num" w:pos="360"/>
        </w:tabs>
        <w:ind w:left="360" w:hanging="360"/>
      </w:pPr>
      <w:rPr>
        <w:caps w:val="0"/>
        <w:u w:val="none"/>
      </w:rPr>
    </w:lvl>
  </w:abstractNum>
  <w:abstractNum w:abstractNumId="43"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4" w15:restartNumberingAfterBreak="0">
    <w:nsid w:val="66884F44"/>
    <w:multiLevelType w:val="singleLevel"/>
    <w:tmpl w:val="35FA0C00"/>
    <w:name w:val="dtHD0322"/>
    <w:lvl w:ilvl="0">
      <w:start w:val="1"/>
      <w:numFmt w:val="decimal"/>
      <w:lvlRestart w:val="0"/>
      <w:lvlText w:val="%1."/>
      <w:lvlJc w:val="left"/>
      <w:pPr>
        <w:tabs>
          <w:tab w:val="num" w:pos="360"/>
        </w:tabs>
        <w:ind w:left="360" w:hanging="360"/>
      </w:pPr>
      <w:rPr>
        <w:caps w:val="0"/>
        <w:u w:val="none"/>
      </w:rPr>
    </w:lvl>
  </w:abstractNum>
  <w:abstractNum w:abstractNumId="45"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6" w15:restartNumberingAfterBreak="0">
    <w:nsid w:val="6E3D6D4D"/>
    <w:multiLevelType w:val="multilevel"/>
    <w:tmpl w:val="B66C00A6"/>
    <w:name w:val="dtMLAppendix0"/>
    <w:lvl w:ilvl="0">
      <w:start w:val="1"/>
      <w:numFmt w:val="decimal"/>
      <w:lvlRestart w:val="0"/>
      <w:pStyle w:val="Appendix1"/>
      <w:suff w:val="space"/>
      <w:lvlText w:val="Appendix %1."/>
      <w:lvlJc w:val="left"/>
      <w:pPr>
        <w:tabs>
          <w:tab w:val="num" w:pos="0"/>
        </w:tabs>
        <w:ind w:left="0" w:firstLine="0"/>
      </w:pPr>
      <w:rPr>
        <w:rFonts w:ascii="Times New Roman Bold" w:hAnsi="Times New Roman Bold" w:cs="Times New Roman"/>
        <w:b/>
        <w:i w:val="0"/>
        <w:caps w:val="0"/>
        <w:sz w:val="24"/>
        <w:u w:val="none"/>
      </w:rPr>
    </w:lvl>
    <w:lvl w:ilvl="1">
      <w:start w:val="1"/>
      <w:numFmt w:val="decimal"/>
      <w:pStyle w:val="Appendix2"/>
      <w:suff w:val="space"/>
      <w:lvlText w:val="Appendix %1.%2."/>
      <w:lvlJc w:val="left"/>
      <w:pPr>
        <w:tabs>
          <w:tab w:val="num" w:pos="0"/>
        </w:tabs>
        <w:ind w:left="0" w:firstLine="0"/>
      </w:pPr>
      <w:rPr>
        <w:rFonts w:ascii="Times New Roman Bold" w:hAnsi="Times New Roman Bold" w:cs="Times New Roman"/>
        <w:b/>
        <w:i w:val="0"/>
        <w:caps w:val="0"/>
        <w:sz w:val="24"/>
        <w:u w:val="none"/>
      </w:rPr>
    </w:lvl>
    <w:lvl w:ilvl="2">
      <w:start w:val="1"/>
      <w:numFmt w:val="decimal"/>
      <w:pStyle w:val="Appendix3"/>
      <w:suff w:val="space"/>
      <w:lvlText w:val="Appendix %1.%2.%3."/>
      <w:lvlJc w:val="left"/>
      <w:pPr>
        <w:tabs>
          <w:tab w:val="num" w:pos="0"/>
        </w:tabs>
        <w:ind w:left="0" w:firstLine="0"/>
      </w:pPr>
      <w:rPr>
        <w:rFonts w:ascii="Times New Roman Bold" w:hAnsi="Times New Roman Bold" w:cs="Times New Roman"/>
        <w:b/>
        <w:i w:val="0"/>
        <w:caps w:val="0"/>
        <w:sz w:val="24"/>
        <w:u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6E992D4C"/>
    <w:multiLevelType w:val="singleLevel"/>
    <w:tmpl w:val="ABE4C696"/>
    <w:name w:val="dtNM List Number 2"/>
    <w:lvl w:ilvl="0">
      <w:start w:val="1"/>
      <w:numFmt w:val="decimal"/>
      <w:lvlRestart w:val="0"/>
      <w:pStyle w:val="ListNumber2"/>
      <w:lvlText w:val="%1."/>
      <w:lvlJc w:val="left"/>
      <w:pPr>
        <w:tabs>
          <w:tab w:val="num" w:pos="720"/>
        </w:tabs>
        <w:ind w:left="720" w:hanging="360"/>
      </w:pPr>
      <w:rPr>
        <w:caps w:val="0"/>
        <w:u w:val="none"/>
      </w:rPr>
    </w:lvl>
  </w:abstractNum>
  <w:abstractNum w:abstractNumId="4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FBE1636"/>
    <w:multiLevelType w:val="hybridMultilevel"/>
    <w:tmpl w:val="8ED027FC"/>
    <w:lvl w:ilvl="0" w:tplc="5C886158">
      <w:start w:val="1"/>
      <w:numFmt w:val="bullet"/>
      <w:lvlText w:val=""/>
      <w:lvlJc w:val="left"/>
      <w:pPr>
        <w:tabs>
          <w:tab w:val="num" w:pos="1080"/>
        </w:tabs>
        <w:ind w:left="108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30C6154"/>
    <w:multiLevelType w:val="hybridMultilevel"/>
    <w:tmpl w:val="32D4487E"/>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51" w15:restartNumberingAfterBreak="0">
    <w:nsid w:val="74A52423"/>
    <w:multiLevelType w:val="hybridMultilevel"/>
    <w:tmpl w:val="4B94E4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2" w15:restartNumberingAfterBreak="0">
    <w:nsid w:val="74ED04D6"/>
    <w:multiLevelType w:val="singleLevel"/>
    <w:tmpl w:val="5E124F6A"/>
    <w:name w:val="dtBL List Bullet 2"/>
    <w:lvl w:ilvl="0">
      <w:start w:val="1"/>
      <w:numFmt w:val="bullet"/>
      <w:lvlRestart w:val="0"/>
      <w:pStyle w:val="ListBullet2"/>
      <w:lvlText w:val=""/>
      <w:lvlJc w:val="left"/>
      <w:pPr>
        <w:tabs>
          <w:tab w:val="num" w:pos="720"/>
        </w:tabs>
        <w:ind w:left="720" w:hanging="360"/>
      </w:pPr>
      <w:rPr>
        <w:rFonts w:ascii="Symbol" w:hAnsi="Symbol" w:hint="default"/>
        <w:caps w:val="0"/>
        <w:u w:val="none"/>
      </w:rPr>
    </w:lvl>
  </w:abstractNum>
  <w:abstractNum w:abstractNumId="53" w15:restartNumberingAfterBreak="0">
    <w:nsid w:val="76962B10"/>
    <w:multiLevelType w:val="hybridMultilevel"/>
    <w:tmpl w:val="A3B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C94F11"/>
    <w:multiLevelType w:val="singleLevel"/>
    <w:tmpl w:val="E89E8684"/>
    <w:name w:val="dtBL List Bullet Table"/>
    <w:lvl w:ilvl="0">
      <w:start w:val="1"/>
      <w:numFmt w:val="bullet"/>
      <w:lvlRestart w:val="0"/>
      <w:pStyle w:val="ListBulletTable"/>
      <w:lvlText w:val=""/>
      <w:lvlJc w:val="left"/>
      <w:pPr>
        <w:tabs>
          <w:tab w:val="num" w:pos="360"/>
        </w:tabs>
        <w:ind w:left="360" w:hanging="360"/>
      </w:pPr>
      <w:rPr>
        <w:rFonts w:ascii="Symbol" w:hAnsi="Symbol" w:hint="default"/>
        <w:caps w:val="0"/>
        <w:u w:val="none"/>
      </w:rPr>
    </w:lvl>
  </w:abstractNum>
  <w:abstractNum w:abstractNumId="55" w15:restartNumberingAfterBreak="0">
    <w:nsid w:val="76D760F9"/>
    <w:multiLevelType w:val="hybridMultilevel"/>
    <w:tmpl w:val="17F45F6A"/>
    <w:lvl w:ilvl="0" w:tplc="207800BE">
      <w:start w:val="1"/>
      <w:numFmt w:val="bullet"/>
      <w:lvlText w:val=""/>
      <w:lvlJc w:val="left"/>
      <w:pPr>
        <w:ind w:left="720" w:hanging="360"/>
      </w:pPr>
      <w:rPr>
        <w:rFonts w:ascii="Symbol" w:hAnsi="Symbol" w:hint="default"/>
      </w:rPr>
    </w:lvl>
    <w:lvl w:ilvl="1" w:tplc="E39A466A">
      <w:start w:val="1"/>
      <w:numFmt w:val="bullet"/>
      <w:lvlText w:val="o"/>
      <w:lvlJc w:val="left"/>
      <w:pPr>
        <w:ind w:left="1440" w:hanging="360"/>
      </w:pPr>
      <w:rPr>
        <w:rFonts w:ascii="Courier New" w:hAnsi="Courier New" w:cs="Courier New" w:hint="default"/>
      </w:rPr>
    </w:lvl>
    <w:lvl w:ilvl="2" w:tplc="D1902BCE">
      <w:start w:val="1"/>
      <w:numFmt w:val="bullet"/>
      <w:lvlText w:val=""/>
      <w:lvlJc w:val="left"/>
      <w:pPr>
        <w:ind w:left="2160" w:hanging="360"/>
      </w:pPr>
      <w:rPr>
        <w:rFonts w:ascii="Wingdings" w:hAnsi="Wingdings" w:hint="default"/>
      </w:rPr>
    </w:lvl>
    <w:lvl w:ilvl="3" w:tplc="CA9A1398">
      <w:start w:val="1"/>
      <w:numFmt w:val="bullet"/>
      <w:lvlText w:val=""/>
      <w:lvlJc w:val="left"/>
      <w:pPr>
        <w:ind w:left="2880" w:hanging="360"/>
      </w:pPr>
      <w:rPr>
        <w:rFonts w:ascii="Symbol" w:hAnsi="Symbol" w:hint="default"/>
      </w:rPr>
    </w:lvl>
    <w:lvl w:ilvl="4" w:tplc="04A0C462">
      <w:start w:val="1"/>
      <w:numFmt w:val="bullet"/>
      <w:lvlText w:val="o"/>
      <w:lvlJc w:val="left"/>
      <w:pPr>
        <w:ind w:left="3600" w:hanging="360"/>
      </w:pPr>
      <w:rPr>
        <w:rFonts w:ascii="Courier New" w:hAnsi="Courier New" w:cs="Courier New" w:hint="default"/>
      </w:rPr>
    </w:lvl>
    <w:lvl w:ilvl="5" w:tplc="5EA8AEB8">
      <w:start w:val="1"/>
      <w:numFmt w:val="bullet"/>
      <w:lvlText w:val=""/>
      <w:lvlJc w:val="left"/>
      <w:pPr>
        <w:ind w:left="4320" w:hanging="360"/>
      </w:pPr>
      <w:rPr>
        <w:rFonts w:ascii="Wingdings" w:hAnsi="Wingdings" w:hint="default"/>
      </w:rPr>
    </w:lvl>
    <w:lvl w:ilvl="6" w:tplc="498C0FCE">
      <w:start w:val="1"/>
      <w:numFmt w:val="bullet"/>
      <w:lvlText w:val=""/>
      <w:lvlJc w:val="left"/>
      <w:pPr>
        <w:ind w:left="5040" w:hanging="360"/>
      </w:pPr>
      <w:rPr>
        <w:rFonts w:ascii="Symbol" w:hAnsi="Symbol" w:hint="default"/>
      </w:rPr>
    </w:lvl>
    <w:lvl w:ilvl="7" w:tplc="BCACA6F8">
      <w:start w:val="1"/>
      <w:numFmt w:val="bullet"/>
      <w:lvlText w:val="o"/>
      <w:lvlJc w:val="left"/>
      <w:pPr>
        <w:ind w:left="5760" w:hanging="360"/>
      </w:pPr>
      <w:rPr>
        <w:rFonts w:ascii="Courier New" w:hAnsi="Courier New" w:cs="Courier New" w:hint="default"/>
      </w:rPr>
    </w:lvl>
    <w:lvl w:ilvl="8" w:tplc="194E449E">
      <w:start w:val="1"/>
      <w:numFmt w:val="bullet"/>
      <w:lvlText w:val=""/>
      <w:lvlJc w:val="left"/>
      <w:pPr>
        <w:ind w:left="6480" w:hanging="360"/>
      </w:pPr>
      <w:rPr>
        <w:rFonts w:ascii="Wingdings" w:hAnsi="Wingdings" w:hint="default"/>
      </w:rPr>
    </w:lvl>
  </w:abstractNum>
  <w:abstractNum w:abstractNumId="56" w15:restartNumberingAfterBreak="0">
    <w:nsid w:val="775251B6"/>
    <w:multiLevelType w:val="singleLevel"/>
    <w:tmpl w:val="EE90B51C"/>
    <w:name w:val="dtNM RefText"/>
    <w:lvl w:ilvl="0">
      <w:start w:val="1"/>
      <w:numFmt w:val="decimal"/>
      <w:lvlRestart w:val="0"/>
      <w:pStyle w:val="RefText"/>
      <w:lvlText w:val="%1."/>
      <w:lvlJc w:val="left"/>
      <w:pPr>
        <w:tabs>
          <w:tab w:val="num" w:pos="501"/>
        </w:tabs>
        <w:ind w:left="501" w:hanging="501"/>
      </w:pPr>
      <w:rPr>
        <w:caps w:val="0"/>
        <w:u w:val="none"/>
      </w:rPr>
    </w:lvl>
  </w:abstractNum>
  <w:abstractNum w:abstractNumId="57" w15:restartNumberingAfterBreak="0">
    <w:nsid w:val="787B5BE9"/>
    <w:multiLevelType w:val="hybridMultilevel"/>
    <w:tmpl w:val="9B300778"/>
    <w:lvl w:ilvl="0" w:tplc="1706C64E">
      <w:start w:val="1"/>
      <w:numFmt w:val="bullet"/>
      <w:lvlText w:val=""/>
      <w:lvlJc w:val="left"/>
      <w:pPr>
        <w:ind w:left="720" w:hanging="360"/>
      </w:pPr>
      <w:rPr>
        <w:rFonts w:ascii="Symbol" w:hAnsi="Symbol" w:hint="default"/>
      </w:rPr>
    </w:lvl>
    <w:lvl w:ilvl="1" w:tplc="1C9259F8">
      <w:start w:val="1"/>
      <w:numFmt w:val="bullet"/>
      <w:lvlText w:val="o"/>
      <w:lvlJc w:val="left"/>
      <w:pPr>
        <w:ind w:left="1440" w:hanging="360"/>
      </w:pPr>
      <w:rPr>
        <w:rFonts w:ascii="Courier New" w:hAnsi="Courier New" w:cs="Courier New" w:hint="default"/>
      </w:rPr>
    </w:lvl>
    <w:lvl w:ilvl="2" w:tplc="D0C6C908">
      <w:start w:val="1"/>
      <w:numFmt w:val="bullet"/>
      <w:lvlText w:val=""/>
      <w:lvlJc w:val="left"/>
      <w:pPr>
        <w:ind w:left="2160" w:hanging="360"/>
      </w:pPr>
      <w:rPr>
        <w:rFonts w:ascii="Wingdings" w:hAnsi="Wingdings" w:hint="default"/>
      </w:rPr>
    </w:lvl>
    <w:lvl w:ilvl="3" w:tplc="BC0A6EF2">
      <w:start w:val="1"/>
      <w:numFmt w:val="bullet"/>
      <w:lvlText w:val=""/>
      <w:lvlJc w:val="left"/>
      <w:pPr>
        <w:ind w:left="2880" w:hanging="360"/>
      </w:pPr>
      <w:rPr>
        <w:rFonts w:ascii="Symbol" w:hAnsi="Symbol" w:hint="default"/>
      </w:rPr>
    </w:lvl>
    <w:lvl w:ilvl="4" w:tplc="AC9A3DD4">
      <w:start w:val="1"/>
      <w:numFmt w:val="bullet"/>
      <w:lvlText w:val="o"/>
      <w:lvlJc w:val="left"/>
      <w:pPr>
        <w:ind w:left="3600" w:hanging="360"/>
      </w:pPr>
      <w:rPr>
        <w:rFonts w:ascii="Courier New" w:hAnsi="Courier New" w:cs="Courier New" w:hint="default"/>
      </w:rPr>
    </w:lvl>
    <w:lvl w:ilvl="5" w:tplc="469C34DA">
      <w:start w:val="1"/>
      <w:numFmt w:val="bullet"/>
      <w:lvlText w:val=""/>
      <w:lvlJc w:val="left"/>
      <w:pPr>
        <w:ind w:left="4320" w:hanging="360"/>
      </w:pPr>
      <w:rPr>
        <w:rFonts w:ascii="Wingdings" w:hAnsi="Wingdings" w:hint="default"/>
      </w:rPr>
    </w:lvl>
    <w:lvl w:ilvl="6" w:tplc="F628F1A4">
      <w:start w:val="1"/>
      <w:numFmt w:val="bullet"/>
      <w:lvlText w:val=""/>
      <w:lvlJc w:val="left"/>
      <w:pPr>
        <w:ind w:left="5040" w:hanging="360"/>
      </w:pPr>
      <w:rPr>
        <w:rFonts w:ascii="Symbol" w:hAnsi="Symbol" w:hint="default"/>
      </w:rPr>
    </w:lvl>
    <w:lvl w:ilvl="7" w:tplc="B4B8736A">
      <w:start w:val="1"/>
      <w:numFmt w:val="bullet"/>
      <w:lvlText w:val="o"/>
      <w:lvlJc w:val="left"/>
      <w:pPr>
        <w:ind w:left="5760" w:hanging="360"/>
      </w:pPr>
      <w:rPr>
        <w:rFonts w:ascii="Courier New" w:hAnsi="Courier New" w:cs="Courier New" w:hint="default"/>
      </w:rPr>
    </w:lvl>
    <w:lvl w:ilvl="8" w:tplc="2A322C86">
      <w:start w:val="1"/>
      <w:numFmt w:val="bullet"/>
      <w:lvlText w:val=""/>
      <w:lvlJc w:val="left"/>
      <w:pPr>
        <w:ind w:left="6480" w:hanging="360"/>
      </w:pPr>
      <w:rPr>
        <w:rFonts w:ascii="Wingdings" w:hAnsi="Wingdings" w:hint="default"/>
      </w:rPr>
    </w:lvl>
  </w:abstractNum>
  <w:abstractNum w:abstractNumId="58" w15:restartNumberingAfterBreak="0">
    <w:nsid w:val="78A05A76"/>
    <w:multiLevelType w:val="hybridMultilevel"/>
    <w:tmpl w:val="798A07C2"/>
    <w:lvl w:ilvl="0" w:tplc="9D58A80E">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9" w15:restartNumberingAfterBreak="0">
    <w:nsid w:val="797D7AE9"/>
    <w:multiLevelType w:val="singleLevel"/>
    <w:tmpl w:val="D2300490"/>
    <w:name w:val="dtBL List Bullet 5"/>
    <w:lvl w:ilvl="0">
      <w:start w:val="1"/>
      <w:numFmt w:val="bullet"/>
      <w:lvlRestart w:val="0"/>
      <w:pStyle w:val="ListBullet5"/>
      <w:lvlText w:val=""/>
      <w:lvlJc w:val="left"/>
      <w:pPr>
        <w:tabs>
          <w:tab w:val="num" w:pos="1800"/>
        </w:tabs>
        <w:ind w:left="1800" w:hanging="360"/>
      </w:pPr>
      <w:rPr>
        <w:rFonts w:ascii="Symbol" w:hAnsi="Symbol" w:hint="default"/>
        <w:caps w:val="0"/>
        <w:u w:val="none"/>
      </w:rPr>
    </w:lvl>
  </w:abstractNum>
  <w:abstractNum w:abstractNumId="60"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61" w15:restartNumberingAfterBreak="0">
    <w:nsid w:val="7ADC2F8B"/>
    <w:multiLevelType w:val="singleLevel"/>
    <w:tmpl w:val="EFB47184"/>
    <w:name w:val="dtNM List Number Table"/>
    <w:lvl w:ilvl="0">
      <w:start w:val="1"/>
      <w:numFmt w:val="decimal"/>
      <w:lvlRestart w:val="0"/>
      <w:pStyle w:val="ListNumberTable"/>
      <w:lvlText w:val="%1."/>
      <w:lvlJc w:val="left"/>
      <w:pPr>
        <w:tabs>
          <w:tab w:val="num" w:pos="360"/>
        </w:tabs>
        <w:ind w:left="360" w:hanging="360"/>
      </w:pPr>
      <w:rPr>
        <w:caps w:val="0"/>
        <w:u w:val="none"/>
      </w:rPr>
    </w:lvl>
  </w:abstractNum>
  <w:abstractNum w:abstractNumId="62" w15:restartNumberingAfterBreak="0">
    <w:nsid w:val="7BF07B26"/>
    <w:multiLevelType w:val="hybridMultilevel"/>
    <w:tmpl w:val="7A488F44"/>
    <w:lvl w:ilvl="0" w:tplc="DB001834">
      <w:start w:val="1"/>
      <w:numFmt w:val="bullet"/>
      <w:lvlText w:val=""/>
      <w:lvlJc w:val="left"/>
      <w:pPr>
        <w:ind w:left="720" w:hanging="360"/>
      </w:pPr>
      <w:rPr>
        <w:rFonts w:ascii="Symbol" w:hAnsi="Symbol" w:hint="default"/>
      </w:rPr>
    </w:lvl>
    <w:lvl w:ilvl="1" w:tplc="0BE0CD1A">
      <w:start w:val="1"/>
      <w:numFmt w:val="bullet"/>
      <w:lvlText w:val="o"/>
      <w:lvlJc w:val="left"/>
      <w:pPr>
        <w:ind w:left="1440" w:hanging="360"/>
      </w:pPr>
      <w:rPr>
        <w:rFonts w:ascii="Courier New" w:hAnsi="Courier New" w:cs="Courier New" w:hint="default"/>
      </w:rPr>
    </w:lvl>
    <w:lvl w:ilvl="2" w:tplc="118CAD1E">
      <w:start w:val="1"/>
      <w:numFmt w:val="bullet"/>
      <w:lvlText w:val=""/>
      <w:lvlJc w:val="left"/>
      <w:pPr>
        <w:ind w:left="2160" w:hanging="360"/>
      </w:pPr>
      <w:rPr>
        <w:rFonts w:ascii="Wingdings" w:hAnsi="Wingdings" w:hint="default"/>
      </w:rPr>
    </w:lvl>
    <w:lvl w:ilvl="3" w:tplc="D3969BB4">
      <w:start w:val="1"/>
      <w:numFmt w:val="bullet"/>
      <w:lvlText w:val=""/>
      <w:lvlJc w:val="left"/>
      <w:pPr>
        <w:ind w:left="2880" w:hanging="360"/>
      </w:pPr>
      <w:rPr>
        <w:rFonts w:ascii="Symbol" w:hAnsi="Symbol" w:hint="default"/>
      </w:rPr>
    </w:lvl>
    <w:lvl w:ilvl="4" w:tplc="E926F556">
      <w:start w:val="1"/>
      <w:numFmt w:val="bullet"/>
      <w:lvlText w:val="o"/>
      <w:lvlJc w:val="left"/>
      <w:pPr>
        <w:ind w:left="3600" w:hanging="360"/>
      </w:pPr>
      <w:rPr>
        <w:rFonts w:ascii="Courier New" w:hAnsi="Courier New" w:cs="Courier New" w:hint="default"/>
      </w:rPr>
    </w:lvl>
    <w:lvl w:ilvl="5" w:tplc="8B8AA192">
      <w:start w:val="1"/>
      <w:numFmt w:val="bullet"/>
      <w:lvlText w:val=""/>
      <w:lvlJc w:val="left"/>
      <w:pPr>
        <w:ind w:left="4320" w:hanging="360"/>
      </w:pPr>
      <w:rPr>
        <w:rFonts w:ascii="Wingdings" w:hAnsi="Wingdings" w:hint="default"/>
      </w:rPr>
    </w:lvl>
    <w:lvl w:ilvl="6" w:tplc="F52892BE">
      <w:start w:val="1"/>
      <w:numFmt w:val="bullet"/>
      <w:lvlText w:val=""/>
      <w:lvlJc w:val="left"/>
      <w:pPr>
        <w:ind w:left="5040" w:hanging="360"/>
      </w:pPr>
      <w:rPr>
        <w:rFonts w:ascii="Symbol" w:hAnsi="Symbol" w:hint="default"/>
      </w:rPr>
    </w:lvl>
    <w:lvl w:ilvl="7" w:tplc="17C06F94">
      <w:start w:val="1"/>
      <w:numFmt w:val="bullet"/>
      <w:lvlText w:val="o"/>
      <w:lvlJc w:val="left"/>
      <w:pPr>
        <w:ind w:left="5760" w:hanging="360"/>
      </w:pPr>
      <w:rPr>
        <w:rFonts w:ascii="Courier New" w:hAnsi="Courier New" w:cs="Courier New" w:hint="default"/>
      </w:rPr>
    </w:lvl>
    <w:lvl w:ilvl="8" w:tplc="E1285264">
      <w:start w:val="1"/>
      <w:numFmt w:val="bullet"/>
      <w:lvlText w:val=""/>
      <w:lvlJc w:val="left"/>
      <w:pPr>
        <w:ind w:left="6480" w:hanging="360"/>
      </w:pPr>
      <w:rPr>
        <w:rFonts w:ascii="Wingdings" w:hAnsi="Wingdings" w:hint="default"/>
      </w:rPr>
    </w:lvl>
  </w:abstractNum>
  <w:abstractNum w:abstractNumId="63" w15:restartNumberingAfterBreak="0">
    <w:nsid w:val="7C201BF8"/>
    <w:multiLevelType w:val="hybridMultilevel"/>
    <w:tmpl w:val="5ED6CE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EC40A95"/>
    <w:multiLevelType w:val="singleLevel"/>
    <w:tmpl w:val="8E8055A0"/>
    <w:name w:val="dtNM List Number 3"/>
    <w:lvl w:ilvl="0">
      <w:start w:val="1"/>
      <w:numFmt w:val="decimal"/>
      <w:lvlRestart w:val="0"/>
      <w:pStyle w:val="ListNumber3"/>
      <w:lvlText w:val="%1."/>
      <w:lvlJc w:val="left"/>
      <w:pPr>
        <w:tabs>
          <w:tab w:val="num" w:pos="1080"/>
        </w:tabs>
        <w:ind w:left="1080" w:hanging="360"/>
      </w:pPr>
      <w:rPr>
        <w:caps w:val="0"/>
        <w:u w:val="none"/>
      </w:rPr>
    </w:lvl>
  </w:abstractNum>
  <w:abstractNum w:abstractNumId="65" w15:restartNumberingAfterBreak="0">
    <w:nsid w:val="7ECB17DD"/>
    <w:multiLevelType w:val="hybridMultilevel"/>
    <w:tmpl w:val="532C34C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6" w15:restartNumberingAfterBreak="0">
    <w:nsid w:val="7F467793"/>
    <w:multiLevelType w:val="singleLevel"/>
    <w:tmpl w:val="4BEE5878"/>
    <w:name w:val="dtNM List Number 4"/>
    <w:lvl w:ilvl="0">
      <w:start w:val="1"/>
      <w:numFmt w:val="decimal"/>
      <w:lvlRestart w:val="0"/>
      <w:pStyle w:val="ListNumber4"/>
      <w:lvlText w:val="%1."/>
      <w:lvlJc w:val="left"/>
      <w:pPr>
        <w:tabs>
          <w:tab w:val="num" w:pos="1440"/>
        </w:tabs>
        <w:ind w:left="1440" w:hanging="360"/>
      </w:pPr>
      <w:rPr>
        <w:caps w:val="0"/>
        <w:u w:val="none"/>
      </w:rPr>
    </w:lvl>
  </w:abstractNum>
  <w:num w:numId="1" w16cid:durableId="59711849">
    <w:abstractNumId w:val="22"/>
  </w:num>
  <w:num w:numId="2" w16cid:durableId="161313627">
    <w:abstractNumId w:val="15"/>
  </w:num>
  <w:num w:numId="3" w16cid:durableId="1849518722">
    <w:abstractNumId w:val="13"/>
  </w:num>
  <w:num w:numId="4" w16cid:durableId="402682630">
    <w:abstractNumId w:val="29"/>
  </w:num>
  <w:num w:numId="5" w16cid:durableId="1508131111">
    <w:abstractNumId w:val="46"/>
  </w:num>
  <w:num w:numId="6" w16cid:durableId="153837068">
    <w:abstractNumId w:val="52"/>
  </w:num>
  <w:num w:numId="7" w16cid:durableId="1476988530">
    <w:abstractNumId w:val="27"/>
  </w:num>
  <w:num w:numId="8" w16cid:durableId="1836187896">
    <w:abstractNumId w:val="23"/>
  </w:num>
  <w:num w:numId="9" w16cid:durableId="1894539122">
    <w:abstractNumId w:val="47"/>
  </w:num>
  <w:num w:numId="10" w16cid:durableId="703020486">
    <w:abstractNumId w:val="64"/>
  </w:num>
  <w:num w:numId="11" w16cid:durableId="1715150653">
    <w:abstractNumId w:val="66"/>
  </w:num>
  <w:num w:numId="12" w16cid:durableId="162281538">
    <w:abstractNumId w:val="35"/>
  </w:num>
  <w:num w:numId="13" w16cid:durableId="101149923">
    <w:abstractNumId w:val="42"/>
  </w:num>
  <w:num w:numId="14" w16cid:durableId="1118135763">
    <w:abstractNumId w:val="6"/>
  </w:num>
  <w:num w:numId="15" w16cid:durableId="660548232">
    <w:abstractNumId w:val="21"/>
  </w:num>
  <w:num w:numId="16" w16cid:durableId="1002466295">
    <w:abstractNumId w:val="16"/>
  </w:num>
  <w:num w:numId="17" w16cid:durableId="343241944">
    <w:abstractNumId w:val="56"/>
  </w:num>
  <w:num w:numId="18" w16cid:durableId="1658413001">
    <w:abstractNumId w:val="61"/>
  </w:num>
  <w:num w:numId="19" w16cid:durableId="750781825">
    <w:abstractNumId w:val="39"/>
  </w:num>
  <w:num w:numId="20" w16cid:durableId="265038629">
    <w:abstractNumId w:val="54"/>
  </w:num>
  <w:num w:numId="21" w16cid:durableId="1411929393">
    <w:abstractNumId w:val="59"/>
  </w:num>
  <w:num w:numId="22" w16cid:durableId="1052341918">
    <w:abstractNumId w:val="32"/>
  </w:num>
  <w:num w:numId="23" w16cid:durableId="1141194228">
    <w:abstractNumId w:val="37"/>
  </w:num>
  <w:num w:numId="24" w16cid:durableId="1160003357">
    <w:abstractNumId w:val="26"/>
  </w:num>
  <w:num w:numId="25" w16cid:durableId="1896508701">
    <w:abstractNumId w:val="0"/>
    <w:lvlOverride w:ilvl="0">
      <w:lvl w:ilvl="0">
        <w:start w:val="1"/>
        <w:numFmt w:val="bullet"/>
        <w:lvlText w:val="-"/>
        <w:legacy w:legacy="1" w:legacySpace="0" w:legacyIndent="360"/>
        <w:lvlJc w:val="left"/>
        <w:pPr>
          <w:ind w:left="360" w:hanging="360"/>
        </w:pPr>
      </w:lvl>
    </w:lvlOverride>
  </w:num>
  <w:num w:numId="26" w16cid:durableId="86928097">
    <w:abstractNumId w:val="45"/>
  </w:num>
  <w:num w:numId="27" w16cid:durableId="631981065">
    <w:abstractNumId w:val="20"/>
  </w:num>
  <w:num w:numId="28" w16cid:durableId="1860968968">
    <w:abstractNumId w:val="49"/>
  </w:num>
  <w:num w:numId="29" w16cid:durableId="819614472">
    <w:abstractNumId w:val="30"/>
  </w:num>
  <w:num w:numId="30" w16cid:durableId="1494831285">
    <w:abstractNumId w:val="28"/>
  </w:num>
  <w:num w:numId="31" w16cid:durableId="507063584">
    <w:abstractNumId w:val="1"/>
  </w:num>
  <w:num w:numId="32" w16cid:durableId="1545172237">
    <w:abstractNumId w:val="43"/>
  </w:num>
  <w:num w:numId="33" w16cid:durableId="596789568">
    <w:abstractNumId w:val="7"/>
  </w:num>
  <w:num w:numId="34" w16cid:durableId="2066950244">
    <w:abstractNumId w:val="48"/>
  </w:num>
  <w:num w:numId="35" w16cid:durableId="579144364">
    <w:abstractNumId w:val="36"/>
  </w:num>
  <w:num w:numId="36" w16cid:durableId="475689449">
    <w:abstractNumId w:val="60"/>
  </w:num>
  <w:num w:numId="37" w16cid:durableId="611398771">
    <w:abstractNumId w:val="4"/>
  </w:num>
  <w:num w:numId="38" w16cid:durableId="1980501265">
    <w:abstractNumId w:val="50"/>
  </w:num>
  <w:num w:numId="39" w16cid:durableId="1734041557">
    <w:abstractNumId w:val="41"/>
  </w:num>
  <w:num w:numId="40" w16cid:durableId="764887463">
    <w:abstractNumId w:val="9"/>
  </w:num>
  <w:num w:numId="41" w16cid:durableId="62872197">
    <w:abstractNumId w:val="63"/>
  </w:num>
  <w:num w:numId="42" w16cid:durableId="1100294951">
    <w:abstractNumId w:val="2"/>
  </w:num>
  <w:num w:numId="43" w16cid:durableId="1392344460">
    <w:abstractNumId w:val="40"/>
  </w:num>
  <w:num w:numId="44" w16cid:durableId="1470584894">
    <w:abstractNumId w:val="53"/>
  </w:num>
  <w:num w:numId="45" w16cid:durableId="1394506726">
    <w:abstractNumId w:val="5"/>
  </w:num>
  <w:num w:numId="46" w16cid:durableId="1367607862">
    <w:abstractNumId w:val="12"/>
  </w:num>
  <w:num w:numId="47" w16cid:durableId="639917636">
    <w:abstractNumId w:val="51"/>
  </w:num>
  <w:num w:numId="48" w16cid:durableId="2067294407">
    <w:abstractNumId w:val="18"/>
  </w:num>
  <w:num w:numId="49" w16cid:durableId="122771550">
    <w:abstractNumId w:val="0"/>
    <w:lvlOverride w:ilvl="0">
      <w:lvl w:ilvl="0">
        <w:start w:val="1"/>
        <w:numFmt w:val="bullet"/>
        <w:lvlText w:val="-"/>
        <w:legacy w:legacy="1" w:legacySpace="0" w:legacyIndent="360"/>
        <w:lvlJc w:val="left"/>
        <w:pPr>
          <w:ind w:left="360" w:hanging="360"/>
        </w:pPr>
      </w:lvl>
    </w:lvlOverride>
  </w:num>
  <w:num w:numId="50" w16cid:durableId="717170001">
    <w:abstractNumId w:val="17"/>
  </w:num>
  <w:num w:numId="51" w16cid:durableId="1777367984">
    <w:abstractNumId w:val="1"/>
  </w:num>
  <w:num w:numId="52" w16cid:durableId="60250827">
    <w:abstractNumId w:val="11"/>
  </w:num>
  <w:num w:numId="53" w16cid:durableId="708340155">
    <w:abstractNumId w:val="65"/>
  </w:num>
  <w:num w:numId="54" w16cid:durableId="295650509">
    <w:abstractNumId w:val="10"/>
  </w:num>
  <w:num w:numId="55" w16cid:durableId="3941552">
    <w:abstractNumId w:val="24"/>
  </w:num>
  <w:num w:numId="56" w16cid:durableId="104158755">
    <w:abstractNumId w:val="14"/>
  </w:num>
  <w:num w:numId="57" w16cid:durableId="1916356693">
    <w:abstractNumId w:val="34"/>
  </w:num>
  <w:num w:numId="58" w16cid:durableId="367997075">
    <w:abstractNumId w:val="58"/>
  </w:num>
  <w:num w:numId="59" w16cid:durableId="193275600">
    <w:abstractNumId w:val="3"/>
  </w:num>
  <w:num w:numId="60" w16cid:durableId="1646545318">
    <w:abstractNumId w:val="19"/>
  </w:num>
  <w:num w:numId="61" w16cid:durableId="1148940690">
    <w:abstractNumId w:val="25"/>
  </w:num>
  <w:num w:numId="62" w16cid:durableId="990718995">
    <w:abstractNumId w:val="8"/>
  </w:num>
  <w:num w:numId="63" w16cid:durableId="1175653557">
    <w:abstractNumId w:val="38"/>
  </w:num>
  <w:num w:numId="64" w16cid:durableId="1357466843">
    <w:abstractNumId w:val="57"/>
  </w:num>
  <w:num w:numId="65" w16cid:durableId="1070615775">
    <w:abstractNumId w:val="62"/>
  </w:num>
  <w:num w:numId="66" w16cid:durableId="2046905843">
    <w:abstractNumId w:val="55"/>
  </w:num>
  <w:num w:numId="67" w16cid:durableId="549532404">
    <w:abstractNumId w:val="31"/>
  </w:num>
  <w:num w:numId="68" w16cid:durableId="561185406">
    <w:abstractNumId w:val="3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nb-NO" w:vendorID="666" w:dllVersion="513" w:checkStyle="1"/>
  <w:activeWritingStyle w:appName="MSWord" w:lang="fi-FI" w:vendorID="666" w:dllVersion="513" w:checkStyle="1"/>
  <w:activeWritingStyle w:appName="MSWord" w:lang="pt-PT" w:vendorID="13" w:dllVersion="513" w:checkStyle="1"/>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2"/>
  <w:hyphenationZone w:val="425"/>
  <w:characterSpacingControl w:val="doNotCompress"/>
  <w:hdrShapeDefaults>
    <o:shapedefaults v:ext="edit" spidmax="307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022BE4"/>
    <w:rsid w:val="00000EC8"/>
    <w:rsid w:val="00000FDB"/>
    <w:rsid w:val="00001488"/>
    <w:rsid w:val="00001B06"/>
    <w:rsid w:val="00001BE7"/>
    <w:rsid w:val="00004936"/>
    <w:rsid w:val="00006771"/>
    <w:rsid w:val="00007F74"/>
    <w:rsid w:val="000113E5"/>
    <w:rsid w:val="0001482A"/>
    <w:rsid w:val="00016C30"/>
    <w:rsid w:val="000170D2"/>
    <w:rsid w:val="00017E27"/>
    <w:rsid w:val="000210A5"/>
    <w:rsid w:val="00022BE4"/>
    <w:rsid w:val="00024218"/>
    <w:rsid w:val="00025860"/>
    <w:rsid w:val="0002600B"/>
    <w:rsid w:val="00026F4E"/>
    <w:rsid w:val="000273F7"/>
    <w:rsid w:val="00027554"/>
    <w:rsid w:val="000307CA"/>
    <w:rsid w:val="00032876"/>
    <w:rsid w:val="00032DF7"/>
    <w:rsid w:val="0003572F"/>
    <w:rsid w:val="00036D9D"/>
    <w:rsid w:val="00037161"/>
    <w:rsid w:val="000438C6"/>
    <w:rsid w:val="00054E2C"/>
    <w:rsid w:val="00054FA7"/>
    <w:rsid w:val="00056672"/>
    <w:rsid w:val="000654F5"/>
    <w:rsid w:val="00066246"/>
    <w:rsid w:val="0006705F"/>
    <w:rsid w:val="00070027"/>
    <w:rsid w:val="00070FEC"/>
    <w:rsid w:val="00071CB5"/>
    <w:rsid w:val="00071F6D"/>
    <w:rsid w:val="00074558"/>
    <w:rsid w:val="00077B59"/>
    <w:rsid w:val="00080C2D"/>
    <w:rsid w:val="00084C3C"/>
    <w:rsid w:val="0008593F"/>
    <w:rsid w:val="00087681"/>
    <w:rsid w:val="00087C36"/>
    <w:rsid w:val="000920E8"/>
    <w:rsid w:val="00095682"/>
    <w:rsid w:val="00096FB7"/>
    <w:rsid w:val="000A3644"/>
    <w:rsid w:val="000A4FA0"/>
    <w:rsid w:val="000A674A"/>
    <w:rsid w:val="000A69B6"/>
    <w:rsid w:val="000A74A4"/>
    <w:rsid w:val="000B1C9B"/>
    <w:rsid w:val="000B3E50"/>
    <w:rsid w:val="000B7C65"/>
    <w:rsid w:val="000C523D"/>
    <w:rsid w:val="000D0092"/>
    <w:rsid w:val="000D20B1"/>
    <w:rsid w:val="000D367A"/>
    <w:rsid w:val="000D67A2"/>
    <w:rsid w:val="000D7E3D"/>
    <w:rsid w:val="000E116C"/>
    <w:rsid w:val="000E2989"/>
    <w:rsid w:val="000E45A8"/>
    <w:rsid w:val="000E4ABD"/>
    <w:rsid w:val="000E60B9"/>
    <w:rsid w:val="000F16C9"/>
    <w:rsid w:val="000F3EE1"/>
    <w:rsid w:val="000F50D5"/>
    <w:rsid w:val="000F56F8"/>
    <w:rsid w:val="000F6192"/>
    <w:rsid w:val="000F751A"/>
    <w:rsid w:val="001000FB"/>
    <w:rsid w:val="0010046A"/>
    <w:rsid w:val="00101F77"/>
    <w:rsid w:val="0010247C"/>
    <w:rsid w:val="00104115"/>
    <w:rsid w:val="0010416D"/>
    <w:rsid w:val="00106F13"/>
    <w:rsid w:val="001114E0"/>
    <w:rsid w:val="0011525D"/>
    <w:rsid w:val="00116C27"/>
    <w:rsid w:val="001200B4"/>
    <w:rsid w:val="00125774"/>
    <w:rsid w:val="001268FC"/>
    <w:rsid w:val="00131C31"/>
    <w:rsid w:val="00133699"/>
    <w:rsid w:val="00133DD2"/>
    <w:rsid w:val="00134637"/>
    <w:rsid w:val="00134972"/>
    <w:rsid w:val="001360C8"/>
    <w:rsid w:val="001421F3"/>
    <w:rsid w:val="00143BBE"/>
    <w:rsid w:val="00143CF5"/>
    <w:rsid w:val="0014445A"/>
    <w:rsid w:val="00145AEA"/>
    <w:rsid w:val="00147F53"/>
    <w:rsid w:val="001503AD"/>
    <w:rsid w:val="0015128B"/>
    <w:rsid w:val="001515AD"/>
    <w:rsid w:val="00152BBD"/>
    <w:rsid w:val="00152F32"/>
    <w:rsid w:val="00154677"/>
    <w:rsid w:val="00154D44"/>
    <w:rsid w:val="001557D3"/>
    <w:rsid w:val="00155800"/>
    <w:rsid w:val="001570FF"/>
    <w:rsid w:val="00157131"/>
    <w:rsid w:val="00161906"/>
    <w:rsid w:val="00167922"/>
    <w:rsid w:val="0017289A"/>
    <w:rsid w:val="00173D1D"/>
    <w:rsid w:val="00175513"/>
    <w:rsid w:val="00175E8C"/>
    <w:rsid w:val="0017682D"/>
    <w:rsid w:val="00176876"/>
    <w:rsid w:val="00176A67"/>
    <w:rsid w:val="00177547"/>
    <w:rsid w:val="00177B83"/>
    <w:rsid w:val="00177C2F"/>
    <w:rsid w:val="001808DA"/>
    <w:rsid w:val="00181C1C"/>
    <w:rsid w:val="00181E73"/>
    <w:rsid w:val="00185003"/>
    <w:rsid w:val="00185753"/>
    <w:rsid w:val="0018760B"/>
    <w:rsid w:val="0019240F"/>
    <w:rsid w:val="001936ED"/>
    <w:rsid w:val="001949E1"/>
    <w:rsid w:val="00197291"/>
    <w:rsid w:val="00197B73"/>
    <w:rsid w:val="001A106F"/>
    <w:rsid w:val="001A39B5"/>
    <w:rsid w:val="001A4905"/>
    <w:rsid w:val="001A69E2"/>
    <w:rsid w:val="001B008A"/>
    <w:rsid w:val="001B016D"/>
    <w:rsid w:val="001B26E8"/>
    <w:rsid w:val="001B34D9"/>
    <w:rsid w:val="001B3F0B"/>
    <w:rsid w:val="001B5308"/>
    <w:rsid w:val="001B5ACB"/>
    <w:rsid w:val="001B6FB5"/>
    <w:rsid w:val="001C1182"/>
    <w:rsid w:val="001C11E6"/>
    <w:rsid w:val="001C1FDD"/>
    <w:rsid w:val="001C558E"/>
    <w:rsid w:val="001C69E2"/>
    <w:rsid w:val="001C6DCC"/>
    <w:rsid w:val="001D2386"/>
    <w:rsid w:val="001D3DBE"/>
    <w:rsid w:val="001E1BB9"/>
    <w:rsid w:val="001E2CBF"/>
    <w:rsid w:val="001E51E8"/>
    <w:rsid w:val="001F1912"/>
    <w:rsid w:val="001F28AB"/>
    <w:rsid w:val="001F2F61"/>
    <w:rsid w:val="001F305E"/>
    <w:rsid w:val="001F630D"/>
    <w:rsid w:val="001F767A"/>
    <w:rsid w:val="00201135"/>
    <w:rsid w:val="00201C4C"/>
    <w:rsid w:val="00202248"/>
    <w:rsid w:val="00204232"/>
    <w:rsid w:val="00212572"/>
    <w:rsid w:val="0021530A"/>
    <w:rsid w:val="00217B8D"/>
    <w:rsid w:val="002235D9"/>
    <w:rsid w:val="00223C76"/>
    <w:rsid w:val="002242B8"/>
    <w:rsid w:val="00225611"/>
    <w:rsid w:val="00227392"/>
    <w:rsid w:val="00232102"/>
    <w:rsid w:val="00232D96"/>
    <w:rsid w:val="0023491C"/>
    <w:rsid w:val="00234C6D"/>
    <w:rsid w:val="0023677F"/>
    <w:rsid w:val="002406FD"/>
    <w:rsid w:val="00245208"/>
    <w:rsid w:val="0025042F"/>
    <w:rsid w:val="00251260"/>
    <w:rsid w:val="002518E9"/>
    <w:rsid w:val="002518EE"/>
    <w:rsid w:val="0025337E"/>
    <w:rsid w:val="0025497A"/>
    <w:rsid w:val="00254AE0"/>
    <w:rsid w:val="002616DC"/>
    <w:rsid w:val="0026346A"/>
    <w:rsid w:val="00265279"/>
    <w:rsid w:val="00273857"/>
    <w:rsid w:val="0027494F"/>
    <w:rsid w:val="00275E8D"/>
    <w:rsid w:val="00277590"/>
    <w:rsid w:val="00282815"/>
    <w:rsid w:val="002841D4"/>
    <w:rsid w:val="00284E80"/>
    <w:rsid w:val="00287942"/>
    <w:rsid w:val="00290F33"/>
    <w:rsid w:val="00292CE6"/>
    <w:rsid w:val="0029394B"/>
    <w:rsid w:val="00293F5A"/>
    <w:rsid w:val="002974E0"/>
    <w:rsid w:val="002A01E5"/>
    <w:rsid w:val="002A690F"/>
    <w:rsid w:val="002A7724"/>
    <w:rsid w:val="002A7E9A"/>
    <w:rsid w:val="002A7FFE"/>
    <w:rsid w:val="002B0551"/>
    <w:rsid w:val="002B1543"/>
    <w:rsid w:val="002B1D80"/>
    <w:rsid w:val="002B5529"/>
    <w:rsid w:val="002B67C3"/>
    <w:rsid w:val="002C0B0B"/>
    <w:rsid w:val="002C1CEB"/>
    <w:rsid w:val="002C3F88"/>
    <w:rsid w:val="002C77E8"/>
    <w:rsid w:val="002D1562"/>
    <w:rsid w:val="002D2856"/>
    <w:rsid w:val="002D2FA3"/>
    <w:rsid w:val="002D3DDA"/>
    <w:rsid w:val="002D5257"/>
    <w:rsid w:val="002E2E61"/>
    <w:rsid w:val="002E42A1"/>
    <w:rsid w:val="002E5348"/>
    <w:rsid w:val="002F2C76"/>
    <w:rsid w:val="002F2D8D"/>
    <w:rsid w:val="002F375E"/>
    <w:rsid w:val="002F46B3"/>
    <w:rsid w:val="002F6BCA"/>
    <w:rsid w:val="002F7A15"/>
    <w:rsid w:val="002F7DBC"/>
    <w:rsid w:val="003004FB"/>
    <w:rsid w:val="00313D63"/>
    <w:rsid w:val="003149EF"/>
    <w:rsid w:val="00320F6F"/>
    <w:rsid w:val="00321673"/>
    <w:rsid w:val="00321698"/>
    <w:rsid w:val="00322A90"/>
    <w:rsid w:val="00323D35"/>
    <w:rsid w:val="00324361"/>
    <w:rsid w:val="00324EB5"/>
    <w:rsid w:val="0032528C"/>
    <w:rsid w:val="003312D3"/>
    <w:rsid w:val="00332178"/>
    <w:rsid w:val="00340ACF"/>
    <w:rsid w:val="003423D0"/>
    <w:rsid w:val="0034562E"/>
    <w:rsid w:val="003468C0"/>
    <w:rsid w:val="003509D0"/>
    <w:rsid w:val="003510A3"/>
    <w:rsid w:val="003512EB"/>
    <w:rsid w:val="00353963"/>
    <w:rsid w:val="003546A1"/>
    <w:rsid w:val="00356E27"/>
    <w:rsid w:val="00357EF5"/>
    <w:rsid w:val="003608E4"/>
    <w:rsid w:val="00362D3C"/>
    <w:rsid w:val="003652B3"/>
    <w:rsid w:val="003673B5"/>
    <w:rsid w:val="003718D7"/>
    <w:rsid w:val="0037513C"/>
    <w:rsid w:val="0037518D"/>
    <w:rsid w:val="0038012C"/>
    <w:rsid w:val="003803E1"/>
    <w:rsid w:val="003810BB"/>
    <w:rsid w:val="00382349"/>
    <w:rsid w:val="0039337C"/>
    <w:rsid w:val="00393DE5"/>
    <w:rsid w:val="00394775"/>
    <w:rsid w:val="00395E7B"/>
    <w:rsid w:val="003A2840"/>
    <w:rsid w:val="003A66FC"/>
    <w:rsid w:val="003B0D08"/>
    <w:rsid w:val="003B35F9"/>
    <w:rsid w:val="003B5E41"/>
    <w:rsid w:val="003B723A"/>
    <w:rsid w:val="003B7D92"/>
    <w:rsid w:val="003C010F"/>
    <w:rsid w:val="003C4A60"/>
    <w:rsid w:val="003C5ACC"/>
    <w:rsid w:val="003D0112"/>
    <w:rsid w:val="003D0904"/>
    <w:rsid w:val="003D0A2D"/>
    <w:rsid w:val="003D26D5"/>
    <w:rsid w:val="003D44B0"/>
    <w:rsid w:val="003D63BC"/>
    <w:rsid w:val="003E2F4C"/>
    <w:rsid w:val="003E3818"/>
    <w:rsid w:val="003E44A4"/>
    <w:rsid w:val="003F0DFC"/>
    <w:rsid w:val="003F3BA6"/>
    <w:rsid w:val="003F42CC"/>
    <w:rsid w:val="003F5D4D"/>
    <w:rsid w:val="003F7870"/>
    <w:rsid w:val="0040413A"/>
    <w:rsid w:val="00404640"/>
    <w:rsid w:val="00407D5E"/>
    <w:rsid w:val="004105B9"/>
    <w:rsid w:val="00411597"/>
    <w:rsid w:val="00414FC4"/>
    <w:rsid w:val="0041552C"/>
    <w:rsid w:val="00416375"/>
    <w:rsid w:val="00416576"/>
    <w:rsid w:val="004204EE"/>
    <w:rsid w:val="004229DC"/>
    <w:rsid w:val="00422AFE"/>
    <w:rsid w:val="00423070"/>
    <w:rsid w:val="004242C0"/>
    <w:rsid w:val="00431223"/>
    <w:rsid w:val="0043240F"/>
    <w:rsid w:val="00433067"/>
    <w:rsid w:val="004342BE"/>
    <w:rsid w:val="0043710E"/>
    <w:rsid w:val="00442978"/>
    <w:rsid w:val="004451F6"/>
    <w:rsid w:val="004452E8"/>
    <w:rsid w:val="00447685"/>
    <w:rsid w:val="0045250D"/>
    <w:rsid w:val="00453248"/>
    <w:rsid w:val="00454AC1"/>
    <w:rsid w:val="00454EF4"/>
    <w:rsid w:val="00455810"/>
    <w:rsid w:val="00464570"/>
    <w:rsid w:val="004647F9"/>
    <w:rsid w:val="004651CE"/>
    <w:rsid w:val="00471222"/>
    <w:rsid w:val="00472526"/>
    <w:rsid w:val="00472E98"/>
    <w:rsid w:val="0047633E"/>
    <w:rsid w:val="00480664"/>
    <w:rsid w:val="00482E82"/>
    <w:rsid w:val="0049013B"/>
    <w:rsid w:val="00491CDD"/>
    <w:rsid w:val="00491D94"/>
    <w:rsid w:val="00495956"/>
    <w:rsid w:val="00497022"/>
    <w:rsid w:val="004A09F8"/>
    <w:rsid w:val="004A0A2C"/>
    <w:rsid w:val="004A29D8"/>
    <w:rsid w:val="004A5900"/>
    <w:rsid w:val="004B14F6"/>
    <w:rsid w:val="004B3A39"/>
    <w:rsid w:val="004B5B51"/>
    <w:rsid w:val="004C1596"/>
    <w:rsid w:val="004C3039"/>
    <w:rsid w:val="004C7756"/>
    <w:rsid w:val="004D1FF6"/>
    <w:rsid w:val="004D29B7"/>
    <w:rsid w:val="004D34B3"/>
    <w:rsid w:val="004E000D"/>
    <w:rsid w:val="004E1934"/>
    <w:rsid w:val="004E34AD"/>
    <w:rsid w:val="004E51AC"/>
    <w:rsid w:val="004E6B3B"/>
    <w:rsid w:val="004F0C9B"/>
    <w:rsid w:val="004F20E9"/>
    <w:rsid w:val="004F43D3"/>
    <w:rsid w:val="004F7288"/>
    <w:rsid w:val="0050132E"/>
    <w:rsid w:val="00503642"/>
    <w:rsid w:val="00504FEE"/>
    <w:rsid w:val="0050514B"/>
    <w:rsid w:val="00505C64"/>
    <w:rsid w:val="005118B0"/>
    <w:rsid w:val="00515171"/>
    <w:rsid w:val="005154E6"/>
    <w:rsid w:val="00516552"/>
    <w:rsid w:val="00516AC0"/>
    <w:rsid w:val="00521694"/>
    <w:rsid w:val="00521F1A"/>
    <w:rsid w:val="00525595"/>
    <w:rsid w:val="0053151C"/>
    <w:rsid w:val="00531925"/>
    <w:rsid w:val="005320B6"/>
    <w:rsid w:val="00532CFA"/>
    <w:rsid w:val="005332A8"/>
    <w:rsid w:val="005333D0"/>
    <w:rsid w:val="00536AC5"/>
    <w:rsid w:val="005402E3"/>
    <w:rsid w:val="00540755"/>
    <w:rsid w:val="00540DCE"/>
    <w:rsid w:val="005438E3"/>
    <w:rsid w:val="00543BDB"/>
    <w:rsid w:val="0054737C"/>
    <w:rsid w:val="005474C8"/>
    <w:rsid w:val="005478DC"/>
    <w:rsid w:val="005504B5"/>
    <w:rsid w:val="00552838"/>
    <w:rsid w:val="00553805"/>
    <w:rsid w:val="005561EA"/>
    <w:rsid w:val="00557247"/>
    <w:rsid w:val="00560091"/>
    <w:rsid w:val="005641E6"/>
    <w:rsid w:val="0056688F"/>
    <w:rsid w:val="00573121"/>
    <w:rsid w:val="005732FD"/>
    <w:rsid w:val="00574CD4"/>
    <w:rsid w:val="00574F95"/>
    <w:rsid w:val="005765A8"/>
    <w:rsid w:val="00577B68"/>
    <w:rsid w:val="00581234"/>
    <w:rsid w:val="00581D5A"/>
    <w:rsid w:val="00584626"/>
    <w:rsid w:val="005858E4"/>
    <w:rsid w:val="00586E33"/>
    <w:rsid w:val="00587780"/>
    <w:rsid w:val="005903AC"/>
    <w:rsid w:val="00593B45"/>
    <w:rsid w:val="00596DCB"/>
    <w:rsid w:val="00597664"/>
    <w:rsid w:val="005A1C40"/>
    <w:rsid w:val="005A228A"/>
    <w:rsid w:val="005A3A82"/>
    <w:rsid w:val="005A698D"/>
    <w:rsid w:val="005B0D4E"/>
    <w:rsid w:val="005B16A8"/>
    <w:rsid w:val="005B253F"/>
    <w:rsid w:val="005B45F5"/>
    <w:rsid w:val="005C091D"/>
    <w:rsid w:val="005C43FC"/>
    <w:rsid w:val="005C4B67"/>
    <w:rsid w:val="005C4FD3"/>
    <w:rsid w:val="005C629C"/>
    <w:rsid w:val="005C67BA"/>
    <w:rsid w:val="005C6CF8"/>
    <w:rsid w:val="005C70C9"/>
    <w:rsid w:val="005C7B54"/>
    <w:rsid w:val="005D0451"/>
    <w:rsid w:val="005D0ECA"/>
    <w:rsid w:val="005D2B0E"/>
    <w:rsid w:val="005E2B4B"/>
    <w:rsid w:val="005E38B3"/>
    <w:rsid w:val="005E7CBB"/>
    <w:rsid w:val="005F2F0F"/>
    <w:rsid w:val="005F5104"/>
    <w:rsid w:val="005F75FA"/>
    <w:rsid w:val="0060063F"/>
    <w:rsid w:val="00607F75"/>
    <w:rsid w:val="00612B67"/>
    <w:rsid w:val="006136D9"/>
    <w:rsid w:val="00613765"/>
    <w:rsid w:val="006151D7"/>
    <w:rsid w:val="00615E40"/>
    <w:rsid w:val="0061710D"/>
    <w:rsid w:val="00626A98"/>
    <w:rsid w:val="00626B32"/>
    <w:rsid w:val="00626D98"/>
    <w:rsid w:val="006272FB"/>
    <w:rsid w:val="00630E27"/>
    <w:rsid w:val="00632AF1"/>
    <w:rsid w:val="00634F74"/>
    <w:rsid w:val="00635CB1"/>
    <w:rsid w:val="00635FD7"/>
    <w:rsid w:val="006379B6"/>
    <w:rsid w:val="00641F33"/>
    <w:rsid w:val="00642826"/>
    <w:rsid w:val="00643137"/>
    <w:rsid w:val="00643BCC"/>
    <w:rsid w:val="00643C7F"/>
    <w:rsid w:val="0064482A"/>
    <w:rsid w:val="0064527B"/>
    <w:rsid w:val="006453AE"/>
    <w:rsid w:val="006529A4"/>
    <w:rsid w:val="00652DD3"/>
    <w:rsid w:val="00653336"/>
    <w:rsid w:val="006534A7"/>
    <w:rsid w:val="00653C17"/>
    <w:rsid w:val="00657670"/>
    <w:rsid w:val="00657C50"/>
    <w:rsid w:val="00660AE6"/>
    <w:rsid w:val="00660AF4"/>
    <w:rsid w:val="006614AF"/>
    <w:rsid w:val="00662CBC"/>
    <w:rsid w:val="00664970"/>
    <w:rsid w:val="00667069"/>
    <w:rsid w:val="006675A6"/>
    <w:rsid w:val="006734F2"/>
    <w:rsid w:val="0067370B"/>
    <w:rsid w:val="006763A4"/>
    <w:rsid w:val="00677496"/>
    <w:rsid w:val="006774B8"/>
    <w:rsid w:val="006775D5"/>
    <w:rsid w:val="006812A8"/>
    <w:rsid w:val="0068130F"/>
    <w:rsid w:val="006863F1"/>
    <w:rsid w:val="00686996"/>
    <w:rsid w:val="0069026A"/>
    <w:rsid w:val="00691813"/>
    <w:rsid w:val="006921BF"/>
    <w:rsid w:val="006930D9"/>
    <w:rsid w:val="00694EB8"/>
    <w:rsid w:val="00695BDD"/>
    <w:rsid w:val="006967BA"/>
    <w:rsid w:val="006A0743"/>
    <w:rsid w:val="006A1D74"/>
    <w:rsid w:val="006A36AA"/>
    <w:rsid w:val="006A4131"/>
    <w:rsid w:val="006A5B67"/>
    <w:rsid w:val="006A6B99"/>
    <w:rsid w:val="006A72AF"/>
    <w:rsid w:val="006B0AE9"/>
    <w:rsid w:val="006B3D77"/>
    <w:rsid w:val="006B529E"/>
    <w:rsid w:val="006B52FE"/>
    <w:rsid w:val="006B6357"/>
    <w:rsid w:val="006B7377"/>
    <w:rsid w:val="006C531A"/>
    <w:rsid w:val="006C766B"/>
    <w:rsid w:val="006C7F88"/>
    <w:rsid w:val="006D0119"/>
    <w:rsid w:val="006D6B8F"/>
    <w:rsid w:val="006D77B5"/>
    <w:rsid w:val="006D7892"/>
    <w:rsid w:val="006E039D"/>
    <w:rsid w:val="006E44DE"/>
    <w:rsid w:val="006E4C5F"/>
    <w:rsid w:val="006E5E0A"/>
    <w:rsid w:val="006F0C4B"/>
    <w:rsid w:val="006F373E"/>
    <w:rsid w:val="006F3DCC"/>
    <w:rsid w:val="006F3F1C"/>
    <w:rsid w:val="006F3F6A"/>
    <w:rsid w:val="006F58ED"/>
    <w:rsid w:val="006F6143"/>
    <w:rsid w:val="007029E5"/>
    <w:rsid w:val="0070650F"/>
    <w:rsid w:val="007125E2"/>
    <w:rsid w:val="007147D7"/>
    <w:rsid w:val="007157EA"/>
    <w:rsid w:val="0071658B"/>
    <w:rsid w:val="0072076E"/>
    <w:rsid w:val="00720D6A"/>
    <w:rsid w:val="00722213"/>
    <w:rsid w:val="00722A65"/>
    <w:rsid w:val="00730BF0"/>
    <w:rsid w:val="00731024"/>
    <w:rsid w:val="007337DA"/>
    <w:rsid w:val="00733AAB"/>
    <w:rsid w:val="007344A5"/>
    <w:rsid w:val="00735576"/>
    <w:rsid w:val="00741509"/>
    <w:rsid w:val="00744655"/>
    <w:rsid w:val="0074760B"/>
    <w:rsid w:val="007478DD"/>
    <w:rsid w:val="0075328D"/>
    <w:rsid w:val="0076084B"/>
    <w:rsid w:val="00761B48"/>
    <w:rsid w:val="007663CF"/>
    <w:rsid w:val="0076655D"/>
    <w:rsid w:val="00766C8F"/>
    <w:rsid w:val="00767975"/>
    <w:rsid w:val="00770F47"/>
    <w:rsid w:val="007714E5"/>
    <w:rsid w:val="00771F9F"/>
    <w:rsid w:val="0077388A"/>
    <w:rsid w:val="00774793"/>
    <w:rsid w:val="00780352"/>
    <w:rsid w:val="0078164C"/>
    <w:rsid w:val="0078227D"/>
    <w:rsid w:val="007855F5"/>
    <w:rsid w:val="007858D1"/>
    <w:rsid w:val="00792956"/>
    <w:rsid w:val="00797B57"/>
    <w:rsid w:val="007A09ED"/>
    <w:rsid w:val="007A0C25"/>
    <w:rsid w:val="007A5153"/>
    <w:rsid w:val="007B004B"/>
    <w:rsid w:val="007B16FD"/>
    <w:rsid w:val="007B4D3C"/>
    <w:rsid w:val="007B4EFE"/>
    <w:rsid w:val="007B52F1"/>
    <w:rsid w:val="007C3168"/>
    <w:rsid w:val="007C59E8"/>
    <w:rsid w:val="007C66A5"/>
    <w:rsid w:val="007D076D"/>
    <w:rsid w:val="007D3BD6"/>
    <w:rsid w:val="007D3C3E"/>
    <w:rsid w:val="007D5005"/>
    <w:rsid w:val="007D6D9F"/>
    <w:rsid w:val="007E0995"/>
    <w:rsid w:val="007E335B"/>
    <w:rsid w:val="007E36F2"/>
    <w:rsid w:val="007E52E2"/>
    <w:rsid w:val="007E6C88"/>
    <w:rsid w:val="007F1F60"/>
    <w:rsid w:val="007F3EB4"/>
    <w:rsid w:val="007F3FB2"/>
    <w:rsid w:val="00800D21"/>
    <w:rsid w:val="00802CF7"/>
    <w:rsid w:val="008036E7"/>
    <w:rsid w:val="00810764"/>
    <w:rsid w:val="00813BB2"/>
    <w:rsid w:val="00813C6A"/>
    <w:rsid w:val="008145FC"/>
    <w:rsid w:val="00815DB3"/>
    <w:rsid w:val="00817860"/>
    <w:rsid w:val="008210FC"/>
    <w:rsid w:val="00821139"/>
    <w:rsid w:val="0082391C"/>
    <w:rsid w:val="00831799"/>
    <w:rsid w:val="00831B3D"/>
    <w:rsid w:val="00832BEE"/>
    <w:rsid w:val="0084069C"/>
    <w:rsid w:val="00840866"/>
    <w:rsid w:val="008419B1"/>
    <w:rsid w:val="008446D0"/>
    <w:rsid w:val="008452C8"/>
    <w:rsid w:val="008500DE"/>
    <w:rsid w:val="00851CE5"/>
    <w:rsid w:val="008531E3"/>
    <w:rsid w:val="0085333C"/>
    <w:rsid w:val="00866060"/>
    <w:rsid w:val="0087137F"/>
    <w:rsid w:val="0087212C"/>
    <w:rsid w:val="00872939"/>
    <w:rsid w:val="008731C2"/>
    <w:rsid w:val="00875DD1"/>
    <w:rsid w:val="008763B1"/>
    <w:rsid w:val="00880D4D"/>
    <w:rsid w:val="008818B5"/>
    <w:rsid w:val="00882EAA"/>
    <w:rsid w:val="00884F70"/>
    <w:rsid w:val="008866C2"/>
    <w:rsid w:val="00887C72"/>
    <w:rsid w:val="00892B7B"/>
    <w:rsid w:val="00897BF5"/>
    <w:rsid w:val="008A0666"/>
    <w:rsid w:val="008A1E74"/>
    <w:rsid w:val="008A2276"/>
    <w:rsid w:val="008A2E0E"/>
    <w:rsid w:val="008A3672"/>
    <w:rsid w:val="008A67EF"/>
    <w:rsid w:val="008A7ECF"/>
    <w:rsid w:val="008B05DB"/>
    <w:rsid w:val="008B09E2"/>
    <w:rsid w:val="008B233A"/>
    <w:rsid w:val="008B5236"/>
    <w:rsid w:val="008B65CF"/>
    <w:rsid w:val="008C09CF"/>
    <w:rsid w:val="008C2247"/>
    <w:rsid w:val="008C38C1"/>
    <w:rsid w:val="008C436E"/>
    <w:rsid w:val="008C5D12"/>
    <w:rsid w:val="008C7C9F"/>
    <w:rsid w:val="008D00E5"/>
    <w:rsid w:val="008D0C4B"/>
    <w:rsid w:val="008D3F89"/>
    <w:rsid w:val="008D56EC"/>
    <w:rsid w:val="008D6460"/>
    <w:rsid w:val="008E1285"/>
    <w:rsid w:val="008E203E"/>
    <w:rsid w:val="008E27CB"/>
    <w:rsid w:val="008E2DD8"/>
    <w:rsid w:val="008E3A7B"/>
    <w:rsid w:val="008E4390"/>
    <w:rsid w:val="008F2D39"/>
    <w:rsid w:val="008F3ADF"/>
    <w:rsid w:val="008F3B8A"/>
    <w:rsid w:val="008F4C63"/>
    <w:rsid w:val="008F532F"/>
    <w:rsid w:val="008F7872"/>
    <w:rsid w:val="00901BFE"/>
    <w:rsid w:val="009027F6"/>
    <w:rsid w:val="009044C6"/>
    <w:rsid w:val="0090519C"/>
    <w:rsid w:val="00905424"/>
    <w:rsid w:val="00905716"/>
    <w:rsid w:val="0090773C"/>
    <w:rsid w:val="009134D0"/>
    <w:rsid w:val="00916105"/>
    <w:rsid w:val="00916B96"/>
    <w:rsid w:val="00916DE1"/>
    <w:rsid w:val="00917D5E"/>
    <w:rsid w:val="009203F7"/>
    <w:rsid w:val="00927746"/>
    <w:rsid w:val="009311F7"/>
    <w:rsid w:val="009343E9"/>
    <w:rsid w:val="00936C16"/>
    <w:rsid w:val="00937E68"/>
    <w:rsid w:val="0094248C"/>
    <w:rsid w:val="00942F12"/>
    <w:rsid w:val="00944F21"/>
    <w:rsid w:val="0094579D"/>
    <w:rsid w:val="00945D92"/>
    <w:rsid w:val="00946259"/>
    <w:rsid w:val="009467E1"/>
    <w:rsid w:val="00947D08"/>
    <w:rsid w:val="00954322"/>
    <w:rsid w:val="009617F1"/>
    <w:rsid w:val="00961FC2"/>
    <w:rsid w:val="0096288D"/>
    <w:rsid w:val="00962F75"/>
    <w:rsid w:val="00963DFD"/>
    <w:rsid w:val="009660E0"/>
    <w:rsid w:val="00967F71"/>
    <w:rsid w:val="00970202"/>
    <w:rsid w:val="00970F81"/>
    <w:rsid w:val="00971723"/>
    <w:rsid w:val="0097251E"/>
    <w:rsid w:val="009733BE"/>
    <w:rsid w:val="00985B04"/>
    <w:rsid w:val="00986700"/>
    <w:rsid w:val="00987BA0"/>
    <w:rsid w:val="00992B4A"/>
    <w:rsid w:val="00994044"/>
    <w:rsid w:val="0099424D"/>
    <w:rsid w:val="0099476A"/>
    <w:rsid w:val="00994B8C"/>
    <w:rsid w:val="00995106"/>
    <w:rsid w:val="00995A91"/>
    <w:rsid w:val="009A014D"/>
    <w:rsid w:val="009A17DB"/>
    <w:rsid w:val="009A279D"/>
    <w:rsid w:val="009A33DC"/>
    <w:rsid w:val="009A49A0"/>
    <w:rsid w:val="009B05FF"/>
    <w:rsid w:val="009B0C0F"/>
    <w:rsid w:val="009B3977"/>
    <w:rsid w:val="009B3E18"/>
    <w:rsid w:val="009B475B"/>
    <w:rsid w:val="009B5510"/>
    <w:rsid w:val="009B7A66"/>
    <w:rsid w:val="009C0F98"/>
    <w:rsid w:val="009C142B"/>
    <w:rsid w:val="009C1584"/>
    <w:rsid w:val="009C18AE"/>
    <w:rsid w:val="009C4494"/>
    <w:rsid w:val="009C551B"/>
    <w:rsid w:val="009D3C12"/>
    <w:rsid w:val="009D4C26"/>
    <w:rsid w:val="009D7512"/>
    <w:rsid w:val="009E1753"/>
    <w:rsid w:val="009E2DC4"/>
    <w:rsid w:val="009E3044"/>
    <w:rsid w:val="009F0800"/>
    <w:rsid w:val="009F0DF0"/>
    <w:rsid w:val="009F2357"/>
    <w:rsid w:val="00A0017D"/>
    <w:rsid w:val="00A03B09"/>
    <w:rsid w:val="00A03B7D"/>
    <w:rsid w:val="00A10FB6"/>
    <w:rsid w:val="00A14B2B"/>
    <w:rsid w:val="00A14BE0"/>
    <w:rsid w:val="00A177F6"/>
    <w:rsid w:val="00A209BF"/>
    <w:rsid w:val="00A21FC2"/>
    <w:rsid w:val="00A245AF"/>
    <w:rsid w:val="00A2557C"/>
    <w:rsid w:val="00A25975"/>
    <w:rsid w:val="00A2740A"/>
    <w:rsid w:val="00A32800"/>
    <w:rsid w:val="00A3459F"/>
    <w:rsid w:val="00A35047"/>
    <w:rsid w:val="00A35898"/>
    <w:rsid w:val="00A35C62"/>
    <w:rsid w:val="00A45695"/>
    <w:rsid w:val="00A46009"/>
    <w:rsid w:val="00A510F5"/>
    <w:rsid w:val="00A51857"/>
    <w:rsid w:val="00A537AB"/>
    <w:rsid w:val="00A5670D"/>
    <w:rsid w:val="00A57219"/>
    <w:rsid w:val="00A60E9A"/>
    <w:rsid w:val="00A64AAE"/>
    <w:rsid w:val="00A676D6"/>
    <w:rsid w:val="00A71930"/>
    <w:rsid w:val="00A73674"/>
    <w:rsid w:val="00A75B48"/>
    <w:rsid w:val="00A76EAF"/>
    <w:rsid w:val="00A80B5A"/>
    <w:rsid w:val="00A80F0A"/>
    <w:rsid w:val="00A81C3D"/>
    <w:rsid w:val="00A839A6"/>
    <w:rsid w:val="00A85950"/>
    <w:rsid w:val="00A862CF"/>
    <w:rsid w:val="00A8667A"/>
    <w:rsid w:val="00A91AE6"/>
    <w:rsid w:val="00A9447D"/>
    <w:rsid w:val="00A95CD0"/>
    <w:rsid w:val="00A96D65"/>
    <w:rsid w:val="00A97EAA"/>
    <w:rsid w:val="00AA142F"/>
    <w:rsid w:val="00AA2856"/>
    <w:rsid w:val="00AA2EA5"/>
    <w:rsid w:val="00AA35CB"/>
    <w:rsid w:val="00AA6146"/>
    <w:rsid w:val="00AA7B28"/>
    <w:rsid w:val="00AB4C09"/>
    <w:rsid w:val="00AB77E8"/>
    <w:rsid w:val="00AC1226"/>
    <w:rsid w:val="00AC2036"/>
    <w:rsid w:val="00AC3EC9"/>
    <w:rsid w:val="00AC50F4"/>
    <w:rsid w:val="00AC5739"/>
    <w:rsid w:val="00AC7A41"/>
    <w:rsid w:val="00AD662E"/>
    <w:rsid w:val="00AD7657"/>
    <w:rsid w:val="00AE0007"/>
    <w:rsid w:val="00AE07F1"/>
    <w:rsid w:val="00AE0ACA"/>
    <w:rsid w:val="00AE37D1"/>
    <w:rsid w:val="00AE478A"/>
    <w:rsid w:val="00AE4BDD"/>
    <w:rsid w:val="00AE7FA7"/>
    <w:rsid w:val="00AF25AF"/>
    <w:rsid w:val="00AF335A"/>
    <w:rsid w:val="00AF79F4"/>
    <w:rsid w:val="00B01B10"/>
    <w:rsid w:val="00B063D3"/>
    <w:rsid w:val="00B06B53"/>
    <w:rsid w:val="00B11E2C"/>
    <w:rsid w:val="00B12579"/>
    <w:rsid w:val="00B12EE6"/>
    <w:rsid w:val="00B13D63"/>
    <w:rsid w:val="00B1498C"/>
    <w:rsid w:val="00B14F0F"/>
    <w:rsid w:val="00B16372"/>
    <w:rsid w:val="00B17637"/>
    <w:rsid w:val="00B21B78"/>
    <w:rsid w:val="00B2301E"/>
    <w:rsid w:val="00B23CF1"/>
    <w:rsid w:val="00B25723"/>
    <w:rsid w:val="00B257E7"/>
    <w:rsid w:val="00B30926"/>
    <w:rsid w:val="00B33222"/>
    <w:rsid w:val="00B33288"/>
    <w:rsid w:val="00B351B8"/>
    <w:rsid w:val="00B35714"/>
    <w:rsid w:val="00B36265"/>
    <w:rsid w:val="00B3772E"/>
    <w:rsid w:val="00B40131"/>
    <w:rsid w:val="00B406AA"/>
    <w:rsid w:val="00B41E55"/>
    <w:rsid w:val="00B43C39"/>
    <w:rsid w:val="00B44B76"/>
    <w:rsid w:val="00B44BDB"/>
    <w:rsid w:val="00B459FD"/>
    <w:rsid w:val="00B45B29"/>
    <w:rsid w:val="00B45B52"/>
    <w:rsid w:val="00B45DB4"/>
    <w:rsid w:val="00B46AAD"/>
    <w:rsid w:val="00B5003A"/>
    <w:rsid w:val="00B52683"/>
    <w:rsid w:val="00B527DF"/>
    <w:rsid w:val="00B530E5"/>
    <w:rsid w:val="00B62402"/>
    <w:rsid w:val="00B63AFC"/>
    <w:rsid w:val="00B6619A"/>
    <w:rsid w:val="00B669A9"/>
    <w:rsid w:val="00B67CF5"/>
    <w:rsid w:val="00B70DDF"/>
    <w:rsid w:val="00B73594"/>
    <w:rsid w:val="00B7599C"/>
    <w:rsid w:val="00B7636C"/>
    <w:rsid w:val="00B8138E"/>
    <w:rsid w:val="00B824B4"/>
    <w:rsid w:val="00B84ABB"/>
    <w:rsid w:val="00B85A6E"/>
    <w:rsid w:val="00B909D4"/>
    <w:rsid w:val="00B9201D"/>
    <w:rsid w:val="00B93DE2"/>
    <w:rsid w:val="00B94838"/>
    <w:rsid w:val="00B95332"/>
    <w:rsid w:val="00B95352"/>
    <w:rsid w:val="00B97513"/>
    <w:rsid w:val="00BA0A7C"/>
    <w:rsid w:val="00BA214A"/>
    <w:rsid w:val="00BA21E0"/>
    <w:rsid w:val="00BA444D"/>
    <w:rsid w:val="00BA7C71"/>
    <w:rsid w:val="00BB0040"/>
    <w:rsid w:val="00BB0A8F"/>
    <w:rsid w:val="00BB2B68"/>
    <w:rsid w:val="00BB4824"/>
    <w:rsid w:val="00BB4C0C"/>
    <w:rsid w:val="00BB7BF7"/>
    <w:rsid w:val="00BC0660"/>
    <w:rsid w:val="00BC12B4"/>
    <w:rsid w:val="00BC2115"/>
    <w:rsid w:val="00BC2AA0"/>
    <w:rsid w:val="00BC4055"/>
    <w:rsid w:val="00BC45F6"/>
    <w:rsid w:val="00BC5E9A"/>
    <w:rsid w:val="00BC646B"/>
    <w:rsid w:val="00BC7870"/>
    <w:rsid w:val="00BD006D"/>
    <w:rsid w:val="00BD3347"/>
    <w:rsid w:val="00BD3351"/>
    <w:rsid w:val="00BD5177"/>
    <w:rsid w:val="00BD737E"/>
    <w:rsid w:val="00BE01E2"/>
    <w:rsid w:val="00BE744F"/>
    <w:rsid w:val="00BE7C1A"/>
    <w:rsid w:val="00BF1358"/>
    <w:rsid w:val="00BF2884"/>
    <w:rsid w:val="00BF7900"/>
    <w:rsid w:val="00C006A9"/>
    <w:rsid w:val="00C01140"/>
    <w:rsid w:val="00C012CB"/>
    <w:rsid w:val="00C03D7A"/>
    <w:rsid w:val="00C07D6F"/>
    <w:rsid w:val="00C12468"/>
    <w:rsid w:val="00C15A50"/>
    <w:rsid w:val="00C23193"/>
    <w:rsid w:val="00C235FA"/>
    <w:rsid w:val="00C262E6"/>
    <w:rsid w:val="00C3018A"/>
    <w:rsid w:val="00C3029A"/>
    <w:rsid w:val="00C31A24"/>
    <w:rsid w:val="00C3350F"/>
    <w:rsid w:val="00C35C4D"/>
    <w:rsid w:val="00C35F47"/>
    <w:rsid w:val="00C400CF"/>
    <w:rsid w:val="00C41046"/>
    <w:rsid w:val="00C41407"/>
    <w:rsid w:val="00C444E4"/>
    <w:rsid w:val="00C45046"/>
    <w:rsid w:val="00C515A7"/>
    <w:rsid w:val="00C51967"/>
    <w:rsid w:val="00C52500"/>
    <w:rsid w:val="00C52E39"/>
    <w:rsid w:val="00C52EC5"/>
    <w:rsid w:val="00C53BD2"/>
    <w:rsid w:val="00C54379"/>
    <w:rsid w:val="00C5525C"/>
    <w:rsid w:val="00C5584E"/>
    <w:rsid w:val="00C56535"/>
    <w:rsid w:val="00C566D7"/>
    <w:rsid w:val="00C56B17"/>
    <w:rsid w:val="00C57303"/>
    <w:rsid w:val="00C57472"/>
    <w:rsid w:val="00C57C3A"/>
    <w:rsid w:val="00C57D49"/>
    <w:rsid w:val="00C61849"/>
    <w:rsid w:val="00C620F4"/>
    <w:rsid w:val="00C637C0"/>
    <w:rsid w:val="00C66042"/>
    <w:rsid w:val="00C67E5A"/>
    <w:rsid w:val="00C7205F"/>
    <w:rsid w:val="00C73A8D"/>
    <w:rsid w:val="00C74BAA"/>
    <w:rsid w:val="00C760A1"/>
    <w:rsid w:val="00C769D8"/>
    <w:rsid w:val="00C824F7"/>
    <w:rsid w:val="00C83100"/>
    <w:rsid w:val="00C84DB2"/>
    <w:rsid w:val="00CA0F26"/>
    <w:rsid w:val="00CA1240"/>
    <w:rsid w:val="00CA49DD"/>
    <w:rsid w:val="00CA6FA7"/>
    <w:rsid w:val="00CA73B6"/>
    <w:rsid w:val="00CB09E8"/>
    <w:rsid w:val="00CB3E7A"/>
    <w:rsid w:val="00CB4632"/>
    <w:rsid w:val="00CB5E13"/>
    <w:rsid w:val="00CC1632"/>
    <w:rsid w:val="00CC3E91"/>
    <w:rsid w:val="00CC4018"/>
    <w:rsid w:val="00CC589C"/>
    <w:rsid w:val="00CC6BB1"/>
    <w:rsid w:val="00CD1D64"/>
    <w:rsid w:val="00CD2057"/>
    <w:rsid w:val="00CD2360"/>
    <w:rsid w:val="00CD6801"/>
    <w:rsid w:val="00CE0CC5"/>
    <w:rsid w:val="00CE1366"/>
    <w:rsid w:val="00CE1B15"/>
    <w:rsid w:val="00CE25BB"/>
    <w:rsid w:val="00CE2789"/>
    <w:rsid w:val="00CE302B"/>
    <w:rsid w:val="00CE62FB"/>
    <w:rsid w:val="00CE702E"/>
    <w:rsid w:val="00CE7245"/>
    <w:rsid w:val="00CF2323"/>
    <w:rsid w:val="00CF2B56"/>
    <w:rsid w:val="00CF31D5"/>
    <w:rsid w:val="00CF56A4"/>
    <w:rsid w:val="00D00847"/>
    <w:rsid w:val="00D00EC2"/>
    <w:rsid w:val="00D03035"/>
    <w:rsid w:val="00D047F0"/>
    <w:rsid w:val="00D06CF6"/>
    <w:rsid w:val="00D153F4"/>
    <w:rsid w:val="00D16BC3"/>
    <w:rsid w:val="00D17AF7"/>
    <w:rsid w:val="00D17F3D"/>
    <w:rsid w:val="00D2051E"/>
    <w:rsid w:val="00D220B2"/>
    <w:rsid w:val="00D228F4"/>
    <w:rsid w:val="00D22A1A"/>
    <w:rsid w:val="00D2365E"/>
    <w:rsid w:val="00D2393F"/>
    <w:rsid w:val="00D23C5E"/>
    <w:rsid w:val="00D24A6A"/>
    <w:rsid w:val="00D24E0B"/>
    <w:rsid w:val="00D3177B"/>
    <w:rsid w:val="00D37E40"/>
    <w:rsid w:val="00D4037F"/>
    <w:rsid w:val="00D41AEE"/>
    <w:rsid w:val="00D4201C"/>
    <w:rsid w:val="00D42980"/>
    <w:rsid w:val="00D444F4"/>
    <w:rsid w:val="00D4455E"/>
    <w:rsid w:val="00D44938"/>
    <w:rsid w:val="00D4670B"/>
    <w:rsid w:val="00D50DD3"/>
    <w:rsid w:val="00D5123A"/>
    <w:rsid w:val="00D530C0"/>
    <w:rsid w:val="00D60BCC"/>
    <w:rsid w:val="00D612EB"/>
    <w:rsid w:val="00D61D92"/>
    <w:rsid w:val="00D61FDB"/>
    <w:rsid w:val="00D626FF"/>
    <w:rsid w:val="00D62A90"/>
    <w:rsid w:val="00D62C68"/>
    <w:rsid w:val="00D63D97"/>
    <w:rsid w:val="00D65B42"/>
    <w:rsid w:val="00D66FA5"/>
    <w:rsid w:val="00D67AAD"/>
    <w:rsid w:val="00D70A27"/>
    <w:rsid w:val="00D727E3"/>
    <w:rsid w:val="00D7473B"/>
    <w:rsid w:val="00D74B0D"/>
    <w:rsid w:val="00D76F8B"/>
    <w:rsid w:val="00D803F8"/>
    <w:rsid w:val="00D87658"/>
    <w:rsid w:val="00D906CA"/>
    <w:rsid w:val="00D9158F"/>
    <w:rsid w:val="00D970BD"/>
    <w:rsid w:val="00DA09BF"/>
    <w:rsid w:val="00DA2FAD"/>
    <w:rsid w:val="00DA502F"/>
    <w:rsid w:val="00DA75F0"/>
    <w:rsid w:val="00DB0085"/>
    <w:rsid w:val="00DB0A02"/>
    <w:rsid w:val="00DB6BDF"/>
    <w:rsid w:val="00DB7EB9"/>
    <w:rsid w:val="00DC266A"/>
    <w:rsid w:val="00DC26F9"/>
    <w:rsid w:val="00DC2851"/>
    <w:rsid w:val="00DC7A46"/>
    <w:rsid w:val="00DD3675"/>
    <w:rsid w:val="00DD582D"/>
    <w:rsid w:val="00DD5CB5"/>
    <w:rsid w:val="00DD69AB"/>
    <w:rsid w:val="00DD7818"/>
    <w:rsid w:val="00DE0BB7"/>
    <w:rsid w:val="00DE22F1"/>
    <w:rsid w:val="00DE2715"/>
    <w:rsid w:val="00DE428C"/>
    <w:rsid w:val="00DE4303"/>
    <w:rsid w:val="00DE6350"/>
    <w:rsid w:val="00DE66BD"/>
    <w:rsid w:val="00DE7443"/>
    <w:rsid w:val="00DF11DC"/>
    <w:rsid w:val="00DF1CB4"/>
    <w:rsid w:val="00DF25F6"/>
    <w:rsid w:val="00DF3EB1"/>
    <w:rsid w:val="00DF44F8"/>
    <w:rsid w:val="00E0158E"/>
    <w:rsid w:val="00E06DCC"/>
    <w:rsid w:val="00E072CC"/>
    <w:rsid w:val="00E10A99"/>
    <w:rsid w:val="00E12861"/>
    <w:rsid w:val="00E12BFD"/>
    <w:rsid w:val="00E130F8"/>
    <w:rsid w:val="00E1423A"/>
    <w:rsid w:val="00E15779"/>
    <w:rsid w:val="00E15F08"/>
    <w:rsid w:val="00E17F57"/>
    <w:rsid w:val="00E21412"/>
    <w:rsid w:val="00E21516"/>
    <w:rsid w:val="00E2165C"/>
    <w:rsid w:val="00E245F5"/>
    <w:rsid w:val="00E24E80"/>
    <w:rsid w:val="00E2552D"/>
    <w:rsid w:val="00E27B99"/>
    <w:rsid w:val="00E30619"/>
    <w:rsid w:val="00E30DD7"/>
    <w:rsid w:val="00E326A5"/>
    <w:rsid w:val="00E3319D"/>
    <w:rsid w:val="00E358FE"/>
    <w:rsid w:val="00E42D69"/>
    <w:rsid w:val="00E449AF"/>
    <w:rsid w:val="00E463B7"/>
    <w:rsid w:val="00E463C9"/>
    <w:rsid w:val="00E5443B"/>
    <w:rsid w:val="00E62A48"/>
    <w:rsid w:val="00E63C43"/>
    <w:rsid w:val="00E7214A"/>
    <w:rsid w:val="00E72284"/>
    <w:rsid w:val="00E75319"/>
    <w:rsid w:val="00E76A17"/>
    <w:rsid w:val="00E800FB"/>
    <w:rsid w:val="00E84DE0"/>
    <w:rsid w:val="00E84DF0"/>
    <w:rsid w:val="00E8572A"/>
    <w:rsid w:val="00E8631A"/>
    <w:rsid w:val="00E86674"/>
    <w:rsid w:val="00E92A09"/>
    <w:rsid w:val="00E92A90"/>
    <w:rsid w:val="00E92D1B"/>
    <w:rsid w:val="00E96EB1"/>
    <w:rsid w:val="00EA12C8"/>
    <w:rsid w:val="00EA1E2A"/>
    <w:rsid w:val="00EA4336"/>
    <w:rsid w:val="00EA5409"/>
    <w:rsid w:val="00EA5B90"/>
    <w:rsid w:val="00EA6445"/>
    <w:rsid w:val="00EB0B19"/>
    <w:rsid w:val="00EB0E9C"/>
    <w:rsid w:val="00EB4279"/>
    <w:rsid w:val="00EB7CB4"/>
    <w:rsid w:val="00EC1E2B"/>
    <w:rsid w:val="00EC21B8"/>
    <w:rsid w:val="00EC3A2B"/>
    <w:rsid w:val="00EC49A0"/>
    <w:rsid w:val="00EC63ED"/>
    <w:rsid w:val="00ED46B8"/>
    <w:rsid w:val="00ED7378"/>
    <w:rsid w:val="00EE04A9"/>
    <w:rsid w:val="00EE0A14"/>
    <w:rsid w:val="00EE2D95"/>
    <w:rsid w:val="00EE3CEE"/>
    <w:rsid w:val="00EE6D76"/>
    <w:rsid w:val="00EE7830"/>
    <w:rsid w:val="00EF1695"/>
    <w:rsid w:val="00EF1CCB"/>
    <w:rsid w:val="00EF2A0D"/>
    <w:rsid w:val="00EF3B2E"/>
    <w:rsid w:val="00EF7F92"/>
    <w:rsid w:val="00F02397"/>
    <w:rsid w:val="00F0301D"/>
    <w:rsid w:val="00F10F7F"/>
    <w:rsid w:val="00F135E7"/>
    <w:rsid w:val="00F16878"/>
    <w:rsid w:val="00F16BAD"/>
    <w:rsid w:val="00F2044A"/>
    <w:rsid w:val="00F207D1"/>
    <w:rsid w:val="00F22294"/>
    <w:rsid w:val="00F26FD6"/>
    <w:rsid w:val="00F278B3"/>
    <w:rsid w:val="00F27CE7"/>
    <w:rsid w:val="00F32379"/>
    <w:rsid w:val="00F32C25"/>
    <w:rsid w:val="00F34E00"/>
    <w:rsid w:val="00F35B58"/>
    <w:rsid w:val="00F35D7D"/>
    <w:rsid w:val="00F363AB"/>
    <w:rsid w:val="00F365D7"/>
    <w:rsid w:val="00F4180B"/>
    <w:rsid w:val="00F424B7"/>
    <w:rsid w:val="00F435D9"/>
    <w:rsid w:val="00F43F3C"/>
    <w:rsid w:val="00F442E5"/>
    <w:rsid w:val="00F449D4"/>
    <w:rsid w:val="00F47282"/>
    <w:rsid w:val="00F52021"/>
    <w:rsid w:val="00F524F0"/>
    <w:rsid w:val="00F53648"/>
    <w:rsid w:val="00F565F9"/>
    <w:rsid w:val="00F568B6"/>
    <w:rsid w:val="00F56929"/>
    <w:rsid w:val="00F5697D"/>
    <w:rsid w:val="00F5769D"/>
    <w:rsid w:val="00F57758"/>
    <w:rsid w:val="00F57836"/>
    <w:rsid w:val="00F61AC3"/>
    <w:rsid w:val="00F635CC"/>
    <w:rsid w:val="00F6391E"/>
    <w:rsid w:val="00F63DF4"/>
    <w:rsid w:val="00F64C7C"/>
    <w:rsid w:val="00F70C20"/>
    <w:rsid w:val="00F70D7D"/>
    <w:rsid w:val="00F756DB"/>
    <w:rsid w:val="00F83847"/>
    <w:rsid w:val="00F867E2"/>
    <w:rsid w:val="00F86ECE"/>
    <w:rsid w:val="00F87571"/>
    <w:rsid w:val="00F87776"/>
    <w:rsid w:val="00F87F4A"/>
    <w:rsid w:val="00F90404"/>
    <w:rsid w:val="00F91ADD"/>
    <w:rsid w:val="00F93904"/>
    <w:rsid w:val="00F94C91"/>
    <w:rsid w:val="00F97CF0"/>
    <w:rsid w:val="00FA0D64"/>
    <w:rsid w:val="00FA68EE"/>
    <w:rsid w:val="00FA6B56"/>
    <w:rsid w:val="00FA72F7"/>
    <w:rsid w:val="00FA7B16"/>
    <w:rsid w:val="00FA7C01"/>
    <w:rsid w:val="00FB0EFF"/>
    <w:rsid w:val="00FB18B3"/>
    <w:rsid w:val="00FB2BF8"/>
    <w:rsid w:val="00FB4A92"/>
    <w:rsid w:val="00FC5358"/>
    <w:rsid w:val="00FC5403"/>
    <w:rsid w:val="00FC7B10"/>
    <w:rsid w:val="00FD05F4"/>
    <w:rsid w:val="00FD2054"/>
    <w:rsid w:val="00FD33DD"/>
    <w:rsid w:val="00FD3E71"/>
    <w:rsid w:val="00FD6731"/>
    <w:rsid w:val="00FD7701"/>
    <w:rsid w:val="00FE0E82"/>
    <w:rsid w:val="00FE0F95"/>
    <w:rsid w:val="00FE1110"/>
    <w:rsid w:val="00FE18FB"/>
    <w:rsid w:val="00FE33AD"/>
    <w:rsid w:val="00FE4EA1"/>
    <w:rsid w:val="00FE7FB1"/>
    <w:rsid w:val="00FF0D34"/>
    <w:rsid w:val="00FF21BF"/>
    <w:rsid w:val="00FF2D93"/>
    <w:rsid w:val="00FF3C04"/>
    <w:rsid w:val="00FF409A"/>
    <w:rsid w:val="00FF48E7"/>
    <w:rsid w:val="00FF7538"/>
  </w:rsids>
  <m:mathPr>
    <m:mathFont m:val="Cambria Math"/>
    <m:brkBin m:val="before"/>
    <m:brkBinSub m:val="--"/>
    <m:smallFrac m:val="0"/>
    <m:dispDef/>
    <m:lMargin m:val="0"/>
    <m:rMargin m:val="0"/>
    <m:defJc m:val="centerGroup"/>
    <m:wrapIndent m:val="1440"/>
    <m:intLim m:val="subSup"/>
    <m:naryLim m:val="undOvr"/>
  </m:mathPr>
  <w:themeFontLang w:val="et-E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2"/>
    </o:shapelayout>
  </w:shapeDefaults>
  <w:decimalSymbol w:val="."/>
  <w:listSeparator w:val=","/>
  <w14:docId w14:val="6DB5E272"/>
  <w15:docId w15:val="{CDDA652B-DE24-4CE3-A83D-35B56CA5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75FA"/>
    <w:pPr>
      <w:tabs>
        <w:tab w:val="left" w:pos="567"/>
      </w:tabs>
      <w:spacing w:line="260" w:lineRule="exact"/>
    </w:pPr>
    <w:rPr>
      <w:sz w:val="22"/>
      <w:lang w:bidi="et-EE"/>
    </w:rPr>
  </w:style>
  <w:style w:type="paragraph" w:styleId="Heading1">
    <w:name w:val="heading 1"/>
    <w:basedOn w:val="Normal"/>
    <w:next w:val="Normal"/>
    <w:qFormat/>
    <w:rsid w:val="006F3F6A"/>
    <w:pPr>
      <w:spacing w:line="240" w:lineRule="auto"/>
      <w:outlineLvl w:val="0"/>
    </w:pPr>
    <w:rPr>
      <w:b/>
      <w:caps/>
      <w:color w:val="000000"/>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link w:val="Heading3Char"/>
    <w:qFormat/>
    <w:pPr>
      <w:keepNext/>
      <w:keepLines/>
      <w:spacing w:before="120" w:after="80"/>
      <w:outlineLvl w:val="2"/>
    </w:pPr>
    <w:rPr>
      <w:b/>
      <w:kern w:val="28"/>
      <w:sz w:val="24"/>
      <w:lang w:val="x-none" w:eastAsia="x-none" w:bidi="ar-SA"/>
    </w:rPr>
  </w:style>
  <w:style w:type="paragraph" w:styleId="Heading4">
    <w:name w:val="heading 4"/>
    <w:basedOn w:val="Normal"/>
    <w:next w:val="Normal"/>
    <w:link w:val="Heading4Char"/>
    <w:qFormat/>
    <w:pPr>
      <w:keepNext/>
      <w:jc w:val="both"/>
      <w:outlineLvl w:val="3"/>
    </w:pPr>
    <w:rPr>
      <w:b/>
      <w:noProof/>
      <w:lang w:eastAsia="x-none" w:bidi="ar-SA"/>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link w:val="Heading7Char"/>
    <w:qFormat/>
    <w:pPr>
      <w:keepNext/>
      <w:tabs>
        <w:tab w:val="left" w:pos="-720"/>
        <w:tab w:val="left" w:pos="4536"/>
      </w:tabs>
      <w:suppressAutoHyphens/>
      <w:jc w:val="both"/>
      <w:outlineLvl w:val="6"/>
    </w:pPr>
    <w:rPr>
      <w:i/>
      <w:lang w:eastAsia="x-none" w:bidi="ar-SA"/>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line="240" w:lineRule="auto"/>
    </w:pPr>
    <w:rPr>
      <w:rFonts w:ascii="Helvetica" w:hAnsi="Helvetica"/>
      <w:sz w:val="20"/>
    </w:rPr>
  </w:style>
  <w:style w:type="paragraph" w:styleId="Footer">
    <w:name w:val="footer"/>
    <w:basedOn w:val="Normal"/>
    <w:link w:val="FooterChar"/>
    <w:uiPriority w:val="99"/>
    <w:pPr>
      <w:tabs>
        <w:tab w:val="center" w:pos="4536"/>
        <w:tab w:val="center" w:pos="8930"/>
      </w:tabs>
      <w:spacing w:line="240" w:lineRule="auto"/>
    </w:pPr>
    <w:rPr>
      <w:rFonts w:ascii="Helvetica" w:hAnsi="Helvetica"/>
      <w:sz w:val="16"/>
      <w:lang w:eastAsia="x-none" w:bidi="ar-SA"/>
    </w:rPr>
  </w:style>
  <w:style w:type="character" w:styleId="PageNumber">
    <w:name w:val="page number"/>
    <w:basedOn w:val="DefaultParagraphFont"/>
  </w:style>
  <w:style w:type="paragraph" w:styleId="BodyTextIndent">
    <w:name w:val="Body Text Indent"/>
    <w:basedOn w:val="Normal"/>
    <w:pPr>
      <w:tabs>
        <w:tab w:val="clear" w:pos="567"/>
      </w:tabs>
      <w:autoSpaceDE w:val="0"/>
      <w:autoSpaceDN w:val="0"/>
      <w:adjustRightInd w:val="0"/>
      <w:spacing w:line="240" w:lineRule="auto"/>
      <w:ind w:left="720"/>
      <w:jc w:val="both"/>
    </w:pPr>
    <w:rPr>
      <w:szCs w:val="22"/>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link w:val="BodyTextChar"/>
    <w:pPr>
      <w:tabs>
        <w:tab w:val="clear" w:pos="567"/>
      </w:tabs>
      <w:spacing w:line="240" w:lineRule="auto"/>
    </w:pPr>
    <w:rPr>
      <w:i/>
      <w:color w:val="008000"/>
      <w:lang w:val="x-none" w:eastAsia="x-none"/>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rPr>
      <w:sz w:val="16"/>
      <w:szCs w:val="16"/>
    </w:rPr>
  </w:style>
  <w:style w:type="paragraph" w:styleId="CommentText">
    <w:name w:val="annotation text"/>
    <w:aliases w:val="Char,Comment Text Char Char Char,Comment Text Char1 Char, Car17, Car17 Car,Annotationtext,Comment Text Ch,Comment Text Char Char,Comment Text Char Char1,Comment Text Char Char1 Char,Kommentartext,Char Char Char, Char Char Char"/>
    <w:basedOn w:val="Normal"/>
    <w:link w:val="CommentTextChar2"/>
    <w:uiPriority w:val="99"/>
    <w:qFormat/>
    <w:rPr>
      <w:sz w:val="20"/>
      <w:lang w:val="x-none" w:bidi="ar-SA"/>
    </w:rPr>
  </w:style>
  <w:style w:type="paragraph" w:customStyle="1" w:styleId="EMEAEnBodyText">
    <w:name w:val="EMEA En Body Text"/>
    <w:basedOn w:val="Normal"/>
    <w:pPr>
      <w:tabs>
        <w:tab w:val="clear" w:pos="567"/>
      </w:tabs>
      <w:spacing w:before="120" w:after="120" w:line="240" w:lineRule="auto"/>
      <w:jc w:val="both"/>
    </w:pPr>
  </w:style>
  <w:style w:type="paragraph" w:styleId="DocumentMap">
    <w:name w:val="Document Map"/>
    <w:basedOn w:val="Normal"/>
    <w:pPr>
      <w:shd w:val="clear" w:color="auto" w:fill="000080"/>
    </w:pPr>
    <w:rPr>
      <w:rFonts w:ascii="Tahoma" w:hAnsi="Tahoma" w:cs="Tahoma"/>
    </w:rPr>
  </w:style>
  <w:style w:type="character" w:styleId="Hyperlink">
    <w:name w:val="Hyperlink"/>
    <w:uiPriority w:val="99"/>
    <w:rPr>
      <w:color w:val="0000FF"/>
      <w:u w:val="single"/>
    </w:rPr>
  </w:style>
  <w:style w:type="paragraph" w:customStyle="1" w:styleId="AHeader1">
    <w:name w:val="AHeader 1"/>
    <w:basedOn w:val="Normal"/>
    <w:pPr>
      <w:numPr>
        <w:numId w:val="2"/>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NormalWeb">
    <w:name w:val="Normal (Web)"/>
    <w:basedOn w:val="Normal"/>
    <w:uiPriority w:val="99"/>
    <w:pPr>
      <w:tabs>
        <w:tab w:val="clear" w:pos="567"/>
      </w:tabs>
      <w:spacing w:before="100" w:beforeAutospacing="1" w:after="100" w:afterAutospacing="1" w:line="240" w:lineRule="auto"/>
    </w:pPr>
    <w:rPr>
      <w:rFonts w:ascii="Arial Unicode MS" w:hAnsi="Arial Unicode MS"/>
      <w:sz w:val="24"/>
      <w:szCs w:val="24"/>
    </w:rPr>
  </w:style>
  <w:style w:type="paragraph" w:styleId="BalloonText">
    <w:name w:val="Balloon Text"/>
    <w:basedOn w:val="Normal"/>
    <w:rPr>
      <w:rFonts w:ascii="Tahoma" w:hAnsi="Tahoma" w:cs="Tahoma"/>
      <w:sz w:val="16"/>
      <w:szCs w:val="16"/>
    </w:rPr>
  </w:style>
  <w:style w:type="paragraph" w:customStyle="1" w:styleId="Paragraph">
    <w:name w:val="Paragraph"/>
    <w:aliases w:val="p"/>
    <w:link w:val="ParagraphChar"/>
    <w:qFormat/>
    <w:pPr>
      <w:spacing w:after="240"/>
    </w:pPr>
    <w:rPr>
      <w:sz w:val="24"/>
      <w:szCs w:val="24"/>
      <w:lang w:bidi="et-EE"/>
    </w:rPr>
  </w:style>
  <w:style w:type="paragraph" w:styleId="CommentSubject">
    <w:name w:val="annotation subject"/>
    <w:basedOn w:val="CommentText"/>
    <w:next w:val="CommentText"/>
    <w:rPr>
      <w:b/>
      <w:bCs/>
    </w:rPr>
  </w:style>
  <w:style w:type="character" w:customStyle="1" w:styleId="ParagraphChar">
    <w:name w:val="Paragraph Char"/>
    <w:link w:val="Paragraph"/>
    <w:qFormat/>
    <w:rPr>
      <w:sz w:val="24"/>
      <w:szCs w:val="24"/>
      <w:lang w:val="et-EE" w:eastAsia="et-EE" w:bidi="et-EE"/>
    </w:rPr>
  </w:style>
  <w:style w:type="character" w:customStyle="1" w:styleId="Instructions">
    <w:name w:val="Instructions"/>
    <w:rPr>
      <w:i/>
      <w:iCs/>
      <w:color w:val="008000"/>
    </w:rPr>
  </w:style>
  <w:style w:type="paragraph" w:customStyle="1" w:styleId="TableText">
    <w:name w:val="TableText"/>
    <w:link w:val="TableTextChar"/>
    <w:qFormat/>
    <w:rPr>
      <w:rFonts w:cs="Arial"/>
      <w:lang w:bidi="et-EE"/>
    </w:rPr>
  </w:style>
  <w:style w:type="character" w:customStyle="1" w:styleId="TableTextChar">
    <w:name w:val="TableText Char"/>
    <w:link w:val="TableText"/>
    <w:rPr>
      <w:rFonts w:cs="Arial"/>
      <w:lang w:val="et-EE" w:eastAsia="et-EE" w:bidi="et-EE"/>
    </w:rPr>
  </w:style>
  <w:style w:type="character" w:customStyle="1" w:styleId="TableText12">
    <w:name w:val="TableText 12"/>
    <w:rPr>
      <w:rFonts w:ascii="Times New Roman" w:hAnsi="Times New Roman"/>
      <w:sz w:val="24"/>
    </w:rPr>
  </w:style>
  <w:style w:type="paragraph" w:customStyle="1" w:styleId="ListNoBullet">
    <w:name w:val="List No Bullet"/>
    <w:rPr>
      <w:sz w:val="24"/>
      <w:lang w:bidi="et-EE"/>
    </w:rPr>
  </w:style>
  <w:style w:type="paragraph" w:styleId="ListNumber">
    <w:name w:val="List Number"/>
    <w:uiPriority w:val="99"/>
    <w:pPr>
      <w:numPr>
        <w:numId w:val="3"/>
      </w:numPr>
      <w:spacing w:after="240"/>
    </w:pPr>
    <w:rPr>
      <w:sz w:val="24"/>
      <w:szCs w:val="24"/>
      <w:lang w:bidi="et-EE"/>
    </w:rPr>
  </w:style>
  <w:style w:type="paragraph" w:customStyle="1" w:styleId="CM56">
    <w:name w:val="CM56"/>
    <w:basedOn w:val="Normal"/>
    <w:next w:val="Normal"/>
    <w:pPr>
      <w:widowControl w:val="0"/>
      <w:tabs>
        <w:tab w:val="clear" w:pos="567"/>
      </w:tabs>
      <w:autoSpaceDE w:val="0"/>
      <w:autoSpaceDN w:val="0"/>
      <w:adjustRightInd w:val="0"/>
      <w:spacing w:after="505" w:line="240" w:lineRule="auto"/>
    </w:pPr>
    <w:rPr>
      <w:sz w:val="24"/>
      <w:szCs w:val="24"/>
    </w:rPr>
  </w:style>
  <w:style w:type="paragraph" w:customStyle="1" w:styleId="tabletext0">
    <w:name w:val="tabletext"/>
    <w:basedOn w:val="Normal"/>
    <w:pPr>
      <w:tabs>
        <w:tab w:val="clear" w:pos="567"/>
      </w:tabs>
      <w:spacing w:line="240" w:lineRule="auto"/>
    </w:pPr>
    <w:rPr>
      <w:sz w:val="20"/>
    </w:rPr>
  </w:style>
  <w:style w:type="paragraph" w:customStyle="1" w:styleId="tabletextcolhead">
    <w:name w:val="tabletextcolhead"/>
    <w:basedOn w:val="Normal"/>
    <w:pPr>
      <w:tabs>
        <w:tab w:val="clear" w:pos="567"/>
      </w:tabs>
      <w:spacing w:line="240" w:lineRule="auto"/>
      <w:jc w:val="center"/>
    </w:pPr>
    <w:rPr>
      <w:rFonts w:ascii="Times New Roman Bold" w:hAnsi="Times New Roman Bold"/>
      <w:b/>
      <w:bCs/>
      <w:sz w:val="20"/>
    </w:rPr>
  </w:style>
  <w:style w:type="paragraph" w:customStyle="1" w:styleId="tabletextfootnote">
    <w:name w:val="tabletextfootnote"/>
    <w:basedOn w:val="Normal"/>
    <w:pPr>
      <w:tabs>
        <w:tab w:val="clear" w:pos="567"/>
      </w:tabs>
      <w:spacing w:line="240" w:lineRule="auto"/>
    </w:pPr>
    <w:rPr>
      <w:sz w:val="20"/>
    </w:rPr>
  </w:style>
  <w:style w:type="paragraph" w:customStyle="1" w:styleId="BodytextAgency">
    <w:name w:val="Body text (Agency)"/>
    <w:basedOn w:val="Normal"/>
    <w:link w:val="BodytextAgencyChar"/>
    <w:qFormat/>
    <w:pPr>
      <w:tabs>
        <w:tab w:val="clear" w:pos="567"/>
      </w:tabs>
      <w:spacing w:after="140" w:line="280" w:lineRule="atLeast"/>
    </w:pPr>
    <w:rPr>
      <w:rFonts w:ascii="Verdana" w:eastAsia="Verdana" w:hAnsi="Verdana"/>
      <w:sz w:val="18"/>
      <w:szCs w:val="18"/>
      <w:lang w:bidi="ar-SA"/>
    </w:rPr>
  </w:style>
  <w:style w:type="character" w:customStyle="1" w:styleId="CommentTextChar2">
    <w:name w:val="Comment Text Char2"/>
    <w:aliases w:val="Char Char1,Comment Text Char Char Char Char,Comment Text Char1 Char Char, Car17 Char, Car17 Car Char,Annotationtext Char,Comment Text Ch Char,Comment Text Char Char Char1,Comment Text Char Char1 Char1,Comment Text Char Char1 Char Char"/>
    <w:link w:val="CommentText"/>
    <w:uiPriority w:val="99"/>
    <w:rPr>
      <w:lang w:eastAsia="et-EE"/>
    </w:rPr>
  </w:style>
  <w:style w:type="character" w:styleId="LineNumber">
    <w:name w:val="line number"/>
    <w:basedOn w:val="DefaultParagraphFont"/>
  </w:style>
  <w:style w:type="paragraph" w:styleId="ListBullet">
    <w:name w:val="List Bullet"/>
    <w:link w:val="ListBulletChar"/>
    <w:pPr>
      <w:numPr>
        <w:numId w:val="4"/>
      </w:numPr>
      <w:spacing w:after="240"/>
    </w:pPr>
    <w:rPr>
      <w:rFonts w:eastAsia="MS Mincho"/>
      <w:sz w:val="24"/>
      <w:szCs w:val="24"/>
      <w:lang w:val="en-US" w:eastAsia="en-US" w:bidi="et-EE"/>
    </w:rPr>
  </w:style>
  <w:style w:type="character" w:customStyle="1" w:styleId="ListBulletChar">
    <w:name w:val="List Bullet Char"/>
    <w:link w:val="ListBullet"/>
    <w:rPr>
      <w:rFonts w:eastAsia="MS Mincho"/>
      <w:sz w:val="24"/>
      <w:szCs w:val="24"/>
      <w:lang w:val="en-US" w:eastAsia="en-US" w:bidi="et-EE"/>
    </w:rPr>
  </w:style>
  <w:style w:type="paragraph" w:customStyle="1" w:styleId="Default">
    <w:name w:val="Default"/>
    <w:pPr>
      <w:autoSpaceDE w:val="0"/>
      <w:autoSpaceDN w:val="0"/>
      <w:adjustRightInd w:val="0"/>
    </w:pPr>
    <w:rPr>
      <w:color w:val="000000"/>
      <w:sz w:val="24"/>
      <w:szCs w:val="24"/>
      <w:lang w:bidi="et-EE"/>
    </w:rPr>
  </w:style>
  <w:style w:type="paragraph" w:customStyle="1" w:styleId="Appendix1">
    <w:name w:val="Appendix 1"/>
    <w:next w:val="Paragraph"/>
    <w:pPr>
      <w:keepNext/>
      <w:numPr>
        <w:numId w:val="5"/>
      </w:numPr>
      <w:tabs>
        <w:tab w:val="clear" w:pos="0"/>
      </w:tabs>
      <w:spacing w:after="240"/>
    </w:pPr>
    <w:rPr>
      <w:rFonts w:ascii="Times New Roman Bold" w:eastAsia="MS Mincho" w:hAnsi="Times New Roman Bold"/>
      <w:b/>
      <w:sz w:val="24"/>
      <w:szCs w:val="24"/>
      <w:lang w:bidi="et-EE"/>
    </w:rPr>
  </w:style>
  <w:style w:type="paragraph" w:customStyle="1" w:styleId="Appendix2">
    <w:name w:val="Appendix 2"/>
    <w:next w:val="Paragraph"/>
    <w:pPr>
      <w:keepNext/>
      <w:numPr>
        <w:ilvl w:val="1"/>
        <w:numId w:val="5"/>
      </w:numPr>
      <w:tabs>
        <w:tab w:val="clear" w:pos="0"/>
      </w:tabs>
      <w:spacing w:after="240"/>
    </w:pPr>
    <w:rPr>
      <w:rFonts w:ascii="Times New Roman Bold" w:eastAsia="MS Mincho" w:hAnsi="Times New Roman Bold" w:cs="Arial"/>
      <w:b/>
      <w:sz w:val="24"/>
      <w:szCs w:val="24"/>
      <w:lang w:bidi="et-EE"/>
    </w:rPr>
  </w:style>
  <w:style w:type="paragraph" w:customStyle="1" w:styleId="Appendix3">
    <w:name w:val="Appendix 3"/>
    <w:next w:val="Paragraph"/>
    <w:pPr>
      <w:keepNext/>
      <w:numPr>
        <w:ilvl w:val="2"/>
        <w:numId w:val="5"/>
      </w:numPr>
      <w:tabs>
        <w:tab w:val="clear" w:pos="0"/>
      </w:tabs>
      <w:spacing w:after="240"/>
    </w:pPr>
    <w:rPr>
      <w:rFonts w:ascii="Times New Roman Bold" w:eastAsia="MS Mincho" w:hAnsi="Times New Roman Bold" w:cs="Arial"/>
      <w:b/>
      <w:bCs/>
      <w:sz w:val="24"/>
      <w:szCs w:val="24"/>
      <w:lang w:bidi="et-EE"/>
    </w:rPr>
  </w:style>
  <w:style w:type="paragraph" w:customStyle="1" w:styleId="AuthSig">
    <w:name w:val="AuthSig"/>
    <w:pPr>
      <w:tabs>
        <w:tab w:val="right" w:pos="9000"/>
      </w:tabs>
    </w:pPr>
    <w:rPr>
      <w:rFonts w:eastAsia="MS Mincho"/>
      <w:sz w:val="24"/>
      <w:szCs w:val="24"/>
      <w:lang w:bidi="et-EE"/>
    </w:rPr>
  </w:style>
  <w:style w:type="paragraph" w:styleId="Caption">
    <w:name w:val="caption"/>
    <w:aliases w:val="Lengende,Char1,Figure heading,Table + Not Bold,Caption Char2,Caption Char Char1,Caption Char1 Char Char,Caption Char Char Char Char,Caption Char1 Char Char Char Char,Caption Char Char Char Char Char Char"/>
    <w:next w:val="Paragraph"/>
    <w:link w:val="CaptionChar"/>
    <w:qFormat/>
    <w:pPr>
      <w:keepNext/>
      <w:tabs>
        <w:tab w:val="left" w:pos="1152"/>
      </w:tabs>
      <w:spacing w:after="240"/>
      <w:ind w:left="1152" w:hanging="1152"/>
    </w:pPr>
    <w:rPr>
      <w:rFonts w:ascii="Times New Roman Bold" w:eastAsia="MS Mincho" w:hAnsi="Times New Roman Bold"/>
      <w:b/>
      <w:bCs/>
      <w:sz w:val="24"/>
      <w:szCs w:val="24"/>
      <w:lang w:bidi="et-EE"/>
    </w:rPr>
  </w:style>
  <w:style w:type="paragraph" w:customStyle="1" w:styleId="EquationFootnote">
    <w:name w:val="Equation Footnote"/>
    <w:next w:val="Normal"/>
    <w:rPr>
      <w:rFonts w:eastAsia="MS Mincho"/>
      <w:sz w:val="24"/>
      <w:lang w:bidi="et-EE"/>
    </w:rPr>
  </w:style>
  <w:style w:type="character" w:customStyle="1" w:styleId="ExampleText">
    <w:name w:val="Example Text"/>
    <w:rPr>
      <w:color w:val="FF0000"/>
    </w:rPr>
  </w:style>
  <w:style w:type="paragraph" w:customStyle="1" w:styleId="Figure">
    <w:name w:val="Figure"/>
    <w:next w:val="Normal"/>
    <w:link w:val="FigureChar"/>
    <w:pPr>
      <w:spacing w:after="240"/>
    </w:pPr>
    <w:rPr>
      <w:rFonts w:eastAsia="MS Mincho"/>
      <w:sz w:val="24"/>
      <w:lang w:bidi="et-EE"/>
    </w:rPr>
  </w:style>
  <w:style w:type="paragraph" w:customStyle="1" w:styleId="FigureFootnote">
    <w:name w:val="Figure Footnote"/>
    <w:next w:val="Normal"/>
    <w:pPr>
      <w:spacing w:after="240"/>
    </w:pPr>
    <w:rPr>
      <w:rFonts w:eastAsia="MS Mincho"/>
      <w:lang w:bidi="et-EE"/>
    </w:rPr>
  </w:style>
  <w:style w:type="character" w:styleId="EndnoteReference">
    <w:name w:val="endnote reference"/>
    <w:rPr>
      <w:rFonts w:ascii="Times New Roman" w:hAnsi="Times New Roman" w:cs="Arial"/>
      <w:vertAlign w:val="superscript"/>
    </w:rPr>
  </w:style>
  <w:style w:type="paragraph" w:styleId="EndnoteText">
    <w:name w:val="endnote text"/>
    <w:link w:val="EndnoteTextChar"/>
    <w:pPr>
      <w:spacing w:after="240"/>
      <w:ind w:left="461" w:right="1440" w:hanging="461"/>
    </w:pPr>
    <w:rPr>
      <w:rFonts w:eastAsia="MS Mincho"/>
      <w:sz w:val="24"/>
      <w:lang w:bidi="et-EE"/>
    </w:rPr>
  </w:style>
  <w:style w:type="character" w:customStyle="1" w:styleId="EndnoteTextChar">
    <w:name w:val="Endnote Text Char"/>
    <w:link w:val="EndnoteText"/>
    <w:rPr>
      <w:rFonts w:eastAsia="MS Mincho"/>
      <w:sz w:val="24"/>
      <w:lang w:bidi="et-EE"/>
    </w:rPr>
  </w:style>
  <w:style w:type="character" w:styleId="FootnoteReference">
    <w:name w:val="footnote reference"/>
    <w:rPr>
      <w:vertAlign w:val="superscript"/>
    </w:rPr>
  </w:style>
  <w:style w:type="paragraph" w:styleId="FootnoteText">
    <w:name w:val="footnote text"/>
    <w:link w:val="FootnoteTextChar"/>
    <w:pPr>
      <w:spacing w:after="120"/>
      <w:ind w:firstLine="461"/>
    </w:pPr>
    <w:rPr>
      <w:rFonts w:eastAsia="MS Mincho"/>
      <w:lang w:bidi="et-EE"/>
    </w:rPr>
  </w:style>
  <w:style w:type="character" w:customStyle="1" w:styleId="FootnoteTextChar">
    <w:name w:val="Footnote Text Char"/>
    <w:link w:val="FootnoteText"/>
    <w:rPr>
      <w:rFonts w:eastAsia="MS Mincho"/>
      <w:lang w:val="et-EE" w:eastAsia="et-EE" w:bidi="et-EE"/>
    </w:rPr>
  </w:style>
  <w:style w:type="paragraph" w:customStyle="1" w:styleId="Heading1NoTOC">
    <w:name w:val="Heading 1 NoTOC"/>
    <w:next w:val="Paragraph"/>
    <w:pPr>
      <w:keepNext/>
      <w:spacing w:before="240" w:after="240"/>
    </w:pPr>
    <w:rPr>
      <w:rFonts w:ascii="Times New Roman Bold" w:eastAsia="MS Mincho" w:hAnsi="Times New Roman Bold" w:cs="Arial"/>
      <w:b/>
      <w:bCs/>
      <w:sz w:val="24"/>
      <w:szCs w:val="28"/>
      <w:lang w:bidi="et-EE"/>
    </w:rPr>
  </w:style>
  <w:style w:type="paragraph" w:customStyle="1" w:styleId="Heading1Unnumbered">
    <w:name w:val="Heading 1 Unnumbered"/>
    <w:next w:val="Paragraph"/>
    <w:pPr>
      <w:keepNext/>
      <w:spacing w:before="240" w:after="240"/>
    </w:pPr>
    <w:rPr>
      <w:rFonts w:ascii="Times New Roman Bold" w:eastAsia="MS Mincho" w:hAnsi="Times New Roman Bold" w:cs="Arial"/>
      <w:b/>
      <w:bCs/>
      <w:sz w:val="24"/>
      <w:szCs w:val="28"/>
      <w:lang w:bidi="et-EE"/>
    </w:rPr>
  </w:style>
  <w:style w:type="paragraph" w:customStyle="1" w:styleId="Heading2NoTOC">
    <w:name w:val="Heading 2 NoTOC"/>
    <w:next w:val="Paragraph"/>
    <w:pPr>
      <w:keepNext/>
      <w:spacing w:after="240"/>
    </w:pPr>
    <w:rPr>
      <w:rFonts w:ascii="Times New Roman Bold" w:eastAsia="MS Mincho" w:hAnsi="Times New Roman Bold" w:cs="Arial"/>
      <w:b/>
      <w:bCs/>
      <w:sz w:val="24"/>
      <w:szCs w:val="26"/>
      <w:lang w:bidi="et-EE"/>
    </w:rPr>
  </w:style>
  <w:style w:type="paragraph" w:customStyle="1" w:styleId="ListAlpha">
    <w:name w:val="List Alpha"/>
    <w:pPr>
      <w:numPr>
        <w:numId w:val="13"/>
      </w:numPr>
      <w:spacing w:after="240"/>
    </w:pPr>
    <w:rPr>
      <w:rFonts w:eastAsia="MS Mincho"/>
      <w:sz w:val="24"/>
      <w:szCs w:val="24"/>
      <w:lang w:bidi="et-EE"/>
    </w:rPr>
  </w:style>
  <w:style w:type="paragraph" w:customStyle="1" w:styleId="ListAlpha2">
    <w:name w:val="List Alpha 2"/>
    <w:pPr>
      <w:numPr>
        <w:numId w:val="14"/>
      </w:numPr>
      <w:spacing w:after="240"/>
    </w:pPr>
    <w:rPr>
      <w:rFonts w:eastAsia="MS Mincho"/>
      <w:sz w:val="24"/>
      <w:szCs w:val="24"/>
      <w:lang w:bidi="et-EE"/>
    </w:rPr>
  </w:style>
  <w:style w:type="paragraph" w:customStyle="1" w:styleId="ListAlpha3">
    <w:name w:val="List Alpha 3"/>
    <w:pPr>
      <w:numPr>
        <w:numId w:val="15"/>
      </w:numPr>
      <w:spacing w:after="240"/>
    </w:pPr>
    <w:rPr>
      <w:rFonts w:eastAsia="MS Mincho"/>
      <w:sz w:val="24"/>
      <w:szCs w:val="24"/>
      <w:lang w:bidi="et-EE"/>
    </w:rPr>
  </w:style>
  <w:style w:type="paragraph" w:customStyle="1" w:styleId="ListAlpha4">
    <w:name w:val="List Alpha 4"/>
    <w:pPr>
      <w:numPr>
        <w:numId w:val="16"/>
      </w:numPr>
      <w:spacing w:after="240"/>
    </w:pPr>
    <w:rPr>
      <w:rFonts w:eastAsia="MS Mincho"/>
      <w:sz w:val="24"/>
      <w:szCs w:val="24"/>
      <w:lang w:bidi="et-EE"/>
    </w:rPr>
  </w:style>
  <w:style w:type="paragraph" w:customStyle="1" w:styleId="ListAlphaTable">
    <w:name w:val="List Alpha Table"/>
    <w:pPr>
      <w:numPr>
        <w:numId w:val="19"/>
      </w:numPr>
    </w:pPr>
    <w:rPr>
      <w:rFonts w:eastAsia="MS Mincho"/>
      <w:lang w:bidi="et-EE"/>
    </w:rPr>
  </w:style>
  <w:style w:type="paragraph" w:styleId="ListBullet2">
    <w:name w:val="List Bullet 2"/>
    <w:pPr>
      <w:numPr>
        <w:numId w:val="6"/>
      </w:numPr>
      <w:spacing w:after="240"/>
    </w:pPr>
    <w:rPr>
      <w:rFonts w:eastAsia="MS Mincho"/>
      <w:sz w:val="24"/>
      <w:szCs w:val="24"/>
      <w:lang w:bidi="et-EE"/>
    </w:rPr>
  </w:style>
  <w:style w:type="paragraph" w:styleId="ListBullet3">
    <w:name w:val="List Bullet 3"/>
    <w:pPr>
      <w:numPr>
        <w:numId w:val="7"/>
      </w:numPr>
      <w:spacing w:after="240"/>
    </w:pPr>
    <w:rPr>
      <w:rFonts w:eastAsia="MS Mincho"/>
      <w:sz w:val="24"/>
      <w:szCs w:val="24"/>
      <w:lang w:bidi="et-EE"/>
    </w:rPr>
  </w:style>
  <w:style w:type="paragraph" w:styleId="ListBullet4">
    <w:name w:val="List Bullet 4"/>
    <w:pPr>
      <w:numPr>
        <w:numId w:val="8"/>
      </w:numPr>
      <w:spacing w:after="240"/>
    </w:pPr>
    <w:rPr>
      <w:rFonts w:eastAsia="MS Mincho"/>
      <w:sz w:val="24"/>
      <w:szCs w:val="24"/>
      <w:lang w:bidi="et-EE"/>
    </w:rPr>
  </w:style>
  <w:style w:type="paragraph" w:styleId="ListBullet5">
    <w:name w:val="List Bullet 5"/>
    <w:pPr>
      <w:numPr>
        <w:numId w:val="21"/>
      </w:numPr>
      <w:spacing w:after="240"/>
    </w:pPr>
    <w:rPr>
      <w:rFonts w:eastAsia="MS Mincho"/>
      <w:sz w:val="24"/>
      <w:lang w:bidi="et-EE"/>
    </w:rPr>
  </w:style>
  <w:style w:type="paragraph" w:customStyle="1" w:styleId="ListBulletTable">
    <w:name w:val="List Bullet Table"/>
    <w:pPr>
      <w:numPr>
        <w:numId w:val="20"/>
      </w:numPr>
    </w:pPr>
    <w:rPr>
      <w:rFonts w:eastAsia="MS Mincho"/>
      <w:lang w:bidi="et-EE"/>
    </w:rPr>
  </w:style>
  <w:style w:type="paragraph" w:styleId="ListNumber2">
    <w:name w:val="List Number 2"/>
    <w:pPr>
      <w:numPr>
        <w:numId w:val="9"/>
      </w:numPr>
      <w:spacing w:after="240"/>
    </w:pPr>
    <w:rPr>
      <w:rFonts w:eastAsia="MS Mincho"/>
      <w:sz w:val="24"/>
      <w:szCs w:val="24"/>
      <w:lang w:bidi="et-EE"/>
    </w:rPr>
  </w:style>
  <w:style w:type="paragraph" w:styleId="ListNumber3">
    <w:name w:val="List Number 3"/>
    <w:pPr>
      <w:numPr>
        <w:numId w:val="10"/>
      </w:numPr>
      <w:spacing w:after="240"/>
    </w:pPr>
    <w:rPr>
      <w:rFonts w:eastAsia="MS Mincho"/>
      <w:sz w:val="24"/>
      <w:szCs w:val="24"/>
      <w:lang w:bidi="et-EE"/>
    </w:rPr>
  </w:style>
  <w:style w:type="paragraph" w:styleId="ListNumber4">
    <w:name w:val="List Number 4"/>
    <w:pPr>
      <w:numPr>
        <w:numId w:val="11"/>
      </w:numPr>
      <w:spacing w:after="240"/>
    </w:pPr>
    <w:rPr>
      <w:rFonts w:eastAsia="MS Mincho"/>
      <w:sz w:val="24"/>
      <w:szCs w:val="24"/>
      <w:lang w:bidi="et-EE"/>
    </w:rPr>
  </w:style>
  <w:style w:type="paragraph" w:styleId="ListNumber5">
    <w:name w:val="List Number 5"/>
    <w:pPr>
      <w:numPr>
        <w:numId w:val="12"/>
      </w:numPr>
      <w:spacing w:after="240"/>
    </w:pPr>
    <w:rPr>
      <w:rFonts w:eastAsia="MS Mincho"/>
      <w:sz w:val="24"/>
      <w:szCs w:val="24"/>
      <w:lang w:bidi="et-EE"/>
    </w:rPr>
  </w:style>
  <w:style w:type="paragraph" w:customStyle="1" w:styleId="ListNumberTable">
    <w:name w:val="List Number Table"/>
    <w:pPr>
      <w:numPr>
        <w:numId w:val="18"/>
      </w:numPr>
    </w:pPr>
    <w:rPr>
      <w:rFonts w:eastAsia="MS Mincho"/>
      <w:lang w:bidi="et-EE"/>
    </w:rPr>
  </w:style>
  <w:style w:type="paragraph" w:customStyle="1" w:styleId="ParagraphCentered">
    <w:name w:val="Paragraph Centered"/>
    <w:pPr>
      <w:spacing w:after="240"/>
      <w:jc w:val="center"/>
    </w:pPr>
    <w:rPr>
      <w:rFonts w:eastAsia="MS Mincho"/>
      <w:bCs/>
      <w:sz w:val="24"/>
      <w:szCs w:val="24"/>
      <w:lang w:bidi="et-EE"/>
    </w:rPr>
  </w:style>
  <w:style w:type="paragraph" w:customStyle="1" w:styleId="RefText">
    <w:name w:val="RefText"/>
    <w:pPr>
      <w:numPr>
        <w:numId w:val="17"/>
      </w:numPr>
      <w:spacing w:after="240"/>
    </w:pPr>
    <w:rPr>
      <w:rFonts w:eastAsia="MS Mincho"/>
      <w:sz w:val="24"/>
      <w:szCs w:val="24"/>
      <w:lang w:bidi="et-EE"/>
    </w:rPr>
  </w:style>
  <w:style w:type="paragraph" w:styleId="TableofFigures">
    <w:name w:val="table of figures"/>
    <w:basedOn w:val="Paragraph"/>
    <w:next w:val="Paragraph"/>
    <w:autoRedefine/>
    <w:pPr>
      <w:keepLines/>
      <w:tabs>
        <w:tab w:val="left" w:pos="576"/>
        <w:tab w:val="right" w:leader="dot" w:pos="9360"/>
      </w:tabs>
      <w:spacing w:before="120" w:after="120"/>
      <w:ind w:left="1152" w:right="576" w:hanging="1152"/>
    </w:pPr>
    <w:rPr>
      <w:rFonts w:eastAsia="MS Mincho"/>
      <w:color w:val="0000FF"/>
    </w:rPr>
  </w:style>
  <w:style w:type="paragraph" w:customStyle="1" w:styleId="TableTextCenterSpace">
    <w:name w:val="TableText Center Space"/>
    <w:pPr>
      <w:spacing w:before="60" w:after="60"/>
      <w:jc w:val="center"/>
    </w:pPr>
    <w:rPr>
      <w:rFonts w:eastAsia="MS Mincho"/>
      <w:lang w:bidi="et-EE"/>
    </w:rPr>
  </w:style>
  <w:style w:type="paragraph" w:customStyle="1" w:styleId="TableTextCentered">
    <w:name w:val="TableText Centered"/>
    <w:pPr>
      <w:jc w:val="center"/>
    </w:pPr>
    <w:rPr>
      <w:rFonts w:eastAsia="MS Mincho"/>
      <w:lang w:bidi="et-EE"/>
    </w:rPr>
  </w:style>
  <w:style w:type="paragraph" w:customStyle="1" w:styleId="TableTextColHead0">
    <w:name w:val="TableText Col Head"/>
    <w:next w:val="TableTextCentered"/>
    <w:link w:val="TableTextColHeadChar"/>
    <w:pPr>
      <w:jc w:val="center"/>
    </w:pPr>
    <w:rPr>
      <w:rFonts w:ascii="Times New Roman Bold" w:eastAsia="MS Mincho" w:hAnsi="Times New Roman Bold"/>
      <w:b/>
      <w:lang w:bidi="et-EE"/>
    </w:rPr>
  </w:style>
  <w:style w:type="paragraph" w:customStyle="1" w:styleId="TableTextColHeadSpace">
    <w:name w:val="TableText Col Head Space"/>
    <w:next w:val="TableTextCentered"/>
    <w:pPr>
      <w:spacing w:before="60" w:after="60"/>
      <w:jc w:val="center"/>
    </w:pPr>
    <w:rPr>
      <w:rFonts w:ascii="Times New Roman Bold" w:eastAsia="MS Mincho" w:hAnsi="Times New Roman Bold"/>
      <w:b/>
      <w:lang w:bidi="et-EE"/>
    </w:rPr>
  </w:style>
  <w:style w:type="paragraph" w:customStyle="1" w:styleId="TableTextSpace">
    <w:name w:val="TableText Space"/>
    <w:pPr>
      <w:spacing w:before="60" w:after="60"/>
    </w:pPr>
    <w:rPr>
      <w:rFonts w:eastAsia="MS Mincho"/>
      <w:lang w:bidi="et-EE"/>
    </w:rPr>
  </w:style>
  <w:style w:type="paragraph" w:styleId="Title">
    <w:name w:val="Title"/>
    <w:next w:val="Paragraph"/>
    <w:link w:val="TitleChar"/>
    <w:qFormat/>
    <w:pPr>
      <w:spacing w:before="240" w:after="240"/>
      <w:jc w:val="center"/>
    </w:pPr>
    <w:rPr>
      <w:rFonts w:ascii="Times New Roman Bold" w:eastAsia="MS Mincho" w:hAnsi="Times New Roman Bold"/>
      <w:b/>
      <w:bCs/>
      <w:caps/>
      <w:kern w:val="28"/>
      <w:sz w:val="24"/>
      <w:szCs w:val="32"/>
      <w:lang w:bidi="et-EE"/>
    </w:rPr>
  </w:style>
  <w:style w:type="character" w:customStyle="1" w:styleId="TitleChar">
    <w:name w:val="Title Char"/>
    <w:link w:val="Title"/>
    <w:rPr>
      <w:rFonts w:ascii="Times New Roman Bold" w:eastAsia="MS Mincho" w:hAnsi="Times New Roman Bold"/>
      <w:b/>
      <w:bCs/>
      <w:caps/>
      <w:kern w:val="28"/>
      <w:sz w:val="24"/>
      <w:szCs w:val="32"/>
      <w:lang w:bidi="et-EE"/>
    </w:rPr>
  </w:style>
  <w:style w:type="paragraph" w:styleId="TOC1">
    <w:name w:val="toc 1"/>
    <w:basedOn w:val="Paragraph"/>
    <w:next w:val="Paragraph"/>
    <w:autoRedefine/>
    <w:pPr>
      <w:keepLines/>
      <w:tabs>
        <w:tab w:val="left" w:pos="576"/>
        <w:tab w:val="right" w:leader="dot" w:pos="9360"/>
      </w:tabs>
      <w:spacing w:before="120" w:after="120"/>
      <w:ind w:left="576" w:right="576" w:hanging="576"/>
    </w:pPr>
    <w:rPr>
      <w:rFonts w:eastAsia="MS Mincho"/>
      <w:caps/>
      <w:color w:val="0000FF"/>
    </w:rPr>
  </w:style>
  <w:style w:type="paragraph" w:styleId="TOC2">
    <w:name w:val="toc 2"/>
    <w:basedOn w:val="Paragraph"/>
    <w:next w:val="Paragraph"/>
    <w:autoRedefine/>
    <w:pPr>
      <w:keepLines/>
      <w:tabs>
        <w:tab w:val="left" w:pos="1152"/>
        <w:tab w:val="right" w:leader="dot" w:pos="9360"/>
      </w:tabs>
      <w:spacing w:after="120"/>
      <w:ind w:left="1152" w:right="576" w:hanging="576"/>
    </w:pPr>
    <w:rPr>
      <w:rFonts w:eastAsia="MS Mincho"/>
      <w:color w:val="0000FF"/>
    </w:rPr>
  </w:style>
  <w:style w:type="paragraph" w:styleId="TOC3">
    <w:name w:val="toc 3"/>
    <w:basedOn w:val="Paragraph"/>
    <w:next w:val="Paragraph"/>
    <w:autoRedefine/>
    <w:pPr>
      <w:keepLines/>
      <w:tabs>
        <w:tab w:val="left" w:pos="2160"/>
        <w:tab w:val="right" w:leader="dot" w:pos="9360"/>
      </w:tabs>
      <w:spacing w:after="120"/>
      <w:ind w:left="2016" w:right="576" w:hanging="864"/>
    </w:pPr>
    <w:rPr>
      <w:rFonts w:eastAsia="MS Mincho"/>
      <w:color w:val="0000FF"/>
    </w:rPr>
  </w:style>
  <w:style w:type="paragraph" w:styleId="TOC4">
    <w:name w:val="toc 4"/>
    <w:basedOn w:val="Paragraph"/>
    <w:next w:val="Paragraph"/>
    <w:autoRedefine/>
    <w:pPr>
      <w:keepLines/>
      <w:tabs>
        <w:tab w:val="left" w:pos="2160"/>
        <w:tab w:val="right" w:leader="dot" w:pos="9360"/>
      </w:tabs>
      <w:spacing w:after="120"/>
      <w:ind w:left="2880" w:right="576" w:hanging="864"/>
    </w:pPr>
    <w:rPr>
      <w:rFonts w:eastAsia="MS Mincho"/>
      <w:color w:val="0000FF"/>
    </w:rPr>
  </w:style>
  <w:style w:type="paragraph" w:customStyle="1" w:styleId="TOCX1">
    <w:name w:val="TOCX 1"/>
    <w:pPr>
      <w:tabs>
        <w:tab w:val="left" w:pos="648"/>
        <w:tab w:val="right" w:leader="dot" w:pos="9000"/>
      </w:tabs>
      <w:spacing w:before="60" w:after="60"/>
      <w:ind w:left="547" w:right="-288" w:hanging="547"/>
    </w:pPr>
    <w:rPr>
      <w:rFonts w:eastAsia="MS Mincho"/>
      <w:caps/>
      <w:sz w:val="24"/>
      <w:lang w:bidi="et-EE"/>
    </w:rPr>
  </w:style>
  <w:style w:type="paragraph" w:customStyle="1" w:styleId="TOCX2">
    <w:name w:val="TOCX 2"/>
    <w:pPr>
      <w:tabs>
        <w:tab w:val="left" w:pos="936"/>
        <w:tab w:val="right" w:leader="dot" w:pos="9000"/>
      </w:tabs>
      <w:spacing w:before="60" w:after="60"/>
      <w:ind w:left="792" w:right="-288" w:hanging="547"/>
    </w:pPr>
    <w:rPr>
      <w:rFonts w:eastAsia="MS Mincho"/>
      <w:sz w:val="24"/>
      <w:lang w:bidi="et-EE"/>
    </w:rPr>
  </w:style>
  <w:style w:type="character" w:customStyle="1" w:styleId="TableText9">
    <w:name w:val="TableText 9"/>
    <w:rPr>
      <w:rFonts w:ascii="Times New Roman" w:hAnsi="Times New Roman"/>
      <w:sz w:val="18"/>
    </w:rPr>
  </w:style>
  <w:style w:type="paragraph" w:customStyle="1" w:styleId="TitlePage">
    <w:name w:val="Title Page"/>
    <w:pPr>
      <w:jc w:val="center"/>
    </w:pPr>
    <w:rPr>
      <w:rFonts w:eastAsia="MS Mincho"/>
      <w:b/>
      <w:sz w:val="24"/>
      <w:lang w:bidi="et-EE"/>
    </w:rPr>
  </w:style>
  <w:style w:type="paragraph" w:customStyle="1" w:styleId="TableTextFootnote0">
    <w:name w:val="TableText Footnote"/>
    <w:link w:val="TableTextFootnoteChar"/>
    <w:rPr>
      <w:rFonts w:eastAsia="MS Mincho"/>
      <w:lang w:bidi="et-EE"/>
    </w:rPr>
  </w:style>
  <w:style w:type="character" w:customStyle="1" w:styleId="BlueText">
    <w:name w:val="Blue Text"/>
    <w:rPr>
      <w:color w:val="0000FF"/>
    </w:rPr>
  </w:style>
  <w:style w:type="paragraph" w:customStyle="1" w:styleId="Heading2Unnumbered">
    <w:name w:val="Heading 2 Unnumbered"/>
    <w:next w:val="Paragraph"/>
    <w:pPr>
      <w:keepNext/>
      <w:spacing w:after="240"/>
      <w:outlineLvl w:val="1"/>
    </w:pPr>
    <w:rPr>
      <w:rFonts w:ascii="Times New Roman Bold" w:eastAsia="MS Mincho" w:hAnsi="Times New Roman Bold"/>
      <w:b/>
      <w:sz w:val="24"/>
      <w:lang w:bidi="et-EE"/>
    </w:rPr>
  </w:style>
  <w:style w:type="paragraph" w:customStyle="1" w:styleId="Heading3Unnumbered">
    <w:name w:val="Heading 3 Unnumbered"/>
    <w:next w:val="Paragraph"/>
    <w:pPr>
      <w:keepNext/>
      <w:spacing w:after="240"/>
      <w:outlineLvl w:val="2"/>
    </w:pPr>
    <w:rPr>
      <w:rFonts w:ascii="Times New Roman Bold" w:eastAsia="MS Mincho" w:hAnsi="Times New Roman Bold"/>
      <w:b/>
      <w:sz w:val="24"/>
      <w:lang w:bidi="et-EE"/>
    </w:rPr>
  </w:style>
  <w:style w:type="paragraph" w:customStyle="1" w:styleId="Heading4Unnumbered">
    <w:name w:val="Heading 4 Unnumbered"/>
    <w:next w:val="Paragraph"/>
    <w:pPr>
      <w:spacing w:after="240"/>
      <w:outlineLvl w:val="3"/>
    </w:pPr>
    <w:rPr>
      <w:rFonts w:ascii="Times New Roman Bold" w:eastAsia="MS Mincho" w:hAnsi="Times New Roman Bold"/>
      <w:b/>
      <w:sz w:val="24"/>
      <w:lang w:bidi="et-EE"/>
    </w:rPr>
  </w:style>
  <w:style w:type="paragraph" w:customStyle="1" w:styleId="TOCHeadingCentered">
    <w:name w:val="TOC Heading Centered"/>
    <w:basedOn w:val="Paragraph"/>
    <w:next w:val="Paragraph"/>
    <w:autoRedefine/>
    <w:pPr>
      <w:keepNext/>
      <w:spacing w:before="120" w:after="120"/>
      <w:outlineLvl w:val="0"/>
    </w:pPr>
    <w:rPr>
      <w:rFonts w:ascii="Times New Roman Bold" w:eastAsia="MS Mincho" w:hAnsi="Times New Roman Bold"/>
      <w:b/>
      <w:caps/>
    </w:rPr>
  </w:style>
  <w:style w:type="paragraph" w:customStyle="1" w:styleId="ListofFigures">
    <w:name w:val="List of Figures"/>
    <w:basedOn w:val="Paragraph"/>
    <w:next w:val="Paragraph"/>
    <w:pPr>
      <w:keepNext/>
      <w:spacing w:before="120" w:after="120"/>
      <w:outlineLvl w:val="0"/>
    </w:pPr>
    <w:rPr>
      <w:rFonts w:ascii="Times New Roman Bold" w:eastAsia="MS Mincho" w:hAnsi="Times New Roman Bold"/>
      <w:b/>
      <w:caps/>
    </w:rPr>
  </w:style>
  <w:style w:type="paragraph" w:customStyle="1" w:styleId="ListofTables">
    <w:name w:val="List of Tables"/>
    <w:basedOn w:val="Paragraph"/>
    <w:next w:val="Paragraph"/>
    <w:pPr>
      <w:keepNext/>
      <w:spacing w:before="120" w:after="120"/>
      <w:outlineLvl w:val="0"/>
    </w:pPr>
    <w:rPr>
      <w:rFonts w:ascii="Times New Roman Bold" w:eastAsia="MS Mincho" w:hAnsi="Times New Roman Bold"/>
      <w:b/>
      <w:caps/>
    </w:rPr>
  </w:style>
  <w:style w:type="paragraph" w:customStyle="1" w:styleId="SupportiveAppendices">
    <w:name w:val="Supportive Appendices"/>
    <w:basedOn w:val="Heading2"/>
    <w:next w:val="Paragraph"/>
    <w:autoRedefine/>
    <w:pPr>
      <w:numPr>
        <w:ilvl w:val="1"/>
      </w:numPr>
      <w:tabs>
        <w:tab w:val="clear" w:pos="567"/>
      </w:tabs>
      <w:spacing w:before="120" w:after="120" w:line="240" w:lineRule="auto"/>
    </w:pPr>
    <w:rPr>
      <w:rFonts w:ascii="Times New Roman Bold" w:eastAsia="MS Mincho" w:hAnsi="Times New Roman Bold" w:cs="Arial"/>
      <w:bCs/>
      <w:i w:val="0"/>
      <w:kern w:val="28"/>
      <w:szCs w:val="26"/>
    </w:rPr>
  </w:style>
  <w:style w:type="paragraph" w:customStyle="1" w:styleId="SupportiveFigure">
    <w:name w:val="Supportive Figure"/>
    <w:basedOn w:val="Heading2"/>
    <w:next w:val="Paragraph"/>
    <w:autoRedefine/>
    <w:pPr>
      <w:numPr>
        <w:ilvl w:val="1"/>
      </w:numPr>
      <w:tabs>
        <w:tab w:val="clear" w:pos="567"/>
      </w:tabs>
      <w:spacing w:before="120" w:after="120" w:line="240" w:lineRule="auto"/>
    </w:pPr>
    <w:rPr>
      <w:rFonts w:ascii="Times New Roman Bold" w:eastAsia="MS Mincho" w:hAnsi="Times New Roman Bold" w:cs="Arial"/>
      <w:bCs/>
      <w:i w:val="0"/>
      <w:kern w:val="28"/>
      <w:szCs w:val="26"/>
    </w:rPr>
  </w:style>
  <w:style w:type="paragraph" w:customStyle="1" w:styleId="SupportiveTable">
    <w:name w:val="Supportive Table"/>
    <w:basedOn w:val="Heading2"/>
    <w:next w:val="Paragraph"/>
    <w:autoRedefine/>
    <w:pPr>
      <w:numPr>
        <w:ilvl w:val="1"/>
      </w:numPr>
      <w:tabs>
        <w:tab w:val="clear" w:pos="567"/>
      </w:tabs>
      <w:spacing w:before="120" w:after="120" w:line="240" w:lineRule="auto"/>
    </w:pPr>
    <w:rPr>
      <w:rFonts w:ascii="Times New Roman Bold" w:eastAsia="MS Mincho" w:hAnsi="Times New Roman Bold" w:cs="Arial"/>
      <w:bCs/>
      <w:i w:val="0"/>
      <w:kern w:val="28"/>
      <w:szCs w:val="26"/>
    </w:rPr>
  </w:style>
  <w:style w:type="paragraph" w:customStyle="1" w:styleId="ASCII">
    <w:name w:val="ASCII"/>
    <w:basedOn w:val="Paragraph"/>
    <w:autoRedefine/>
    <w:pPr>
      <w:spacing w:after="0" w:line="150" w:lineRule="exact"/>
    </w:pPr>
    <w:rPr>
      <w:rFonts w:ascii="Courier New" w:eastAsia="MS Mincho" w:hAnsi="Courier New"/>
      <w:sz w:val="15"/>
    </w:rPr>
  </w:style>
  <w:style w:type="paragraph" w:styleId="Index1">
    <w:name w:val="index 1"/>
    <w:basedOn w:val="Normal"/>
    <w:next w:val="Normal"/>
    <w:autoRedefine/>
    <w:pPr>
      <w:tabs>
        <w:tab w:val="clear" w:pos="567"/>
      </w:tabs>
      <w:overflowPunct w:val="0"/>
      <w:autoSpaceDE w:val="0"/>
      <w:autoSpaceDN w:val="0"/>
      <w:adjustRightInd w:val="0"/>
      <w:spacing w:line="240" w:lineRule="auto"/>
      <w:ind w:left="240" w:hanging="240"/>
      <w:textAlignment w:val="baseline"/>
    </w:pPr>
    <w:rPr>
      <w:rFonts w:eastAsia="MS Mincho"/>
      <w:sz w:val="24"/>
      <w:szCs w:val="24"/>
    </w:rPr>
  </w:style>
  <w:style w:type="paragraph" w:styleId="Index2">
    <w:name w:val="index 2"/>
    <w:basedOn w:val="Normal"/>
    <w:next w:val="Normal"/>
    <w:autoRedefine/>
    <w:pPr>
      <w:tabs>
        <w:tab w:val="clear" w:pos="567"/>
      </w:tabs>
      <w:overflowPunct w:val="0"/>
      <w:autoSpaceDE w:val="0"/>
      <w:autoSpaceDN w:val="0"/>
      <w:adjustRightInd w:val="0"/>
      <w:spacing w:line="240" w:lineRule="auto"/>
      <w:ind w:left="480" w:hanging="240"/>
      <w:textAlignment w:val="baseline"/>
    </w:pPr>
    <w:rPr>
      <w:rFonts w:eastAsia="MS Mincho"/>
      <w:sz w:val="24"/>
      <w:szCs w:val="24"/>
    </w:rPr>
  </w:style>
  <w:style w:type="paragraph" w:styleId="Index3">
    <w:name w:val="index 3"/>
    <w:basedOn w:val="Normal"/>
    <w:next w:val="Normal"/>
    <w:autoRedefine/>
    <w:pPr>
      <w:tabs>
        <w:tab w:val="clear" w:pos="567"/>
      </w:tabs>
      <w:overflowPunct w:val="0"/>
      <w:autoSpaceDE w:val="0"/>
      <w:autoSpaceDN w:val="0"/>
      <w:adjustRightInd w:val="0"/>
      <w:spacing w:line="240" w:lineRule="auto"/>
      <w:ind w:left="720" w:hanging="240"/>
      <w:textAlignment w:val="baseline"/>
    </w:pPr>
    <w:rPr>
      <w:rFonts w:eastAsia="MS Mincho"/>
      <w:sz w:val="24"/>
      <w:szCs w:val="24"/>
    </w:rPr>
  </w:style>
  <w:style w:type="paragraph" w:styleId="Index4">
    <w:name w:val="index 4"/>
    <w:basedOn w:val="Normal"/>
    <w:next w:val="Normal"/>
    <w:autoRedefine/>
    <w:pPr>
      <w:tabs>
        <w:tab w:val="clear" w:pos="567"/>
      </w:tabs>
      <w:overflowPunct w:val="0"/>
      <w:autoSpaceDE w:val="0"/>
      <w:autoSpaceDN w:val="0"/>
      <w:adjustRightInd w:val="0"/>
      <w:spacing w:line="240" w:lineRule="auto"/>
      <w:ind w:left="960" w:hanging="240"/>
      <w:textAlignment w:val="baseline"/>
    </w:pPr>
    <w:rPr>
      <w:rFonts w:eastAsia="MS Mincho"/>
      <w:sz w:val="24"/>
      <w:szCs w:val="24"/>
    </w:rPr>
  </w:style>
  <w:style w:type="paragraph" w:styleId="Index5">
    <w:name w:val="index 5"/>
    <w:basedOn w:val="Normal"/>
    <w:next w:val="Normal"/>
    <w:autoRedefine/>
    <w:pPr>
      <w:tabs>
        <w:tab w:val="clear" w:pos="567"/>
      </w:tabs>
      <w:overflowPunct w:val="0"/>
      <w:autoSpaceDE w:val="0"/>
      <w:autoSpaceDN w:val="0"/>
      <w:adjustRightInd w:val="0"/>
      <w:spacing w:line="240" w:lineRule="auto"/>
      <w:ind w:left="1200" w:hanging="240"/>
      <w:textAlignment w:val="baseline"/>
    </w:pPr>
    <w:rPr>
      <w:rFonts w:eastAsia="MS Mincho"/>
      <w:sz w:val="24"/>
      <w:szCs w:val="24"/>
    </w:rPr>
  </w:style>
  <w:style w:type="paragraph" w:styleId="Index6">
    <w:name w:val="index 6"/>
    <w:basedOn w:val="Normal"/>
    <w:next w:val="Normal"/>
    <w:autoRedefine/>
    <w:pPr>
      <w:tabs>
        <w:tab w:val="clear" w:pos="567"/>
      </w:tabs>
      <w:overflowPunct w:val="0"/>
      <w:autoSpaceDE w:val="0"/>
      <w:autoSpaceDN w:val="0"/>
      <w:adjustRightInd w:val="0"/>
      <w:spacing w:line="240" w:lineRule="auto"/>
      <w:ind w:left="1440" w:hanging="240"/>
      <w:textAlignment w:val="baseline"/>
    </w:pPr>
    <w:rPr>
      <w:rFonts w:eastAsia="MS Mincho"/>
      <w:sz w:val="24"/>
      <w:szCs w:val="24"/>
    </w:rPr>
  </w:style>
  <w:style w:type="paragraph" w:styleId="Index7">
    <w:name w:val="index 7"/>
    <w:basedOn w:val="Normal"/>
    <w:next w:val="Normal"/>
    <w:autoRedefine/>
    <w:pPr>
      <w:tabs>
        <w:tab w:val="clear" w:pos="567"/>
      </w:tabs>
      <w:overflowPunct w:val="0"/>
      <w:autoSpaceDE w:val="0"/>
      <w:autoSpaceDN w:val="0"/>
      <w:adjustRightInd w:val="0"/>
      <w:spacing w:line="240" w:lineRule="auto"/>
      <w:ind w:left="1680" w:hanging="240"/>
      <w:textAlignment w:val="baseline"/>
    </w:pPr>
    <w:rPr>
      <w:rFonts w:eastAsia="MS Mincho"/>
      <w:sz w:val="24"/>
      <w:szCs w:val="24"/>
    </w:rPr>
  </w:style>
  <w:style w:type="paragraph" w:styleId="Index8">
    <w:name w:val="index 8"/>
    <w:basedOn w:val="Normal"/>
    <w:next w:val="Normal"/>
    <w:autoRedefine/>
    <w:pPr>
      <w:tabs>
        <w:tab w:val="clear" w:pos="567"/>
      </w:tabs>
      <w:overflowPunct w:val="0"/>
      <w:autoSpaceDE w:val="0"/>
      <w:autoSpaceDN w:val="0"/>
      <w:adjustRightInd w:val="0"/>
      <w:spacing w:line="240" w:lineRule="auto"/>
      <w:ind w:left="1920" w:hanging="240"/>
      <w:textAlignment w:val="baseline"/>
    </w:pPr>
    <w:rPr>
      <w:rFonts w:eastAsia="MS Mincho"/>
      <w:sz w:val="24"/>
      <w:szCs w:val="24"/>
    </w:rPr>
  </w:style>
  <w:style w:type="paragraph" w:styleId="Index9">
    <w:name w:val="index 9"/>
    <w:basedOn w:val="Normal"/>
    <w:next w:val="Normal"/>
    <w:autoRedefine/>
    <w:pPr>
      <w:tabs>
        <w:tab w:val="clear" w:pos="567"/>
      </w:tabs>
      <w:overflowPunct w:val="0"/>
      <w:autoSpaceDE w:val="0"/>
      <w:autoSpaceDN w:val="0"/>
      <w:adjustRightInd w:val="0"/>
      <w:spacing w:line="240" w:lineRule="auto"/>
      <w:ind w:left="2160" w:hanging="240"/>
      <w:textAlignment w:val="baseline"/>
    </w:pPr>
    <w:rPr>
      <w:rFonts w:eastAsia="MS Mincho"/>
      <w:sz w:val="24"/>
      <w:szCs w:val="24"/>
    </w:rPr>
  </w:style>
  <w:style w:type="paragraph" w:styleId="IndexHeading">
    <w:name w:val="index heading"/>
    <w:basedOn w:val="Normal"/>
    <w:next w:val="Index1"/>
    <w:pPr>
      <w:tabs>
        <w:tab w:val="clear" w:pos="567"/>
      </w:tabs>
      <w:overflowPunct w:val="0"/>
      <w:autoSpaceDE w:val="0"/>
      <w:autoSpaceDN w:val="0"/>
      <w:adjustRightInd w:val="0"/>
      <w:spacing w:line="240" w:lineRule="auto"/>
      <w:textAlignment w:val="baseline"/>
    </w:pPr>
    <w:rPr>
      <w:rFonts w:ascii="Arial" w:eastAsia="MS Mincho" w:hAnsi="Arial" w:cs="Arial"/>
      <w:b/>
      <w:bCs/>
      <w:sz w:val="24"/>
      <w:szCs w:val="24"/>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S Mincho" w:hAnsi="Courier New" w:cs="Courier New"/>
      <w:lang w:bidi="et-EE"/>
    </w:rPr>
  </w:style>
  <w:style w:type="character" w:customStyle="1" w:styleId="MacroTextChar">
    <w:name w:val="Macro Text Char"/>
    <w:link w:val="MacroText"/>
    <w:rPr>
      <w:rFonts w:ascii="Courier New" w:eastAsia="MS Mincho" w:hAnsi="Courier New" w:cs="Courier New"/>
      <w:lang w:val="et-EE" w:eastAsia="et-EE" w:bidi="et-EE"/>
    </w:rPr>
  </w:style>
  <w:style w:type="paragraph" w:styleId="TableofAuthorities">
    <w:name w:val="table of authorities"/>
    <w:basedOn w:val="Normal"/>
    <w:next w:val="Normal"/>
    <w:pPr>
      <w:tabs>
        <w:tab w:val="clear" w:pos="567"/>
      </w:tabs>
      <w:overflowPunct w:val="0"/>
      <w:autoSpaceDE w:val="0"/>
      <w:autoSpaceDN w:val="0"/>
      <w:adjustRightInd w:val="0"/>
      <w:spacing w:line="240" w:lineRule="auto"/>
      <w:ind w:left="240" w:hanging="240"/>
      <w:textAlignment w:val="baseline"/>
    </w:pPr>
    <w:rPr>
      <w:rFonts w:eastAsia="MS Mincho"/>
      <w:sz w:val="24"/>
      <w:szCs w:val="24"/>
    </w:rPr>
  </w:style>
  <w:style w:type="paragraph" w:styleId="TOAHeading">
    <w:name w:val="toa heading"/>
    <w:basedOn w:val="Normal"/>
    <w:next w:val="Normal"/>
    <w:pPr>
      <w:tabs>
        <w:tab w:val="clear" w:pos="567"/>
      </w:tabs>
      <w:overflowPunct w:val="0"/>
      <w:autoSpaceDE w:val="0"/>
      <w:autoSpaceDN w:val="0"/>
      <w:adjustRightInd w:val="0"/>
      <w:spacing w:before="120" w:line="240" w:lineRule="auto"/>
      <w:textAlignment w:val="baseline"/>
    </w:pPr>
    <w:rPr>
      <w:rFonts w:ascii="Arial" w:eastAsia="MS Mincho" w:hAnsi="Arial" w:cs="Arial"/>
      <w:b/>
      <w:bCs/>
      <w:sz w:val="24"/>
      <w:szCs w:val="24"/>
    </w:rPr>
  </w:style>
  <w:style w:type="paragraph" w:styleId="TOC5">
    <w:name w:val="toc 5"/>
    <w:basedOn w:val="Normal"/>
    <w:next w:val="Normal"/>
    <w:autoRedefine/>
    <w:pPr>
      <w:tabs>
        <w:tab w:val="clear" w:pos="567"/>
      </w:tabs>
      <w:overflowPunct w:val="0"/>
      <w:autoSpaceDE w:val="0"/>
      <w:autoSpaceDN w:val="0"/>
      <w:adjustRightInd w:val="0"/>
      <w:spacing w:line="240" w:lineRule="auto"/>
      <w:ind w:left="960"/>
      <w:textAlignment w:val="baseline"/>
    </w:pPr>
    <w:rPr>
      <w:rFonts w:eastAsia="MS Mincho"/>
      <w:sz w:val="24"/>
      <w:szCs w:val="24"/>
    </w:rPr>
  </w:style>
  <w:style w:type="paragraph" w:styleId="TOC6">
    <w:name w:val="toc 6"/>
    <w:basedOn w:val="Normal"/>
    <w:next w:val="Normal"/>
    <w:autoRedefine/>
    <w:pPr>
      <w:tabs>
        <w:tab w:val="clear" w:pos="567"/>
      </w:tabs>
      <w:overflowPunct w:val="0"/>
      <w:autoSpaceDE w:val="0"/>
      <w:autoSpaceDN w:val="0"/>
      <w:adjustRightInd w:val="0"/>
      <w:spacing w:line="240" w:lineRule="auto"/>
      <w:ind w:left="1200"/>
      <w:textAlignment w:val="baseline"/>
    </w:pPr>
    <w:rPr>
      <w:rFonts w:eastAsia="MS Mincho"/>
      <w:sz w:val="24"/>
      <w:szCs w:val="24"/>
    </w:rPr>
  </w:style>
  <w:style w:type="paragraph" w:styleId="TOC7">
    <w:name w:val="toc 7"/>
    <w:basedOn w:val="Normal"/>
    <w:next w:val="Normal"/>
    <w:autoRedefine/>
    <w:pPr>
      <w:tabs>
        <w:tab w:val="clear" w:pos="567"/>
      </w:tabs>
      <w:overflowPunct w:val="0"/>
      <w:autoSpaceDE w:val="0"/>
      <w:autoSpaceDN w:val="0"/>
      <w:adjustRightInd w:val="0"/>
      <w:spacing w:line="240" w:lineRule="auto"/>
      <w:ind w:left="1440"/>
      <w:textAlignment w:val="baseline"/>
    </w:pPr>
    <w:rPr>
      <w:rFonts w:eastAsia="MS Mincho"/>
      <w:sz w:val="24"/>
      <w:szCs w:val="24"/>
    </w:rPr>
  </w:style>
  <w:style w:type="paragraph" w:styleId="TOC8">
    <w:name w:val="toc 8"/>
    <w:basedOn w:val="Normal"/>
    <w:next w:val="Normal"/>
    <w:autoRedefine/>
    <w:pPr>
      <w:tabs>
        <w:tab w:val="clear" w:pos="567"/>
      </w:tabs>
      <w:overflowPunct w:val="0"/>
      <w:autoSpaceDE w:val="0"/>
      <w:autoSpaceDN w:val="0"/>
      <w:adjustRightInd w:val="0"/>
      <w:spacing w:line="240" w:lineRule="auto"/>
      <w:ind w:left="1680"/>
      <w:textAlignment w:val="baseline"/>
    </w:pPr>
    <w:rPr>
      <w:rFonts w:eastAsia="MS Mincho"/>
      <w:sz w:val="24"/>
      <w:szCs w:val="24"/>
    </w:rPr>
  </w:style>
  <w:style w:type="paragraph" w:styleId="TOC9">
    <w:name w:val="toc 9"/>
    <w:basedOn w:val="Normal"/>
    <w:next w:val="Normal"/>
    <w:autoRedefine/>
    <w:pPr>
      <w:tabs>
        <w:tab w:val="clear" w:pos="567"/>
      </w:tabs>
      <w:overflowPunct w:val="0"/>
      <w:autoSpaceDE w:val="0"/>
      <w:autoSpaceDN w:val="0"/>
      <w:adjustRightInd w:val="0"/>
      <w:spacing w:line="240" w:lineRule="auto"/>
      <w:ind w:left="1920"/>
      <w:textAlignment w:val="baseline"/>
    </w:pPr>
    <w:rPr>
      <w:rFonts w:eastAsia="MS Mincho"/>
      <w:sz w:val="24"/>
      <w:szCs w:val="24"/>
    </w:rPr>
  </w:style>
  <w:style w:type="paragraph" w:customStyle="1" w:styleId="CaptionCrossReference">
    <w:name w:val="Caption CrossReference"/>
    <w:basedOn w:val="Paragraph"/>
    <w:autoRedefine/>
    <w:pPr>
      <w:keepNext/>
      <w:spacing w:before="120" w:after="120"/>
    </w:pPr>
    <w:rPr>
      <w:rFonts w:ascii="Times New Roman Bold" w:eastAsia="MS Mincho" w:hAnsi="Times New Roman Bold"/>
      <w:b/>
      <w:kern w:val="28"/>
    </w:rPr>
  </w:style>
  <w:style w:type="paragraph" w:customStyle="1" w:styleId="TableAnnotationReference">
    <w:name w:val="Table Annotation Reference"/>
    <w:basedOn w:val="Paragraph"/>
    <w:autoRedefine/>
    <w:rPr>
      <w:rFonts w:eastAsia="MS Mincho"/>
      <w:vertAlign w:val="superscript"/>
    </w:rPr>
  </w:style>
  <w:style w:type="character" w:styleId="Emphasis">
    <w:name w:val="Emphasis"/>
    <w:uiPriority w:val="20"/>
    <w:qFormat/>
    <w:rPr>
      <w:i/>
      <w:iCs/>
    </w:rPr>
  </w:style>
  <w:style w:type="paragraph" w:styleId="PlainText">
    <w:name w:val="Plain Text"/>
    <w:basedOn w:val="Normal"/>
    <w:link w:val="PlainTextChar"/>
    <w:pPr>
      <w:tabs>
        <w:tab w:val="clear" w:pos="567"/>
      </w:tabs>
      <w:spacing w:line="240" w:lineRule="auto"/>
    </w:pPr>
    <w:rPr>
      <w:rFonts w:ascii="Courier New" w:eastAsia="MS Mincho" w:hAnsi="Courier New"/>
      <w:sz w:val="20"/>
      <w:lang w:val="x-none" w:eastAsia="x-none" w:bidi="ar-SA"/>
    </w:rPr>
  </w:style>
  <w:style w:type="character" w:customStyle="1" w:styleId="PlainTextChar">
    <w:name w:val="Plain Text Char"/>
    <w:link w:val="PlainText"/>
    <w:rPr>
      <w:rFonts w:ascii="Courier New" w:eastAsia="MS Mincho" w:hAnsi="Courier New" w:cs="Courier New"/>
    </w:rPr>
  </w:style>
  <w:style w:type="table" w:styleId="TableGrid">
    <w:name w:val="Table Grid"/>
    <w:basedOn w:val="TableNormal"/>
    <w:uiPriority w:val="59"/>
    <w:pPr>
      <w:overflowPunct w:val="0"/>
      <w:autoSpaceDE w:val="0"/>
      <w:autoSpaceDN w:val="0"/>
      <w:adjustRightInd w:val="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uiPriority w:val="99"/>
    <w:rPr>
      <w:lang w:val="et-EE" w:eastAsia="et-EE" w:bidi="et-EE"/>
    </w:rPr>
  </w:style>
  <w:style w:type="character" w:customStyle="1" w:styleId="CharChar">
    <w:name w:val="Char Char"/>
    <w:rPr>
      <w:rFonts w:ascii="Times New Roman" w:eastAsia="Times New Roman" w:hAnsi="Times New Roman"/>
    </w:rPr>
  </w:style>
  <w:style w:type="character" w:customStyle="1" w:styleId="CommentTextChar1">
    <w:name w:val="Comment Text Char1"/>
    <w:uiPriority w:val="99"/>
    <w:rPr>
      <w:lang w:val="et-EE" w:eastAsia="et-EE" w:bidi="et-EE"/>
    </w:rPr>
  </w:style>
  <w:style w:type="paragraph" w:customStyle="1" w:styleId="first">
    <w:name w:val="first"/>
    <w:basedOn w:val="Normal"/>
    <w:pPr>
      <w:tabs>
        <w:tab w:val="clear" w:pos="567"/>
      </w:tabs>
      <w:spacing w:before="144" w:line="264" w:lineRule="atLeast"/>
    </w:pPr>
    <w:rPr>
      <w:rFonts w:eastAsia="MS Mincho"/>
      <w:sz w:val="24"/>
      <w:szCs w:val="24"/>
    </w:rPr>
  </w:style>
  <w:style w:type="paragraph" w:styleId="Revision">
    <w:name w:val="Revision"/>
    <w:hidden/>
    <w:uiPriority w:val="99"/>
    <w:semiHidden/>
    <w:rPr>
      <w:rFonts w:eastAsia="MS Mincho"/>
      <w:sz w:val="24"/>
      <w:szCs w:val="24"/>
      <w:lang w:bidi="et-EE"/>
    </w:rPr>
  </w:style>
  <w:style w:type="paragraph" w:styleId="ListParagraph">
    <w:name w:val="List Paragraph"/>
    <w:basedOn w:val="Normal"/>
    <w:uiPriority w:val="34"/>
    <w:qFormat/>
    <w:pPr>
      <w:tabs>
        <w:tab w:val="clear" w:pos="567"/>
      </w:tabs>
      <w:spacing w:line="240" w:lineRule="auto"/>
      <w:ind w:left="720"/>
    </w:pPr>
    <w:rPr>
      <w:rFonts w:ascii="Calibri" w:eastAsia="MS Mincho" w:hAnsi="Calibri"/>
      <w:szCs w:val="22"/>
    </w:rPr>
  </w:style>
  <w:style w:type="paragraph" w:customStyle="1" w:styleId="paragraph0">
    <w:name w:val="paragraph"/>
    <w:basedOn w:val="Normal"/>
    <w:uiPriority w:val="99"/>
    <w:pPr>
      <w:tabs>
        <w:tab w:val="clear" w:pos="567"/>
      </w:tabs>
      <w:spacing w:after="240" w:line="240" w:lineRule="auto"/>
    </w:pPr>
    <w:rPr>
      <w:rFonts w:eastAsia="Calibri"/>
      <w:sz w:val="24"/>
      <w:szCs w:val="24"/>
    </w:rPr>
  </w:style>
  <w:style w:type="paragraph" w:customStyle="1" w:styleId="tableheader">
    <w:name w:val="table header"/>
    <w:basedOn w:val="Normal"/>
    <w:pPr>
      <w:numPr>
        <w:ilvl w:val="1"/>
        <w:numId w:val="22"/>
      </w:numPr>
      <w:overflowPunct w:val="0"/>
      <w:autoSpaceDE w:val="0"/>
      <w:autoSpaceDN w:val="0"/>
      <w:adjustRightInd w:val="0"/>
      <w:spacing w:line="240" w:lineRule="auto"/>
      <w:textAlignment w:val="baseline"/>
    </w:pPr>
    <w:rPr>
      <w:rFonts w:eastAsia="MS Mincho"/>
      <w:sz w:val="24"/>
      <w:szCs w:val="24"/>
    </w:rPr>
  </w:style>
  <w:style w:type="character" w:customStyle="1" w:styleId="Instruction">
    <w:name w:val="Instruction"/>
    <w:rPr>
      <w:color w:val="0000FF"/>
    </w:rPr>
  </w:style>
  <w:style w:type="paragraph" w:customStyle="1" w:styleId="StyleHeading1Titol1Titre11Heading11titre1Head-1Arial">
    <w:name w:val="Style Heading 1Titol 1Titre 11Heading 11titre 1Head-1 + Arial..."/>
    <w:basedOn w:val="Heading1"/>
    <w:pPr>
      <w:keepNext/>
      <w:tabs>
        <w:tab w:val="clear" w:pos="567"/>
      </w:tabs>
      <w:spacing w:before="360"/>
    </w:pPr>
    <w:rPr>
      <w:rFonts w:ascii="Arial" w:hAnsi="Arial"/>
      <w:bCs/>
      <w:caps w:val="0"/>
      <w:sz w:val="24"/>
    </w:rPr>
  </w:style>
  <w:style w:type="character" w:customStyle="1" w:styleId="CaptionChar">
    <w:name w:val="Caption Char"/>
    <w:aliases w:val="Lengende Char,Char1 Char,Figure heading Char1,Table + Not Bold Char1,Caption Char2 Char,Caption Char Char1 Char,Caption Char1 Char Char Char,Caption Char Char Char Char Char,Caption Char1 Char Char Char Char Char"/>
    <w:link w:val="Caption"/>
    <w:rPr>
      <w:rFonts w:ascii="Times New Roman Bold" w:eastAsia="MS Mincho" w:hAnsi="Times New Roman Bold"/>
      <w:b/>
      <w:bCs/>
      <w:sz w:val="24"/>
      <w:szCs w:val="24"/>
      <w:lang w:bidi="et-EE"/>
    </w:rPr>
  </w:style>
  <w:style w:type="character" w:customStyle="1" w:styleId="FigureChar">
    <w:name w:val="Figure Char"/>
    <w:link w:val="Figure"/>
    <w:rPr>
      <w:rFonts w:eastAsia="MS Mincho"/>
      <w:sz w:val="24"/>
      <w:lang w:bidi="et-EE"/>
    </w:rPr>
  </w:style>
  <w:style w:type="character" w:customStyle="1" w:styleId="TableTextFootnoteChar">
    <w:name w:val="TableText Footnote Char"/>
    <w:link w:val="TableTextFootnote0"/>
    <w:locked/>
    <w:rPr>
      <w:rFonts w:eastAsia="MS Mincho"/>
      <w:lang w:val="et-EE" w:eastAsia="et-EE" w:bidi="et-EE"/>
    </w:rPr>
  </w:style>
  <w:style w:type="character" w:customStyle="1" w:styleId="CaptionChar1">
    <w:name w:val="Caption Char1"/>
    <w:aliases w:val="Figure heading Char,Table + Not Bold Char,Lengende Char1,Char1 Char1"/>
    <w:locked/>
    <w:rPr>
      <w:rFonts w:eastAsia="Times New Roman" w:cs="Arial"/>
      <w:b/>
      <w:bCs/>
      <w:sz w:val="24"/>
      <w:szCs w:val="24"/>
    </w:rPr>
  </w:style>
  <w:style w:type="character" w:customStyle="1" w:styleId="TableTextColHeadChar">
    <w:name w:val="TableText Col Head Char"/>
    <w:link w:val="TableTextColHead0"/>
    <w:rPr>
      <w:rFonts w:ascii="Times New Roman Bold" w:eastAsia="MS Mincho" w:hAnsi="Times New Roman Bold"/>
      <w:b/>
      <w:lang w:val="et-EE" w:eastAsia="et-EE" w:bidi="et-EE"/>
    </w:rPr>
  </w:style>
  <w:style w:type="character" w:customStyle="1" w:styleId="BodytextAgencyChar">
    <w:name w:val="Body text (Agency) Char"/>
    <w:link w:val="BodytextAgency"/>
    <w:qFormat/>
    <w:locked/>
    <w:rPr>
      <w:rFonts w:ascii="Verdana" w:eastAsia="Verdana" w:hAnsi="Verdana" w:cs="Verdana"/>
      <w:sz w:val="18"/>
      <w:szCs w:val="18"/>
      <w:lang w:val="et-EE" w:eastAsia="et-EE"/>
    </w:rPr>
  </w:style>
  <w:style w:type="character" w:customStyle="1" w:styleId="xmchange">
    <w:name w:val="xmchange"/>
  </w:style>
  <w:style w:type="character" w:customStyle="1" w:styleId="Heading3Char">
    <w:name w:val="Heading 3 Char"/>
    <w:link w:val="Heading3"/>
    <w:rPr>
      <w:b/>
      <w:kern w:val="28"/>
      <w:sz w:val="24"/>
    </w:rPr>
  </w:style>
  <w:style w:type="character" w:customStyle="1" w:styleId="Heading4Char">
    <w:name w:val="Heading 4 Char"/>
    <w:link w:val="Heading4"/>
    <w:rPr>
      <w:b/>
      <w:noProof/>
      <w:sz w:val="22"/>
      <w:lang w:val="et-EE"/>
    </w:rPr>
  </w:style>
  <w:style w:type="character" w:customStyle="1" w:styleId="Heading7Char">
    <w:name w:val="Heading 7 Char"/>
    <w:link w:val="Heading7"/>
    <w:rPr>
      <w:i/>
      <w:sz w:val="22"/>
      <w:lang w:val="et-EE"/>
    </w:rPr>
  </w:style>
  <w:style w:type="character" w:customStyle="1" w:styleId="FooterChar">
    <w:name w:val="Footer Char"/>
    <w:link w:val="Footer"/>
    <w:uiPriority w:val="99"/>
    <w:rPr>
      <w:rFonts w:ascii="Helvetica" w:hAnsi="Helvetica"/>
      <w:sz w:val="16"/>
      <w:lang w:val="et-EE"/>
    </w:rPr>
  </w:style>
  <w:style w:type="paragraph" w:customStyle="1" w:styleId="BodytextEMA">
    <w:name w:val="Body text (EMA)"/>
    <w:basedOn w:val="Normal"/>
    <w:pPr>
      <w:tabs>
        <w:tab w:val="clear" w:pos="567"/>
      </w:tabs>
      <w:spacing w:after="140" w:line="280" w:lineRule="atLeast"/>
    </w:pPr>
    <w:rPr>
      <w:rFonts w:ascii="Verdana" w:eastAsia="Verdana" w:hAnsi="Verdana" w:cs="Verdana"/>
      <w:sz w:val="18"/>
      <w:szCs w:val="18"/>
      <w:lang w:val="en-GB" w:eastAsia="en-GB" w:bidi="ar-SA"/>
    </w:rPr>
  </w:style>
  <w:style w:type="character" w:customStyle="1" w:styleId="BodyTextChar">
    <w:name w:val="Body Text Char"/>
    <w:link w:val="BodyText"/>
    <w:rPr>
      <w:i/>
      <w:color w:val="008000"/>
      <w:sz w:val="22"/>
      <w:lang w:bidi="et-EE"/>
    </w:rPr>
  </w:style>
  <w:style w:type="character" w:customStyle="1" w:styleId="UnresolvedMention1">
    <w:name w:val="Unresolved Mention1"/>
    <w:uiPriority w:val="99"/>
    <w:semiHidden/>
    <w:unhideWhenUsed/>
    <w:rsid w:val="00173D1D"/>
    <w:rPr>
      <w:color w:val="605E5C"/>
      <w:shd w:val="clear" w:color="auto" w:fill="E1DFDD"/>
    </w:rPr>
  </w:style>
  <w:style w:type="paragraph" w:customStyle="1" w:styleId="Normale">
    <w:name w:val="Normale"/>
    <w:qFormat/>
    <w:rsid w:val="00597664"/>
    <w:pPr>
      <w:tabs>
        <w:tab w:val="left" w:pos="567"/>
      </w:tabs>
      <w:spacing w:line="260" w:lineRule="exact"/>
    </w:pPr>
    <w:rPr>
      <w:sz w:val="22"/>
      <w:lang w:eastAsia="en-US"/>
    </w:rPr>
  </w:style>
  <w:style w:type="paragraph" w:customStyle="1" w:styleId="Normale1">
    <w:name w:val="Normale1"/>
    <w:qFormat/>
    <w:rsid w:val="00597664"/>
    <w:pPr>
      <w:tabs>
        <w:tab w:val="left" w:pos="567"/>
      </w:tabs>
      <w:spacing w:line="260" w:lineRule="exact"/>
    </w:pPr>
    <w:rPr>
      <w:sz w:val="22"/>
      <w:lang w:eastAsia="en-US"/>
    </w:rPr>
  </w:style>
  <w:style w:type="paragraph" w:customStyle="1" w:styleId="Puntoelenco">
    <w:name w:val="Punto elenco"/>
    <w:link w:val="PuntoelencoCarattere"/>
    <w:rsid w:val="00634F74"/>
    <w:pPr>
      <w:tabs>
        <w:tab w:val="num" w:pos="360"/>
      </w:tabs>
      <w:spacing w:after="240"/>
      <w:ind w:left="360" w:hanging="360"/>
    </w:pPr>
    <w:rPr>
      <w:rFonts w:eastAsia="MS Mincho"/>
      <w:sz w:val="24"/>
      <w:szCs w:val="24"/>
      <w:lang w:eastAsia="en-US"/>
    </w:rPr>
  </w:style>
  <w:style w:type="character" w:customStyle="1" w:styleId="PuntoelencoCarattere">
    <w:name w:val="Punto elenco Carattere"/>
    <w:link w:val="Puntoelenco"/>
    <w:rsid w:val="00634F74"/>
    <w:rPr>
      <w:rFonts w:eastAsia="MS Mincho"/>
      <w:sz w:val="24"/>
      <w:szCs w:val="24"/>
      <w:lang w:eastAsia="en-US"/>
    </w:rPr>
  </w:style>
  <w:style w:type="character" w:customStyle="1" w:styleId="UnresolvedMention2">
    <w:name w:val="Unresolved Mention2"/>
    <w:uiPriority w:val="99"/>
    <w:semiHidden/>
    <w:unhideWhenUsed/>
    <w:rsid w:val="00995A91"/>
    <w:rPr>
      <w:color w:val="605E5C"/>
      <w:shd w:val="clear" w:color="auto" w:fill="E1DFDD"/>
    </w:rPr>
  </w:style>
  <w:style w:type="character" w:customStyle="1" w:styleId="UnresolvedMention3">
    <w:name w:val="Unresolved Mention3"/>
    <w:uiPriority w:val="99"/>
    <w:semiHidden/>
    <w:unhideWhenUsed/>
    <w:rsid w:val="00A80B5A"/>
    <w:rPr>
      <w:color w:val="605E5C"/>
      <w:shd w:val="clear" w:color="auto" w:fill="E1DFDD"/>
    </w:rPr>
  </w:style>
  <w:style w:type="character" w:styleId="UnresolvedMention">
    <w:name w:val="Unresolved Mention"/>
    <w:basedOn w:val="DefaultParagraphFont"/>
    <w:uiPriority w:val="99"/>
    <w:semiHidden/>
    <w:unhideWhenUsed/>
    <w:rsid w:val="003D44B0"/>
    <w:rPr>
      <w:color w:val="605E5C"/>
      <w:shd w:val="clear" w:color="auto" w:fill="E1DFDD"/>
    </w:rPr>
  </w:style>
  <w:style w:type="character" w:customStyle="1" w:styleId="DraftingNotesAgencyChar">
    <w:name w:val="Drafting Notes (Agency) Char"/>
    <w:link w:val="DraftingNotesAgency"/>
    <w:locked/>
    <w:rsid w:val="00F27CE7"/>
    <w:rPr>
      <w:rFonts w:ascii="Courier New" w:eastAsia="Verdana" w:hAnsi="Courier New" w:cs="Courier New"/>
      <w:i/>
      <w:color w:val="339966"/>
      <w:sz w:val="22"/>
      <w:szCs w:val="18"/>
      <w:lang w:eastAsia="en-GB"/>
    </w:rPr>
  </w:style>
  <w:style w:type="paragraph" w:customStyle="1" w:styleId="DraftingNotesAgency">
    <w:name w:val="Drafting Notes (Agency)"/>
    <w:basedOn w:val="Normal"/>
    <w:next w:val="BodytextAgency"/>
    <w:link w:val="DraftingNotesAgencyChar"/>
    <w:qFormat/>
    <w:rsid w:val="00F27CE7"/>
    <w:pPr>
      <w:tabs>
        <w:tab w:val="clear" w:pos="567"/>
      </w:tabs>
      <w:spacing w:after="140" w:line="280" w:lineRule="atLeast"/>
    </w:pPr>
    <w:rPr>
      <w:rFonts w:ascii="Courier New" w:eastAsia="Verdana" w:hAnsi="Courier New" w:cs="Courier New"/>
      <w:i/>
      <w:color w:val="339966"/>
      <w:szCs w:val="18"/>
      <w:lang w:eastAsia="en-GB" w:bidi="ar-SA"/>
    </w:rPr>
  </w:style>
  <w:style w:type="character" w:customStyle="1" w:styleId="No-numheading3AgencyChar">
    <w:name w:val="No-num heading 3 (Agency) Char"/>
    <w:link w:val="No-numheading3Agency"/>
    <w:locked/>
    <w:rsid w:val="00F27CE7"/>
    <w:rPr>
      <w:rFonts w:ascii="Verdana" w:eastAsia="Verdana" w:hAnsi="Verdana" w:cs="Arial"/>
      <w:b/>
      <w:bCs/>
      <w:kern w:val="32"/>
      <w:sz w:val="22"/>
      <w:szCs w:val="22"/>
      <w:lang w:eastAsia="en-GB"/>
    </w:rPr>
  </w:style>
  <w:style w:type="paragraph" w:customStyle="1" w:styleId="No-numheading3Agency">
    <w:name w:val="No-num heading 3 (Agency)"/>
    <w:basedOn w:val="Normal"/>
    <w:next w:val="BodytextAgency"/>
    <w:link w:val="No-numheading3AgencyChar"/>
    <w:qFormat/>
    <w:rsid w:val="00F27CE7"/>
    <w:pPr>
      <w:keepNext/>
      <w:tabs>
        <w:tab w:val="clear" w:pos="567"/>
      </w:tabs>
      <w:spacing w:before="280" w:after="220" w:line="240" w:lineRule="auto"/>
      <w:outlineLvl w:val="2"/>
    </w:pPr>
    <w:rPr>
      <w:rFonts w:ascii="Verdana" w:eastAsia="Verdana" w:hAnsi="Verdana" w:cs="Arial"/>
      <w:b/>
      <w:bCs/>
      <w:kern w:val="32"/>
      <w:szCs w:val="22"/>
      <w:lang w:eastAsia="en-GB" w:bidi="ar-SA"/>
    </w:rPr>
  </w:style>
  <w:style w:type="character" w:customStyle="1" w:styleId="NormalAgencyChar">
    <w:name w:val="Normal (Agency) Char"/>
    <w:link w:val="NormalAgency"/>
    <w:locked/>
    <w:rsid w:val="00F27CE7"/>
    <w:rPr>
      <w:rFonts w:ascii="Verdana" w:eastAsia="Verdana" w:hAnsi="Verdana" w:cs="Verdana"/>
      <w:sz w:val="18"/>
      <w:szCs w:val="18"/>
      <w:lang w:eastAsia="en-GB"/>
    </w:rPr>
  </w:style>
  <w:style w:type="paragraph" w:customStyle="1" w:styleId="NormalAgency">
    <w:name w:val="Normal (Agency)"/>
    <w:link w:val="NormalAgencyChar"/>
    <w:qFormat/>
    <w:rsid w:val="00F27CE7"/>
    <w:rPr>
      <w:rFonts w:ascii="Verdana" w:eastAsia="Verdana" w:hAnsi="Verdana" w:cs="Verdana"/>
      <w:sz w:val="18"/>
      <w:szCs w:val="18"/>
      <w:lang w:eastAsia="en-GB"/>
    </w:rPr>
  </w:style>
  <w:style w:type="paragraph" w:customStyle="1" w:styleId="FooterAgency">
    <w:name w:val="Footer (Agency)"/>
    <w:basedOn w:val="Normal"/>
    <w:link w:val="FooterAgencyCharChar"/>
    <w:rsid w:val="009A279D"/>
    <w:pPr>
      <w:tabs>
        <w:tab w:val="clear" w:pos="567"/>
      </w:tabs>
      <w:spacing w:line="240" w:lineRule="auto"/>
    </w:pPr>
    <w:rPr>
      <w:rFonts w:ascii="Verdana" w:eastAsia="Verdana" w:hAnsi="Verdana" w:cs="Verdana"/>
      <w:color w:val="6D6F71"/>
      <w:sz w:val="14"/>
      <w:szCs w:val="14"/>
      <w:lang w:eastAsia="en-GB" w:bidi="ar-SA"/>
    </w:rPr>
  </w:style>
  <w:style w:type="character" w:customStyle="1" w:styleId="FooterAgencyCharChar">
    <w:name w:val="Footer (Agency) Char Char"/>
    <w:link w:val="FooterAgency"/>
    <w:rsid w:val="009A279D"/>
    <w:rPr>
      <w:rFonts w:ascii="Verdana" w:eastAsia="Verdana" w:hAnsi="Verdana" w:cs="Verdana"/>
      <w:color w:val="6D6F71"/>
      <w:sz w:val="14"/>
      <w:szCs w:val="14"/>
      <w:lang w:eastAsia="en-GB"/>
    </w:rPr>
  </w:style>
  <w:style w:type="character" w:customStyle="1" w:styleId="HeaderChar">
    <w:name w:val="Header Char"/>
    <w:link w:val="Header"/>
    <w:rsid w:val="009A279D"/>
    <w:rPr>
      <w:rFonts w:ascii="Helvetica" w:hAnsi="Helvetica"/>
      <w:lang w:bidi="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267">
      <w:bodyDiv w:val="1"/>
      <w:marLeft w:val="0"/>
      <w:marRight w:val="0"/>
      <w:marTop w:val="0"/>
      <w:marBottom w:val="0"/>
      <w:divBdr>
        <w:top w:val="none" w:sz="0" w:space="0" w:color="auto"/>
        <w:left w:val="none" w:sz="0" w:space="0" w:color="auto"/>
        <w:bottom w:val="none" w:sz="0" w:space="0" w:color="auto"/>
        <w:right w:val="none" w:sz="0" w:space="0" w:color="auto"/>
      </w:divBdr>
    </w:div>
    <w:div w:id="45299507">
      <w:bodyDiv w:val="1"/>
      <w:marLeft w:val="0"/>
      <w:marRight w:val="0"/>
      <w:marTop w:val="0"/>
      <w:marBottom w:val="0"/>
      <w:divBdr>
        <w:top w:val="none" w:sz="0" w:space="0" w:color="auto"/>
        <w:left w:val="none" w:sz="0" w:space="0" w:color="auto"/>
        <w:bottom w:val="none" w:sz="0" w:space="0" w:color="auto"/>
        <w:right w:val="none" w:sz="0" w:space="0" w:color="auto"/>
      </w:divBdr>
    </w:div>
    <w:div w:id="55321735">
      <w:bodyDiv w:val="1"/>
      <w:marLeft w:val="0"/>
      <w:marRight w:val="0"/>
      <w:marTop w:val="0"/>
      <w:marBottom w:val="0"/>
      <w:divBdr>
        <w:top w:val="none" w:sz="0" w:space="0" w:color="auto"/>
        <w:left w:val="none" w:sz="0" w:space="0" w:color="auto"/>
        <w:bottom w:val="none" w:sz="0" w:space="0" w:color="auto"/>
        <w:right w:val="none" w:sz="0" w:space="0" w:color="auto"/>
      </w:divBdr>
    </w:div>
    <w:div w:id="72777447">
      <w:bodyDiv w:val="1"/>
      <w:marLeft w:val="0"/>
      <w:marRight w:val="0"/>
      <w:marTop w:val="0"/>
      <w:marBottom w:val="0"/>
      <w:divBdr>
        <w:top w:val="none" w:sz="0" w:space="0" w:color="auto"/>
        <w:left w:val="none" w:sz="0" w:space="0" w:color="auto"/>
        <w:bottom w:val="none" w:sz="0" w:space="0" w:color="auto"/>
        <w:right w:val="none" w:sz="0" w:space="0" w:color="auto"/>
      </w:divBdr>
    </w:div>
    <w:div w:id="103382335">
      <w:bodyDiv w:val="1"/>
      <w:marLeft w:val="0"/>
      <w:marRight w:val="0"/>
      <w:marTop w:val="0"/>
      <w:marBottom w:val="0"/>
      <w:divBdr>
        <w:top w:val="none" w:sz="0" w:space="0" w:color="auto"/>
        <w:left w:val="none" w:sz="0" w:space="0" w:color="auto"/>
        <w:bottom w:val="none" w:sz="0" w:space="0" w:color="auto"/>
        <w:right w:val="none" w:sz="0" w:space="0" w:color="auto"/>
      </w:divBdr>
    </w:div>
    <w:div w:id="110058196">
      <w:bodyDiv w:val="1"/>
      <w:marLeft w:val="0"/>
      <w:marRight w:val="0"/>
      <w:marTop w:val="0"/>
      <w:marBottom w:val="0"/>
      <w:divBdr>
        <w:top w:val="none" w:sz="0" w:space="0" w:color="auto"/>
        <w:left w:val="none" w:sz="0" w:space="0" w:color="auto"/>
        <w:bottom w:val="none" w:sz="0" w:space="0" w:color="auto"/>
        <w:right w:val="none" w:sz="0" w:space="0" w:color="auto"/>
      </w:divBdr>
    </w:div>
    <w:div w:id="122159552">
      <w:bodyDiv w:val="1"/>
      <w:marLeft w:val="0"/>
      <w:marRight w:val="0"/>
      <w:marTop w:val="0"/>
      <w:marBottom w:val="0"/>
      <w:divBdr>
        <w:top w:val="none" w:sz="0" w:space="0" w:color="auto"/>
        <w:left w:val="none" w:sz="0" w:space="0" w:color="auto"/>
        <w:bottom w:val="none" w:sz="0" w:space="0" w:color="auto"/>
        <w:right w:val="none" w:sz="0" w:space="0" w:color="auto"/>
      </w:divBdr>
    </w:div>
    <w:div w:id="151336735">
      <w:bodyDiv w:val="1"/>
      <w:marLeft w:val="0"/>
      <w:marRight w:val="0"/>
      <w:marTop w:val="0"/>
      <w:marBottom w:val="0"/>
      <w:divBdr>
        <w:top w:val="none" w:sz="0" w:space="0" w:color="auto"/>
        <w:left w:val="none" w:sz="0" w:space="0" w:color="auto"/>
        <w:bottom w:val="none" w:sz="0" w:space="0" w:color="auto"/>
        <w:right w:val="none" w:sz="0" w:space="0" w:color="auto"/>
      </w:divBdr>
    </w:div>
    <w:div w:id="159974005">
      <w:bodyDiv w:val="1"/>
      <w:marLeft w:val="0"/>
      <w:marRight w:val="0"/>
      <w:marTop w:val="0"/>
      <w:marBottom w:val="0"/>
      <w:divBdr>
        <w:top w:val="none" w:sz="0" w:space="0" w:color="auto"/>
        <w:left w:val="none" w:sz="0" w:space="0" w:color="auto"/>
        <w:bottom w:val="none" w:sz="0" w:space="0" w:color="auto"/>
        <w:right w:val="none" w:sz="0" w:space="0" w:color="auto"/>
      </w:divBdr>
    </w:div>
    <w:div w:id="172111074">
      <w:bodyDiv w:val="1"/>
      <w:marLeft w:val="0"/>
      <w:marRight w:val="0"/>
      <w:marTop w:val="0"/>
      <w:marBottom w:val="0"/>
      <w:divBdr>
        <w:top w:val="none" w:sz="0" w:space="0" w:color="auto"/>
        <w:left w:val="none" w:sz="0" w:space="0" w:color="auto"/>
        <w:bottom w:val="none" w:sz="0" w:space="0" w:color="auto"/>
        <w:right w:val="none" w:sz="0" w:space="0" w:color="auto"/>
      </w:divBdr>
    </w:div>
    <w:div w:id="213390224">
      <w:bodyDiv w:val="1"/>
      <w:marLeft w:val="0"/>
      <w:marRight w:val="0"/>
      <w:marTop w:val="0"/>
      <w:marBottom w:val="0"/>
      <w:divBdr>
        <w:top w:val="none" w:sz="0" w:space="0" w:color="auto"/>
        <w:left w:val="none" w:sz="0" w:space="0" w:color="auto"/>
        <w:bottom w:val="none" w:sz="0" w:space="0" w:color="auto"/>
        <w:right w:val="none" w:sz="0" w:space="0" w:color="auto"/>
      </w:divBdr>
    </w:div>
    <w:div w:id="217132130">
      <w:bodyDiv w:val="1"/>
      <w:marLeft w:val="30"/>
      <w:marRight w:val="30"/>
      <w:marTop w:val="0"/>
      <w:marBottom w:val="0"/>
      <w:divBdr>
        <w:top w:val="none" w:sz="0" w:space="0" w:color="auto"/>
        <w:left w:val="none" w:sz="0" w:space="0" w:color="auto"/>
        <w:bottom w:val="none" w:sz="0" w:space="0" w:color="auto"/>
        <w:right w:val="none" w:sz="0" w:space="0" w:color="auto"/>
      </w:divBdr>
      <w:divsChild>
        <w:div w:id="818502299">
          <w:marLeft w:val="0"/>
          <w:marRight w:val="0"/>
          <w:marTop w:val="0"/>
          <w:marBottom w:val="0"/>
          <w:divBdr>
            <w:top w:val="none" w:sz="0" w:space="0" w:color="auto"/>
            <w:left w:val="none" w:sz="0" w:space="0" w:color="auto"/>
            <w:bottom w:val="none" w:sz="0" w:space="0" w:color="auto"/>
            <w:right w:val="none" w:sz="0" w:space="0" w:color="auto"/>
          </w:divBdr>
          <w:divsChild>
            <w:div w:id="1328971563">
              <w:marLeft w:val="0"/>
              <w:marRight w:val="0"/>
              <w:marTop w:val="0"/>
              <w:marBottom w:val="0"/>
              <w:divBdr>
                <w:top w:val="none" w:sz="0" w:space="0" w:color="auto"/>
                <w:left w:val="none" w:sz="0" w:space="0" w:color="auto"/>
                <w:bottom w:val="none" w:sz="0" w:space="0" w:color="auto"/>
                <w:right w:val="none" w:sz="0" w:space="0" w:color="auto"/>
              </w:divBdr>
              <w:divsChild>
                <w:div w:id="1042830961">
                  <w:marLeft w:val="180"/>
                  <w:marRight w:val="0"/>
                  <w:marTop w:val="0"/>
                  <w:marBottom w:val="0"/>
                  <w:divBdr>
                    <w:top w:val="none" w:sz="0" w:space="0" w:color="auto"/>
                    <w:left w:val="none" w:sz="0" w:space="0" w:color="auto"/>
                    <w:bottom w:val="none" w:sz="0" w:space="0" w:color="auto"/>
                    <w:right w:val="none" w:sz="0" w:space="0" w:color="auto"/>
                  </w:divBdr>
                  <w:divsChild>
                    <w:div w:id="5935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02672">
      <w:bodyDiv w:val="1"/>
      <w:marLeft w:val="0"/>
      <w:marRight w:val="0"/>
      <w:marTop w:val="0"/>
      <w:marBottom w:val="0"/>
      <w:divBdr>
        <w:top w:val="none" w:sz="0" w:space="0" w:color="auto"/>
        <w:left w:val="none" w:sz="0" w:space="0" w:color="auto"/>
        <w:bottom w:val="none" w:sz="0" w:space="0" w:color="auto"/>
        <w:right w:val="none" w:sz="0" w:space="0" w:color="auto"/>
      </w:divBdr>
    </w:div>
    <w:div w:id="296421491">
      <w:bodyDiv w:val="1"/>
      <w:marLeft w:val="0"/>
      <w:marRight w:val="0"/>
      <w:marTop w:val="0"/>
      <w:marBottom w:val="0"/>
      <w:divBdr>
        <w:top w:val="none" w:sz="0" w:space="0" w:color="auto"/>
        <w:left w:val="none" w:sz="0" w:space="0" w:color="auto"/>
        <w:bottom w:val="none" w:sz="0" w:space="0" w:color="auto"/>
        <w:right w:val="none" w:sz="0" w:space="0" w:color="auto"/>
      </w:divBdr>
    </w:div>
    <w:div w:id="318655095">
      <w:bodyDiv w:val="1"/>
      <w:marLeft w:val="0"/>
      <w:marRight w:val="0"/>
      <w:marTop w:val="0"/>
      <w:marBottom w:val="0"/>
      <w:divBdr>
        <w:top w:val="none" w:sz="0" w:space="0" w:color="auto"/>
        <w:left w:val="none" w:sz="0" w:space="0" w:color="auto"/>
        <w:bottom w:val="none" w:sz="0" w:space="0" w:color="auto"/>
        <w:right w:val="none" w:sz="0" w:space="0" w:color="auto"/>
      </w:divBdr>
    </w:div>
    <w:div w:id="339160637">
      <w:bodyDiv w:val="1"/>
      <w:marLeft w:val="0"/>
      <w:marRight w:val="0"/>
      <w:marTop w:val="0"/>
      <w:marBottom w:val="0"/>
      <w:divBdr>
        <w:top w:val="none" w:sz="0" w:space="0" w:color="auto"/>
        <w:left w:val="none" w:sz="0" w:space="0" w:color="auto"/>
        <w:bottom w:val="none" w:sz="0" w:space="0" w:color="auto"/>
        <w:right w:val="none" w:sz="0" w:space="0" w:color="auto"/>
      </w:divBdr>
      <w:divsChild>
        <w:div w:id="755832027">
          <w:marLeft w:val="547"/>
          <w:marRight w:val="0"/>
          <w:marTop w:val="144"/>
          <w:marBottom w:val="0"/>
          <w:divBdr>
            <w:top w:val="none" w:sz="0" w:space="0" w:color="auto"/>
            <w:left w:val="none" w:sz="0" w:space="0" w:color="auto"/>
            <w:bottom w:val="none" w:sz="0" w:space="0" w:color="auto"/>
            <w:right w:val="none" w:sz="0" w:space="0" w:color="auto"/>
          </w:divBdr>
        </w:div>
      </w:divsChild>
    </w:div>
    <w:div w:id="368186121">
      <w:bodyDiv w:val="1"/>
      <w:marLeft w:val="0"/>
      <w:marRight w:val="0"/>
      <w:marTop w:val="0"/>
      <w:marBottom w:val="0"/>
      <w:divBdr>
        <w:top w:val="none" w:sz="0" w:space="0" w:color="auto"/>
        <w:left w:val="none" w:sz="0" w:space="0" w:color="auto"/>
        <w:bottom w:val="none" w:sz="0" w:space="0" w:color="auto"/>
        <w:right w:val="none" w:sz="0" w:space="0" w:color="auto"/>
      </w:divBdr>
    </w:div>
    <w:div w:id="372848736">
      <w:bodyDiv w:val="1"/>
      <w:marLeft w:val="0"/>
      <w:marRight w:val="0"/>
      <w:marTop w:val="0"/>
      <w:marBottom w:val="0"/>
      <w:divBdr>
        <w:top w:val="none" w:sz="0" w:space="0" w:color="auto"/>
        <w:left w:val="none" w:sz="0" w:space="0" w:color="auto"/>
        <w:bottom w:val="none" w:sz="0" w:space="0" w:color="auto"/>
        <w:right w:val="none" w:sz="0" w:space="0" w:color="auto"/>
      </w:divBdr>
    </w:div>
    <w:div w:id="374308738">
      <w:bodyDiv w:val="1"/>
      <w:marLeft w:val="0"/>
      <w:marRight w:val="0"/>
      <w:marTop w:val="0"/>
      <w:marBottom w:val="0"/>
      <w:divBdr>
        <w:top w:val="none" w:sz="0" w:space="0" w:color="auto"/>
        <w:left w:val="none" w:sz="0" w:space="0" w:color="auto"/>
        <w:bottom w:val="none" w:sz="0" w:space="0" w:color="auto"/>
        <w:right w:val="none" w:sz="0" w:space="0" w:color="auto"/>
      </w:divBdr>
    </w:div>
    <w:div w:id="385227703">
      <w:bodyDiv w:val="1"/>
      <w:marLeft w:val="0"/>
      <w:marRight w:val="0"/>
      <w:marTop w:val="0"/>
      <w:marBottom w:val="0"/>
      <w:divBdr>
        <w:top w:val="none" w:sz="0" w:space="0" w:color="auto"/>
        <w:left w:val="none" w:sz="0" w:space="0" w:color="auto"/>
        <w:bottom w:val="none" w:sz="0" w:space="0" w:color="auto"/>
        <w:right w:val="none" w:sz="0" w:space="0" w:color="auto"/>
      </w:divBdr>
    </w:div>
    <w:div w:id="390077176">
      <w:bodyDiv w:val="1"/>
      <w:marLeft w:val="0"/>
      <w:marRight w:val="0"/>
      <w:marTop w:val="0"/>
      <w:marBottom w:val="0"/>
      <w:divBdr>
        <w:top w:val="none" w:sz="0" w:space="0" w:color="auto"/>
        <w:left w:val="none" w:sz="0" w:space="0" w:color="auto"/>
        <w:bottom w:val="none" w:sz="0" w:space="0" w:color="auto"/>
        <w:right w:val="none" w:sz="0" w:space="0" w:color="auto"/>
      </w:divBdr>
    </w:div>
    <w:div w:id="397048476">
      <w:bodyDiv w:val="1"/>
      <w:marLeft w:val="0"/>
      <w:marRight w:val="0"/>
      <w:marTop w:val="0"/>
      <w:marBottom w:val="0"/>
      <w:divBdr>
        <w:top w:val="none" w:sz="0" w:space="0" w:color="auto"/>
        <w:left w:val="none" w:sz="0" w:space="0" w:color="auto"/>
        <w:bottom w:val="none" w:sz="0" w:space="0" w:color="auto"/>
        <w:right w:val="none" w:sz="0" w:space="0" w:color="auto"/>
      </w:divBdr>
    </w:div>
    <w:div w:id="455757173">
      <w:bodyDiv w:val="1"/>
      <w:marLeft w:val="0"/>
      <w:marRight w:val="0"/>
      <w:marTop w:val="0"/>
      <w:marBottom w:val="0"/>
      <w:divBdr>
        <w:top w:val="none" w:sz="0" w:space="0" w:color="auto"/>
        <w:left w:val="none" w:sz="0" w:space="0" w:color="auto"/>
        <w:bottom w:val="none" w:sz="0" w:space="0" w:color="auto"/>
        <w:right w:val="none" w:sz="0" w:space="0" w:color="auto"/>
      </w:divBdr>
    </w:div>
    <w:div w:id="476652051">
      <w:bodyDiv w:val="1"/>
      <w:marLeft w:val="0"/>
      <w:marRight w:val="0"/>
      <w:marTop w:val="0"/>
      <w:marBottom w:val="0"/>
      <w:divBdr>
        <w:top w:val="none" w:sz="0" w:space="0" w:color="auto"/>
        <w:left w:val="none" w:sz="0" w:space="0" w:color="auto"/>
        <w:bottom w:val="none" w:sz="0" w:space="0" w:color="auto"/>
        <w:right w:val="none" w:sz="0" w:space="0" w:color="auto"/>
      </w:divBdr>
    </w:div>
    <w:div w:id="477570381">
      <w:bodyDiv w:val="1"/>
      <w:marLeft w:val="0"/>
      <w:marRight w:val="0"/>
      <w:marTop w:val="0"/>
      <w:marBottom w:val="0"/>
      <w:divBdr>
        <w:top w:val="none" w:sz="0" w:space="0" w:color="auto"/>
        <w:left w:val="none" w:sz="0" w:space="0" w:color="auto"/>
        <w:bottom w:val="none" w:sz="0" w:space="0" w:color="auto"/>
        <w:right w:val="none" w:sz="0" w:space="0" w:color="auto"/>
      </w:divBdr>
    </w:div>
    <w:div w:id="488834086">
      <w:bodyDiv w:val="1"/>
      <w:marLeft w:val="0"/>
      <w:marRight w:val="0"/>
      <w:marTop w:val="0"/>
      <w:marBottom w:val="0"/>
      <w:divBdr>
        <w:top w:val="none" w:sz="0" w:space="0" w:color="auto"/>
        <w:left w:val="none" w:sz="0" w:space="0" w:color="auto"/>
        <w:bottom w:val="none" w:sz="0" w:space="0" w:color="auto"/>
        <w:right w:val="none" w:sz="0" w:space="0" w:color="auto"/>
      </w:divBdr>
    </w:div>
    <w:div w:id="534201533">
      <w:bodyDiv w:val="1"/>
      <w:marLeft w:val="0"/>
      <w:marRight w:val="0"/>
      <w:marTop w:val="0"/>
      <w:marBottom w:val="0"/>
      <w:divBdr>
        <w:top w:val="none" w:sz="0" w:space="0" w:color="auto"/>
        <w:left w:val="none" w:sz="0" w:space="0" w:color="auto"/>
        <w:bottom w:val="none" w:sz="0" w:space="0" w:color="auto"/>
        <w:right w:val="none" w:sz="0" w:space="0" w:color="auto"/>
      </w:divBdr>
    </w:div>
    <w:div w:id="537737416">
      <w:bodyDiv w:val="1"/>
      <w:marLeft w:val="0"/>
      <w:marRight w:val="0"/>
      <w:marTop w:val="0"/>
      <w:marBottom w:val="0"/>
      <w:divBdr>
        <w:top w:val="none" w:sz="0" w:space="0" w:color="auto"/>
        <w:left w:val="none" w:sz="0" w:space="0" w:color="auto"/>
        <w:bottom w:val="none" w:sz="0" w:space="0" w:color="auto"/>
        <w:right w:val="none" w:sz="0" w:space="0" w:color="auto"/>
      </w:divBdr>
    </w:div>
    <w:div w:id="557516573">
      <w:bodyDiv w:val="1"/>
      <w:marLeft w:val="0"/>
      <w:marRight w:val="0"/>
      <w:marTop w:val="0"/>
      <w:marBottom w:val="0"/>
      <w:divBdr>
        <w:top w:val="none" w:sz="0" w:space="0" w:color="auto"/>
        <w:left w:val="none" w:sz="0" w:space="0" w:color="auto"/>
        <w:bottom w:val="none" w:sz="0" w:space="0" w:color="auto"/>
        <w:right w:val="none" w:sz="0" w:space="0" w:color="auto"/>
      </w:divBdr>
    </w:div>
    <w:div w:id="560756226">
      <w:bodyDiv w:val="1"/>
      <w:marLeft w:val="0"/>
      <w:marRight w:val="0"/>
      <w:marTop w:val="0"/>
      <w:marBottom w:val="0"/>
      <w:divBdr>
        <w:top w:val="none" w:sz="0" w:space="0" w:color="auto"/>
        <w:left w:val="none" w:sz="0" w:space="0" w:color="auto"/>
        <w:bottom w:val="none" w:sz="0" w:space="0" w:color="auto"/>
        <w:right w:val="none" w:sz="0" w:space="0" w:color="auto"/>
      </w:divBdr>
    </w:div>
    <w:div w:id="616985782">
      <w:bodyDiv w:val="1"/>
      <w:marLeft w:val="0"/>
      <w:marRight w:val="0"/>
      <w:marTop w:val="0"/>
      <w:marBottom w:val="0"/>
      <w:divBdr>
        <w:top w:val="none" w:sz="0" w:space="0" w:color="auto"/>
        <w:left w:val="none" w:sz="0" w:space="0" w:color="auto"/>
        <w:bottom w:val="none" w:sz="0" w:space="0" w:color="auto"/>
        <w:right w:val="none" w:sz="0" w:space="0" w:color="auto"/>
      </w:divBdr>
    </w:div>
    <w:div w:id="656151275">
      <w:bodyDiv w:val="1"/>
      <w:marLeft w:val="0"/>
      <w:marRight w:val="0"/>
      <w:marTop w:val="0"/>
      <w:marBottom w:val="0"/>
      <w:divBdr>
        <w:top w:val="none" w:sz="0" w:space="0" w:color="auto"/>
        <w:left w:val="none" w:sz="0" w:space="0" w:color="auto"/>
        <w:bottom w:val="none" w:sz="0" w:space="0" w:color="auto"/>
        <w:right w:val="none" w:sz="0" w:space="0" w:color="auto"/>
      </w:divBdr>
    </w:div>
    <w:div w:id="660348925">
      <w:bodyDiv w:val="1"/>
      <w:marLeft w:val="0"/>
      <w:marRight w:val="0"/>
      <w:marTop w:val="0"/>
      <w:marBottom w:val="0"/>
      <w:divBdr>
        <w:top w:val="none" w:sz="0" w:space="0" w:color="auto"/>
        <w:left w:val="none" w:sz="0" w:space="0" w:color="auto"/>
        <w:bottom w:val="none" w:sz="0" w:space="0" w:color="auto"/>
        <w:right w:val="none" w:sz="0" w:space="0" w:color="auto"/>
      </w:divBdr>
    </w:div>
    <w:div w:id="677392861">
      <w:bodyDiv w:val="1"/>
      <w:marLeft w:val="0"/>
      <w:marRight w:val="0"/>
      <w:marTop w:val="0"/>
      <w:marBottom w:val="0"/>
      <w:divBdr>
        <w:top w:val="none" w:sz="0" w:space="0" w:color="auto"/>
        <w:left w:val="none" w:sz="0" w:space="0" w:color="auto"/>
        <w:bottom w:val="none" w:sz="0" w:space="0" w:color="auto"/>
        <w:right w:val="none" w:sz="0" w:space="0" w:color="auto"/>
      </w:divBdr>
    </w:div>
    <w:div w:id="678848469">
      <w:bodyDiv w:val="1"/>
      <w:marLeft w:val="0"/>
      <w:marRight w:val="0"/>
      <w:marTop w:val="0"/>
      <w:marBottom w:val="0"/>
      <w:divBdr>
        <w:top w:val="none" w:sz="0" w:space="0" w:color="auto"/>
        <w:left w:val="none" w:sz="0" w:space="0" w:color="auto"/>
        <w:bottom w:val="none" w:sz="0" w:space="0" w:color="auto"/>
        <w:right w:val="none" w:sz="0" w:space="0" w:color="auto"/>
      </w:divBdr>
    </w:div>
    <w:div w:id="693922724">
      <w:bodyDiv w:val="1"/>
      <w:marLeft w:val="0"/>
      <w:marRight w:val="0"/>
      <w:marTop w:val="0"/>
      <w:marBottom w:val="0"/>
      <w:divBdr>
        <w:top w:val="none" w:sz="0" w:space="0" w:color="auto"/>
        <w:left w:val="none" w:sz="0" w:space="0" w:color="auto"/>
        <w:bottom w:val="none" w:sz="0" w:space="0" w:color="auto"/>
        <w:right w:val="none" w:sz="0" w:space="0" w:color="auto"/>
      </w:divBdr>
    </w:div>
    <w:div w:id="744499871">
      <w:bodyDiv w:val="1"/>
      <w:marLeft w:val="0"/>
      <w:marRight w:val="0"/>
      <w:marTop w:val="0"/>
      <w:marBottom w:val="0"/>
      <w:divBdr>
        <w:top w:val="none" w:sz="0" w:space="0" w:color="auto"/>
        <w:left w:val="none" w:sz="0" w:space="0" w:color="auto"/>
        <w:bottom w:val="none" w:sz="0" w:space="0" w:color="auto"/>
        <w:right w:val="none" w:sz="0" w:space="0" w:color="auto"/>
      </w:divBdr>
    </w:div>
    <w:div w:id="776023876">
      <w:bodyDiv w:val="1"/>
      <w:marLeft w:val="0"/>
      <w:marRight w:val="0"/>
      <w:marTop w:val="0"/>
      <w:marBottom w:val="0"/>
      <w:divBdr>
        <w:top w:val="none" w:sz="0" w:space="0" w:color="auto"/>
        <w:left w:val="none" w:sz="0" w:space="0" w:color="auto"/>
        <w:bottom w:val="none" w:sz="0" w:space="0" w:color="auto"/>
        <w:right w:val="none" w:sz="0" w:space="0" w:color="auto"/>
      </w:divBdr>
    </w:div>
    <w:div w:id="782116289">
      <w:bodyDiv w:val="1"/>
      <w:marLeft w:val="0"/>
      <w:marRight w:val="0"/>
      <w:marTop w:val="0"/>
      <w:marBottom w:val="0"/>
      <w:divBdr>
        <w:top w:val="none" w:sz="0" w:space="0" w:color="auto"/>
        <w:left w:val="none" w:sz="0" w:space="0" w:color="auto"/>
        <w:bottom w:val="none" w:sz="0" w:space="0" w:color="auto"/>
        <w:right w:val="none" w:sz="0" w:space="0" w:color="auto"/>
      </w:divBdr>
    </w:div>
    <w:div w:id="787818123">
      <w:bodyDiv w:val="1"/>
      <w:marLeft w:val="0"/>
      <w:marRight w:val="0"/>
      <w:marTop w:val="0"/>
      <w:marBottom w:val="0"/>
      <w:divBdr>
        <w:top w:val="none" w:sz="0" w:space="0" w:color="auto"/>
        <w:left w:val="none" w:sz="0" w:space="0" w:color="auto"/>
        <w:bottom w:val="none" w:sz="0" w:space="0" w:color="auto"/>
        <w:right w:val="none" w:sz="0" w:space="0" w:color="auto"/>
      </w:divBdr>
    </w:div>
    <w:div w:id="820462600">
      <w:bodyDiv w:val="1"/>
      <w:marLeft w:val="0"/>
      <w:marRight w:val="0"/>
      <w:marTop w:val="0"/>
      <w:marBottom w:val="0"/>
      <w:divBdr>
        <w:top w:val="none" w:sz="0" w:space="0" w:color="auto"/>
        <w:left w:val="none" w:sz="0" w:space="0" w:color="auto"/>
        <w:bottom w:val="none" w:sz="0" w:space="0" w:color="auto"/>
        <w:right w:val="none" w:sz="0" w:space="0" w:color="auto"/>
      </w:divBdr>
    </w:div>
    <w:div w:id="836308192">
      <w:bodyDiv w:val="1"/>
      <w:marLeft w:val="0"/>
      <w:marRight w:val="0"/>
      <w:marTop w:val="0"/>
      <w:marBottom w:val="0"/>
      <w:divBdr>
        <w:top w:val="none" w:sz="0" w:space="0" w:color="auto"/>
        <w:left w:val="none" w:sz="0" w:space="0" w:color="auto"/>
        <w:bottom w:val="none" w:sz="0" w:space="0" w:color="auto"/>
        <w:right w:val="none" w:sz="0" w:space="0" w:color="auto"/>
      </w:divBdr>
    </w:div>
    <w:div w:id="886330913">
      <w:bodyDiv w:val="1"/>
      <w:marLeft w:val="0"/>
      <w:marRight w:val="0"/>
      <w:marTop w:val="0"/>
      <w:marBottom w:val="0"/>
      <w:divBdr>
        <w:top w:val="none" w:sz="0" w:space="0" w:color="auto"/>
        <w:left w:val="none" w:sz="0" w:space="0" w:color="auto"/>
        <w:bottom w:val="none" w:sz="0" w:space="0" w:color="auto"/>
        <w:right w:val="none" w:sz="0" w:space="0" w:color="auto"/>
      </w:divBdr>
    </w:div>
    <w:div w:id="890457315">
      <w:bodyDiv w:val="1"/>
      <w:marLeft w:val="0"/>
      <w:marRight w:val="0"/>
      <w:marTop w:val="0"/>
      <w:marBottom w:val="0"/>
      <w:divBdr>
        <w:top w:val="none" w:sz="0" w:space="0" w:color="auto"/>
        <w:left w:val="none" w:sz="0" w:space="0" w:color="auto"/>
        <w:bottom w:val="none" w:sz="0" w:space="0" w:color="auto"/>
        <w:right w:val="none" w:sz="0" w:space="0" w:color="auto"/>
      </w:divBdr>
    </w:div>
    <w:div w:id="931937256">
      <w:bodyDiv w:val="1"/>
      <w:marLeft w:val="0"/>
      <w:marRight w:val="0"/>
      <w:marTop w:val="0"/>
      <w:marBottom w:val="0"/>
      <w:divBdr>
        <w:top w:val="none" w:sz="0" w:space="0" w:color="auto"/>
        <w:left w:val="none" w:sz="0" w:space="0" w:color="auto"/>
        <w:bottom w:val="none" w:sz="0" w:space="0" w:color="auto"/>
        <w:right w:val="none" w:sz="0" w:space="0" w:color="auto"/>
      </w:divBdr>
    </w:div>
    <w:div w:id="935789536">
      <w:bodyDiv w:val="1"/>
      <w:marLeft w:val="0"/>
      <w:marRight w:val="0"/>
      <w:marTop w:val="0"/>
      <w:marBottom w:val="0"/>
      <w:divBdr>
        <w:top w:val="none" w:sz="0" w:space="0" w:color="auto"/>
        <w:left w:val="none" w:sz="0" w:space="0" w:color="auto"/>
        <w:bottom w:val="none" w:sz="0" w:space="0" w:color="auto"/>
        <w:right w:val="none" w:sz="0" w:space="0" w:color="auto"/>
      </w:divBdr>
    </w:div>
    <w:div w:id="991913597">
      <w:bodyDiv w:val="1"/>
      <w:marLeft w:val="0"/>
      <w:marRight w:val="0"/>
      <w:marTop w:val="0"/>
      <w:marBottom w:val="0"/>
      <w:divBdr>
        <w:top w:val="none" w:sz="0" w:space="0" w:color="auto"/>
        <w:left w:val="none" w:sz="0" w:space="0" w:color="auto"/>
        <w:bottom w:val="none" w:sz="0" w:space="0" w:color="auto"/>
        <w:right w:val="none" w:sz="0" w:space="0" w:color="auto"/>
      </w:divBdr>
    </w:div>
    <w:div w:id="1006371216">
      <w:bodyDiv w:val="1"/>
      <w:marLeft w:val="0"/>
      <w:marRight w:val="0"/>
      <w:marTop w:val="0"/>
      <w:marBottom w:val="0"/>
      <w:divBdr>
        <w:top w:val="none" w:sz="0" w:space="0" w:color="auto"/>
        <w:left w:val="none" w:sz="0" w:space="0" w:color="auto"/>
        <w:bottom w:val="none" w:sz="0" w:space="0" w:color="auto"/>
        <w:right w:val="none" w:sz="0" w:space="0" w:color="auto"/>
      </w:divBdr>
    </w:div>
    <w:div w:id="1077629964">
      <w:bodyDiv w:val="1"/>
      <w:marLeft w:val="0"/>
      <w:marRight w:val="0"/>
      <w:marTop w:val="0"/>
      <w:marBottom w:val="0"/>
      <w:divBdr>
        <w:top w:val="none" w:sz="0" w:space="0" w:color="auto"/>
        <w:left w:val="none" w:sz="0" w:space="0" w:color="auto"/>
        <w:bottom w:val="none" w:sz="0" w:space="0" w:color="auto"/>
        <w:right w:val="none" w:sz="0" w:space="0" w:color="auto"/>
      </w:divBdr>
    </w:div>
    <w:div w:id="1097677283">
      <w:bodyDiv w:val="1"/>
      <w:marLeft w:val="0"/>
      <w:marRight w:val="0"/>
      <w:marTop w:val="0"/>
      <w:marBottom w:val="0"/>
      <w:divBdr>
        <w:top w:val="none" w:sz="0" w:space="0" w:color="auto"/>
        <w:left w:val="none" w:sz="0" w:space="0" w:color="auto"/>
        <w:bottom w:val="none" w:sz="0" w:space="0" w:color="auto"/>
        <w:right w:val="none" w:sz="0" w:space="0" w:color="auto"/>
      </w:divBdr>
    </w:div>
    <w:div w:id="1153444897">
      <w:bodyDiv w:val="1"/>
      <w:marLeft w:val="0"/>
      <w:marRight w:val="0"/>
      <w:marTop w:val="0"/>
      <w:marBottom w:val="0"/>
      <w:divBdr>
        <w:top w:val="none" w:sz="0" w:space="0" w:color="auto"/>
        <w:left w:val="none" w:sz="0" w:space="0" w:color="auto"/>
        <w:bottom w:val="none" w:sz="0" w:space="0" w:color="auto"/>
        <w:right w:val="none" w:sz="0" w:space="0" w:color="auto"/>
      </w:divBdr>
    </w:div>
    <w:div w:id="1159734190">
      <w:bodyDiv w:val="1"/>
      <w:marLeft w:val="0"/>
      <w:marRight w:val="0"/>
      <w:marTop w:val="0"/>
      <w:marBottom w:val="0"/>
      <w:divBdr>
        <w:top w:val="none" w:sz="0" w:space="0" w:color="auto"/>
        <w:left w:val="none" w:sz="0" w:space="0" w:color="auto"/>
        <w:bottom w:val="none" w:sz="0" w:space="0" w:color="auto"/>
        <w:right w:val="none" w:sz="0" w:space="0" w:color="auto"/>
      </w:divBdr>
    </w:div>
    <w:div w:id="1166944243">
      <w:bodyDiv w:val="1"/>
      <w:marLeft w:val="0"/>
      <w:marRight w:val="0"/>
      <w:marTop w:val="0"/>
      <w:marBottom w:val="0"/>
      <w:divBdr>
        <w:top w:val="none" w:sz="0" w:space="0" w:color="auto"/>
        <w:left w:val="none" w:sz="0" w:space="0" w:color="auto"/>
        <w:bottom w:val="none" w:sz="0" w:space="0" w:color="auto"/>
        <w:right w:val="none" w:sz="0" w:space="0" w:color="auto"/>
      </w:divBdr>
    </w:div>
    <w:div w:id="1169171068">
      <w:bodyDiv w:val="1"/>
      <w:marLeft w:val="0"/>
      <w:marRight w:val="0"/>
      <w:marTop w:val="0"/>
      <w:marBottom w:val="0"/>
      <w:divBdr>
        <w:top w:val="none" w:sz="0" w:space="0" w:color="auto"/>
        <w:left w:val="none" w:sz="0" w:space="0" w:color="auto"/>
        <w:bottom w:val="none" w:sz="0" w:space="0" w:color="auto"/>
        <w:right w:val="none" w:sz="0" w:space="0" w:color="auto"/>
      </w:divBdr>
    </w:div>
    <w:div w:id="1172373737">
      <w:bodyDiv w:val="1"/>
      <w:marLeft w:val="0"/>
      <w:marRight w:val="0"/>
      <w:marTop w:val="0"/>
      <w:marBottom w:val="0"/>
      <w:divBdr>
        <w:top w:val="none" w:sz="0" w:space="0" w:color="auto"/>
        <w:left w:val="none" w:sz="0" w:space="0" w:color="auto"/>
        <w:bottom w:val="none" w:sz="0" w:space="0" w:color="auto"/>
        <w:right w:val="none" w:sz="0" w:space="0" w:color="auto"/>
      </w:divBdr>
    </w:div>
    <w:div w:id="1189372169">
      <w:bodyDiv w:val="1"/>
      <w:marLeft w:val="0"/>
      <w:marRight w:val="0"/>
      <w:marTop w:val="0"/>
      <w:marBottom w:val="0"/>
      <w:divBdr>
        <w:top w:val="none" w:sz="0" w:space="0" w:color="auto"/>
        <w:left w:val="none" w:sz="0" w:space="0" w:color="auto"/>
        <w:bottom w:val="none" w:sz="0" w:space="0" w:color="auto"/>
        <w:right w:val="none" w:sz="0" w:space="0" w:color="auto"/>
      </w:divBdr>
    </w:div>
    <w:div w:id="1194265901">
      <w:bodyDiv w:val="1"/>
      <w:marLeft w:val="0"/>
      <w:marRight w:val="0"/>
      <w:marTop w:val="0"/>
      <w:marBottom w:val="0"/>
      <w:divBdr>
        <w:top w:val="none" w:sz="0" w:space="0" w:color="auto"/>
        <w:left w:val="none" w:sz="0" w:space="0" w:color="auto"/>
        <w:bottom w:val="none" w:sz="0" w:space="0" w:color="auto"/>
        <w:right w:val="none" w:sz="0" w:space="0" w:color="auto"/>
      </w:divBdr>
    </w:div>
    <w:div w:id="1202016313">
      <w:bodyDiv w:val="1"/>
      <w:marLeft w:val="0"/>
      <w:marRight w:val="0"/>
      <w:marTop w:val="0"/>
      <w:marBottom w:val="0"/>
      <w:divBdr>
        <w:top w:val="none" w:sz="0" w:space="0" w:color="auto"/>
        <w:left w:val="none" w:sz="0" w:space="0" w:color="auto"/>
        <w:bottom w:val="none" w:sz="0" w:space="0" w:color="auto"/>
        <w:right w:val="none" w:sz="0" w:space="0" w:color="auto"/>
      </w:divBdr>
    </w:div>
    <w:div w:id="1207835023">
      <w:bodyDiv w:val="1"/>
      <w:marLeft w:val="0"/>
      <w:marRight w:val="0"/>
      <w:marTop w:val="0"/>
      <w:marBottom w:val="0"/>
      <w:divBdr>
        <w:top w:val="none" w:sz="0" w:space="0" w:color="auto"/>
        <w:left w:val="none" w:sz="0" w:space="0" w:color="auto"/>
        <w:bottom w:val="none" w:sz="0" w:space="0" w:color="auto"/>
        <w:right w:val="none" w:sz="0" w:space="0" w:color="auto"/>
      </w:divBdr>
    </w:div>
    <w:div w:id="1337228084">
      <w:bodyDiv w:val="1"/>
      <w:marLeft w:val="0"/>
      <w:marRight w:val="0"/>
      <w:marTop w:val="0"/>
      <w:marBottom w:val="0"/>
      <w:divBdr>
        <w:top w:val="none" w:sz="0" w:space="0" w:color="auto"/>
        <w:left w:val="none" w:sz="0" w:space="0" w:color="auto"/>
        <w:bottom w:val="none" w:sz="0" w:space="0" w:color="auto"/>
        <w:right w:val="none" w:sz="0" w:space="0" w:color="auto"/>
      </w:divBdr>
    </w:div>
    <w:div w:id="1347365543">
      <w:bodyDiv w:val="1"/>
      <w:marLeft w:val="0"/>
      <w:marRight w:val="0"/>
      <w:marTop w:val="0"/>
      <w:marBottom w:val="0"/>
      <w:divBdr>
        <w:top w:val="none" w:sz="0" w:space="0" w:color="auto"/>
        <w:left w:val="none" w:sz="0" w:space="0" w:color="auto"/>
        <w:bottom w:val="none" w:sz="0" w:space="0" w:color="auto"/>
        <w:right w:val="none" w:sz="0" w:space="0" w:color="auto"/>
      </w:divBdr>
    </w:div>
    <w:div w:id="1378358998">
      <w:bodyDiv w:val="1"/>
      <w:marLeft w:val="0"/>
      <w:marRight w:val="0"/>
      <w:marTop w:val="0"/>
      <w:marBottom w:val="0"/>
      <w:divBdr>
        <w:top w:val="none" w:sz="0" w:space="0" w:color="auto"/>
        <w:left w:val="none" w:sz="0" w:space="0" w:color="auto"/>
        <w:bottom w:val="none" w:sz="0" w:space="0" w:color="auto"/>
        <w:right w:val="none" w:sz="0" w:space="0" w:color="auto"/>
      </w:divBdr>
    </w:div>
    <w:div w:id="1444374569">
      <w:bodyDiv w:val="1"/>
      <w:marLeft w:val="0"/>
      <w:marRight w:val="0"/>
      <w:marTop w:val="0"/>
      <w:marBottom w:val="0"/>
      <w:divBdr>
        <w:top w:val="none" w:sz="0" w:space="0" w:color="auto"/>
        <w:left w:val="none" w:sz="0" w:space="0" w:color="auto"/>
        <w:bottom w:val="none" w:sz="0" w:space="0" w:color="auto"/>
        <w:right w:val="none" w:sz="0" w:space="0" w:color="auto"/>
      </w:divBdr>
    </w:div>
    <w:div w:id="1465194898">
      <w:bodyDiv w:val="1"/>
      <w:marLeft w:val="0"/>
      <w:marRight w:val="0"/>
      <w:marTop w:val="0"/>
      <w:marBottom w:val="0"/>
      <w:divBdr>
        <w:top w:val="none" w:sz="0" w:space="0" w:color="auto"/>
        <w:left w:val="none" w:sz="0" w:space="0" w:color="auto"/>
        <w:bottom w:val="none" w:sz="0" w:space="0" w:color="auto"/>
        <w:right w:val="none" w:sz="0" w:space="0" w:color="auto"/>
      </w:divBdr>
    </w:div>
    <w:div w:id="1474299176">
      <w:bodyDiv w:val="1"/>
      <w:marLeft w:val="0"/>
      <w:marRight w:val="0"/>
      <w:marTop w:val="0"/>
      <w:marBottom w:val="0"/>
      <w:divBdr>
        <w:top w:val="none" w:sz="0" w:space="0" w:color="auto"/>
        <w:left w:val="none" w:sz="0" w:space="0" w:color="auto"/>
        <w:bottom w:val="none" w:sz="0" w:space="0" w:color="auto"/>
        <w:right w:val="none" w:sz="0" w:space="0" w:color="auto"/>
      </w:divBdr>
    </w:div>
    <w:div w:id="1481536999">
      <w:bodyDiv w:val="1"/>
      <w:marLeft w:val="0"/>
      <w:marRight w:val="0"/>
      <w:marTop w:val="0"/>
      <w:marBottom w:val="0"/>
      <w:divBdr>
        <w:top w:val="none" w:sz="0" w:space="0" w:color="auto"/>
        <w:left w:val="none" w:sz="0" w:space="0" w:color="auto"/>
        <w:bottom w:val="none" w:sz="0" w:space="0" w:color="auto"/>
        <w:right w:val="none" w:sz="0" w:space="0" w:color="auto"/>
      </w:divBdr>
    </w:div>
    <w:div w:id="1528331183">
      <w:bodyDiv w:val="1"/>
      <w:marLeft w:val="0"/>
      <w:marRight w:val="0"/>
      <w:marTop w:val="0"/>
      <w:marBottom w:val="0"/>
      <w:divBdr>
        <w:top w:val="none" w:sz="0" w:space="0" w:color="auto"/>
        <w:left w:val="none" w:sz="0" w:space="0" w:color="auto"/>
        <w:bottom w:val="none" w:sz="0" w:space="0" w:color="auto"/>
        <w:right w:val="none" w:sz="0" w:space="0" w:color="auto"/>
      </w:divBdr>
    </w:div>
    <w:div w:id="1534683422">
      <w:bodyDiv w:val="1"/>
      <w:marLeft w:val="0"/>
      <w:marRight w:val="0"/>
      <w:marTop w:val="0"/>
      <w:marBottom w:val="0"/>
      <w:divBdr>
        <w:top w:val="none" w:sz="0" w:space="0" w:color="auto"/>
        <w:left w:val="none" w:sz="0" w:space="0" w:color="auto"/>
        <w:bottom w:val="none" w:sz="0" w:space="0" w:color="auto"/>
        <w:right w:val="none" w:sz="0" w:space="0" w:color="auto"/>
      </w:divBdr>
    </w:div>
    <w:div w:id="1536389140">
      <w:bodyDiv w:val="1"/>
      <w:marLeft w:val="0"/>
      <w:marRight w:val="0"/>
      <w:marTop w:val="0"/>
      <w:marBottom w:val="0"/>
      <w:divBdr>
        <w:top w:val="none" w:sz="0" w:space="0" w:color="auto"/>
        <w:left w:val="none" w:sz="0" w:space="0" w:color="auto"/>
        <w:bottom w:val="none" w:sz="0" w:space="0" w:color="auto"/>
        <w:right w:val="none" w:sz="0" w:space="0" w:color="auto"/>
      </w:divBdr>
    </w:div>
    <w:div w:id="1557858283">
      <w:bodyDiv w:val="1"/>
      <w:marLeft w:val="0"/>
      <w:marRight w:val="0"/>
      <w:marTop w:val="0"/>
      <w:marBottom w:val="0"/>
      <w:divBdr>
        <w:top w:val="none" w:sz="0" w:space="0" w:color="auto"/>
        <w:left w:val="none" w:sz="0" w:space="0" w:color="auto"/>
        <w:bottom w:val="none" w:sz="0" w:space="0" w:color="auto"/>
        <w:right w:val="none" w:sz="0" w:space="0" w:color="auto"/>
      </w:divBdr>
    </w:div>
    <w:div w:id="1558316333">
      <w:bodyDiv w:val="1"/>
      <w:marLeft w:val="0"/>
      <w:marRight w:val="0"/>
      <w:marTop w:val="0"/>
      <w:marBottom w:val="0"/>
      <w:divBdr>
        <w:top w:val="none" w:sz="0" w:space="0" w:color="auto"/>
        <w:left w:val="none" w:sz="0" w:space="0" w:color="auto"/>
        <w:bottom w:val="none" w:sz="0" w:space="0" w:color="auto"/>
        <w:right w:val="none" w:sz="0" w:space="0" w:color="auto"/>
      </w:divBdr>
    </w:div>
    <w:div w:id="1571845302">
      <w:bodyDiv w:val="1"/>
      <w:marLeft w:val="0"/>
      <w:marRight w:val="0"/>
      <w:marTop w:val="0"/>
      <w:marBottom w:val="0"/>
      <w:divBdr>
        <w:top w:val="none" w:sz="0" w:space="0" w:color="auto"/>
        <w:left w:val="none" w:sz="0" w:space="0" w:color="auto"/>
        <w:bottom w:val="none" w:sz="0" w:space="0" w:color="auto"/>
        <w:right w:val="none" w:sz="0" w:space="0" w:color="auto"/>
      </w:divBdr>
    </w:div>
    <w:div w:id="1591694262">
      <w:bodyDiv w:val="1"/>
      <w:marLeft w:val="0"/>
      <w:marRight w:val="0"/>
      <w:marTop w:val="0"/>
      <w:marBottom w:val="0"/>
      <w:divBdr>
        <w:top w:val="none" w:sz="0" w:space="0" w:color="auto"/>
        <w:left w:val="none" w:sz="0" w:space="0" w:color="auto"/>
        <w:bottom w:val="none" w:sz="0" w:space="0" w:color="auto"/>
        <w:right w:val="none" w:sz="0" w:space="0" w:color="auto"/>
      </w:divBdr>
    </w:div>
    <w:div w:id="1599173500">
      <w:bodyDiv w:val="1"/>
      <w:marLeft w:val="0"/>
      <w:marRight w:val="0"/>
      <w:marTop w:val="0"/>
      <w:marBottom w:val="0"/>
      <w:divBdr>
        <w:top w:val="none" w:sz="0" w:space="0" w:color="auto"/>
        <w:left w:val="none" w:sz="0" w:space="0" w:color="auto"/>
        <w:bottom w:val="none" w:sz="0" w:space="0" w:color="auto"/>
        <w:right w:val="none" w:sz="0" w:space="0" w:color="auto"/>
      </w:divBdr>
    </w:div>
    <w:div w:id="1617711468">
      <w:bodyDiv w:val="1"/>
      <w:marLeft w:val="0"/>
      <w:marRight w:val="0"/>
      <w:marTop w:val="0"/>
      <w:marBottom w:val="0"/>
      <w:divBdr>
        <w:top w:val="none" w:sz="0" w:space="0" w:color="auto"/>
        <w:left w:val="none" w:sz="0" w:space="0" w:color="auto"/>
        <w:bottom w:val="none" w:sz="0" w:space="0" w:color="auto"/>
        <w:right w:val="none" w:sz="0" w:space="0" w:color="auto"/>
      </w:divBdr>
    </w:div>
    <w:div w:id="1632134217">
      <w:bodyDiv w:val="1"/>
      <w:marLeft w:val="0"/>
      <w:marRight w:val="0"/>
      <w:marTop w:val="0"/>
      <w:marBottom w:val="0"/>
      <w:divBdr>
        <w:top w:val="none" w:sz="0" w:space="0" w:color="auto"/>
        <w:left w:val="none" w:sz="0" w:space="0" w:color="auto"/>
        <w:bottom w:val="none" w:sz="0" w:space="0" w:color="auto"/>
        <w:right w:val="none" w:sz="0" w:space="0" w:color="auto"/>
      </w:divBdr>
    </w:div>
    <w:div w:id="1688367183">
      <w:bodyDiv w:val="1"/>
      <w:marLeft w:val="0"/>
      <w:marRight w:val="0"/>
      <w:marTop w:val="0"/>
      <w:marBottom w:val="0"/>
      <w:divBdr>
        <w:top w:val="none" w:sz="0" w:space="0" w:color="auto"/>
        <w:left w:val="none" w:sz="0" w:space="0" w:color="auto"/>
        <w:bottom w:val="none" w:sz="0" w:space="0" w:color="auto"/>
        <w:right w:val="none" w:sz="0" w:space="0" w:color="auto"/>
      </w:divBdr>
    </w:div>
    <w:div w:id="1713264030">
      <w:bodyDiv w:val="1"/>
      <w:marLeft w:val="0"/>
      <w:marRight w:val="0"/>
      <w:marTop w:val="0"/>
      <w:marBottom w:val="0"/>
      <w:divBdr>
        <w:top w:val="none" w:sz="0" w:space="0" w:color="auto"/>
        <w:left w:val="none" w:sz="0" w:space="0" w:color="auto"/>
        <w:bottom w:val="none" w:sz="0" w:space="0" w:color="auto"/>
        <w:right w:val="none" w:sz="0" w:space="0" w:color="auto"/>
      </w:divBdr>
    </w:div>
    <w:div w:id="1728527130">
      <w:bodyDiv w:val="1"/>
      <w:marLeft w:val="0"/>
      <w:marRight w:val="0"/>
      <w:marTop w:val="0"/>
      <w:marBottom w:val="0"/>
      <w:divBdr>
        <w:top w:val="none" w:sz="0" w:space="0" w:color="auto"/>
        <w:left w:val="none" w:sz="0" w:space="0" w:color="auto"/>
        <w:bottom w:val="none" w:sz="0" w:space="0" w:color="auto"/>
        <w:right w:val="none" w:sz="0" w:space="0" w:color="auto"/>
      </w:divBdr>
    </w:div>
    <w:div w:id="1729953808">
      <w:bodyDiv w:val="1"/>
      <w:marLeft w:val="0"/>
      <w:marRight w:val="0"/>
      <w:marTop w:val="0"/>
      <w:marBottom w:val="0"/>
      <w:divBdr>
        <w:top w:val="none" w:sz="0" w:space="0" w:color="auto"/>
        <w:left w:val="none" w:sz="0" w:space="0" w:color="auto"/>
        <w:bottom w:val="none" w:sz="0" w:space="0" w:color="auto"/>
        <w:right w:val="none" w:sz="0" w:space="0" w:color="auto"/>
      </w:divBdr>
    </w:div>
    <w:div w:id="1755934354">
      <w:bodyDiv w:val="1"/>
      <w:marLeft w:val="0"/>
      <w:marRight w:val="0"/>
      <w:marTop w:val="0"/>
      <w:marBottom w:val="0"/>
      <w:divBdr>
        <w:top w:val="none" w:sz="0" w:space="0" w:color="auto"/>
        <w:left w:val="none" w:sz="0" w:space="0" w:color="auto"/>
        <w:bottom w:val="none" w:sz="0" w:space="0" w:color="auto"/>
        <w:right w:val="none" w:sz="0" w:space="0" w:color="auto"/>
      </w:divBdr>
    </w:div>
    <w:div w:id="1768305679">
      <w:bodyDiv w:val="1"/>
      <w:marLeft w:val="0"/>
      <w:marRight w:val="0"/>
      <w:marTop w:val="0"/>
      <w:marBottom w:val="0"/>
      <w:divBdr>
        <w:top w:val="none" w:sz="0" w:space="0" w:color="auto"/>
        <w:left w:val="none" w:sz="0" w:space="0" w:color="auto"/>
        <w:bottom w:val="none" w:sz="0" w:space="0" w:color="auto"/>
        <w:right w:val="none" w:sz="0" w:space="0" w:color="auto"/>
      </w:divBdr>
    </w:div>
    <w:div w:id="1805342502">
      <w:bodyDiv w:val="1"/>
      <w:marLeft w:val="0"/>
      <w:marRight w:val="0"/>
      <w:marTop w:val="0"/>
      <w:marBottom w:val="0"/>
      <w:divBdr>
        <w:top w:val="none" w:sz="0" w:space="0" w:color="auto"/>
        <w:left w:val="none" w:sz="0" w:space="0" w:color="auto"/>
        <w:bottom w:val="none" w:sz="0" w:space="0" w:color="auto"/>
        <w:right w:val="none" w:sz="0" w:space="0" w:color="auto"/>
      </w:divBdr>
    </w:div>
    <w:div w:id="1815289762">
      <w:bodyDiv w:val="1"/>
      <w:marLeft w:val="0"/>
      <w:marRight w:val="0"/>
      <w:marTop w:val="0"/>
      <w:marBottom w:val="0"/>
      <w:divBdr>
        <w:top w:val="none" w:sz="0" w:space="0" w:color="auto"/>
        <w:left w:val="none" w:sz="0" w:space="0" w:color="auto"/>
        <w:bottom w:val="none" w:sz="0" w:space="0" w:color="auto"/>
        <w:right w:val="none" w:sz="0" w:space="0" w:color="auto"/>
      </w:divBdr>
    </w:div>
    <w:div w:id="1834182662">
      <w:bodyDiv w:val="1"/>
      <w:marLeft w:val="0"/>
      <w:marRight w:val="0"/>
      <w:marTop w:val="0"/>
      <w:marBottom w:val="0"/>
      <w:divBdr>
        <w:top w:val="none" w:sz="0" w:space="0" w:color="auto"/>
        <w:left w:val="none" w:sz="0" w:space="0" w:color="auto"/>
        <w:bottom w:val="none" w:sz="0" w:space="0" w:color="auto"/>
        <w:right w:val="none" w:sz="0" w:space="0" w:color="auto"/>
      </w:divBdr>
    </w:div>
    <w:div w:id="1878664171">
      <w:bodyDiv w:val="1"/>
      <w:marLeft w:val="0"/>
      <w:marRight w:val="0"/>
      <w:marTop w:val="0"/>
      <w:marBottom w:val="0"/>
      <w:divBdr>
        <w:top w:val="none" w:sz="0" w:space="0" w:color="auto"/>
        <w:left w:val="none" w:sz="0" w:space="0" w:color="auto"/>
        <w:bottom w:val="none" w:sz="0" w:space="0" w:color="auto"/>
        <w:right w:val="none" w:sz="0" w:space="0" w:color="auto"/>
      </w:divBdr>
    </w:div>
    <w:div w:id="1885680549">
      <w:bodyDiv w:val="1"/>
      <w:marLeft w:val="0"/>
      <w:marRight w:val="0"/>
      <w:marTop w:val="0"/>
      <w:marBottom w:val="0"/>
      <w:divBdr>
        <w:top w:val="none" w:sz="0" w:space="0" w:color="auto"/>
        <w:left w:val="none" w:sz="0" w:space="0" w:color="auto"/>
        <w:bottom w:val="none" w:sz="0" w:space="0" w:color="auto"/>
        <w:right w:val="none" w:sz="0" w:space="0" w:color="auto"/>
      </w:divBdr>
    </w:div>
    <w:div w:id="1916813366">
      <w:bodyDiv w:val="1"/>
      <w:marLeft w:val="0"/>
      <w:marRight w:val="0"/>
      <w:marTop w:val="0"/>
      <w:marBottom w:val="0"/>
      <w:divBdr>
        <w:top w:val="none" w:sz="0" w:space="0" w:color="auto"/>
        <w:left w:val="none" w:sz="0" w:space="0" w:color="auto"/>
        <w:bottom w:val="none" w:sz="0" w:space="0" w:color="auto"/>
        <w:right w:val="none" w:sz="0" w:space="0" w:color="auto"/>
      </w:divBdr>
    </w:div>
    <w:div w:id="1919165809">
      <w:bodyDiv w:val="1"/>
      <w:marLeft w:val="0"/>
      <w:marRight w:val="0"/>
      <w:marTop w:val="0"/>
      <w:marBottom w:val="0"/>
      <w:divBdr>
        <w:top w:val="none" w:sz="0" w:space="0" w:color="auto"/>
        <w:left w:val="none" w:sz="0" w:space="0" w:color="auto"/>
        <w:bottom w:val="none" w:sz="0" w:space="0" w:color="auto"/>
        <w:right w:val="none" w:sz="0" w:space="0" w:color="auto"/>
      </w:divBdr>
    </w:div>
    <w:div w:id="1927036581">
      <w:bodyDiv w:val="1"/>
      <w:marLeft w:val="0"/>
      <w:marRight w:val="0"/>
      <w:marTop w:val="0"/>
      <w:marBottom w:val="0"/>
      <w:divBdr>
        <w:top w:val="none" w:sz="0" w:space="0" w:color="auto"/>
        <w:left w:val="none" w:sz="0" w:space="0" w:color="auto"/>
        <w:bottom w:val="none" w:sz="0" w:space="0" w:color="auto"/>
        <w:right w:val="none" w:sz="0" w:space="0" w:color="auto"/>
      </w:divBdr>
    </w:div>
    <w:div w:id="1934823284">
      <w:bodyDiv w:val="1"/>
      <w:marLeft w:val="0"/>
      <w:marRight w:val="0"/>
      <w:marTop w:val="0"/>
      <w:marBottom w:val="0"/>
      <w:divBdr>
        <w:top w:val="none" w:sz="0" w:space="0" w:color="auto"/>
        <w:left w:val="none" w:sz="0" w:space="0" w:color="auto"/>
        <w:bottom w:val="none" w:sz="0" w:space="0" w:color="auto"/>
        <w:right w:val="none" w:sz="0" w:space="0" w:color="auto"/>
      </w:divBdr>
    </w:div>
    <w:div w:id="1952978475">
      <w:bodyDiv w:val="1"/>
      <w:marLeft w:val="0"/>
      <w:marRight w:val="0"/>
      <w:marTop w:val="0"/>
      <w:marBottom w:val="0"/>
      <w:divBdr>
        <w:top w:val="none" w:sz="0" w:space="0" w:color="auto"/>
        <w:left w:val="none" w:sz="0" w:space="0" w:color="auto"/>
        <w:bottom w:val="none" w:sz="0" w:space="0" w:color="auto"/>
        <w:right w:val="none" w:sz="0" w:space="0" w:color="auto"/>
      </w:divBdr>
    </w:div>
    <w:div w:id="1957175912">
      <w:bodyDiv w:val="1"/>
      <w:marLeft w:val="0"/>
      <w:marRight w:val="0"/>
      <w:marTop w:val="0"/>
      <w:marBottom w:val="0"/>
      <w:divBdr>
        <w:top w:val="none" w:sz="0" w:space="0" w:color="auto"/>
        <w:left w:val="none" w:sz="0" w:space="0" w:color="auto"/>
        <w:bottom w:val="none" w:sz="0" w:space="0" w:color="auto"/>
        <w:right w:val="none" w:sz="0" w:space="0" w:color="auto"/>
      </w:divBdr>
    </w:div>
    <w:div w:id="1967344338">
      <w:bodyDiv w:val="1"/>
      <w:marLeft w:val="0"/>
      <w:marRight w:val="0"/>
      <w:marTop w:val="0"/>
      <w:marBottom w:val="0"/>
      <w:divBdr>
        <w:top w:val="none" w:sz="0" w:space="0" w:color="auto"/>
        <w:left w:val="none" w:sz="0" w:space="0" w:color="auto"/>
        <w:bottom w:val="none" w:sz="0" w:space="0" w:color="auto"/>
        <w:right w:val="none" w:sz="0" w:space="0" w:color="auto"/>
      </w:divBdr>
    </w:div>
    <w:div w:id="1974021392">
      <w:bodyDiv w:val="1"/>
      <w:marLeft w:val="0"/>
      <w:marRight w:val="0"/>
      <w:marTop w:val="0"/>
      <w:marBottom w:val="0"/>
      <w:divBdr>
        <w:top w:val="none" w:sz="0" w:space="0" w:color="auto"/>
        <w:left w:val="none" w:sz="0" w:space="0" w:color="auto"/>
        <w:bottom w:val="none" w:sz="0" w:space="0" w:color="auto"/>
        <w:right w:val="none" w:sz="0" w:space="0" w:color="auto"/>
      </w:divBdr>
    </w:div>
    <w:div w:id="1984963171">
      <w:bodyDiv w:val="1"/>
      <w:marLeft w:val="0"/>
      <w:marRight w:val="0"/>
      <w:marTop w:val="0"/>
      <w:marBottom w:val="0"/>
      <w:divBdr>
        <w:top w:val="none" w:sz="0" w:space="0" w:color="auto"/>
        <w:left w:val="none" w:sz="0" w:space="0" w:color="auto"/>
        <w:bottom w:val="none" w:sz="0" w:space="0" w:color="auto"/>
        <w:right w:val="none" w:sz="0" w:space="0" w:color="auto"/>
      </w:divBdr>
    </w:div>
    <w:div w:id="1994599266">
      <w:bodyDiv w:val="1"/>
      <w:marLeft w:val="0"/>
      <w:marRight w:val="0"/>
      <w:marTop w:val="0"/>
      <w:marBottom w:val="0"/>
      <w:divBdr>
        <w:top w:val="none" w:sz="0" w:space="0" w:color="auto"/>
        <w:left w:val="none" w:sz="0" w:space="0" w:color="auto"/>
        <w:bottom w:val="none" w:sz="0" w:space="0" w:color="auto"/>
        <w:right w:val="none" w:sz="0" w:space="0" w:color="auto"/>
      </w:divBdr>
    </w:div>
    <w:div w:id="1999840775">
      <w:bodyDiv w:val="1"/>
      <w:marLeft w:val="0"/>
      <w:marRight w:val="0"/>
      <w:marTop w:val="0"/>
      <w:marBottom w:val="0"/>
      <w:divBdr>
        <w:top w:val="none" w:sz="0" w:space="0" w:color="auto"/>
        <w:left w:val="none" w:sz="0" w:space="0" w:color="auto"/>
        <w:bottom w:val="none" w:sz="0" w:space="0" w:color="auto"/>
        <w:right w:val="none" w:sz="0" w:space="0" w:color="auto"/>
      </w:divBdr>
    </w:div>
    <w:div w:id="2017070939">
      <w:bodyDiv w:val="1"/>
      <w:marLeft w:val="0"/>
      <w:marRight w:val="0"/>
      <w:marTop w:val="0"/>
      <w:marBottom w:val="0"/>
      <w:divBdr>
        <w:top w:val="none" w:sz="0" w:space="0" w:color="auto"/>
        <w:left w:val="none" w:sz="0" w:space="0" w:color="auto"/>
        <w:bottom w:val="none" w:sz="0" w:space="0" w:color="auto"/>
        <w:right w:val="none" w:sz="0" w:space="0" w:color="auto"/>
      </w:divBdr>
    </w:div>
    <w:div w:id="2054428386">
      <w:bodyDiv w:val="1"/>
      <w:marLeft w:val="0"/>
      <w:marRight w:val="0"/>
      <w:marTop w:val="0"/>
      <w:marBottom w:val="0"/>
      <w:divBdr>
        <w:top w:val="none" w:sz="0" w:space="0" w:color="auto"/>
        <w:left w:val="none" w:sz="0" w:space="0" w:color="auto"/>
        <w:bottom w:val="none" w:sz="0" w:space="0" w:color="auto"/>
        <w:right w:val="none" w:sz="0" w:space="0" w:color="auto"/>
      </w:divBdr>
    </w:div>
    <w:div w:id="2056080933">
      <w:bodyDiv w:val="1"/>
      <w:marLeft w:val="0"/>
      <w:marRight w:val="0"/>
      <w:marTop w:val="0"/>
      <w:marBottom w:val="0"/>
      <w:divBdr>
        <w:top w:val="none" w:sz="0" w:space="0" w:color="auto"/>
        <w:left w:val="none" w:sz="0" w:space="0" w:color="auto"/>
        <w:bottom w:val="none" w:sz="0" w:space="0" w:color="auto"/>
        <w:right w:val="none" w:sz="0" w:space="0" w:color="auto"/>
      </w:divBdr>
    </w:div>
    <w:div w:id="2067416683">
      <w:bodyDiv w:val="1"/>
      <w:marLeft w:val="0"/>
      <w:marRight w:val="0"/>
      <w:marTop w:val="0"/>
      <w:marBottom w:val="0"/>
      <w:divBdr>
        <w:top w:val="none" w:sz="0" w:space="0" w:color="auto"/>
        <w:left w:val="none" w:sz="0" w:space="0" w:color="auto"/>
        <w:bottom w:val="none" w:sz="0" w:space="0" w:color="auto"/>
        <w:right w:val="none" w:sz="0" w:space="0" w:color="auto"/>
      </w:divBdr>
    </w:div>
    <w:div w:id="2071733010">
      <w:bodyDiv w:val="1"/>
      <w:marLeft w:val="0"/>
      <w:marRight w:val="0"/>
      <w:marTop w:val="0"/>
      <w:marBottom w:val="0"/>
      <w:divBdr>
        <w:top w:val="none" w:sz="0" w:space="0" w:color="auto"/>
        <w:left w:val="none" w:sz="0" w:space="0" w:color="auto"/>
        <w:bottom w:val="none" w:sz="0" w:space="0" w:color="auto"/>
        <w:right w:val="none" w:sz="0" w:space="0" w:color="auto"/>
      </w:divBdr>
    </w:div>
    <w:div w:id="2085831686">
      <w:bodyDiv w:val="1"/>
      <w:marLeft w:val="0"/>
      <w:marRight w:val="0"/>
      <w:marTop w:val="0"/>
      <w:marBottom w:val="0"/>
      <w:divBdr>
        <w:top w:val="none" w:sz="0" w:space="0" w:color="auto"/>
        <w:left w:val="none" w:sz="0" w:space="0" w:color="auto"/>
        <w:bottom w:val="none" w:sz="0" w:space="0" w:color="auto"/>
        <w:right w:val="none" w:sz="0" w:space="0" w:color="auto"/>
      </w:divBdr>
    </w:div>
    <w:div w:id="2088652365">
      <w:bodyDiv w:val="1"/>
      <w:marLeft w:val="0"/>
      <w:marRight w:val="0"/>
      <w:marTop w:val="0"/>
      <w:marBottom w:val="0"/>
      <w:divBdr>
        <w:top w:val="none" w:sz="0" w:space="0" w:color="auto"/>
        <w:left w:val="none" w:sz="0" w:space="0" w:color="auto"/>
        <w:bottom w:val="none" w:sz="0" w:space="0" w:color="auto"/>
        <w:right w:val="none" w:sz="0" w:space="0" w:color="auto"/>
      </w:divBdr>
    </w:div>
    <w:div w:id="2098744909">
      <w:bodyDiv w:val="1"/>
      <w:marLeft w:val="0"/>
      <w:marRight w:val="0"/>
      <w:marTop w:val="0"/>
      <w:marBottom w:val="0"/>
      <w:divBdr>
        <w:top w:val="none" w:sz="0" w:space="0" w:color="auto"/>
        <w:left w:val="none" w:sz="0" w:space="0" w:color="auto"/>
        <w:bottom w:val="none" w:sz="0" w:space="0" w:color="auto"/>
        <w:right w:val="none" w:sz="0" w:space="0" w:color="auto"/>
      </w:divBdr>
    </w:div>
    <w:div w:id="2133284121">
      <w:bodyDiv w:val="1"/>
      <w:marLeft w:val="0"/>
      <w:marRight w:val="0"/>
      <w:marTop w:val="0"/>
      <w:marBottom w:val="0"/>
      <w:divBdr>
        <w:top w:val="none" w:sz="0" w:space="0" w:color="auto"/>
        <w:left w:val="none" w:sz="0" w:space="0" w:color="auto"/>
        <w:bottom w:val="none" w:sz="0" w:space="0" w:color="auto"/>
        <w:right w:val="none" w:sz="0" w:space="0" w:color="auto"/>
      </w:divBdr>
    </w:div>
    <w:div w:id="2140684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2E6A683E4F324881253E6442CCF65E" ma:contentTypeVersion="0" ma:contentTypeDescription="Create a new document." ma:contentTypeScope="" ma:versionID="c3c8087399f6fd800294858a0b52fd7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9DF9AD-E11B-4E00-A5BD-9C5EF01AF8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47EBF-30D8-46A0-A672-546243C93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FF8504-73F4-47B3-8327-012EB3D0AE06}">
  <ds:schemaRefs>
    <ds:schemaRef ds:uri="http://schemas.openxmlformats.org/officeDocument/2006/bibliography"/>
  </ds:schemaRefs>
</ds:datastoreItem>
</file>

<file path=customXml/itemProps4.xml><?xml version="1.0" encoding="utf-8"?>
<ds:datastoreItem xmlns:ds="http://schemas.openxmlformats.org/officeDocument/2006/customXml" ds:itemID="{1D25BE3A-1C6E-46FD-9B2F-EF532E210C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11067</Words>
  <Characters>63086</Characters>
  <Application>Microsoft Office Word</Application>
  <DocSecurity>0</DocSecurity>
  <Lines>525</Lines>
  <Paragraphs>148</Paragraphs>
  <ScaleCrop>false</ScaleCrop>
  <HeadingPairs>
    <vt:vector size="6" baseType="variant">
      <vt:variant>
        <vt:lpstr>Title</vt:lpstr>
      </vt:variant>
      <vt:variant>
        <vt:i4>1</vt:i4>
      </vt:variant>
      <vt:variant>
        <vt:lpstr>Pealkiri</vt:lpstr>
      </vt:variant>
      <vt:variant>
        <vt:i4>1</vt:i4>
      </vt:variant>
      <vt:variant>
        <vt:lpstr>Название</vt:lpstr>
      </vt:variant>
      <vt:variant>
        <vt:i4>1</vt:i4>
      </vt:variant>
    </vt:vector>
  </HeadingPairs>
  <TitlesOfParts>
    <vt:vector size="3" baseType="lpstr">
      <vt:lpstr>Xeljanz, INN-tofacitinib citrate</vt:lpstr>
      <vt:lpstr>Xeljanz, INN-tofacitinib citrate</vt:lpstr>
      <vt:lpstr>Xeljanz, INN-tofacitinib citrate</vt:lpstr>
    </vt:vector>
  </TitlesOfParts>
  <Company>Pfizer Inc</Company>
  <LinksUpToDate>false</LinksUpToDate>
  <CharactersWithSpaces>74005</CharactersWithSpaces>
  <SharedDoc>false</SharedDoc>
  <HLinks>
    <vt:vector size="72"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Xeljanz, INN-tofacitinib citrate</dc:title>
  <dc:subject>EPAR</dc:subject>
  <dc:creator>CHMP</dc:creator>
  <cp:keywords>Xeljanz, INN-tofacitinib citrate</cp:keywords>
  <dc:description/>
  <cp:lastModifiedBy>Anderson, Craig</cp:lastModifiedBy>
  <cp:revision>2</cp:revision>
  <cp:lastPrinted>2022-06-09T14:25:00Z</cp:lastPrinted>
  <dcterms:created xsi:type="dcterms:W3CDTF">2023-11-22T16:46:00Z</dcterms:created>
  <dcterms:modified xsi:type="dcterms:W3CDTF">2023-11-22T16:46:00Z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General-EMA/76626/2009</vt:lpwstr>
  </property>
  <property fmtid="{D5CDD505-2E9C-101B-9397-08002B2CF9AE}" pid="6" name="DM_Title">
    <vt:lpwstr/>
  </property>
  <property fmtid="{D5CDD505-2E9C-101B-9397-08002B2CF9AE}" pid="7" name="DM_Language">
    <vt:lpwstr/>
  </property>
  <property fmtid="{D5CDD505-2E9C-101B-9397-08002B2CF9AE}" pid="8" name="DM_Name">
    <vt:lpwstr>Hqrdtemplateen </vt:lpwstr>
  </property>
  <property fmtid="{D5CDD505-2E9C-101B-9397-08002B2CF9AE}" pid="9" name="DM_Owner">
    <vt:lpwstr>Espinasse Claire</vt:lpwstr>
  </property>
  <property fmtid="{D5CDD505-2E9C-101B-9397-08002B2CF9AE}" pid="10" name="DM_Creation_Date">
    <vt:lpwstr>18/03/2010 15:07:30</vt:lpwstr>
  </property>
  <property fmtid="{D5CDD505-2E9C-101B-9397-08002B2CF9AE}" pid="11" name="DM_Creator_Name">
    <vt:lpwstr>Espinasse Claire</vt:lpwstr>
  </property>
  <property fmtid="{D5CDD505-2E9C-101B-9397-08002B2CF9AE}" pid="12" name="DM_Modifer_Name">
    <vt:lpwstr>Espinasse Claire</vt:lpwstr>
  </property>
  <property fmtid="{D5CDD505-2E9C-101B-9397-08002B2CF9AE}" pid="13" name="DM_Modified_Date">
    <vt:lpwstr>18/03/2010 15:07:30</vt:lpwstr>
  </property>
  <property fmtid="{D5CDD505-2E9C-101B-9397-08002B2CF9AE}" pid="14" name="DM_Type">
    <vt:lpwstr>emea_document</vt:lpwstr>
  </property>
  <property fmtid="{D5CDD505-2E9C-101B-9397-08002B2CF9AE}" pid="15" name="DM_Version">
    <vt:lpwstr>0.16, CURRENT</vt:lpwstr>
  </property>
  <property fmtid="{D5CDD505-2E9C-101B-9397-08002B2CF9AE}" pid="16" name="DM_emea_doc_ref_id">
    <vt:lpwstr>EMA/76626/2009</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76626</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General</vt:lpwstr>
  </property>
  <property fmtid="{D5CDD505-2E9C-101B-9397-08002B2CF9AE}" pid="26" name="DM_emea_from">
    <vt:lpwstr/>
  </property>
  <property fmtid="{D5CDD505-2E9C-101B-9397-08002B2CF9AE}" pid="27" name="DM_emea_internal_label">
    <vt:lpwstr>EMA</vt:lpwstr>
  </property>
  <property fmtid="{D5CDD505-2E9C-101B-9397-08002B2CF9AE}" pid="28" name="DM_emea_legal_date">
    <vt:lpwstr>nulldate</vt:lpwstr>
  </property>
  <property fmtid="{D5CDD505-2E9C-101B-9397-08002B2CF9AE}" pid="29" name="DM_emea_year">
    <vt:lpwstr>2009</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eeting_status">
    <vt:lpwstr/>
  </property>
  <property fmtid="{D5CDD505-2E9C-101B-9397-08002B2CF9AE}" pid="33" name="DM_emea_meeting_action">
    <vt:lpwstr/>
  </property>
  <property fmtid="{D5CDD505-2E9C-101B-9397-08002B2CF9AE}" pid="34" name="DM_emea_meeting_hyperlink">
    <vt:lpwstr/>
  </property>
  <property fmtid="{D5CDD505-2E9C-101B-9397-08002B2CF9AE}" pid="35" name="DM_emea_meeting_title">
    <vt:lpwstr/>
  </property>
  <property fmtid="{D5CDD505-2E9C-101B-9397-08002B2CF9AE}" pid="36" name="DM_emea_meeting_ref">
    <vt:lpwstr/>
  </property>
  <property fmtid="{D5CDD505-2E9C-101B-9397-08002B2CF9AE}" pid="37" name="DM_emea_meeting_flags">
    <vt:lpwstr/>
  </property>
  <property fmtid="{D5CDD505-2E9C-101B-9397-08002B2CF9AE}" pid="38" name="_NewReviewCycle">
    <vt:lpwstr/>
  </property>
  <property fmtid="{D5CDD505-2E9C-101B-9397-08002B2CF9AE}" pid="39" name="_AdHocReviewCycleID">
    <vt:i4>-243137330</vt:i4>
  </property>
  <property fmtid="{D5CDD505-2E9C-101B-9397-08002B2CF9AE}" pid="40" name="_EmailSubject">
    <vt:lpwstr>JAKi Art. 20 referral (Xeljanz) - EMEA/H-A20/1517/C/004214/0048 - Post-opinion linguistic review – &lt;ET&gt; comments</vt:lpwstr>
  </property>
  <property fmtid="{D5CDD505-2E9C-101B-9397-08002B2CF9AE}" pid="41" name="_AuthorEmail">
    <vt:lpwstr>qrd@ravimiamet.ee</vt:lpwstr>
  </property>
  <property fmtid="{D5CDD505-2E9C-101B-9397-08002B2CF9AE}" pid="42" name="_AuthorEmailDisplayName">
    <vt:lpwstr>QRD_mail</vt:lpwstr>
  </property>
  <property fmtid="{D5CDD505-2E9C-101B-9397-08002B2CF9AE}" pid="43" name="_ReviewingToolsShownOnce">
    <vt:lpwstr/>
  </property>
  <property fmtid="{D5CDD505-2E9C-101B-9397-08002B2CF9AE}" pid="44" name="MSIP_Label_4791b42f-c435-42ca-9531-75a3f42aae3d_Enabled">
    <vt:lpwstr>true</vt:lpwstr>
  </property>
  <property fmtid="{D5CDD505-2E9C-101B-9397-08002B2CF9AE}" pid="45" name="MSIP_Label_4791b42f-c435-42ca-9531-75a3f42aae3d_SetDate">
    <vt:lpwstr>2022-12-01T17:05:59Z</vt:lpwstr>
  </property>
  <property fmtid="{D5CDD505-2E9C-101B-9397-08002B2CF9AE}" pid="46" name="MSIP_Label_4791b42f-c435-42ca-9531-75a3f42aae3d_Method">
    <vt:lpwstr>Privileged</vt:lpwstr>
  </property>
  <property fmtid="{D5CDD505-2E9C-101B-9397-08002B2CF9AE}" pid="47" name="MSIP_Label_4791b42f-c435-42ca-9531-75a3f42aae3d_Name">
    <vt:lpwstr>4791b42f-c435-42ca-9531-75a3f42aae3d</vt:lpwstr>
  </property>
  <property fmtid="{D5CDD505-2E9C-101B-9397-08002B2CF9AE}" pid="48" name="MSIP_Label_4791b42f-c435-42ca-9531-75a3f42aae3d_SiteId">
    <vt:lpwstr>7a916015-20ae-4ad1-9170-eefd915e9272</vt:lpwstr>
  </property>
  <property fmtid="{D5CDD505-2E9C-101B-9397-08002B2CF9AE}" pid="49" name="MSIP_Label_4791b42f-c435-42ca-9531-75a3f42aae3d_ActionId">
    <vt:lpwstr>5894894c-a8fc-47c5-ad3d-8a0565bb5966</vt:lpwstr>
  </property>
  <property fmtid="{D5CDD505-2E9C-101B-9397-08002B2CF9AE}" pid="50" name="MSIP_Label_4791b42f-c435-42ca-9531-75a3f42aae3d_ContentBits">
    <vt:lpwstr>0</vt:lpwstr>
  </property>
</Properties>
</file>