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430" w:rsidRDefault="00333430" w:rsidP="00333430">
      <w:pPr>
        <w:jc w:val="center"/>
        <w:rPr>
          <w:rFonts w:ascii="SimSun" w:eastAsia="SimSun" w:hAnsi="SimSun"/>
          <w:b/>
          <w:sz w:val="40"/>
        </w:rPr>
      </w:pPr>
      <w:r>
        <w:rPr>
          <w:rFonts w:ascii="SimSun" w:eastAsia="SimSun" w:hAnsi="SimSun" w:hint="eastAsia"/>
          <w:b/>
          <w:sz w:val="40"/>
        </w:rPr>
        <w:t>马来西亚的医疗</w:t>
      </w:r>
      <w:r>
        <w:rPr>
          <w:rFonts w:ascii="SimSun" w:eastAsia="SimSun" w:hAnsi="SimSun" w:hint="eastAsia"/>
          <w:b/>
          <w:sz w:val="40"/>
        </w:rPr>
        <w:t>程度</w:t>
      </w:r>
    </w:p>
    <w:p w:rsidR="00333430" w:rsidRDefault="00333430" w:rsidP="00333430">
      <w:pPr>
        <w:jc w:val="both"/>
        <w:rPr>
          <w:rFonts w:ascii="SimSun" w:eastAsia="SimSun" w:hAnsi="SimSun"/>
          <w:sz w:val="24"/>
        </w:rPr>
      </w:pPr>
      <w:r>
        <w:rPr>
          <w:rFonts w:ascii="SimSun" w:eastAsia="SimSun" w:hAnsi="SimSun"/>
          <w:sz w:val="24"/>
        </w:rPr>
        <w:tab/>
      </w:r>
      <w:r>
        <w:rPr>
          <w:rFonts w:ascii="SimSun" w:eastAsia="SimSun" w:hAnsi="SimSun" w:hint="eastAsia"/>
          <w:sz w:val="24"/>
        </w:rPr>
        <w:t>马来西亚的医疗设备完善并且先进，人们能够放心地在优质的医疗环境下接受有效的治疗。现在社会科技越来越进步，许多大型医院的医院信息系统都渐渐使用了自动化，人们能够更加快捷地接受各种医疗服务，如预约</w:t>
      </w:r>
      <w:r w:rsidRPr="00F95315">
        <w:rPr>
          <w:rFonts w:ascii="SimSun" w:eastAsia="SimSun" w:hAnsi="SimSun" w:hint="eastAsia"/>
          <w:sz w:val="24"/>
        </w:rPr>
        <w:t>、登记、咨询、病历保存、药品处方和配药、诊断检测的顺序、存储图像和发行票据</w:t>
      </w:r>
      <w:r>
        <w:rPr>
          <w:rFonts w:ascii="SimSun" w:eastAsia="SimSun" w:hAnsi="SimSun" w:hint="eastAsia"/>
          <w:sz w:val="24"/>
        </w:rPr>
        <w:t>等。马来西亚有许多医院都拥有先进的医疗设备。如在</w:t>
      </w:r>
      <w:r w:rsidRPr="00F95315">
        <w:rPr>
          <w:rFonts w:ascii="SimSun" w:eastAsia="SimSun" w:hAnsi="SimSun" w:hint="eastAsia"/>
          <w:sz w:val="24"/>
        </w:rPr>
        <w:t>槟榔屿州</w:t>
      </w:r>
      <w:r>
        <w:rPr>
          <w:rFonts w:ascii="SimSun" w:eastAsia="SimSun" w:hAnsi="SimSun" w:hint="eastAsia"/>
          <w:sz w:val="24"/>
        </w:rPr>
        <w:t>有几家医院备有</w:t>
      </w:r>
      <w:r w:rsidRPr="00F95315">
        <w:rPr>
          <w:rFonts w:ascii="SimSun" w:eastAsia="SimSun" w:hAnsi="SimSun" w:hint="eastAsia"/>
          <w:sz w:val="24"/>
        </w:rPr>
        <w:t>PET（正电子发射型计算机断层显像）设备</w:t>
      </w:r>
      <w:r>
        <w:rPr>
          <w:rFonts w:ascii="SimSun" w:eastAsia="SimSun" w:hAnsi="SimSun" w:hint="eastAsia"/>
          <w:sz w:val="24"/>
        </w:rPr>
        <w:t>。</w:t>
      </w:r>
    </w:p>
    <w:p w:rsidR="00333430" w:rsidRDefault="00333430" w:rsidP="00333430">
      <w:pPr>
        <w:ind w:firstLine="720"/>
        <w:jc w:val="both"/>
        <w:rPr>
          <w:rFonts w:ascii="SimSun" w:eastAsia="SimSun" w:hAnsi="SimSun"/>
          <w:sz w:val="24"/>
        </w:rPr>
      </w:pPr>
      <w:r>
        <w:rPr>
          <w:rFonts w:ascii="SimSun" w:eastAsia="SimSun" w:hAnsi="SimSun" w:hint="eastAsia"/>
          <w:sz w:val="24"/>
        </w:rPr>
        <w:t>为了确保人民能够得到最好的医疗及保障病人的人身安全，政府对每一项有关医疗方面的事项都进行了严格的要求。政府要求每所医院都必须获得正式合法的牌照，医院里的每一项设施器材都须符合定制下来的标准，医院所聘用的每一位医生都必须得到马来西亚医务委员会的注册资格。</w:t>
      </w:r>
      <w:bookmarkStart w:id="0" w:name="_GoBack"/>
      <w:bookmarkEnd w:id="0"/>
    </w:p>
    <w:p w:rsidR="00333430" w:rsidRDefault="00333430" w:rsidP="00333430">
      <w:pPr>
        <w:jc w:val="both"/>
        <w:rPr>
          <w:rFonts w:ascii="SimSun" w:eastAsia="SimSun" w:hAnsi="SimSun"/>
          <w:sz w:val="24"/>
        </w:rPr>
      </w:pPr>
      <w:r>
        <w:rPr>
          <w:rFonts w:ascii="SimSun" w:eastAsia="SimSun" w:hAnsi="SimSun"/>
          <w:sz w:val="24"/>
        </w:rPr>
        <w:tab/>
      </w:r>
      <w:r>
        <w:rPr>
          <w:rFonts w:ascii="SimSun" w:eastAsia="SimSun" w:hAnsi="SimSun" w:hint="eastAsia"/>
          <w:sz w:val="24"/>
        </w:rPr>
        <w:t>马来西亚的医疗收费合理，因为一切的医疗收费是根据政府所规定下的标准进行收费。许多外国人士尤其是新加坡的人民都会到马来西亚接受治疗，因为马来西亚的医疗费用比该国的医疗费还要低，并且价钱合理。例子，新加坡的心脏搭桥手术费用比马来西亚整整多出了一倍。</w:t>
      </w:r>
    </w:p>
    <w:p w:rsidR="00333430" w:rsidRDefault="00333430" w:rsidP="00333430">
      <w:pPr>
        <w:jc w:val="both"/>
        <w:rPr>
          <w:rFonts w:ascii="SimSun" w:eastAsia="SimSun" w:hAnsi="SimSun"/>
          <w:sz w:val="24"/>
        </w:rPr>
      </w:pPr>
      <w:r>
        <w:rPr>
          <w:rFonts w:ascii="SimSun" w:eastAsia="SimSun" w:hAnsi="SimSun"/>
          <w:sz w:val="24"/>
        </w:rPr>
        <w:tab/>
      </w:r>
      <w:r>
        <w:rPr>
          <w:rFonts w:ascii="SimSun" w:eastAsia="SimSun" w:hAnsi="SimSun" w:hint="eastAsia"/>
          <w:sz w:val="24"/>
        </w:rPr>
        <w:t>马来西亚在各个地区都设有医疗机构，其中包括政府医院和政府诊所及私立医院和私立诊所。人民能够根据自己的能力选择不同的医疗机构接受治疗。政府医院的收费</w:t>
      </w:r>
      <w:proofErr w:type="gramStart"/>
      <w:r>
        <w:rPr>
          <w:rFonts w:ascii="SimSun" w:eastAsia="SimSun" w:hAnsi="SimSun" w:hint="eastAsia"/>
          <w:sz w:val="24"/>
        </w:rPr>
        <w:t>只需马</w:t>
      </w:r>
      <w:proofErr w:type="gramEnd"/>
      <w:r>
        <w:rPr>
          <w:rFonts w:ascii="SimSun" w:eastAsia="SimSun" w:hAnsi="SimSun" w:hint="eastAsia"/>
          <w:sz w:val="24"/>
        </w:rPr>
        <w:t>币1令吉，没有征收任何的治疗费用，但前提是患者没有住院。如患者需要住院治疗，收费将会依据经济情况进行合适的收费，而身为公务人员的患者则可获得免费的治疗。私立医院的收费制度是每一项治疗都需进行收费，但私立医院的医疗和服务水平都比政府医院高。这两个方面的医疗机构满足了不同患者的需求。</w:t>
      </w:r>
    </w:p>
    <w:p w:rsidR="00333430" w:rsidRDefault="00333430" w:rsidP="00333430">
      <w:pPr>
        <w:jc w:val="both"/>
        <w:rPr>
          <w:rFonts w:ascii="SimSun" w:eastAsia="SimSun" w:hAnsi="SimSun"/>
          <w:sz w:val="24"/>
        </w:rPr>
      </w:pPr>
      <w:r>
        <w:rPr>
          <w:rFonts w:ascii="SimSun" w:eastAsia="SimSun" w:hAnsi="SimSun"/>
          <w:sz w:val="24"/>
        </w:rPr>
        <w:tab/>
      </w:r>
      <w:r>
        <w:rPr>
          <w:rFonts w:ascii="SimSun" w:eastAsia="SimSun" w:hAnsi="SimSun" w:hint="eastAsia"/>
          <w:sz w:val="24"/>
        </w:rPr>
        <w:t>有些疾病和意外就发生在那么的一瞬间，当我们须要用钱治病时，才发现“钱到用时方恨少”。马来西亚政府所推出的医疗保险制度和人民私人购买的</w:t>
      </w:r>
      <w:proofErr w:type="gramStart"/>
      <w:r>
        <w:rPr>
          <w:rFonts w:ascii="SimSun" w:eastAsia="SimSun" w:hAnsi="SimSun" w:hint="eastAsia"/>
          <w:sz w:val="24"/>
        </w:rPr>
        <w:t>医</w:t>
      </w:r>
      <w:proofErr w:type="gramEnd"/>
      <w:r>
        <w:rPr>
          <w:rFonts w:ascii="SimSun" w:eastAsia="SimSun" w:hAnsi="SimSun" w:hint="eastAsia"/>
          <w:sz w:val="24"/>
        </w:rPr>
        <w:t>保也能够帮助患者减轻巨大的医疗费用。</w:t>
      </w:r>
    </w:p>
    <w:p w:rsidR="00400547" w:rsidRDefault="00400547"/>
    <w:sectPr w:rsidR="0040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30"/>
    <w:rsid w:val="00333430"/>
    <w:rsid w:val="0040054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B5A5"/>
  <w15:chartTrackingRefBased/>
  <w15:docId w15:val="{C777D5AF-A6C5-41A2-AE70-9606AFAD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4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1</cp:revision>
  <dcterms:created xsi:type="dcterms:W3CDTF">2017-12-12T08:11:00Z</dcterms:created>
  <dcterms:modified xsi:type="dcterms:W3CDTF">2017-12-12T08:12:00Z</dcterms:modified>
</cp:coreProperties>
</file>