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AFE22"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E342CF3"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2AD54DF"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E9DCCC0"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94DD1">
        <w:rPr>
          <w:rFonts w:ascii="Helvetica" w:hAnsi="Helvetica" w:cs="Helvetica"/>
        </w:rPr>
        <w:t>—————————————————————</w:t>
      </w:r>
    </w:p>
    <w:p w14:paraId="76C49E24"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F3B45A"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94DD1">
        <w:rPr>
          <w:rFonts w:ascii="Helvetica" w:hAnsi="Helvetica" w:cs="Helvetica"/>
        </w:rPr>
        <w:t>SQL command line</w:t>
      </w:r>
    </w:p>
    <w:p w14:paraId="735AC279"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94DD1">
        <w:rPr>
          <w:rFonts w:ascii="Helvetica" w:hAnsi="Helvetica" w:cs="Helvetica"/>
        </w:rPr>
        <w:t>————————————————————————————</w:t>
      </w:r>
    </w:p>
    <w:p w14:paraId="7BE39DCE"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94DD1">
        <w:rPr>
          <w:rFonts w:ascii="Helvetica" w:hAnsi="Helvetica" w:cs="Helvetica"/>
        </w:rPr>
        <w:t>https://www.sqlshack.com/working-sql-server-command-line-sqlcmd/</w:t>
      </w:r>
    </w:p>
    <w:p w14:paraId="6629DFCB"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B679A"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C427E9F"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E008762"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5568A8E"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40E15CB"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94DD1">
        <w:rPr>
          <w:rFonts w:ascii="Helvetica" w:hAnsi="Helvetica" w:cs="Helvetica"/>
        </w:rPr>
        <w:t>https://www.databasejournal.com/ms-sql/top-10-transact-sql-statements-a-sql-server-dba-should-know/</w:t>
      </w:r>
    </w:p>
    <w:p w14:paraId="0B66ED08"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6A00F0C"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56DE93F"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499DDF8" w14:textId="77777777" w:rsidR="00294DD1" w:rsidRPr="00294DD1" w:rsidRDefault="00294DD1" w:rsidP="00294DD1">
      <w:pPr>
        <w:autoSpaceDE w:val="0"/>
        <w:autoSpaceDN w:val="0"/>
        <w:adjustRightInd w:val="0"/>
        <w:spacing w:after="400"/>
        <w:rPr>
          <w:rFonts w:ascii="Times" w:hAnsi="Times" w:cs="Times"/>
          <w:color w:val="162740"/>
        </w:rPr>
      </w:pPr>
      <w:r w:rsidRPr="00294DD1">
        <w:rPr>
          <w:rFonts w:ascii="Times" w:hAnsi="Times" w:cs="Times"/>
          <w:color w:val="162740"/>
        </w:rPr>
        <w:t>Server Level Transact-SQL Statements a SQL Server DBA should know</w:t>
      </w:r>
    </w:p>
    <w:p w14:paraId="3DE542E5" w14:textId="77777777" w:rsidR="00294DD1" w:rsidRPr="00294DD1" w:rsidRDefault="00294DD1" w:rsidP="00294DD1">
      <w:pPr>
        <w:autoSpaceDE w:val="0"/>
        <w:autoSpaceDN w:val="0"/>
        <w:adjustRightInd w:val="0"/>
        <w:spacing w:after="340"/>
        <w:rPr>
          <w:rFonts w:ascii="Times" w:hAnsi="Times" w:cs="Times"/>
          <w:color w:val="162740"/>
        </w:rPr>
      </w:pPr>
      <w:r w:rsidRPr="00294DD1">
        <w:rPr>
          <w:rFonts w:ascii="Times" w:hAnsi="Times" w:cs="Times"/>
          <w:color w:val="162740"/>
        </w:rPr>
        <w:t>T-SQL Statement 1</w:t>
      </w:r>
    </w:p>
    <w:p w14:paraId="1F440FD4"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Times" w:hAnsi="Times" w:cs="Times"/>
          <w:color w:val="555555"/>
        </w:rPr>
        <w:t>The following T-SQL statement retrieves information such as Hostname, Current instance name, Edition, Server type, ServicePack and version number from current SQL Server connection. ‘Edition’ will give information on a 32 bit or 64 bit architecture and ‘Productlevel’ gives information about what service pack your SQL Server is on. It also displays if the current SQL Server is a clustered server. Refer Fig 1.1</w:t>
      </w:r>
    </w:p>
    <w:p w14:paraId="111FFA2E"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 xml:space="preserve">SELECT </w:t>
      </w:r>
    </w:p>
    <w:p w14:paraId="12CD791A"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 xml:space="preserve">          SERVERPROPERTY('MachineName') as Host,</w:t>
      </w:r>
    </w:p>
    <w:p w14:paraId="6FAB8B5F"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 xml:space="preserve">          SERVERPROPERTY('InstanceName') as Instance,</w:t>
      </w:r>
    </w:p>
    <w:p w14:paraId="230EACCE"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 xml:space="preserve">          SERVERPROPERTY('Edition') as Edition, /*shows 32 bit or 64 bit*/</w:t>
      </w:r>
    </w:p>
    <w:p w14:paraId="050826E4"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 xml:space="preserve">          SERVERPROPERTY('ProductLevel') as ProductLevel, /* RTM or SP1 etc*/</w:t>
      </w:r>
    </w:p>
    <w:p w14:paraId="24C8BA51"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 xml:space="preserve">          Case SERVERPROPERTY('IsClustered') when 1 then 'CLUSTERED' else</w:t>
      </w:r>
    </w:p>
    <w:p w14:paraId="43A085D3"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 xml:space="preserve">      'STANDALONE' end as ServerType,</w:t>
      </w:r>
    </w:p>
    <w:p w14:paraId="003AC5AD"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 xml:space="preserve">          @@VERSION as VersionNumber</w:t>
      </w:r>
    </w:p>
    <w:p w14:paraId="69BE1F0A" w14:textId="4882D642" w:rsidR="00294DD1" w:rsidRPr="00294DD1" w:rsidRDefault="00294DD1" w:rsidP="00294DD1">
      <w:pPr>
        <w:autoSpaceDE w:val="0"/>
        <w:autoSpaceDN w:val="0"/>
        <w:adjustRightInd w:val="0"/>
        <w:rPr>
          <w:rFonts w:ascii="Times" w:hAnsi="Times" w:cs="Times"/>
          <w:color w:val="555555"/>
        </w:rPr>
      </w:pPr>
      <w:r w:rsidRPr="00294DD1">
        <w:rPr>
          <w:rFonts w:ascii="Times" w:hAnsi="Times" w:cs="Times"/>
          <w:noProof/>
          <w:color w:val="555555"/>
        </w:rPr>
        <w:drawing>
          <wp:inline distT="0" distB="0" distL="0" distR="0" wp14:anchorId="2DF91E32" wp14:editId="4D336A53">
            <wp:extent cx="5943600" cy="332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740"/>
                    </a:xfrm>
                    <a:prstGeom prst="rect">
                      <a:avLst/>
                    </a:prstGeom>
                    <a:noFill/>
                    <a:ln>
                      <a:noFill/>
                    </a:ln>
                  </pic:spPr>
                </pic:pic>
              </a:graphicData>
            </a:graphic>
          </wp:inline>
        </w:drawing>
      </w:r>
    </w:p>
    <w:p w14:paraId="3DB9AE62"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MS Mincho" w:eastAsia="MS Mincho" w:hAnsi="MS Mincho" w:cs="MS Mincho" w:hint="eastAsia"/>
          <w:color w:val="555555"/>
        </w:rPr>
        <w:t> </w:t>
      </w:r>
      <w:r w:rsidRPr="00294DD1">
        <w:rPr>
          <w:rFonts w:ascii="Verdana" w:hAnsi="Verdana" w:cs="Verdana"/>
          <w:b/>
          <w:bCs/>
          <w:color w:val="555555"/>
        </w:rPr>
        <w:t>Fig 1.1</w:t>
      </w:r>
    </w:p>
    <w:p w14:paraId="1763AF1C" w14:textId="77777777" w:rsidR="00294DD1" w:rsidRPr="00294DD1" w:rsidRDefault="00294DD1" w:rsidP="00294DD1">
      <w:pPr>
        <w:autoSpaceDE w:val="0"/>
        <w:autoSpaceDN w:val="0"/>
        <w:adjustRightInd w:val="0"/>
        <w:spacing w:after="340"/>
        <w:rPr>
          <w:rFonts w:ascii="Times" w:hAnsi="Times" w:cs="Times"/>
          <w:color w:val="162740"/>
        </w:rPr>
      </w:pPr>
      <w:r w:rsidRPr="00294DD1">
        <w:rPr>
          <w:rFonts w:ascii="Times" w:hAnsi="Times" w:cs="Times"/>
          <w:color w:val="162740"/>
        </w:rPr>
        <w:t>T-SQL Statement 2</w:t>
      </w:r>
    </w:p>
    <w:p w14:paraId="66417FEA"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Times" w:hAnsi="Times" w:cs="Times"/>
          <w:color w:val="555555"/>
        </w:rPr>
        <w:lastRenderedPageBreak/>
        <w:t>Server level configuration controls some of the features and performance of SQL Server. It is also important for a SQL Server DBA to know the server level configuration information. The following SQL Statement will give all of the information related to Server level configuration. Refer Fig 1.2</w:t>
      </w:r>
    </w:p>
    <w:p w14:paraId="79D51D6E"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SELECT * from sys.configurations order by NAME</w:t>
      </w:r>
    </w:p>
    <w:p w14:paraId="7FD6F49A"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Times" w:hAnsi="Times" w:cs="Times"/>
          <w:color w:val="555555"/>
        </w:rPr>
        <w:t>If you are using SQL Server 2000, you can execute the following command instead.</w:t>
      </w:r>
    </w:p>
    <w:p w14:paraId="7472AAA8"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SP_CONFIGURE 'show advanced options',1</w:t>
      </w:r>
    </w:p>
    <w:p w14:paraId="6E09F2D4"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go</w:t>
      </w:r>
    </w:p>
    <w:p w14:paraId="0EB59C57"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RECONFIGURE with OVERRIDE</w:t>
      </w:r>
    </w:p>
    <w:p w14:paraId="683B69AE"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go</w:t>
      </w:r>
    </w:p>
    <w:p w14:paraId="4A521B44"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SP_CONFIGURE</w:t>
      </w:r>
    </w:p>
    <w:p w14:paraId="4AECDE7D"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go</w:t>
      </w:r>
    </w:p>
    <w:p w14:paraId="7C2032A1" w14:textId="02C4DD23" w:rsidR="00294DD1" w:rsidRPr="00294DD1" w:rsidRDefault="00294DD1" w:rsidP="00294DD1">
      <w:pPr>
        <w:autoSpaceDE w:val="0"/>
        <w:autoSpaceDN w:val="0"/>
        <w:adjustRightInd w:val="0"/>
        <w:rPr>
          <w:rFonts w:ascii="Times" w:hAnsi="Times" w:cs="Times"/>
          <w:color w:val="555555"/>
        </w:rPr>
      </w:pPr>
      <w:r w:rsidRPr="00294DD1">
        <w:rPr>
          <w:rFonts w:ascii="Times" w:hAnsi="Times" w:cs="Times"/>
          <w:noProof/>
          <w:color w:val="555555"/>
        </w:rPr>
        <w:drawing>
          <wp:inline distT="0" distB="0" distL="0" distR="0" wp14:anchorId="49081FBB" wp14:editId="58063FA7">
            <wp:extent cx="5943600" cy="1668780"/>
            <wp:effectExtent l="0" t="0" r="0"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68780"/>
                    </a:xfrm>
                    <a:prstGeom prst="rect">
                      <a:avLst/>
                    </a:prstGeom>
                    <a:noFill/>
                    <a:ln>
                      <a:noFill/>
                    </a:ln>
                  </pic:spPr>
                </pic:pic>
              </a:graphicData>
            </a:graphic>
          </wp:inline>
        </w:drawing>
      </w:r>
    </w:p>
    <w:p w14:paraId="7A4346CB"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MS Mincho" w:eastAsia="MS Mincho" w:hAnsi="MS Mincho" w:cs="MS Mincho" w:hint="eastAsia"/>
          <w:color w:val="555555"/>
        </w:rPr>
        <w:t> </w:t>
      </w:r>
      <w:r w:rsidRPr="00294DD1">
        <w:rPr>
          <w:rFonts w:ascii="Verdana" w:hAnsi="Verdana" w:cs="Verdana"/>
          <w:b/>
          <w:bCs/>
          <w:color w:val="555555"/>
        </w:rPr>
        <w:t>Fig 1.2</w:t>
      </w:r>
    </w:p>
    <w:p w14:paraId="01FFC0C7" w14:textId="77777777" w:rsidR="00294DD1" w:rsidRPr="00294DD1" w:rsidRDefault="00294DD1" w:rsidP="00294DD1">
      <w:pPr>
        <w:autoSpaceDE w:val="0"/>
        <w:autoSpaceDN w:val="0"/>
        <w:adjustRightInd w:val="0"/>
        <w:spacing w:after="340"/>
        <w:rPr>
          <w:rFonts w:ascii="Times" w:hAnsi="Times" w:cs="Times"/>
          <w:color w:val="162740"/>
        </w:rPr>
      </w:pPr>
      <w:r w:rsidRPr="00294DD1">
        <w:rPr>
          <w:rFonts w:ascii="Times" w:hAnsi="Times" w:cs="Times"/>
          <w:color w:val="162740"/>
        </w:rPr>
        <w:t>T-SQL Statement 3</w:t>
      </w:r>
    </w:p>
    <w:p w14:paraId="4B933C7A"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Times" w:hAnsi="Times" w:cs="Times"/>
          <w:color w:val="555555"/>
        </w:rPr>
        <w:t>Security is a very important aspect that a DBA should know about. It is also important to know which login has a </w:t>
      </w:r>
      <w:hyperlink r:id="rId7" w:history="1">
        <w:r w:rsidRPr="00294DD1">
          <w:rPr>
            <w:rFonts w:ascii="Times" w:hAnsi="Times" w:cs="Times"/>
            <w:color w:val="57B140"/>
          </w:rPr>
          <w:t>sysadmin</w:t>
        </w:r>
      </w:hyperlink>
      <w:r w:rsidRPr="00294DD1">
        <w:rPr>
          <w:rFonts w:ascii="Times" w:hAnsi="Times" w:cs="Times"/>
          <w:color w:val="555555"/>
        </w:rPr>
        <w:t> or security admin server level role. The following SQL Command will show information related to the security admin server role and system admin server role. Refer Fig 1.3</w:t>
      </w:r>
    </w:p>
    <w:p w14:paraId="6A83F846"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SELECT l.name, l.denylogin, l.isntname, l.isntgroup, l.isntuser</w:t>
      </w:r>
    </w:p>
    <w:p w14:paraId="63D8921C"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 xml:space="preserve">  FROM master.dbo.syslogins l</w:t>
      </w:r>
    </w:p>
    <w:p w14:paraId="066A1F9B"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WHERE l.sysadmin = 1 OR l.securityadmin = 1</w:t>
      </w:r>
    </w:p>
    <w:p w14:paraId="304B3236" w14:textId="19B33CC6" w:rsidR="00294DD1" w:rsidRPr="00294DD1" w:rsidRDefault="00294DD1" w:rsidP="00294DD1">
      <w:pPr>
        <w:autoSpaceDE w:val="0"/>
        <w:autoSpaceDN w:val="0"/>
        <w:adjustRightInd w:val="0"/>
        <w:rPr>
          <w:rFonts w:ascii="Times" w:hAnsi="Times" w:cs="Times"/>
          <w:color w:val="555555"/>
        </w:rPr>
      </w:pPr>
      <w:r w:rsidRPr="00294DD1">
        <w:rPr>
          <w:rFonts w:ascii="Times" w:hAnsi="Times" w:cs="Times"/>
          <w:noProof/>
          <w:color w:val="555555"/>
        </w:rPr>
        <w:lastRenderedPageBreak/>
        <w:drawing>
          <wp:inline distT="0" distB="0" distL="0" distR="0" wp14:anchorId="57B63248" wp14:editId="414BF2ED">
            <wp:extent cx="5637530" cy="1536700"/>
            <wp:effectExtent l="0" t="0" r="127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7530" cy="1536700"/>
                    </a:xfrm>
                    <a:prstGeom prst="rect">
                      <a:avLst/>
                    </a:prstGeom>
                    <a:noFill/>
                    <a:ln>
                      <a:noFill/>
                    </a:ln>
                  </pic:spPr>
                </pic:pic>
              </a:graphicData>
            </a:graphic>
          </wp:inline>
        </w:drawing>
      </w:r>
    </w:p>
    <w:p w14:paraId="4FD1FE3C"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MS Mincho" w:eastAsia="MS Mincho" w:hAnsi="MS Mincho" w:cs="MS Mincho" w:hint="eastAsia"/>
          <w:color w:val="555555"/>
        </w:rPr>
        <w:t> </w:t>
      </w:r>
      <w:r w:rsidRPr="00294DD1">
        <w:rPr>
          <w:rFonts w:ascii="Verdana" w:hAnsi="Verdana" w:cs="Verdana"/>
          <w:b/>
          <w:bCs/>
          <w:color w:val="555555"/>
        </w:rPr>
        <w:t>Fig 1.</w:t>
      </w:r>
      <w:r w:rsidRPr="00294DD1">
        <w:rPr>
          <w:rFonts w:ascii="Times" w:hAnsi="Times" w:cs="Times"/>
          <w:color w:val="555555"/>
        </w:rPr>
        <w:t>3</w:t>
      </w:r>
    </w:p>
    <w:p w14:paraId="46131B9D" w14:textId="77777777" w:rsidR="00294DD1" w:rsidRPr="00294DD1" w:rsidRDefault="00294DD1" w:rsidP="00294DD1">
      <w:pPr>
        <w:autoSpaceDE w:val="0"/>
        <w:autoSpaceDN w:val="0"/>
        <w:adjustRightInd w:val="0"/>
        <w:spacing w:after="340"/>
        <w:rPr>
          <w:rFonts w:ascii="Times" w:hAnsi="Times" w:cs="Times"/>
          <w:color w:val="162740"/>
        </w:rPr>
      </w:pPr>
      <w:r w:rsidRPr="00294DD1">
        <w:rPr>
          <w:rFonts w:ascii="Times" w:hAnsi="Times" w:cs="Times"/>
          <w:color w:val="162740"/>
        </w:rPr>
        <w:t>T-SQL Statement 4</w:t>
      </w:r>
    </w:p>
    <w:p w14:paraId="66172B60"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Times" w:hAnsi="Times" w:cs="Times"/>
          <w:color w:val="555555"/>
        </w:rPr>
        <w:t>Another important bit of information that you need to know as a DBA is all of the traces that are enabled. The following T-SQL statement will list all of the trace flags that are enabled gloabally on the server. Refer Fig 1.4</w:t>
      </w:r>
    </w:p>
    <w:p w14:paraId="21E7FDCF"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DBCC TRACESTATUS(-1);</w:t>
      </w:r>
    </w:p>
    <w:p w14:paraId="5C00B24F"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Times" w:hAnsi="Times" w:cs="Times"/>
          <w:color w:val="555555"/>
        </w:rPr>
        <w:t>The following T-SQL statement will list all the trace flags that are enabled on the current sql server connection. Refer Fig 1.4</w:t>
      </w:r>
    </w:p>
    <w:p w14:paraId="21C55ED0"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DBCC TRACESTATUS();</w:t>
      </w:r>
    </w:p>
    <w:p w14:paraId="2BD30A6F" w14:textId="6FF313E0" w:rsidR="00294DD1" w:rsidRPr="00294DD1" w:rsidRDefault="00294DD1" w:rsidP="00294DD1">
      <w:pPr>
        <w:autoSpaceDE w:val="0"/>
        <w:autoSpaceDN w:val="0"/>
        <w:adjustRightInd w:val="0"/>
        <w:rPr>
          <w:rFonts w:ascii="Times" w:hAnsi="Times" w:cs="Times"/>
          <w:color w:val="555555"/>
        </w:rPr>
      </w:pPr>
      <w:r w:rsidRPr="00294DD1">
        <w:rPr>
          <w:rFonts w:ascii="Times" w:hAnsi="Times" w:cs="Times"/>
          <w:noProof/>
          <w:color w:val="555555"/>
        </w:rPr>
        <w:drawing>
          <wp:inline distT="0" distB="0" distL="0" distR="0" wp14:anchorId="03B3DCD6" wp14:editId="41803EB9">
            <wp:extent cx="2766695" cy="636270"/>
            <wp:effectExtent l="0" t="0" r="1905" b="0"/>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695" cy="636270"/>
                    </a:xfrm>
                    <a:prstGeom prst="rect">
                      <a:avLst/>
                    </a:prstGeom>
                    <a:noFill/>
                    <a:ln>
                      <a:noFill/>
                    </a:ln>
                  </pic:spPr>
                </pic:pic>
              </a:graphicData>
            </a:graphic>
          </wp:inline>
        </w:drawing>
      </w:r>
    </w:p>
    <w:p w14:paraId="5A4418FE"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MS Mincho" w:eastAsia="MS Mincho" w:hAnsi="MS Mincho" w:cs="MS Mincho" w:hint="eastAsia"/>
          <w:color w:val="555555"/>
        </w:rPr>
        <w:t> </w:t>
      </w:r>
      <w:r w:rsidRPr="00294DD1">
        <w:rPr>
          <w:rFonts w:ascii="Verdana" w:hAnsi="Verdana" w:cs="Verdana"/>
          <w:b/>
          <w:bCs/>
          <w:color w:val="555555"/>
        </w:rPr>
        <w:t>Fig 1.4</w:t>
      </w:r>
    </w:p>
    <w:p w14:paraId="017FABDB" w14:textId="77777777" w:rsidR="00294DD1" w:rsidRPr="00294DD1" w:rsidRDefault="00294DD1" w:rsidP="00294DD1">
      <w:pPr>
        <w:autoSpaceDE w:val="0"/>
        <w:autoSpaceDN w:val="0"/>
        <w:adjustRightInd w:val="0"/>
        <w:spacing w:after="400"/>
        <w:rPr>
          <w:rFonts w:ascii="Times" w:hAnsi="Times" w:cs="Times"/>
          <w:color w:val="162740"/>
        </w:rPr>
      </w:pPr>
      <w:r w:rsidRPr="00294DD1">
        <w:rPr>
          <w:rFonts w:ascii="Times" w:hAnsi="Times" w:cs="Times"/>
          <w:color w:val="162740"/>
        </w:rPr>
        <w:t>Database Level Transact-SQL Statements a SQL Server DBA should know</w:t>
      </w:r>
    </w:p>
    <w:p w14:paraId="19F0B366" w14:textId="77777777" w:rsidR="00294DD1" w:rsidRPr="00294DD1" w:rsidRDefault="00294DD1" w:rsidP="00294DD1">
      <w:pPr>
        <w:autoSpaceDE w:val="0"/>
        <w:autoSpaceDN w:val="0"/>
        <w:adjustRightInd w:val="0"/>
        <w:spacing w:after="340"/>
        <w:rPr>
          <w:rFonts w:ascii="Times" w:hAnsi="Times" w:cs="Times"/>
          <w:color w:val="162740"/>
        </w:rPr>
      </w:pPr>
      <w:r w:rsidRPr="00294DD1">
        <w:rPr>
          <w:rFonts w:ascii="Times" w:hAnsi="Times" w:cs="Times"/>
          <w:color w:val="162740"/>
        </w:rPr>
        <w:t>T-SQL Statement 5</w:t>
      </w:r>
    </w:p>
    <w:p w14:paraId="421F046E"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Times" w:hAnsi="Times" w:cs="Times"/>
          <w:color w:val="555555"/>
        </w:rPr>
        <w:t xml:space="preserve"> The following T-SQL statement gives information on the database names, their compatibility level and also the recovery model and their current status. The result from this T-SQL Statement will help you to determine if there is any compatibility level update necessary. When upgrading from an older version to new version, the compatibility level of the database may not be in the desired level. The following statement will help you to list all of the database names with compatibilty level. It also lists the online/offline status of the database as well as helping the DBA to see if any update to recovery model is necessary. Refer Fig 1.5</w:t>
      </w:r>
    </w:p>
    <w:p w14:paraId="3AF9D407"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SELECT name,compatibility_level,recovery_model_desc,state_desc  FROM sys.databases</w:t>
      </w:r>
    </w:p>
    <w:p w14:paraId="1D47ED75" w14:textId="42B976A9" w:rsidR="00294DD1" w:rsidRPr="00294DD1" w:rsidRDefault="00294DD1" w:rsidP="00294DD1">
      <w:pPr>
        <w:autoSpaceDE w:val="0"/>
        <w:autoSpaceDN w:val="0"/>
        <w:adjustRightInd w:val="0"/>
        <w:rPr>
          <w:rFonts w:ascii="Times" w:hAnsi="Times" w:cs="Times"/>
          <w:color w:val="555555"/>
        </w:rPr>
      </w:pPr>
      <w:r w:rsidRPr="00294DD1">
        <w:rPr>
          <w:rFonts w:ascii="Times" w:hAnsi="Times" w:cs="Times"/>
          <w:noProof/>
          <w:color w:val="555555"/>
        </w:rPr>
        <w:lastRenderedPageBreak/>
        <w:drawing>
          <wp:inline distT="0" distB="0" distL="0" distR="0" wp14:anchorId="262BA7B4" wp14:editId="62146026">
            <wp:extent cx="5943600" cy="2931795"/>
            <wp:effectExtent l="0" t="0" r="0" b="190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31795"/>
                    </a:xfrm>
                    <a:prstGeom prst="rect">
                      <a:avLst/>
                    </a:prstGeom>
                    <a:noFill/>
                    <a:ln>
                      <a:noFill/>
                    </a:ln>
                  </pic:spPr>
                </pic:pic>
              </a:graphicData>
            </a:graphic>
          </wp:inline>
        </w:drawing>
      </w:r>
    </w:p>
    <w:p w14:paraId="6B6D5DF8"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MS Mincho" w:eastAsia="MS Mincho" w:hAnsi="MS Mincho" w:cs="MS Mincho" w:hint="eastAsia"/>
          <w:color w:val="555555"/>
        </w:rPr>
        <w:t> </w:t>
      </w:r>
      <w:r w:rsidRPr="00294DD1">
        <w:rPr>
          <w:rFonts w:ascii="Verdana" w:hAnsi="Verdana" w:cs="Verdana"/>
          <w:b/>
          <w:bCs/>
          <w:color w:val="555555"/>
        </w:rPr>
        <w:t>Fig 1.5</w:t>
      </w:r>
    </w:p>
    <w:p w14:paraId="5DBAE356"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Times" w:hAnsi="Times" w:cs="Times"/>
          <w:color w:val="555555"/>
        </w:rPr>
        <w:t>If you are using SQL Server 2000, you could execute the following T-SQL Statement. Refer Fig 1.6</w:t>
      </w:r>
    </w:p>
    <w:p w14:paraId="65B037FA"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 xml:space="preserve">SELECT name,cmptlevel,DATABASEPROPERTYEX(name,'Recovery')AS RecoveryModel, </w:t>
      </w:r>
    </w:p>
    <w:p w14:paraId="34605494"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DATABASEPROPERTYEX(name,'Status') as Status FROM sysdatabases</w:t>
      </w:r>
    </w:p>
    <w:p w14:paraId="6E9974AD" w14:textId="3949E0A9" w:rsidR="00294DD1" w:rsidRPr="00294DD1" w:rsidRDefault="00294DD1" w:rsidP="00294DD1">
      <w:pPr>
        <w:autoSpaceDE w:val="0"/>
        <w:autoSpaceDN w:val="0"/>
        <w:adjustRightInd w:val="0"/>
        <w:rPr>
          <w:rFonts w:ascii="Times" w:hAnsi="Times" w:cs="Times"/>
          <w:color w:val="555555"/>
        </w:rPr>
      </w:pPr>
      <w:r w:rsidRPr="00294DD1">
        <w:rPr>
          <w:rFonts w:ascii="Times" w:hAnsi="Times" w:cs="Times"/>
          <w:noProof/>
          <w:color w:val="555555"/>
        </w:rPr>
        <w:drawing>
          <wp:inline distT="0" distB="0" distL="0" distR="0" wp14:anchorId="73CD7370" wp14:editId="44DBA4B1">
            <wp:extent cx="5396865" cy="2832735"/>
            <wp:effectExtent l="0" t="0" r="63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865" cy="2832735"/>
                    </a:xfrm>
                    <a:prstGeom prst="rect">
                      <a:avLst/>
                    </a:prstGeom>
                    <a:noFill/>
                    <a:ln>
                      <a:noFill/>
                    </a:ln>
                  </pic:spPr>
                </pic:pic>
              </a:graphicData>
            </a:graphic>
          </wp:inline>
        </w:drawing>
      </w:r>
    </w:p>
    <w:p w14:paraId="101DF28F"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MS Mincho" w:eastAsia="MS Mincho" w:hAnsi="MS Mincho" w:cs="MS Mincho" w:hint="eastAsia"/>
          <w:color w:val="555555"/>
        </w:rPr>
        <w:t> </w:t>
      </w:r>
      <w:r w:rsidRPr="00294DD1">
        <w:rPr>
          <w:rFonts w:ascii="Verdana" w:hAnsi="Verdana" w:cs="Verdana"/>
          <w:b/>
          <w:bCs/>
          <w:color w:val="555555"/>
        </w:rPr>
        <w:t>Fig 1.6</w:t>
      </w:r>
    </w:p>
    <w:p w14:paraId="67EF0607" w14:textId="77777777" w:rsidR="00294DD1" w:rsidRPr="00294DD1" w:rsidRDefault="00294DD1" w:rsidP="00294DD1">
      <w:pPr>
        <w:autoSpaceDE w:val="0"/>
        <w:autoSpaceDN w:val="0"/>
        <w:adjustRightInd w:val="0"/>
        <w:spacing w:after="340"/>
        <w:rPr>
          <w:rFonts w:ascii="Times" w:hAnsi="Times" w:cs="Times"/>
          <w:color w:val="162740"/>
        </w:rPr>
      </w:pPr>
      <w:r w:rsidRPr="00294DD1">
        <w:rPr>
          <w:rFonts w:ascii="Times" w:hAnsi="Times" w:cs="Times"/>
          <w:color w:val="162740"/>
        </w:rPr>
        <w:t>T-SQL Statement 6</w:t>
      </w:r>
    </w:p>
    <w:p w14:paraId="57C72F94"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Times" w:hAnsi="Times" w:cs="Times"/>
          <w:color w:val="555555"/>
        </w:rPr>
        <w:lastRenderedPageBreak/>
        <w:t>The next level of information related to database that is needed is the location of the database. The following T-SQL Statement provides the logical name and the physical location of the data/log files of all the databases available in the current SQL Server instance. Referg Fig 1.7</w:t>
      </w:r>
    </w:p>
    <w:p w14:paraId="0F793655"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SELECT db_name(database_id) as DatabaseName,name,type_desc,physical_name FROM sys.master_files</w:t>
      </w:r>
    </w:p>
    <w:p w14:paraId="38260E21" w14:textId="2D6FD3E8" w:rsidR="00294DD1" w:rsidRPr="00294DD1" w:rsidRDefault="00294DD1" w:rsidP="00294DD1">
      <w:pPr>
        <w:autoSpaceDE w:val="0"/>
        <w:autoSpaceDN w:val="0"/>
        <w:adjustRightInd w:val="0"/>
        <w:rPr>
          <w:rFonts w:ascii="Times" w:hAnsi="Times" w:cs="Times"/>
          <w:color w:val="555555"/>
        </w:rPr>
      </w:pPr>
      <w:r w:rsidRPr="00294DD1">
        <w:rPr>
          <w:rFonts w:ascii="Times" w:hAnsi="Times" w:cs="Times"/>
          <w:noProof/>
          <w:color w:val="555555"/>
        </w:rPr>
        <w:drawing>
          <wp:inline distT="0" distB="0" distL="0" distR="0" wp14:anchorId="2BD281BB" wp14:editId="0A850DD1">
            <wp:extent cx="5943600" cy="1899920"/>
            <wp:effectExtent l="0" t="0" r="0" b="508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99920"/>
                    </a:xfrm>
                    <a:prstGeom prst="rect">
                      <a:avLst/>
                    </a:prstGeom>
                    <a:noFill/>
                    <a:ln>
                      <a:noFill/>
                    </a:ln>
                  </pic:spPr>
                </pic:pic>
              </a:graphicData>
            </a:graphic>
          </wp:inline>
        </w:drawing>
      </w:r>
    </w:p>
    <w:p w14:paraId="26F8EB1F"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MS Mincho" w:eastAsia="MS Mincho" w:hAnsi="MS Mincho" w:cs="MS Mincho" w:hint="eastAsia"/>
          <w:color w:val="555555"/>
        </w:rPr>
        <w:t> </w:t>
      </w:r>
      <w:r w:rsidRPr="00294DD1">
        <w:rPr>
          <w:rFonts w:ascii="Verdana" w:hAnsi="Verdana" w:cs="Verdana"/>
          <w:b/>
          <w:bCs/>
          <w:color w:val="555555"/>
        </w:rPr>
        <w:t>Fig 1.7</w:t>
      </w:r>
    </w:p>
    <w:p w14:paraId="3660C3A7"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Times" w:hAnsi="Times" w:cs="Times"/>
          <w:color w:val="555555"/>
        </w:rPr>
        <w:t>If you are using SQL Server 2000, you could execute the following T-SQL Statement. Refer Fig 1.8</w:t>
      </w:r>
    </w:p>
    <w:p w14:paraId="393EAAC5"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SELECT db_name(dbid) as DatabaseName,name,filename FROM master.dbo.sysaltfiles</w:t>
      </w:r>
    </w:p>
    <w:p w14:paraId="342A1DE3" w14:textId="2712D066" w:rsidR="00294DD1" w:rsidRPr="00294DD1" w:rsidRDefault="00294DD1" w:rsidP="00294DD1">
      <w:pPr>
        <w:autoSpaceDE w:val="0"/>
        <w:autoSpaceDN w:val="0"/>
        <w:adjustRightInd w:val="0"/>
        <w:rPr>
          <w:rFonts w:ascii="Times" w:hAnsi="Times" w:cs="Times"/>
          <w:color w:val="555555"/>
        </w:rPr>
      </w:pPr>
      <w:r w:rsidRPr="00294DD1">
        <w:rPr>
          <w:rFonts w:ascii="Times" w:hAnsi="Times" w:cs="Times"/>
          <w:noProof/>
          <w:color w:val="555555"/>
        </w:rPr>
        <w:drawing>
          <wp:inline distT="0" distB="0" distL="0" distR="0" wp14:anchorId="45C7A818" wp14:editId="4EA83C01">
            <wp:extent cx="5943600" cy="179260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92605"/>
                    </a:xfrm>
                    <a:prstGeom prst="rect">
                      <a:avLst/>
                    </a:prstGeom>
                    <a:noFill/>
                    <a:ln>
                      <a:noFill/>
                    </a:ln>
                  </pic:spPr>
                </pic:pic>
              </a:graphicData>
            </a:graphic>
          </wp:inline>
        </w:drawing>
      </w:r>
    </w:p>
    <w:p w14:paraId="4EC94A88"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MS Mincho" w:eastAsia="MS Mincho" w:hAnsi="MS Mincho" w:cs="MS Mincho" w:hint="eastAsia"/>
          <w:color w:val="555555"/>
        </w:rPr>
        <w:t> </w:t>
      </w:r>
      <w:r w:rsidRPr="00294DD1">
        <w:rPr>
          <w:rFonts w:ascii="Verdana" w:hAnsi="Verdana" w:cs="Verdana"/>
          <w:b/>
          <w:bCs/>
          <w:color w:val="555555"/>
        </w:rPr>
        <w:t>Fig 1.8</w:t>
      </w:r>
    </w:p>
    <w:p w14:paraId="1B3D1EAC" w14:textId="77777777" w:rsidR="00294DD1" w:rsidRPr="00294DD1" w:rsidRDefault="00294DD1" w:rsidP="00294DD1">
      <w:pPr>
        <w:autoSpaceDE w:val="0"/>
        <w:autoSpaceDN w:val="0"/>
        <w:adjustRightInd w:val="0"/>
        <w:spacing w:after="340"/>
        <w:rPr>
          <w:rFonts w:ascii="Times" w:hAnsi="Times" w:cs="Times"/>
          <w:color w:val="162740"/>
        </w:rPr>
      </w:pPr>
      <w:r w:rsidRPr="00294DD1">
        <w:rPr>
          <w:rFonts w:ascii="Times" w:hAnsi="Times" w:cs="Times"/>
          <w:color w:val="162740"/>
        </w:rPr>
        <w:t>T-SQL Statement 7</w:t>
      </w:r>
    </w:p>
    <w:p w14:paraId="12CE691B"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Times" w:hAnsi="Times" w:cs="Times"/>
          <w:color w:val="555555"/>
        </w:rPr>
        <w:t>A database may contain filegroups other than the primary file group. The following T-SQL Statement gets executed in each database on the server and displays the file groups related results. Refer Fig 1.9</w:t>
      </w:r>
    </w:p>
    <w:p w14:paraId="13A2E244"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lastRenderedPageBreak/>
        <w:t>EXEC master.dbo.sp_MSforeachdb @command1 = 'USE [?] SELECT * FROM sys.filegroups'</w:t>
      </w:r>
    </w:p>
    <w:p w14:paraId="6ACEF9AE" w14:textId="270A29A6" w:rsidR="00294DD1" w:rsidRPr="00294DD1" w:rsidRDefault="00294DD1" w:rsidP="00294DD1">
      <w:pPr>
        <w:autoSpaceDE w:val="0"/>
        <w:autoSpaceDN w:val="0"/>
        <w:adjustRightInd w:val="0"/>
        <w:rPr>
          <w:rFonts w:ascii="Times" w:hAnsi="Times" w:cs="Times"/>
          <w:color w:val="555555"/>
        </w:rPr>
      </w:pPr>
      <w:r w:rsidRPr="00294DD1">
        <w:rPr>
          <w:rFonts w:ascii="Times" w:hAnsi="Times" w:cs="Times"/>
          <w:noProof/>
          <w:color w:val="555555"/>
        </w:rPr>
        <w:drawing>
          <wp:inline distT="0" distB="0" distL="0" distR="0" wp14:anchorId="17886D4C" wp14:editId="47B933EF">
            <wp:extent cx="5943600" cy="143891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38910"/>
                    </a:xfrm>
                    <a:prstGeom prst="rect">
                      <a:avLst/>
                    </a:prstGeom>
                    <a:noFill/>
                    <a:ln>
                      <a:noFill/>
                    </a:ln>
                  </pic:spPr>
                </pic:pic>
              </a:graphicData>
            </a:graphic>
          </wp:inline>
        </w:drawing>
      </w:r>
    </w:p>
    <w:p w14:paraId="214D8425"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MS Mincho" w:eastAsia="MS Mincho" w:hAnsi="MS Mincho" w:cs="MS Mincho" w:hint="eastAsia"/>
          <w:color w:val="555555"/>
        </w:rPr>
        <w:t> </w:t>
      </w:r>
      <w:r w:rsidRPr="00294DD1">
        <w:rPr>
          <w:rFonts w:ascii="Verdana" w:hAnsi="Verdana" w:cs="Verdana"/>
          <w:b/>
          <w:bCs/>
          <w:color w:val="555555"/>
        </w:rPr>
        <w:t>Fig 1.9</w:t>
      </w:r>
    </w:p>
    <w:p w14:paraId="35D343B4" w14:textId="77777777" w:rsidR="00294DD1" w:rsidRPr="00294DD1" w:rsidRDefault="00294DD1" w:rsidP="00294DD1">
      <w:pPr>
        <w:autoSpaceDE w:val="0"/>
        <w:autoSpaceDN w:val="0"/>
        <w:adjustRightInd w:val="0"/>
        <w:spacing w:after="400"/>
        <w:rPr>
          <w:rFonts w:ascii="Times" w:hAnsi="Times" w:cs="Times"/>
          <w:color w:val="162740"/>
        </w:rPr>
      </w:pPr>
      <w:r w:rsidRPr="00294DD1">
        <w:rPr>
          <w:rFonts w:ascii="Times" w:hAnsi="Times" w:cs="Times"/>
          <w:color w:val="162740"/>
        </w:rPr>
        <w:t>Backup Level Transact-SQL Statements a SQL Server DBA should know</w:t>
      </w:r>
    </w:p>
    <w:p w14:paraId="04D91614" w14:textId="77777777" w:rsidR="00294DD1" w:rsidRPr="00294DD1" w:rsidRDefault="00294DD1" w:rsidP="00294DD1">
      <w:pPr>
        <w:autoSpaceDE w:val="0"/>
        <w:autoSpaceDN w:val="0"/>
        <w:adjustRightInd w:val="0"/>
        <w:spacing w:after="340"/>
        <w:rPr>
          <w:rFonts w:ascii="Times" w:hAnsi="Times" w:cs="Times"/>
          <w:color w:val="162740"/>
        </w:rPr>
      </w:pPr>
      <w:r w:rsidRPr="00294DD1">
        <w:rPr>
          <w:rFonts w:ascii="Times" w:hAnsi="Times" w:cs="Times"/>
          <w:color w:val="162740"/>
        </w:rPr>
        <w:t>T-SQL Statement 8</w:t>
      </w:r>
    </w:p>
    <w:p w14:paraId="1730ADE6"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Times" w:hAnsi="Times" w:cs="Times"/>
          <w:color w:val="555555"/>
        </w:rPr>
        <w:t>Backup of a database is bread and butter for database administrators. The following T-SQL Statement lists all of the databases in the server and the last day the backup happened. This will help the database administrators to check the backup jobs and also to make sure backups are happening for all the databases. Refer Fig 1.10</w:t>
      </w:r>
    </w:p>
    <w:p w14:paraId="418BFF9C"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 xml:space="preserve">SELECT db.name, </w:t>
      </w:r>
    </w:p>
    <w:p w14:paraId="32D9E036"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 xml:space="preserve">case when MAX(b.backup_finish_date) is NULL then 'No Backup' else convert(varchar(100), </w:t>
      </w:r>
    </w:p>
    <w:p w14:paraId="6B7B379B"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ab/>
        <w:t>MAX(b.backup_finish_date)) end AS last_backup_finish_date</w:t>
      </w:r>
    </w:p>
    <w:p w14:paraId="711113CA"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FROM sys.databases db</w:t>
      </w:r>
    </w:p>
    <w:p w14:paraId="37312E89"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LEFT OUTER JOIN msdb.dbo.backupset b ON db.name = b.database_name AND b.type = 'D'</w:t>
      </w:r>
    </w:p>
    <w:p w14:paraId="74D304E0"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ab/>
        <w:t xml:space="preserve">WHERE db.database_id NOT IN (2) </w:t>
      </w:r>
    </w:p>
    <w:p w14:paraId="5E6EEDAC"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GROUP BY db.name</w:t>
      </w:r>
    </w:p>
    <w:p w14:paraId="60A0D9B1"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ORDER BY 2 DESC</w:t>
      </w:r>
    </w:p>
    <w:p w14:paraId="15CC3EF5" w14:textId="71B35DDA" w:rsidR="00294DD1" w:rsidRPr="00294DD1" w:rsidRDefault="00294DD1" w:rsidP="00294DD1">
      <w:pPr>
        <w:autoSpaceDE w:val="0"/>
        <w:autoSpaceDN w:val="0"/>
        <w:adjustRightInd w:val="0"/>
        <w:rPr>
          <w:rFonts w:ascii="Times" w:hAnsi="Times" w:cs="Times"/>
          <w:color w:val="555555"/>
        </w:rPr>
      </w:pPr>
      <w:r w:rsidRPr="00294DD1">
        <w:rPr>
          <w:rFonts w:ascii="Times" w:hAnsi="Times" w:cs="Times"/>
          <w:noProof/>
          <w:color w:val="555555"/>
        </w:rPr>
        <w:lastRenderedPageBreak/>
        <w:drawing>
          <wp:inline distT="0" distB="0" distL="0" distR="0" wp14:anchorId="67D5C882" wp14:editId="5DF3EC0C">
            <wp:extent cx="3643630" cy="3087370"/>
            <wp:effectExtent l="0" t="0" r="127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3630" cy="3087370"/>
                    </a:xfrm>
                    <a:prstGeom prst="rect">
                      <a:avLst/>
                    </a:prstGeom>
                    <a:noFill/>
                    <a:ln>
                      <a:noFill/>
                    </a:ln>
                  </pic:spPr>
                </pic:pic>
              </a:graphicData>
            </a:graphic>
          </wp:inline>
        </w:drawing>
      </w:r>
    </w:p>
    <w:p w14:paraId="579806CF"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MS Mincho" w:eastAsia="MS Mincho" w:hAnsi="MS Mincho" w:cs="MS Mincho" w:hint="eastAsia"/>
          <w:color w:val="555555"/>
        </w:rPr>
        <w:t> </w:t>
      </w:r>
      <w:r w:rsidRPr="00294DD1">
        <w:rPr>
          <w:rFonts w:ascii="Verdana" w:hAnsi="Verdana" w:cs="Verdana"/>
          <w:b/>
          <w:bCs/>
          <w:color w:val="555555"/>
        </w:rPr>
        <w:t>Fig 1.10</w:t>
      </w:r>
    </w:p>
    <w:p w14:paraId="7E4A09D0" w14:textId="77777777" w:rsidR="00294DD1" w:rsidRPr="00294DD1" w:rsidRDefault="00294DD1" w:rsidP="00294DD1">
      <w:pPr>
        <w:autoSpaceDE w:val="0"/>
        <w:autoSpaceDN w:val="0"/>
        <w:adjustRightInd w:val="0"/>
        <w:spacing w:after="340"/>
        <w:rPr>
          <w:rFonts w:ascii="Times" w:hAnsi="Times" w:cs="Times"/>
          <w:color w:val="162740"/>
        </w:rPr>
      </w:pPr>
      <w:r w:rsidRPr="00294DD1">
        <w:rPr>
          <w:rFonts w:ascii="Times" w:hAnsi="Times" w:cs="Times"/>
          <w:color w:val="162740"/>
        </w:rPr>
        <w:t>T-SQL Statement 9</w:t>
      </w:r>
    </w:p>
    <w:p w14:paraId="79676FDD"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Times" w:hAnsi="Times" w:cs="Times"/>
          <w:color w:val="555555"/>
        </w:rPr>
        <w:t>The next level of information that is important for a SQL Server database administrator to know is the location of all the backup files. You don’t want the backups to go to the local drive or to an OS drive. The following T-SQL statement gets all the information related to the current backup location from the msdb database. Refer Fig 1.11</w:t>
      </w:r>
    </w:p>
    <w:p w14:paraId="103B6281"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SELECT Distinct physical_device_name FROM msdb.dbo.backupmediafamily</w:t>
      </w:r>
    </w:p>
    <w:p w14:paraId="513EB405" w14:textId="726A2A58" w:rsidR="00294DD1" w:rsidRPr="00294DD1" w:rsidRDefault="00294DD1" w:rsidP="00294DD1">
      <w:pPr>
        <w:autoSpaceDE w:val="0"/>
        <w:autoSpaceDN w:val="0"/>
        <w:adjustRightInd w:val="0"/>
        <w:rPr>
          <w:rFonts w:ascii="Times" w:hAnsi="Times" w:cs="Times"/>
          <w:color w:val="555555"/>
        </w:rPr>
      </w:pPr>
      <w:r w:rsidRPr="00294DD1">
        <w:rPr>
          <w:rFonts w:ascii="Times" w:hAnsi="Times" w:cs="Times"/>
          <w:noProof/>
          <w:color w:val="555555"/>
        </w:rPr>
        <w:drawing>
          <wp:inline distT="0" distB="0" distL="0" distR="0" wp14:anchorId="0F7A2382" wp14:editId="29D884C4">
            <wp:extent cx="1791335" cy="1432560"/>
            <wp:effectExtent l="0" t="0" r="0" b="254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1335" cy="1432560"/>
                    </a:xfrm>
                    <a:prstGeom prst="rect">
                      <a:avLst/>
                    </a:prstGeom>
                    <a:noFill/>
                    <a:ln>
                      <a:noFill/>
                    </a:ln>
                  </pic:spPr>
                </pic:pic>
              </a:graphicData>
            </a:graphic>
          </wp:inline>
        </w:drawing>
      </w:r>
    </w:p>
    <w:p w14:paraId="6D8D16C1"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MS Mincho" w:eastAsia="MS Mincho" w:hAnsi="MS Mincho" w:cs="MS Mincho" w:hint="eastAsia"/>
          <w:color w:val="555555"/>
        </w:rPr>
        <w:t> </w:t>
      </w:r>
      <w:r w:rsidRPr="00294DD1">
        <w:rPr>
          <w:rFonts w:ascii="Verdana" w:hAnsi="Verdana" w:cs="Verdana"/>
          <w:b/>
          <w:bCs/>
          <w:color w:val="555555"/>
        </w:rPr>
        <w:t>Fig 1.11</w:t>
      </w:r>
    </w:p>
    <w:p w14:paraId="58AEDC61" w14:textId="77777777" w:rsidR="00294DD1" w:rsidRPr="00294DD1" w:rsidRDefault="00294DD1" w:rsidP="00294DD1">
      <w:pPr>
        <w:autoSpaceDE w:val="0"/>
        <w:autoSpaceDN w:val="0"/>
        <w:adjustRightInd w:val="0"/>
        <w:spacing w:after="400"/>
        <w:rPr>
          <w:rFonts w:ascii="Times" w:hAnsi="Times" w:cs="Times"/>
          <w:color w:val="162740"/>
        </w:rPr>
      </w:pPr>
      <w:r w:rsidRPr="00294DD1">
        <w:rPr>
          <w:rFonts w:ascii="Times" w:hAnsi="Times" w:cs="Times"/>
          <w:color w:val="162740"/>
        </w:rPr>
        <w:t>Process Level Transact-SQL Statements a SQL Server DBA should know</w:t>
      </w:r>
    </w:p>
    <w:p w14:paraId="47494F3A" w14:textId="77777777" w:rsidR="00294DD1" w:rsidRPr="00294DD1" w:rsidRDefault="00294DD1" w:rsidP="00294DD1">
      <w:pPr>
        <w:autoSpaceDE w:val="0"/>
        <w:autoSpaceDN w:val="0"/>
        <w:adjustRightInd w:val="0"/>
        <w:spacing w:after="340"/>
        <w:rPr>
          <w:rFonts w:ascii="Times" w:hAnsi="Times" w:cs="Times"/>
          <w:color w:val="162740"/>
        </w:rPr>
      </w:pPr>
      <w:r w:rsidRPr="00294DD1">
        <w:rPr>
          <w:rFonts w:ascii="Times" w:hAnsi="Times" w:cs="Times"/>
          <w:color w:val="162740"/>
        </w:rPr>
        <w:t>T-SQL Statement 10</w:t>
      </w:r>
    </w:p>
    <w:p w14:paraId="627143AD"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Times" w:hAnsi="Times" w:cs="Times"/>
          <w:color w:val="555555"/>
        </w:rPr>
        <w:lastRenderedPageBreak/>
        <w:t>Last but not least, is the information related to current processes and connection related information. From the beginning, SQL Server database administrators used sp_who and sp_who2 to check the current users, process and session information. These statements also provided information related to cpu, memory and blocking information related to the sessions. Refer Fig 1.12. Also, search the internet for sp_who3. You can find many articles related to sp_who3.</w:t>
      </w:r>
    </w:p>
    <w:p w14:paraId="2E3E3B5C"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sp_who</w:t>
      </w:r>
    </w:p>
    <w:p w14:paraId="24780766" w14:textId="77777777" w:rsidR="00294DD1" w:rsidRPr="00294DD1" w:rsidRDefault="00294DD1" w:rsidP="00294DD1">
      <w:pPr>
        <w:autoSpaceDE w:val="0"/>
        <w:autoSpaceDN w:val="0"/>
        <w:adjustRightInd w:val="0"/>
        <w:rPr>
          <w:rFonts w:ascii="Courier" w:hAnsi="Courier" w:cs="Courier"/>
          <w:color w:val="555555"/>
        </w:rPr>
      </w:pPr>
      <w:r w:rsidRPr="00294DD1">
        <w:rPr>
          <w:rFonts w:ascii="Courier" w:hAnsi="Courier" w:cs="Courier"/>
          <w:color w:val="555555"/>
        </w:rPr>
        <w:t>sp_who2</w:t>
      </w:r>
    </w:p>
    <w:p w14:paraId="2BC098C4" w14:textId="14E7AFBA" w:rsidR="00294DD1" w:rsidRPr="00294DD1" w:rsidRDefault="00294DD1" w:rsidP="00294DD1">
      <w:pPr>
        <w:autoSpaceDE w:val="0"/>
        <w:autoSpaceDN w:val="0"/>
        <w:adjustRightInd w:val="0"/>
        <w:rPr>
          <w:rFonts w:ascii="Times" w:hAnsi="Times" w:cs="Times"/>
          <w:color w:val="555555"/>
        </w:rPr>
      </w:pPr>
      <w:r w:rsidRPr="00294DD1">
        <w:rPr>
          <w:rFonts w:ascii="Times" w:hAnsi="Times" w:cs="Times"/>
          <w:noProof/>
          <w:color w:val="555555"/>
        </w:rPr>
        <w:drawing>
          <wp:inline distT="0" distB="0" distL="0" distR="0" wp14:anchorId="5BB0E481" wp14:editId="5477D9B4">
            <wp:extent cx="5943600" cy="2012315"/>
            <wp:effectExtent l="0" t="0" r="0" b="0"/>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12315"/>
                    </a:xfrm>
                    <a:prstGeom prst="rect">
                      <a:avLst/>
                    </a:prstGeom>
                    <a:noFill/>
                    <a:ln>
                      <a:noFill/>
                    </a:ln>
                  </pic:spPr>
                </pic:pic>
              </a:graphicData>
            </a:graphic>
          </wp:inline>
        </w:drawing>
      </w:r>
    </w:p>
    <w:p w14:paraId="16B16056" w14:textId="77777777" w:rsidR="00294DD1" w:rsidRPr="00294DD1" w:rsidRDefault="00294DD1" w:rsidP="00294DD1">
      <w:pPr>
        <w:autoSpaceDE w:val="0"/>
        <w:autoSpaceDN w:val="0"/>
        <w:adjustRightInd w:val="0"/>
        <w:spacing w:after="520"/>
        <w:rPr>
          <w:rFonts w:ascii="Times" w:hAnsi="Times" w:cs="Times"/>
          <w:color w:val="555555"/>
        </w:rPr>
      </w:pPr>
      <w:r w:rsidRPr="00294DD1">
        <w:rPr>
          <w:rFonts w:ascii="MS Mincho" w:eastAsia="MS Mincho" w:hAnsi="MS Mincho" w:cs="MS Mincho" w:hint="eastAsia"/>
          <w:color w:val="555555"/>
        </w:rPr>
        <w:t> </w:t>
      </w:r>
      <w:r w:rsidRPr="00294DD1">
        <w:rPr>
          <w:rFonts w:ascii="Verdana" w:hAnsi="Verdana" w:cs="Verdana"/>
          <w:b/>
          <w:bCs/>
          <w:color w:val="555555"/>
        </w:rPr>
        <w:t>Fig 1.12</w:t>
      </w:r>
    </w:p>
    <w:p w14:paraId="2DC98182"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sidRPr="00294DD1">
        <w:rPr>
          <w:rFonts w:ascii="Helvetica" w:hAnsi="Helvetica" w:cs="Helvetica"/>
          <w:kern w:val="1"/>
        </w:rPr>
        <w:t>====================================================================================================</w:t>
      </w:r>
    </w:p>
    <w:p w14:paraId="267A2FE5"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14:paraId="388C2B99"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14:paraId="74716A64"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sidRPr="00294DD1">
        <w:rPr>
          <w:rFonts w:ascii="Helvetica" w:hAnsi="Helvetica" w:cs="Helvetica"/>
          <w:kern w:val="1"/>
        </w:rPr>
        <w:t>=======================================================================================================</w:t>
      </w:r>
    </w:p>
    <w:p w14:paraId="3E0B680D"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14:paraId="56A39FF3"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create a Table</w:t>
      </w:r>
    </w:p>
    <w:p w14:paraId="5E3C1653"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create table risk_clos_rank(</w:t>
      </w:r>
    </w:p>
    <w:p w14:paraId="42316151"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id_num int IDENTITY(1,1) NOT NULL,</w:t>
      </w:r>
    </w:p>
    <w:p w14:paraId="7B6F413B"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    username nvarchar(100),</w:t>
      </w:r>
    </w:p>
    <w:p w14:paraId="76266858"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    datetime_of_decision DATETIME</w:t>
      </w:r>
    </w:p>
    <w:p w14:paraId="3A7DF82C"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w:t>
      </w:r>
    </w:p>
    <w:p w14:paraId="0DA681BC"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p>
    <w:p w14:paraId="47CBC34B"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CREATE TABLE TheNameOfYourTable (</w:t>
      </w:r>
    </w:p>
    <w:p w14:paraId="6F0FDE59"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  ID INT NOT NULL IDENTITY(1,1),</w:t>
      </w:r>
    </w:p>
    <w:p w14:paraId="4ED1EED2"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  DateAdded DATETIME DEFAULT(getdate()) NOT NULL,</w:t>
      </w:r>
    </w:p>
    <w:p w14:paraId="66C3DD1B"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  Description VARCHAR(100) NULL,</w:t>
      </w:r>
    </w:p>
    <w:p w14:paraId="03064774"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  IsGood BIT DEFAULT(0) NOT NULL,</w:t>
      </w:r>
    </w:p>
    <w:p w14:paraId="22EFDD2C"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  TotalPrice MONEY NOT NULL,  </w:t>
      </w:r>
    </w:p>
    <w:p w14:paraId="6704A505"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lastRenderedPageBreak/>
        <w:tab/>
        <w:t xml:space="preserve">  CategoryID int NOT NULL REFERENCES Categories(ID),</w:t>
      </w:r>
    </w:p>
    <w:p w14:paraId="383B9EF6"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  PRIMARY KEY (ID)</w:t>
      </w:r>
    </w:p>
    <w:p w14:paraId="624E1DA7"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w:t>
      </w:r>
    </w:p>
    <w:p w14:paraId="69D48B26"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create a copy of table( doesnt create constraints like primary key, not null , indexes ect)</w:t>
      </w:r>
    </w:p>
    <w:p w14:paraId="19EB17D5"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SELECT * INTO NewTable FROM OldTable</w:t>
      </w:r>
    </w:p>
    <w:p w14:paraId="6AFE16D9"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Eg. SELECT * INTO clos_ext_bkup FROM clos_ext;</w:t>
      </w:r>
    </w:p>
    <w:p w14:paraId="30BF862F"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create a copy of table with its data (create and insert)</w:t>
      </w:r>
    </w:p>
    <w:p w14:paraId="3E8B7C96"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SELECT expressions INTO new_table FROM tables [WHERE conditions];</w:t>
      </w:r>
    </w:p>
    <w:p w14:paraId="08375339"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SELECT employee_id AS contact_id, last_name, first_name INTO contacts FROM employees WHERE employee_id &lt; 1000;</w:t>
      </w:r>
    </w:p>
    <w:p w14:paraId="4D80652F"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color w:val="1B1F23"/>
        </w:rPr>
        <w:t>The format of new_table is determined by evaluating the expressions in the select list. The columns in new_table are created in the order specified by the select list. Each column in new_table has the same name, data type, nullability, and value as the corresponding expression in the select list.</w:t>
      </w:r>
    </w:p>
    <w:p w14:paraId="51B68DBF"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Inserting Data from another table ( only insert)</w:t>
      </w:r>
    </w:p>
    <w:p w14:paraId="6368B1C6"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INSERT INTO Table (col1, col2, col3) SELECT col1, col2, col3  FROM other_table WHERE sql = 'cool'</w:t>
      </w:r>
      <w:r w:rsidRPr="00294DD1">
        <w:rPr>
          <w:rFonts w:ascii="System Font" w:hAnsi="System Font" w:cs="System Font"/>
          <w:color w:val="1B1F23"/>
        </w:rPr>
        <w:tab/>
      </w:r>
    </w:p>
    <w:p w14:paraId="4278ED85"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INSERT INTO contacts (contact_id, last_name, first_name) SELECT employee_id, last_name, first_name FROM employees WHERE employee_id &lt;= 100;</w:t>
      </w:r>
    </w:p>
    <w:p w14:paraId="343CD312"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Inserting Multiple values</w:t>
      </w:r>
    </w:p>
    <w:p w14:paraId="1C7A2585"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INSERT INTO table1 (First, Last)</w:t>
      </w:r>
    </w:p>
    <w:p w14:paraId="14FE19D7"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VALUES</w:t>
      </w:r>
    </w:p>
    <w:p w14:paraId="7331FB42"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('Fred', 'Smith'),</w:t>
      </w:r>
    </w:p>
    <w:p w14:paraId="5F810EFB"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('John', 'Smith'),</w:t>
      </w:r>
    </w:p>
    <w:p w14:paraId="7528A4B2"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('Michael', 'Smith'),</w:t>
      </w:r>
    </w:p>
    <w:p w14:paraId="334347FC"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('Robert', 'Smith');</w:t>
      </w:r>
    </w:p>
    <w:p w14:paraId="372D6A2F"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add a column</w:t>
      </w:r>
    </w:p>
    <w:p w14:paraId="644F6C88"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ALTER TABLE table_name  ADD column_1 column-definition,column_2 column-definition,column_n column_definition;</w:t>
      </w:r>
    </w:p>
    <w:p w14:paraId="560386FB"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alter table risk_user_approval_tree add lineusr nvarchar(100);</w:t>
      </w:r>
    </w:p>
    <w:p w14:paraId="605E2266"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ALTER TABLE table ADD columnname BIT CONSTRAINT Constraint_name DEFAULT 0 WITH VALUES</w:t>
      </w:r>
    </w:p>
    <w:p w14:paraId="165A8D61"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add a auto increment</w:t>
      </w:r>
    </w:p>
    <w:p w14:paraId="2AEE926A"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ALTER TABLE 'tableName' ADD 'NewColumn' INT IDENTITY(1,1);</w:t>
      </w:r>
    </w:p>
    <w:p w14:paraId="1D73AD9F"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add a column with computed value</w:t>
      </w:r>
    </w:p>
    <w:p w14:paraId="79D880AE"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lastRenderedPageBreak/>
        <w:tab/>
        <w:t>ALTER TABLE dbo.Products ADD RetailValue AS (QtyAvailable * UnitPrice * 1.5);</w:t>
      </w:r>
    </w:p>
    <w:p w14:paraId="01CD7DD7"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delete/drop a column</w:t>
      </w:r>
    </w:p>
    <w:p w14:paraId="43614080"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ALTER TABLE table_name DROP COLUMN column_name;</w:t>
      </w:r>
    </w:p>
    <w:p w14:paraId="04F44C77"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drop a table</w:t>
      </w:r>
    </w:p>
    <w:p w14:paraId="2B26332B"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DROP TABLE tablename;</w:t>
      </w:r>
    </w:p>
    <w:p w14:paraId="7385CC77"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modify a column</w:t>
      </w:r>
    </w:p>
    <w:p w14:paraId="6F01D4E2"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ALTER TABLE table_name ALTER COLUMN column_name column_type;</w:t>
      </w:r>
    </w:p>
    <w:p w14:paraId="3450D26C"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update a row</w:t>
      </w:r>
    </w:p>
    <w:p w14:paraId="1BA53781"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UPDATE clos_customer_master SET Prev = 'Reactivation' WHERE Prev = 'Reactivate';</w:t>
      </w:r>
    </w:p>
    <w:p w14:paraId="2C4F012B"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update a row from select clause</w:t>
      </w:r>
    </w:p>
    <w:p w14:paraId="6DEC9606"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UPDATE table SET Col1 = i.Col1, Col2 = i.Col2 FROM ( SELECT ID, Col1, Col2 FROM other_table) i WHERE i.ID = table.ID;</w:t>
      </w:r>
    </w:p>
    <w:p w14:paraId="2844685B"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color w:val="1B1F23"/>
        </w:rPr>
        <w:t>The subquery results are substituted into the outer query. As we need table object in outer query, we need to make an alias of inner query.</w:t>
      </w:r>
    </w:p>
    <w:p w14:paraId="63642E6B"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add a primary key</w:t>
      </w:r>
    </w:p>
    <w:p w14:paraId="1555A407"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ALTER TABLE table_name ADD CONSTRAINT constraint_name PRIMARY KEY (column1, column2, ... column_n);</w:t>
      </w:r>
    </w:p>
    <w:p w14:paraId="11825C44"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find the name of constraints</w:t>
      </w:r>
    </w:p>
    <w:p w14:paraId="511A4743"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SELECT * FROM INFORMATION_SCHEMA.TABLE_CONSTRAINTS WHERE TABLE_NAME = 'tablename'</w:t>
      </w:r>
    </w:p>
    <w:p w14:paraId="782CB5C5"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find name of Primary key constraint</w:t>
      </w:r>
    </w:p>
    <w:p w14:paraId="66463E00"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SELECT name FROM sys.key_constraints  WHERE type = 'PK' AND OBJECT_NAME(parent_object_id) = N'CLOS_ext';  </w:t>
      </w:r>
      <w:r w:rsidRPr="00294DD1">
        <w:rPr>
          <w:rFonts w:ascii="System Font" w:hAnsi="System Font" w:cs="System Font"/>
          <w:color w:val="1B1F23"/>
        </w:rPr>
        <w:tab/>
      </w:r>
    </w:p>
    <w:p w14:paraId="2FC57485"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Drop primary key</w:t>
      </w:r>
    </w:p>
    <w:p w14:paraId="4513E915"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ALTER TABLE table_name DROP CONSTRAINT constraint_name;</w:t>
      </w:r>
    </w:p>
    <w:p w14:paraId="27E1B182"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rename a column (alter command doesnt work here)</w:t>
      </w:r>
    </w:p>
    <w:p w14:paraId="18638AC4"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sp_rename 'table_name.old_column_name', 'new_column_name', 'COLUMN';</w:t>
      </w:r>
    </w:p>
    <w:p w14:paraId="3DCF4012"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sp_rename 'cl_ff_docm.WINAME', 'WI_NAME', 'COLUMN';</w:t>
      </w:r>
    </w:p>
    <w:p w14:paraId="52D9B539"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rename a table</w:t>
      </w:r>
    </w:p>
    <w:p w14:paraId="050A3EE0"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sp_rename 'old_table_name', 'new_table_name';</w:t>
      </w:r>
    </w:p>
    <w:p w14:paraId="751AD1D1"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top 10% of records</w:t>
      </w:r>
    </w:p>
    <w:p w14:paraId="20F032D8"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lastRenderedPageBreak/>
        <w:tab/>
        <w:t>SELECT TOP(10) * FROM CLOS_EXT</w:t>
      </w:r>
    </w:p>
    <w:p w14:paraId="39DB3BF2"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find when a table was altered</w:t>
      </w:r>
    </w:p>
    <w:p w14:paraId="2A978496"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SELECT [name] , create_date, modify_date FROM sys.tables;</w:t>
      </w:r>
    </w:p>
    <w:p w14:paraId="11C647E3"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find which table contains a given column</w:t>
      </w:r>
    </w:p>
    <w:p w14:paraId="7EC07753"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SELECT * FROM INFORMATION_SCHEMA.COLUMNS;</w:t>
      </w:r>
    </w:p>
    <w:p w14:paraId="38AE9D45"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p>
    <w:p w14:paraId="1DD42C1F"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SELECT OBJECT_SCHEMA_NAME (c.object_id) SchemaName,</w:t>
      </w:r>
    </w:p>
    <w:p w14:paraId="6FAD62BF"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 xml:space="preserve">o.Name AS Table_Name, </w:t>
      </w:r>
    </w:p>
    <w:p w14:paraId="69B23025"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c.Name AS Field_Name,</w:t>
      </w:r>
    </w:p>
    <w:p w14:paraId="73EDF7E5"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t.Name AS Data_Type,</w:t>
      </w:r>
    </w:p>
    <w:p w14:paraId="0B4C0115"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t.max_length AS Length_Size,</w:t>
      </w:r>
    </w:p>
    <w:p w14:paraId="7DD243E3"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t.precision AS Precision</w:t>
      </w:r>
    </w:p>
    <w:p w14:paraId="068363B0"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FROM sys.columns c </w:t>
      </w:r>
    </w:p>
    <w:p w14:paraId="7994131A"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 xml:space="preserve"> INNER JOIN sys.objects o ON o.object_id = c.object_id</w:t>
      </w:r>
    </w:p>
    <w:p w14:paraId="40ADC72E"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 xml:space="preserve"> LEFT JOIN  sys.types t on t.user_type_id  = c.user_type_id   </w:t>
      </w:r>
    </w:p>
    <w:p w14:paraId="65BEF791"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WHERE o.type = 'U'</w:t>
      </w:r>
    </w:p>
    <w:p w14:paraId="6A2C56EE"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and o.Name = 'YourTableName'</w:t>
      </w:r>
    </w:p>
    <w:p w14:paraId="420FDFD2"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ORDER BY o.Name, c.Name</w:t>
      </w:r>
    </w:p>
    <w:p w14:paraId="760A62B0"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find which table has which constraint and on which column.</w:t>
      </w:r>
    </w:p>
    <w:p w14:paraId="0778ED42"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Select * from INFORMATION_SCHEMA.KEY_COLUMN_USAGE;</w:t>
      </w:r>
    </w:p>
    <w:p w14:paraId="45329F12"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Selcting based on case</w:t>
      </w:r>
    </w:p>
    <w:p w14:paraId="420D41D1"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SELECT CASE </w:t>
      </w:r>
    </w:p>
    <w:p w14:paraId="11A2C552"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w:t>
      </w:r>
      <w:r w:rsidRPr="00294DD1">
        <w:rPr>
          <w:rFonts w:ascii="System Font" w:hAnsi="System Font" w:cs="System Font"/>
          <w:color w:val="1B1F23"/>
        </w:rPr>
        <w:tab/>
      </w:r>
      <w:r w:rsidRPr="00294DD1">
        <w:rPr>
          <w:rFonts w:ascii="System Font" w:hAnsi="System Font" w:cs="System Font"/>
          <w:color w:val="1B1F23"/>
        </w:rPr>
        <w:tab/>
        <w:t>WHEN &lt;test&gt;      THEN &lt;returnvalue&gt;</w:t>
      </w:r>
    </w:p>
    <w:p w14:paraId="2C789ED3"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WHEN &lt;othertest&gt; THEN &lt;returnthis&gt;</w:t>
      </w:r>
    </w:p>
    <w:p w14:paraId="2A71DBCC"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ELSE &lt;returndefaultcase&gt;</w:t>
      </w:r>
    </w:p>
    <w:p w14:paraId="6D09DE19"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END AS &lt;newcolumnname&gt;</w:t>
      </w:r>
    </w:p>
    <w:p w14:paraId="2E9A5FBE"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FROM &lt;table&gt;</w:t>
      </w:r>
    </w:p>
    <w:p w14:paraId="7357BCD5"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p>
    <w:p w14:paraId="07F43C28"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Eg.</w:t>
      </w:r>
    </w:p>
    <w:p w14:paraId="3FB478EA"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SELECT   ProductNumber, Name, "Price Range" =   </w:t>
      </w:r>
    </w:p>
    <w:p w14:paraId="098F6D32"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 xml:space="preserve">  CASE   </w:t>
      </w:r>
    </w:p>
    <w:p w14:paraId="5E5CD5E1"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 xml:space="preserve"> WHEN ListPrice =  0 THEN 'Mfg item - not for resale'  </w:t>
      </w:r>
    </w:p>
    <w:p w14:paraId="2A85F3DA"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 xml:space="preserve"> WHEN ListPrice &lt; 50 THEN 'Under $50'  </w:t>
      </w:r>
    </w:p>
    <w:p w14:paraId="6FE8C73C"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 xml:space="preserve"> WHEN ListPrice &gt;= 50 and ListPrice &lt; 250 THEN 'Under $250'  </w:t>
      </w:r>
    </w:p>
    <w:p w14:paraId="50304F38"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 xml:space="preserve"> WHEN ListPrice &gt;= 250 and ListPrice &lt; 1000 THEN 'Under $1000'  </w:t>
      </w:r>
    </w:p>
    <w:p w14:paraId="685BEC16"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 xml:space="preserve"> ELSE 'Over $1000'  </w:t>
      </w:r>
    </w:p>
    <w:p w14:paraId="297CF28B"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 xml:space="preserve">  END  </w:t>
      </w:r>
    </w:p>
    <w:p w14:paraId="39717D36"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FROM Production.Product  </w:t>
      </w:r>
    </w:p>
    <w:p w14:paraId="51DD5BBB"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ORDER BY ProductNumber ;  </w:t>
      </w:r>
    </w:p>
    <w:p w14:paraId="3414E9FA"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lastRenderedPageBreak/>
        <w:t>Adding row numbers to the result</w:t>
      </w:r>
      <w:r w:rsidRPr="00294DD1">
        <w:rPr>
          <w:rFonts w:ascii="Helvetica Neue" w:hAnsi="Helvetica Neue" w:cs="Helvetica Neue"/>
          <w:color w:val="1B1F23"/>
        </w:rPr>
        <w:t> //here we are creating</w:t>
      </w:r>
    </w:p>
    <w:p w14:paraId="2160FBE1"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SELECT ROW_NUMBER() OVER(ORDER BY name ASC) AS Row#, name, </w:t>
      </w:r>
    </w:p>
    <w:p w14:paraId="20ABBB56"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w:t>
      </w:r>
      <w:r w:rsidRPr="00294DD1">
        <w:rPr>
          <w:rFonts w:ascii="System Font" w:hAnsi="System Font" w:cs="System Font"/>
          <w:color w:val="1B1F23"/>
        </w:rPr>
        <w:tab/>
      </w:r>
      <w:r w:rsidRPr="00294DD1">
        <w:rPr>
          <w:rFonts w:ascii="System Font" w:hAnsi="System Font" w:cs="System Font"/>
          <w:color w:val="1B1F23"/>
        </w:rPr>
        <w:tab/>
        <w:t>recovery_model_desc</w:t>
      </w:r>
    </w:p>
    <w:p w14:paraId="773E887D"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 xml:space="preserve">FROM sys.databases </w:t>
      </w:r>
    </w:p>
    <w:p w14:paraId="350710BB"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WHERE database_id &lt; 5;</w:t>
      </w:r>
    </w:p>
    <w:p w14:paraId="6B19B05F"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While Loop</w:t>
      </w:r>
    </w:p>
    <w:p w14:paraId="53900F91"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DECLARE @MaxCount INTEGER</w:t>
      </w:r>
    </w:p>
    <w:p w14:paraId="58B20C9C"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DECLARE @Count INTEGER</w:t>
      </w:r>
    </w:p>
    <w:p w14:paraId="419A9BD5"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DECLARE @Txt VARCHAR(MAX)</w:t>
      </w:r>
    </w:p>
    <w:p w14:paraId="63590814"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SET @Count = 1</w:t>
      </w:r>
    </w:p>
    <w:p w14:paraId="6997CEF7"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SET @Txt = ''</w:t>
      </w:r>
    </w:p>
    <w:p w14:paraId="7FEBC28D"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SET @MaxCount = (SELECT MAX(RowID) FROM ConcatenationDemo) </w:t>
      </w:r>
    </w:p>
    <w:p w14:paraId="12939FD9"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WHILE @Count&lt;=@MaxCount</w:t>
      </w:r>
    </w:p>
    <w:p w14:paraId="44680ECA"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BEGIN</w:t>
      </w:r>
    </w:p>
    <w:p w14:paraId="670C35BF"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IF @Txt!=''</w:t>
      </w:r>
    </w:p>
    <w:p w14:paraId="5A76BC79"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 xml:space="preserve">SET @Txt=@Txt+',' + (SELECT Txt FROM ConcatenationDemo </w:t>
      </w:r>
    </w:p>
    <w:p w14:paraId="182950DD"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WHERE RowID=@Count)</w:t>
      </w:r>
    </w:p>
    <w:p w14:paraId="040FFF23"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ELSE</w:t>
      </w:r>
    </w:p>
    <w:p w14:paraId="74BB94D0"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SET @Txt=(SELECT Txt FROM ConcatenationDemo WHERE RowID=@Count)</w:t>
      </w:r>
    </w:p>
    <w:p w14:paraId="5B48EB1E"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SET @Count += 1</w:t>
      </w:r>
    </w:p>
    <w:p w14:paraId="1770CBF9"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END</w:t>
      </w:r>
    </w:p>
    <w:p w14:paraId="5D4DBC6A"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SELECT @Txt AS Txt</w:t>
      </w:r>
    </w:p>
    <w:p w14:paraId="0A4207C0" w14:textId="77777777" w:rsidR="00294DD1" w:rsidRPr="00294DD1" w:rsidRDefault="00294DD1" w:rsidP="00294DD1">
      <w:pPr>
        <w:autoSpaceDE w:val="0"/>
        <w:autoSpaceDN w:val="0"/>
        <w:adjustRightInd w:val="0"/>
        <w:rPr>
          <w:rFonts w:ascii="System Font" w:hAnsi="System Font" w:cs="System Font"/>
          <w:color w:val="1B1F23"/>
        </w:rPr>
      </w:pPr>
    </w:p>
    <w:p w14:paraId="2230110A"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DECLARE @i int</w:t>
      </w:r>
    </w:p>
    <w:p w14:paraId="290A80A1"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SET @i = 0</w:t>
      </w:r>
    </w:p>
    <w:p w14:paraId="12F56BB8"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WHILE (@i &lt; 10)</w:t>
      </w:r>
    </w:p>
    <w:p w14:paraId="6C323367"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BEGIN</w:t>
      </w:r>
    </w:p>
    <w:p w14:paraId="5CEAF425"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SET @i = @i + 1</w:t>
      </w:r>
    </w:p>
    <w:p w14:paraId="3CA527DA"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PRINT @i</w:t>
      </w:r>
    </w:p>
    <w:p w14:paraId="26F6AC11"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IF (@i &gt;= 10)</w:t>
      </w:r>
    </w:p>
    <w:p w14:paraId="6033C1CB"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BREAK</w:t>
      </w:r>
    </w:p>
    <w:p w14:paraId="3C9E7CBC"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ELSE</w:t>
      </w:r>
    </w:p>
    <w:p w14:paraId="27241908"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CONTINUE</w:t>
      </w:r>
    </w:p>
    <w:p w14:paraId="2EE10E7D"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END</w:t>
      </w:r>
    </w:p>
    <w:p w14:paraId="0AF5AF4D"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Try / Catch Statements</w:t>
      </w:r>
    </w:p>
    <w:p w14:paraId="0E52C0F1"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BEGIN TRY</w:t>
      </w:r>
    </w:p>
    <w:p w14:paraId="17C09839"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 xml:space="preserve">-- try / catch requires SQLServer 2005 </w:t>
      </w:r>
    </w:p>
    <w:p w14:paraId="529C7ECC"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 run your code here</w:t>
      </w:r>
    </w:p>
    <w:p w14:paraId="58B94BDF"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END TRY</w:t>
      </w:r>
    </w:p>
    <w:p w14:paraId="57A09C34"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lastRenderedPageBreak/>
        <w:tab/>
        <w:t>BEGIN CATCH</w:t>
      </w:r>
    </w:p>
    <w:p w14:paraId="479549D6"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 xml:space="preserve">PRINT 'Error Number: ' + str(error_number()) </w:t>
      </w:r>
    </w:p>
    <w:p w14:paraId="453E7381"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PRINT 'Line Number: ' + str(error_line())</w:t>
      </w:r>
    </w:p>
    <w:p w14:paraId="07E1F0C3"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PRINT error_message()</w:t>
      </w:r>
    </w:p>
    <w:p w14:paraId="01DE149A"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 handle error condition</w:t>
      </w:r>
    </w:p>
    <w:p w14:paraId="3FC90E6B"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END CATCH</w:t>
      </w:r>
    </w:p>
    <w:p w14:paraId="1F3AFABD"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get date in DD/MM/YYYY format</w:t>
      </w:r>
    </w:p>
    <w:p w14:paraId="34B1E34D"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SELECT CONVERT(varchar, GETDATE(), 103);</w:t>
      </w:r>
    </w:p>
    <w:p w14:paraId="2769D51E"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get all foreign keys refrencing a given table</w:t>
      </w:r>
    </w:p>
    <w:p w14:paraId="2221B911"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EXEC sp_fkeys 'TableName'</w:t>
      </w:r>
    </w:p>
    <w:p w14:paraId="02C57A80"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get datatype, size of columns of a table</w:t>
      </w:r>
    </w:p>
    <w:p w14:paraId="6CF93240"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EXEC sp_columns CLOS_EXT;</w:t>
      </w:r>
    </w:p>
    <w:p w14:paraId="2F09B278"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get empty string after concatenation of a string with NULL</w:t>
      </w:r>
    </w:p>
    <w:p w14:paraId="221081AF"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color w:val="1B1F23"/>
        </w:rPr>
        <w:t>When </w:t>
      </w:r>
      <w:r w:rsidRPr="00294DD1">
        <w:rPr>
          <w:rFonts w:ascii="Helvetica Neue" w:hAnsi="Helvetica Neue" w:cs="Helvetica Neue"/>
          <w:b/>
          <w:bCs/>
          <w:color w:val="1B1F23"/>
        </w:rPr>
        <w:t>SET CONCAT_NULL_YIELDS_NULL</w:t>
      </w:r>
      <w:r w:rsidRPr="00294DD1">
        <w:rPr>
          <w:rFonts w:ascii="Helvetica Neue" w:hAnsi="Helvetica Neue" w:cs="Helvetica Neue"/>
          <w:color w:val="1B1F23"/>
        </w:rPr>
        <w:t> is ON, concatenating a null value with a string yields a NULL result.</w:t>
      </w:r>
    </w:p>
    <w:p w14:paraId="6E4BD31D"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color w:val="1B1F23"/>
        </w:rPr>
        <w:t>For example, SELECT 'abc' + NULL yields NULL.</w:t>
      </w:r>
    </w:p>
    <w:p w14:paraId="6DEEF6BE"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color w:val="1B1F23"/>
        </w:rPr>
        <w:t>When SET CONCAT_NULL_YIELDS_NULL is OFF, concatenating a null value with a string yields the string itself (the null value is treated as an empty string).</w:t>
      </w:r>
    </w:p>
    <w:p w14:paraId="037CD6EE"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color w:val="1B1F23"/>
        </w:rPr>
        <w:t>For example, SELECT 'abc' + NULL yields abc.</w:t>
      </w:r>
    </w:p>
    <w:p w14:paraId="674E1E55"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compile without executing</w:t>
      </w:r>
    </w:p>
    <w:p w14:paraId="3AEE93B9"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SET NOEXEC ON;  </w:t>
      </w:r>
      <w:r w:rsidRPr="00294DD1">
        <w:rPr>
          <w:rFonts w:ascii="System Font" w:hAnsi="System Font" w:cs="System Font"/>
          <w:color w:val="1B1F23"/>
        </w:rPr>
        <w:tab/>
      </w:r>
    </w:p>
    <w:p w14:paraId="6DA5E8CF"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color w:val="1B1F23"/>
        </w:rPr>
        <w:t>When SET NOEXEC is ON, SQL Server compiles each batch of Transact-SQL statements but does not execute them.</w:t>
      </w:r>
    </w:p>
    <w:p w14:paraId="10E14DC8"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Updating data from another table</w:t>
      </w:r>
    </w:p>
    <w:p w14:paraId="2E719972"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UPDATE table  SET Col1 = i.Col1, Col2 = i.Col2 FROM ( SELECT ID, Col1, Col2 FROM other_table) i WHERE i.ID = table.ID</w:t>
      </w:r>
    </w:p>
    <w:p w14:paraId="57186F32"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Check if column exists in table</w:t>
      </w:r>
    </w:p>
    <w:p w14:paraId="5F6EC7A0"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IF EXISTS(SELECT 1 FROM sys.columns </w:t>
      </w:r>
    </w:p>
    <w:p w14:paraId="37ED25A2"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 xml:space="preserve">  WHERE Name = N'columnName'</w:t>
      </w:r>
    </w:p>
    <w:p w14:paraId="1FC98FE5"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 xml:space="preserve">  AND Object_ID = Object_ID(N'schemaName.tableName'))</w:t>
      </w:r>
    </w:p>
    <w:p w14:paraId="12A20814"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BEGIN</w:t>
      </w:r>
    </w:p>
    <w:p w14:paraId="6D1CB078"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lastRenderedPageBreak/>
        <w:tab/>
      </w:r>
      <w:r w:rsidRPr="00294DD1">
        <w:rPr>
          <w:rFonts w:ascii="System Font" w:hAnsi="System Font" w:cs="System Font"/>
          <w:color w:val="1B1F23"/>
        </w:rPr>
        <w:tab/>
        <w:t>-- Column Exists</w:t>
      </w:r>
    </w:p>
    <w:p w14:paraId="00AAD732"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END</w:t>
      </w:r>
    </w:p>
    <w:p w14:paraId="350E4659"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Converting Multi row data into a comma separated string</w:t>
      </w:r>
    </w:p>
    <w:p w14:paraId="7FAD8C1C"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DECLARE @Names VARCHAR(8000) </w:t>
      </w:r>
    </w:p>
    <w:p w14:paraId="3FE51A53"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SELECT @Names = COALESCE(@Names + ', ', '') + </w:t>
      </w:r>
    </w:p>
    <w:p w14:paraId="532FC608"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ISNULL(Name, 'N/A')</w:t>
      </w:r>
    </w:p>
    <w:p w14:paraId="6ACCFF9D"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FROM People</w:t>
      </w:r>
    </w:p>
    <w:p w14:paraId="55771AA7"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Nvarchar</w:t>
      </w:r>
      <w:r w:rsidRPr="00294DD1">
        <w:rPr>
          <w:rFonts w:ascii="Helvetica Neue" w:hAnsi="Helvetica Neue" w:cs="Helvetica Neue"/>
          <w:color w:val="1B1F23"/>
        </w:rPr>
        <w:t> allows storing of unicode data</w:t>
      </w:r>
    </w:p>
    <w:p w14:paraId="554652CE"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To remove duplicate rows</w:t>
      </w:r>
    </w:p>
    <w:p w14:paraId="05E39663"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select  distinct * into t2 from t1;</w:t>
      </w:r>
    </w:p>
    <w:p w14:paraId="070CF683"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delete from t1;</w:t>
      </w:r>
    </w:p>
    <w:p w14:paraId="1759A8F4"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insert into t1 select *  from t2;</w:t>
      </w:r>
    </w:p>
    <w:p w14:paraId="65B3564E"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drop table t2;</w:t>
      </w:r>
    </w:p>
    <w:p w14:paraId="2C02DAFC"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Check if the table exists</w:t>
      </w:r>
    </w:p>
    <w:p w14:paraId="0497B790"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IF (EXISTS (</w:t>
      </w:r>
    </w:p>
    <w:p w14:paraId="4B69C3C3"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  SELECT * </w:t>
      </w:r>
    </w:p>
    <w:p w14:paraId="3387EF60"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FROM INFORMATION_SCHEMA.TABLES </w:t>
      </w:r>
    </w:p>
    <w:p w14:paraId="00F7000F"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WHERE TABLE_SCHEMA = 'TheSchema' </w:t>
      </w:r>
    </w:p>
    <w:p w14:paraId="1EC9EC2F"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AND  TABLE_NAME = 'TheTable')</w:t>
      </w:r>
    </w:p>
    <w:p w14:paraId="43768B69"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w:t>
      </w:r>
    </w:p>
    <w:p w14:paraId="35CF134C"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BEGIN</w:t>
      </w:r>
    </w:p>
    <w:p w14:paraId="64242C2A"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--Do Stuff</w:t>
      </w:r>
    </w:p>
    <w:p w14:paraId="5ABF3421"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END</w:t>
      </w:r>
    </w:p>
    <w:p w14:paraId="743FACE7"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Find tables with given column name</w:t>
      </w:r>
    </w:p>
    <w:p w14:paraId="49D90EBB"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select * from INFORMATION_SCHEMA.COLUMNS </w:t>
      </w:r>
    </w:p>
    <w:p w14:paraId="2716FCAB"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where COLUMN_NAME like '%clientid%' </w:t>
      </w:r>
    </w:p>
    <w:p w14:paraId="37E7F2B4"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order by TABLE_NAME</w:t>
      </w:r>
    </w:p>
    <w:p w14:paraId="5856C146"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Find all user tables</w:t>
      </w:r>
    </w:p>
    <w:p w14:paraId="13418B20"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SELECT * FROM INFORMATION_SCHEMA.TABLES WHERE TABLE_TYPE='BASE TABLE'</w:t>
      </w:r>
    </w:p>
    <w:p w14:paraId="5483054B"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Allows explicit values to be inserted into the identity column of a table.</w:t>
      </w:r>
    </w:p>
    <w:p w14:paraId="416EF0B4"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SET IDENTITY_INSERT dbo.Tool ON    </w:t>
      </w:r>
    </w:p>
    <w:p w14:paraId="5814F6CA"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color w:val="1B1F23"/>
        </w:rPr>
        <w:t>The </w:t>
      </w:r>
      <w:r w:rsidRPr="00294DD1">
        <w:rPr>
          <w:rFonts w:ascii="Helvetica Neue" w:hAnsi="Helvetica Neue" w:cs="Helvetica Neue"/>
          <w:b/>
          <w:bCs/>
          <w:color w:val="1B1F23"/>
        </w:rPr>
        <w:t>DBCC CHECKIDENT</w:t>
      </w:r>
      <w:r w:rsidRPr="00294DD1">
        <w:rPr>
          <w:rFonts w:ascii="Helvetica Neue" w:hAnsi="Helvetica Neue" w:cs="Helvetica Neue"/>
          <w:color w:val="1B1F23"/>
        </w:rPr>
        <w:t> management command is used to reset identity counter. Example:</w:t>
      </w:r>
    </w:p>
    <w:p w14:paraId="374C9593"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DBCC CHECKIDENT ('[TestTable]', RESEED, 0);</w:t>
      </w:r>
    </w:p>
    <w:p w14:paraId="1012FB5A"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GO</w:t>
      </w:r>
    </w:p>
    <w:p w14:paraId="43416218"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lastRenderedPageBreak/>
        <w:t>DECLARE and SET Varibales</w:t>
      </w:r>
    </w:p>
    <w:p w14:paraId="3E5D079D"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DECLARE @Mojo int</w:t>
      </w:r>
    </w:p>
    <w:p w14:paraId="11F9E429"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SET @Mojo = 1</w:t>
      </w:r>
    </w:p>
    <w:p w14:paraId="3AB2AF5E"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SELECT @Mojo = Column FROM Table WHERE id=1;</w:t>
      </w:r>
    </w:p>
    <w:p w14:paraId="73FE8502"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Add a Foreign Key</w:t>
      </w:r>
    </w:p>
    <w:p w14:paraId="06419218"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ALTER TABLE Products WITH CHECK ADD CONSTRAINT [FK_Prod_Man] FOREIGN KEY(ManufacturerID) REFERENCES Manufacturers (ID);</w:t>
      </w:r>
    </w:p>
    <w:p w14:paraId="1C8E59A5"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Add a NULL Constraint</w:t>
      </w:r>
    </w:p>
    <w:p w14:paraId="1C11C7E4"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ALTER TABLE TableName ALTER COLUMN ColumnName int NOT NULL;</w:t>
      </w:r>
    </w:p>
    <w:p w14:paraId="712E2B19"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Set Default Value for Column</w:t>
      </w:r>
    </w:p>
    <w:p w14:paraId="133863E8"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ALTER TABLE TableName ADD CONSTRAINT DF_TableName_ColumnName DEFAULT 0 FOR ColumnName;</w:t>
      </w:r>
    </w:p>
    <w:p w14:paraId="755D7EA4"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Create an Index</w:t>
      </w:r>
    </w:p>
    <w:p w14:paraId="1ED03EBC"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CREATE INDEX IX_Index_Name ON Table(Columns)</w:t>
      </w:r>
    </w:p>
    <w:p w14:paraId="36036E2A"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Check Constraint</w:t>
      </w:r>
    </w:p>
    <w:p w14:paraId="3CA6201E"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ALTER TABLE TableName ADD CONSTRAINT CK_CheckName CHECK (ColumnValue &gt; 1)</w:t>
      </w:r>
      <w:r w:rsidRPr="00294DD1">
        <w:rPr>
          <w:rFonts w:ascii="System Font" w:hAnsi="System Font" w:cs="System Font"/>
          <w:color w:val="1B1F23"/>
        </w:rPr>
        <w:tab/>
      </w:r>
    </w:p>
    <w:p w14:paraId="4C2AF717"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Single Line Comments</w:t>
      </w:r>
    </w:p>
    <w:p w14:paraId="2755FF2E"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SET @mojo = 1 --THIS IS A COMMENT</w:t>
      </w:r>
    </w:p>
    <w:p w14:paraId="292B48AD"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Multi-Line Comments</w:t>
      </w:r>
    </w:p>
    <w:p w14:paraId="7C8FDAD4"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This is a comment</w:t>
      </w:r>
    </w:p>
    <w:p w14:paraId="35CAE9E2"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that can span</w:t>
      </w:r>
    </w:p>
    <w:p w14:paraId="447B481C"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multiple lines</w:t>
      </w:r>
    </w:p>
    <w:p w14:paraId="488A3F2D"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w:t>
      </w:r>
      <w:r w:rsidRPr="00294DD1">
        <w:rPr>
          <w:rFonts w:ascii="System Font" w:hAnsi="System Font" w:cs="System Font"/>
          <w:color w:val="1B1F23"/>
        </w:rPr>
        <w:tab/>
      </w:r>
    </w:p>
    <w:p w14:paraId="7AA6757D"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User Defined Function</w:t>
      </w:r>
    </w:p>
    <w:p w14:paraId="5EF63BF0"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CREATE FUNCTION dbo.DoStuff(@ID int)</w:t>
      </w:r>
    </w:p>
    <w:p w14:paraId="27664606"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RETURNS int</w:t>
      </w:r>
    </w:p>
    <w:p w14:paraId="199913DF"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AS</w:t>
      </w:r>
    </w:p>
    <w:p w14:paraId="209C14A0"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BEGIN</w:t>
      </w:r>
    </w:p>
    <w:p w14:paraId="1ED003F6"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  DECLARE @result int</w:t>
      </w:r>
    </w:p>
    <w:p w14:paraId="2D34B2EF"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  IF @ID = 0</w:t>
      </w:r>
    </w:p>
    <w:p w14:paraId="59C14800"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BEGIN</w:t>
      </w:r>
    </w:p>
    <w:p w14:paraId="66F40549"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r>
      <w:r w:rsidRPr="00294DD1">
        <w:rPr>
          <w:rFonts w:ascii="System Font" w:hAnsi="System Font" w:cs="System Font"/>
          <w:color w:val="1B1F23"/>
        </w:rPr>
        <w:tab/>
        <w:t>RETURN 0</w:t>
      </w:r>
    </w:p>
    <w:p w14:paraId="3A7BA0D4"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r>
      <w:r w:rsidRPr="00294DD1">
        <w:rPr>
          <w:rFonts w:ascii="System Font" w:hAnsi="System Font" w:cs="System Font"/>
          <w:color w:val="1B1F23"/>
        </w:rPr>
        <w:tab/>
        <w:t>END</w:t>
      </w:r>
    </w:p>
    <w:p w14:paraId="33D5C0A7"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  SELECT @result = COUNT(*) </w:t>
      </w:r>
    </w:p>
    <w:p w14:paraId="2A4CA621"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lastRenderedPageBreak/>
        <w:tab/>
        <w:t xml:space="preserve">  FROM table WHERE ID = @ID</w:t>
      </w:r>
    </w:p>
    <w:p w14:paraId="598E0333"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 xml:space="preserve">  RETURN @result</w:t>
      </w:r>
    </w:p>
    <w:p w14:paraId="381D92BF"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END</w:t>
      </w:r>
    </w:p>
    <w:p w14:paraId="61936D58"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GO</w:t>
      </w:r>
    </w:p>
    <w:p w14:paraId="6FD6BF81"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SELECT dbo.DoStuff(0);</w:t>
      </w:r>
      <w:r w:rsidRPr="00294DD1">
        <w:rPr>
          <w:rFonts w:ascii="System Font" w:hAnsi="System Font" w:cs="System Font"/>
          <w:color w:val="1B1F23"/>
        </w:rPr>
        <w:tab/>
      </w:r>
    </w:p>
    <w:p w14:paraId="1C7D9F57"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Pivot - To convert rows into columns</w:t>
      </w:r>
    </w:p>
    <w:p w14:paraId="1A56A09A"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SELECT Wi_name, Often, Sometimes, Never, NA</w:t>
      </w:r>
    </w:p>
    <w:p w14:paraId="085BFF2D"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ab/>
        <w:t>FROM</w:t>
      </w:r>
    </w:p>
    <w:p w14:paraId="4C5922E9"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w:t>
      </w:r>
    </w:p>
    <w:p w14:paraId="129D1C04"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SELECT  Wi_name, Past_due, 'Selected' T, '' F</w:t>
      </w:r>
    </w:p>
    <w:p w14:paraId="304870FD"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FROM NG_CA_MISCELLANEOUS_DETAILS</w:t>
      </w:r>
    </w:p>
    <w:p w14:paraId="662361D7"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 P1</w:t>
      </w:r>
    </w:p>
    <w:p w14:paraId="766D5D54"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PIVOT</w:t>
      </w:r>
    </w:p>
    <w:p w14:paraId="5CA252C1"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 </w:t>
      </w:r>
    </w:p>
    <w:p w14:paraId="5A4D9E0A"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MAX(T) for Past_due IN ([Often], [Sometimes], [Never],[NA])</w:t>
      </w:r>
    </w:p>
    <w:p w14:paraId="6EB4BCFF"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w:t>
      </w:r>
    </w:p>
    <w:p w14:paraId="26C37AE6" w14:textId="77777777" w:rsidR="00294DD1" w:rsidRPr="00294DD1" w:rsidRDefault="00294DD1" w:rsidP="00294DD1">
      <w:pPr>
        <w:autoSpaceDE w:val="0"/>
        <w:autoSpaceDN w:val="0"/>
        <w:adjustRightInd w:val="0"/>
        <w:rPr>
          <w:rFonts w:ascii="System Font" w:hAnsi="System Font" w:cs="System Font"/>
          <w:color w:val="1B1F23"/>
        </w:rPr>
      </w:pPr>
      <w:r w:rsidRPr="00294DD1">
        <w:rPr>
          <w:rFonts w:ascii="System Font" w:hAnsi="System Font" w:cs="System Font"/>
          <w:color w:val="1B1F23"/>
        </w:rPr>
        <w:t xml:space="preserve">    P2 ORDER BY WI_NAME;</w:t>
      </w:r>
    </w:p>
    <w:p w14:paraId="344E9190"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b/>
          <w:bCs/>
          <w:color w:val="1B1F23"/>
        </w:rPr>
        <w:t>WITH (NOLOCK)</w:t>
      </w:r>
    </w:p>
    <w:p w14:paraId="45330A25"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color w:val="1B1F23"/>
        </w:rPr>
        <w:t>is the equivalent of using READ UNCOMMITED as a transaction isolation level. While it can prevent reads being deadlocked by other.</w:t>
      </w:r>
    </w:p>
    <w:p w14:paraId="5218F632" w14:textId="77777777" w:rsidR="00294DD1" w:rsidRPr="00294DD1" w:rsidRDefault="00294DD1" w:rsidP="00294DD1">
      <w:pPr>
        <w:autoSpaceDE w:val="0"/>
        <w:autoSpaceDN w:val="0"/>
        <w:adjustRightInd w:val="0"/>
        <w:rPr>
          <w:rFonts w:ascii="Helvetica Neue" w:hAnsi="Helvetica Neue" w:cs="Helvetica Neue"/>
          <w:b/>
          <w:bCs/>
          <w:color w:val="1B1F23"/>
        </w:rPr>
      </w:pPr>
    </w:p>
    <w:p w14:paraId="22A9C451" w14:textId="77777777" w:rsidR="00294DD1" w:rsidRPr="00294DD1" w:rsidRDefault="00294DD1" w:rsidP="00294DD1">
      <w:pPr>
        <w:autoSpaceDE w:val="0"/>
        <w:autoSpaceDN w:val="0"/>
        <w:adjustRightInd w:val="0"/>
        <w:spacing w:after="320"/>
        <w:rPr>
          <w:rFonts w:ascii="Helvetica Neue" w:hAnsi="Helvetica Neue" w:cs="Helvetica Neue"/>
          <w:b/>
          <w:bCs/>
          <w:color w:val="1B1F23"/>
        </w:rPr>
      </w:pPr>
      <w:r w:rsidRPr="00294DD1">
        <w:rPr>
          <w:rFonts w:ascii="Helvetica Neue" w:hAnsi="Helvetica Neue" w:cs="Helvetica Neue"/>
          <w:b/>
          <w:bCs/>
          <w:color w:val="1B1F23"/>
        </w:rPr>
        <w:t>Finding the last identity inserted into a table</w:t>
      </w:r>
    </w:p>
    <w:p w14:paraId="65DD1D55" w14:textId="77777777" w:rsidR="00294DD1" w:rsidRPr="00294DD1" w:rsidRDefault="00294DD1" w:rsidP="00294DD1">
      <w:pPr>
        <w:numPr>
          <w:ilvl w:val="0"/>
          <w:numId w:val="1"/>
        </w:numPr>
        <w:tabs>
          <w:tab w:val="left" w:pos="220"/>
          <w:tab w:val="left" w:pos="720"/>
        </w:tabs>
        <w:autoSpaceDE w:val="0"/>
        <w:autoSpaceDN w:val="0"/>
        <w:adjustRightInd w:val="0"/>
        <w:spacing w:after="320"/>
        <w:ind w:hanging="720"/>
        <w:rPr>
          <w:rFonts w:ascii="Helvetica Neue" w:hAnsi="Helvetica Neue" w:cs="Helvetica Neue"/>
          <w:color w:val="1B1F23"/>
        </w:rPr>
      </w:pPr>
      <w:r w:rsidRPr="00294DD1">
        <w:rPr>
          <w:rFonts w:ascii="Helvetica Neue" w:hAnsi="Helvetica Neue" w:cs="Helvetica Neue"/>
          <w:b/>
          <w:bCs/>
          <w:color w:val="1B1F23"/>
        </w:rPr>
        <w:t>@@IDENTITY</w:t>
      </w:r>
      <w:r w:rsidRPr="00294DD1">
        <w:rPr>
          <w:rFonts w:ascii="Helvetica Neue" w:hAnsi="Helvetica Neue" w:cs="Helvetica Neue"/>
          <w:color w:val="1B1F23"/>
        </w:rPr>
        <w:t> returns the last identity value generated for any table in the current session, across all scopes. You need to be careful here, since it's across scopes. You could get a value from a trigger, instead of your current statement.</w:t>
      </w:r>
    </w:p>
    <w:p w14:paraId="6EBB31C6" w14:textId="77777777" w:rsidR="00294DD1" w:rsidRPr="00294DD1" w:rsidRDefault="00294DD1" w:rsidP="00294DD1">
      <w:pPr>
        <w:numPr>
          <w:ilvl w:val="0"/>
          <w:numId w:val="1"/>
        </w:numPr>
        <w:tabs>
          <w:tab w:val="left" w:pos="220"/>
          <w:tab w:val="left" w:pos="720"/>
        </w:tabs>
        <w:autoSpaceDE w:val="0"/>
        <w:autoSpaceDN w:val="0"/>
        <w:adjustRightInd w:val="0"/>
        <w:spacing w:after="320"/>
        <w:ind w:hanging="720"/>
        <w:rPr>
          <w:rFonts w:ascii="Helvetica Neue" w:hAnsi="Helvetica Neue" w:cs="Helvetica Neue"/>
          <w:color w:val="1B1F23"/>
        </w:rPr>
      </w:pPr>
      <w:r w:rsidRPr="00294DD1">
        <w:rPr>
          <w:rFonts w:ascii="Helvetica Neue" w:hAnsi="Helvetica Neue" w:cs="Helvetica Neue"/>
          <w:b/>
          <w:bCs/>
          <w:color w:val="1B1F23"/>
        </w:rPr>
        <w:t>SCOPE_IDENTITY()</w:t>
      </w:r>
      <w:r w:rsidRPr="00294DD1">
        <w:rPr>
          <w:rFonts w:ascii="Helvetica Neue" w:hAnsi="Helvetica Neue" w:cs="Helvetica Neue"/>
          <w:color w:val="1B1F23"/>
        </w:rPr>
        <w:t> returns the last identity value generated for any table in the current session and the current scope. Generally what you want to use.</w:t>
      </w:r>
    </w:p>
    <w:p w14:paraId="1E71685A" w14:textId="77777777" w:rsidR="00294DD1" w:rsidRPr="00294DD1" w:rsidRDefault="00294DD1" w:rsidP="00294DD1">
      <w:pPr>
        <w:numPr>
          <w:ilvl w:val="0"/>
          <w:numId w:val="1"/>
        </w:numPr>
        <w:tabs>
          <w:tab w:val="left" w:pos="220"/>
          <w:tab w:val="left" w:pos="720"/>
        </w:tabs>
        <w:autoSpaceDE w:val="0"/>
        <w:autoSpaceDN w:val="0"/>
        <w:adjustRightInd w:val="0"/>
        <w:spacing w:after="320"/>
        <w:ind w:hanging="720"/>
        <w:rPr>
          <w:rFonts w:ascii="Helvetica Neue" w:hAnsi="Helvetica Neue" w:cs="Helvetica Neue"/>
          <w:color w:val="1B1F23"/>
        </w:rPr>
      </w:pPr>
      <w:r w:rsidRPr="00294DD1">
        <w:rPr>
          <w:rFonts w:ascii="Helvetica Neue" w:hAnsi="Helvetica Neue" w:cs="Helvetica Neue"/>
          <w:b/>
          <w:bCs/>
          <w:color w:val="1B1F23"/>
        </w:rPr>
        <w:t>IDENT_CURRENT('tableName')</w:t>
      </w:r>
      <w:r w:rsidRPr="00294DD1">
        <w:rPr>
          <w:rFonts w:ascii="Helvetica Neue" w:hAnsi="Helvetica Neue" w:cs="Helvetica Neue"/>
          <w:color w:val="1B1F23"/>
        </w:rPr>
        <w:t> returns the last identity value generated for a specific table in any session and any scope. This lets you specify which table you want the value from, in case the two above aren't quite what you need (very rare). You could use this if you want to get the current IDENTITY value for a table that you have not inserted a record into.</w:t>
      </w:r>
    </w:p>
    <w:p w14:paraId="7FBCFC10"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color w:val="1B1F23"/>
        </w:rPr>
        <w:t>@@IDENTITY and SCOPE_IDENTITY will return the last identity value generated in any table in the current session.</w:t>
      </w:r>
    </w:p>
    <w:p w14:paraId="101EFAEF"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color w:val="1B1F23"/>
        </w:rPr>
        <w:lastRenderedPageBreak/>
        <w:t>However, SCOPE_IDENTITY returns the value only within the current scope; @@IDENTITY is not limited to a specific scope. That is, if there was a second IDENTITY inserted based on a trigger after your insert, it would not be reflected in SCOPE_IDENTITY, only the insert you performed.</w:t>
      </w:r>
    </w:p>
    <w:p w14:paraId="0F8D65E3" w14:textId="77777777" w:rsidR="00294DD1" w:rsidRPr="00294DD1" w:rsidRDefault="00294DD1" w:rsidP="00294DD1">
      <w:pPr>
        <w:autoSpaceDE w:val="0"/>
        <w:autoSpaceDN w:val="0"/>
        <w:adjustRightInd w:val="0"/>
        <w:spacing w:after="320"/>
        <w:rPr>
          <w:rFonts w:ascii="Helvetica Neue" w:hAnsi="Helvetica Neue" w:cs="Helvetica Neue"/>
          <w:color w:val="1B1F23"/>
        </w:rPr>
      </w:pPr>
      <w:r w:rsidRPr="00294DD1">
        <w:rPr>
          <w:rFonts w:ascii="Helvetica Neue" w:hAnsi="Helvetica Neue" w:cs="Helvetica Neue"/>
          <w:color w:val="1B1F23"/>
        </w:rPr>
        <w:t>IDENT_CURRENT is not limited by scope and session; it is limited to a specified table. IDENT_CURRENT returns the identity value generated for a specific table in any session and any scope. For more information, see IDENT_CURRENT.</w:t>
      </w:r>
    </w:p>
    <w:p w14:paraId="3E8A7EBF" w14:textId="77777777" w:rsidR="00294DD1" w:rsidRPr="00294DD1" w:rsidRDefault="00294DD1" w:rsidP="00294DD1">
      <w:pPr>
        <w:autoSpaceDE w:val="0"/>
        <w:autoSpaceDN w:val="0"/>
        <w:adjustRightInd w:val="0"/>
        <w:rPr>
          <w:rFonts w:ascii="Helvetica Neue" w:hAnsi="Helvetica Neue" w:cs="Helvetica Neue"/>
          <w:color w:val="1B1F23"/>
        </w:rPr>
      </w:pPr>
      <w:r w:rsidRPr="00294DD1">
        <w:rPr>
          <w:rFonts w:ascii="Helvetica Neue" w:hAnsi="Helvetica Neue" w:cs="Helvetica Neue"/>
          <w:color w:val="1B1F23"/>
        </w:rPr>
        <w:t>Identity doesn’t guarantee uniqueness. If you want that, make a PK or add a unique index.</w:t>
      </w:r>
    </w:p>
    <w:p w14:paraId="622D3196" w14:textId="77777777" w:rsidR="00294DD1" w:rsidRPr="00294DD1" w:rsidRDefault="00294DD1" w:rsidP="00294DD1">
      <w:pPr>
        <w:autoSpaceDE w:val="0"/>
        <w:autoSpaceDN w:val="0"/>
        <w:adjustRightInd w:val="0"/>
        <w:rPr>
          <w:rFonts w:ascii="Helvetica Neue" w:hAnsi="Helvetica Neue" w:cs="Helvetica Neue"/>
          <w:color w:val="1B1F23"/>
        </w:rPr>
      </w:pPr>
    </w:p>
    <w:p w14:paraId="7AD43D47" w14:textId="77777777" w:rsidR="00294DD1" w:rsidRPr="00294DD1" w:rsidRDefault="00294DD1" w:rsidP="00294DD1">
      <w:pPr>
        <w:autoSpaceDE w:val="0"/>
        <w:autoSpaceDN w:val="0"/>
        <w:adjustRightInd w:val="0"/>
        <w:rPr>
          <w:rFonts w:ascii="Helvetica Neue" w:hAnsi="Helvetica Neue" w:cs="Helvetica Neue"/>
          <w:color w:val="1B1F23"/>
        </w:rPr>
      </w:pPr>
    </w:p>
    <w:p w14:paraId="3B3FBB50" w14:textId="77777777" w:rsidR="00294DD1" w:rsidRPr="00294DD1" w:rsidRDefault="00294DD1" w:rsidP="00294DD1">
      <w:pPr>
        <w:autoSpaceDE w:val="0"/>
        <w:autoSpaceDN w:val="0"/>
        <w:adjustRightInd w:val="0"/>
        <w:rPr>
          <w:rFonts w:ascii="Helvetica Neue" w:hAnsi="Helvetica Neue" w:cs="Helvetica Neue"/>
          <w:color w:val="1B1F23"/>
        </w:rPr>
      </w:pPr>
    </w:p>
    <w:p w14:paraId="1701C2E8" w14:textId="77777777" w:rsidR="00294DD1" w:rsidRPr="00294DD1" w:rsidRDefault="00294DD1" w:rsidP="00294DD1">
      <w:pPr>
        <w:autoSpaceDE w:val="0"/>
        <w:autoSpaceDN w:val="0"/>
        <w:adjustRightInd w:val="0"/>
        <w:rPr>
          <w:rFonts w:ascii="Helvetica Neue" w:hAnsi="Helvetica Neue" w:cs="Helvetica Neue"/>
          <w:color w:val="1B1F23"/>
        </w:rPr>
      </w:pPr>
      <w:r w:rsidRPr="00294DD1">
        <w:rPr>
          <w:rFonts w:ascii="Helvetica Neue" w:hAnsi="Helvetica Neue" w:cs="Helvetica Neue"/>
          <w:color w:val="1B1F23"/>
        </w:rPr>
        <w:t>=====================================================</w:t>
      </w:r>
    </w:p>
    <w:p w14:paraId="399F05C3" w14:textId="77777777" w:rsidR="00294DD1" w:rsidRPr="00294DD1" w:rsidRDefault="00294DD1" w:rsidP="00294DD1">
      <w:pPr>
        <w:autoSpaceDE w:val="0"/>
        <w:autoSpaceDN w:val="0"/>
        <w:adjustRightInd w:val="0"/>
        <w:rPr>
          <w:rFonts w:ascii="Helvetica Neue" w:hAnsi="Helvetica Neue" w:cs="Helvetica Neue"/>
          <w:color w:val="1B1F23"/>
        </w:rPr>
      </w:pPr>
    </w:p>
    <w:p w14:paraId="24ACEE9F" w14:textId="77777777" w:rsidR="00294DD1" w:rsidRPr="00294DD1" w:rsidRDefault="00294DD1" w:rsidP="00294DD1">
      <w:pPr>
        <w:autoSpaceDE w:val="0"/>
        <w:autoSpaceDN w:val="0"/>
        <w:adjustRightInd w:val="0"/>
        <w:rPr>
          <w:rFonts w:ascii="Helvetica Neue" w:hAnsi="Helvetica Neue" w:cs="Helvetica Neue"/>
          <w:color w:val="1B1F23"/>
        </w:rPr>
      </w:pPr>
    </w:p>
    <w:p w14:paraId="194B0901" w14:textId="77777777" w:rsidR="00294DD1" w:rsidRPr="00294DD1" w:rsidRDefault="00294DD1" w:rsidP="00294DD1">
      <w:pPr>
        <w:autoSpaceDE w:val="0"/>
        <w:autoSpaceDN w:val="0"/>
        <w:adjustRightInd w:val="0"/>
        <w:rPr>
          <w:rFonts w:ascii="Helvetica Neue" w:hAnsi="Helvetica Neue" w:cs="Helvetica Neue"/>
          <w:color w:val="1B1F23"/>
        </w:rPr>
      </w:pPr>
      <w:r w:rsidRPr="00294DD1">
        <w:rPr>
          <w:rFonts w:ascii="Helvetica Neue" w:hAnsi="Helvetica Neue" w:cs="Helvetica Neue"/>
          <w:color w:val="1B1F23"/>
        </w:rPr>
        <w:t>===================================================</w:t>
      </w:r>
    </w:p>
    <w:p w14:paraId="6EA52A86" w14:textId="77777777" w:rsidR="00294DD1" w:rsidRPr="00294DD1" w:rsidRDefault="00294DD1" w:rsidP="00294DD1">
      <w:pPr>
        <w:autoSpaceDE w:val="0"/>
        <w:autoSpaceDN w:val="0"/>
        <w:adjustRightInd w:val="0"/>
        <w:rPr>
          <w:rFonts w:ascii="Helvetica Neue" w:hAnsi="Helvetica Neue" w:cs="Helvetica Neue"/>
          <w:color w:val="1B1F23"/>
        </w:rPr>
      </w:pPr>
    </w:p>
    <w:p w14:paraId="515D5B9A" w14:textId="77777777" w:rsidR="00294DD1" w:rsidRPr="00294DD1" w:rsidRDefault="00294DD1" w:rsidP="00294DD1">
      <w:pPr>
        <w:autoSpaceDE w:val="0"/>
        <w:autoSpaceDN w:val="0"/>
        <w:adjustRightInd w:val="0"/>
        <w:spacing w:after="600"/>
        <w:rPr>
          <w:rFonts w:ascii="Helvetica" w:hAnsi="Helvetica" w:cs="Helvetica"/>
          <w:b/>
          <w:bCs/>
        </w:rPr>
      </w:pPr>
      <w:r w:rsidRPr="00294DD1">
        <w:rPr>
          <w:rFonts w:ascii="Helvetica" w:hAnsi="Helvetica" w:cs="Helvetica"/>
          <w:b/>
          <w:bCs/>
        </w:rPr>
        <w:t>Query 1: Ranking the Data</w:t>
      </w:r>
    </w:p>
    <w:p w14:paraId="059005C8"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Management likes to see rankings for absolutely anything: products sold, salaries, employees per department, money earned per any imaginable segment – they’ll always ask to see it ranked. To show you an example of how to rank things in SQL, I’ll use the </w:t>
      </w:r>
      <w:r w:rsidRPr="00294DD1">
        <w:rPr>
          <w:rFonts w:ascii="Courier" w:hAnsi="Courier" w:cs="Courier"/>
          <w:b/>
          <w:bCs/>
          <w:color w:val="330C98"/>
        </w:rPr>
        <w:t>sales</w:t>
      </w:r>
      <w:r w:rsidRPr="00294DD1">
        <w:rPr>
          <w:rFonts w:ascii="Helvetica" w:hAnsi="Helvetica" w:cs="Helvetica"/>
          <w:color w:val="222222"/>
        </w:rPr>
        <w:t> table. It has the following columns:</w:t>
      </w:r>
    </w:p>
    <w:p w14:paraId="013A6D2D" w14:textId="77777777" w:rsidR="00294DD1" w:rsidRPr="00294DD1" w:rsidRDefault="00294DD1" w:rsidP="00294DD1">
      <w:pPr>
        <w:numPr>
          <w:ilvl w:val="0"/>
          <w:numId w:val="2"/>
        </w:numPr>
        <w:tabs>
          <w:tab w:val="left" w:pos="220"/>
          <w:tab w:val="left" w:pos="720"/>
        </w:tabs>
        <w:autoSpaceDE w:val="0"/>
        <w:autoSpaceDN w:val="0"/>
        <w:adjustRightInd w:val="0"/>
        <w:ind w:hanging="720"/>
        <w:rPr>
          <w:rFonts w:ascii="Helvetica" w:hAnsi="Helvetica" w:cs="Helvetica"/>
          <w:color w:val="222222"/>
        </w:rPr>
      </w:pPr>
      <w:r w:rsidRPr="00294DD1">
        <w:rPr>
          <w:rFonts w:ascii="Courier" w:hAnsi="Courier" w:cs="Courier"/>
          <w:color w:val="330C98"/>
        </w:rPr>
        <w:t>product</w:t>
      </w:r>
      <w:r w:rsidRPr="00294DD1">
        <w:rPr>
          <w:rFonts w:ascii="Helvetica" w:hAnsi="Helvetica" w:cs="Helvetica"/>
          <w:color w:val="222222"/>
        </w:rPr>
        <w:t> - The name of the product.</w:t>
      </w:r>
    </w:p>
    <w:p w14:paraId="397B0E92" w14:textId="77777777" w:rsidR="00294DD1" w:rsidRPr="00294DD1" w:rsidRDefault="00294DD1" w:rsidP="00294DD1">
      <w:pPr>
        <w:numPr>
          <w:ilvl w:val="0"/>
          <w:numId w:val="2"/>
        </w:numPr>
        <w:tabs>
          <w:tab w:val="left" w:pos="220"/>
          <w:tab w:val="left" w:pos="720"/>
        </w:tabs>
        <w:autoSpaceDE w:val="0"/>
        <w:autoSpaceDN w:val="0"/>
        <w:adjustRightInd w:val="0"/>
        <w:ind w:hanging="720"/>
        <w:rPr>
          <w:rFonts w:ascii="Helvetica" w:hAnsi="Helvetica" w:cs="Helvetica"/>
          <w:color w:val="222222"/>
        </w:rPr>
      </w:pPr>
      <w:r w:rsidRPr="00294DD1">
        <w:rPr>
          <w:rFonts w:ascii="Courier" w:hAnsi="Courier" w:cs="Courier"/>
          <w:color w:val="330C98"/>
        </w:rPr>
        <w:t>product_price</w:t>
      </w:r>
      <w:r w:rsidRPr="00294DD1">
        <w:rPr>
          <w:rFonts w:ascii="Helvetica" w:hAnsi="Helvetica" w:cs="Helvetica"/>
          <w:color w:val="222222"/>
        </w:rPr>
        <w:t> - The price of the product.</w:t>
      </w:r>
    </w:p>
    <w:p w14:paraId="40EACBDC" w14:textId="77777777" w:rsidR="00294DD1" w:rsidRPr="00294DD1" w:rsidRDefault="00294DD1" w:rsidP="00294DD1">
      <w:pPr>
        <w:numPr>
          <w:ilvl w:val="0"/>
          <w:numId w:val="2"/>
        </w:numPr>
        <w:tabs>
          <w:tab w:val="left" w:pos="220"/>
          <w:tab w:val="left" w:pos="720"/>
        </w:tabs>
        <w:autoSpaceDE w:val="0"/>
        <w:autoSpaceDN w:val="0"/>
        <w:adjustRightInd w:val="0"/>
        <w:ind w:hanging="720"/>
        <w:rPr>
          <w:rFonts w:ascii="Helvetica" w:hAnsi="Helvetica" w:cs="Helvetica"/>
          <w:color w:val="222222"/>
        </w:rPr>
      </w:pPr>
      <w:r w:rsidRPr="00294DD1">
        <w:rPr>
          <w:rFonts w:ascii="Courier" w:hAnsi="Courier" w:cs="Courier"/>
          <w:color w:val="330C98"/>
        </w:rPr>
        <w:t>items_sold</w:t>
      </w:r>
      <w:r w:rsidRPr="00294DD1">
        <w:rPr>
          <w:rFonts w:ascii="Helvetica" w:hAnsi="Helvetica" w:cs="Helvetica"/>
          <w:color w:val="222222"/>
        </w:rPr>
        <w:t> - The number of items sold.</w:t>
      </w:r>
    </w:p>
    <w:p w14:paraId="0A9B8D8B"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The idea is to calculate the revenue for every product and rank it using the </w:t>
      </w:r>
      <w:r w:rsidRPr="00294DD1">
        <w:rPr>
          <w:rFonts w:ascii="Courier" w:hAnsi="Courier" w:cs="Courier"/>
          <w:color w:val="330C98"/>
        </w:rPr>
        <w:t>RANK()</w:t>
      </w:r>
      <w:r w:rsidRPr="00294DD1">
        <w:rPr>
          <w:rFonts w:ascii="Helvetica" w:hAnsi="Helvetica" w:cs="Helvetica"/>
          <w:color w:val="222222"/>
        </w:rPr>
        <w:t> function. The code below will solve this task:</w:t>
      </w:r>
    </w:p>
    <w:tbl>
      <w:tblPr>
        <w:tblW w:w="0" w:type="auto"/>
        <w:tblInd w:w="-168" w:type="dxa"/>
        <w:tblBorders>
          <w:top w:val="single" w:sz="8" w:space="0" w:color="E9E9E9"/>
          <w:left w:val="single" w:sz="8" w:space="0" w:color="E9E9E9"/>
          <w:bottom w:val="single" w:sz="8" w:space="0" w:color="E9E9E9"/>
          <w:right w:val="single" w:sz="8" w:space="0" w:color="E9E9E9"/>
        </w:tblBorders>
        <w:tblLayout w:type="fixed"/>
        <w:tblLook w:val="0000" w:firstRow="0" w:lastRow="0" w:firstColumn="0" w:lastColumn="0" w:noHBand="0" w:noVBand="0"/>
      </w:tblPr>
      <w:tblGrid>
        <w:gridCol w:w="13640"/>
      </w:tblGrid>
      <w:tr w:rsidR="00294DD1" w:rsidRPr="00294DD1" w14:paraId="3B3D2EB6" w14:textId="77777777">
        <w:tblPrEx>
          <w:tblCellMar>
            <w:top w:w="0" w:type="dxa"/>
            <w:bottom w:w="0" w:type="dxa"/>
          </w:tblCellMar>
        </w:tblPrEx>
        <w:tc>
          <w:tcPr>
            <w:tcW w:w="13640" w:type="dxa"/>
            <w:tcBorders>
              <w:top w:val="none" w:sz="6" w:space="0" w:color="auto"/>
              <w:left w:val="none" w:sz="6" w:space="0" w:color="auto"/>
              <w:bottom w:val="none" w:sz="6" w:space="0" w:color="auto"/>
              <w:right w:val="none" w:sz="6" w:space="0" w:color="auto"/>
            </w:tcBorders>
            <w:vAlign w:val="center"/>
          </w:tcPr>
          <w:p w14:paraId="0C91C013"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SELECT</w:t>
            </w:r>
            <w:r w:rsidRPr="00294DD1">
              <w:rPr>
                <w:rFonts w:ascii="Courier" w:hAnsi="Courier" w:cs="Courier"/>
                <w:color w:val="222222"/>
              </w:rPr>
              <w:t>  product,</w:t>
            </w:r>
          </w:p>
          <w:p w14:paraId="4E8263AE"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w:t>
            </w:r>
            <w:r w:rsidRPr="00294DD1">
              <w:rPr>
                <w:rFonts w:ascii="Courier" w:hAnsi="Courier" w:cs="Courier"/>
                <w:color w:val="222222"/>
              </w:rPr>
              <w:t>product_price,</w:t>
            </w:r>
          </w:p>
          <w:p w14:paraId="7B36EEB0"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w:t>
            </w:r>
            <w:r w:rsidRPr="00294DD1">
              <w:rPr>
                <w:rFonts w:ascii="Courier" w:hAnsi="Courier" w:cs="Courier"/>
                <w:color w:val="222222"/>
              </w:rPr>
              <w:t>items_sold,</w:t>
            </w:r>
          </w:p>
          <w:p w14:paraId="056FC609"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w:t>
            </w:r>
            <w:r w:rsidRPr="00294DD1">
              <w:rPr>
                <w:rFonts w:ascii="Courier" w:hAnsi="Courier" w:cs="Courier"/>
                <w:color w:val="222222"/>
              </w:rPr>
              <w:t>product_price * items_sold </w:t>
            </w:r>
            <w:r w:rsidRPr="00294DD1">
              <w:rPr>
                <w:rFonts w:ascii="Courier" w:hAnsi="Courier" w:cs="Courier"/>
                <w:color w:val="330C98"/>
              </w:rPr>
              <w:t>AS</w:t>
            </w:r>
            <w:r w:rsidRPr="00294DD1">
              <w:rPr>
                <w:rFonts w:ascii="Courier" w:hAnsi="Courier" w:cs="Courier"/>
                <w:color w:val="222222"/>
              </w:rPr>
              <w:t> revenue,</w:t>
            </w:r>
          </w:p>
          <w:p w14:paraId="2C0CF08E"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w:t>
            </w:r>
            <w:r w:rsidRPr="00294DD1">
              <w:rPr>
                <w:rFonts w:ascii="Courier" w:hAnsi="Courier" w:cs="Courier"/>
                <w:color w:val="222222"/>
              </w:rPr>
              <w:t>RANK() OVER (</w:t>
            </w:r>
            <w:r w:rsidRPr="00294DD1">
              <w:rPr>
                <w:rFonts w:ascii="Courier" w:hAnsi="Courier" w:cs="Courier"/>
                <w:color w:val="330C98"/>
              </w:rPr>
              <w:t>ORDER</w:t>
            </w:r>
            <w:r w:rsidRPr="00294DD1">
              <w:rPr>
                <w:rFonts w:ascii="Courier" w:hAnsi="Courier" w:cs="Courier"/>
                <w:color w:val="222222"/>
              </w:rPr>
              <w:t> </w:t>
            </w:r>
            <w:r w:rsidRPr="00294DD1">
              <w:rPr>
                <w:rFonts w:ascii="Courier" w:hAnsi="Courier" w:cs="Courier"/>
                <w:color w:val="330C98"/>
              </w:rPr>
              <w:t>BY</w:t>
            </w:r>
            <w:r w:rsidRPr="00294DD1">
              <w:rPr>
                <w:rFonts w:ascii="Courier" w:hAnsi="Courier" w:cs="Courier"/>
                <w:color w:val="222222"/>
              </w:rPr>
              <w:t> product_price * items_sold </w:t>
            </w:r>
            <w:r w:rsidRPr="00294DD1">
              <w:rPr>
                <w:rFonts w:ascii="Courier" w:hAnsi="Courier" w:cs="Courier"/>
                <w:color w:val="330C98"/>
              </w:rPr>
              <w:t>DESC</w:t>
            </w:r>
            <w:r w:rsidRPr="00294DD1">
              <w:rPr>
                <w:rFonts w:ascii="Courier" w:hAnsi="Courier" w:cs="Courier"/>
                <w:color w:val="222222"/>
              </w:rPr>
              <w:t>) </w:t>
            </w:r>
            <w:r w:rsidRPr="00294DD1">
              <w:rPr>
                <w:rFonts w:ascii="Courier" w:hAnsi="Courier" w:cs="Courier"/>
                <w:color w:val="330C98"/>
              </w:rPr>
              <w:t>AS</w:t>
            </w:r>
            <w:r w:rsidRPr="00294DD1">
              <w:rPr>
                <w:rFonts w:ascii="Courier" w:hAnsi="Courier" w:cs="Courier"/>
                <w:color w:val="222222"/>
              </w:rPr>
              <w:t> revenue_rank</w:t>
            </w:r>
          </w:p>
          <w:p w14:paraId="077554A7"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FROM</w:t>
            </w:r>
            <w:r w:rsidRPr="00294DD1">
              <w:rPr>
                <w:rFonts w:ascii="Courier" w:hAnsi="Courier" w:cs="Courier"/>
                <w:color w:val="222222"/>
              </w:rPr>
              <w:t> sales;</w:t>
            </w:r>
          </w:p>
        </w:tc>
      </w:tr>
    </w:tbl>
    <w:p w14:paraId="3535BDC1"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The above code selects all columns from the table. To get the revenue per product, you need to multiply the price by the items sold. This is exactly what the query will do, and the result will be shown in the new column </w:t>
      </w:r>
      <w:r w:rsidRPr="00294DD1">
        <w:rPr>
          <w:rFonts w:ascii="Helvetica" w:hAnsi="Helvetica" w:cs="Helvetica"/>
          <w:i/>
          <w:iCs/>
          <w:color w:val="222222"/>
        </w:rPr>
        <w:t>revenue</w:t>
      </w:r>
      <w:r w:rsidRPr="00294DD1">
        <w:rPr>
          <w:rFonts w:ascii="Helvetica" w:hAnsi="Helvetica" w:cs="Helvetica"/>
          <w:color w:val="222222"/>
        </w:rPr>
        <w:t>. Finally, there’s the </w:t>
      </w:r>
      <w:r w:rsidRPr="00294DD1">
        <w:rPr>
          <w:rFonts w:ascii="Courier" w:hAnsi="Courier" w:cs="Courier"/>
          <w:color w:val="330C98"/>
        </w:rPr>
        <w:t>RANK()</w:t>
      </w:r>
      <w:r w:rsidRPr="00294DD1">
        <w:rPr>
          <w:rFonts w:ascii="Helvetica" w:hAnsi="Helvetica" w:cs="Helvetica"/>
          <w:color w:val="222222"/>
        </w:rPr>
        <w:t xml:space="preserve"> function. Here, this function will rank all rows by the new column revenue </w:t>
      </w:r>
      <w:r w:rsidRPr="00294DD1">
        <w:rPr>
          <w:rFonts w:ascii="Helvetica" w:hAnsi="Helvetica" w:cs="Helvetica"/>
          <w:color w:val="222222"/>
        </w:rPr>
        <w:lastRenderedPageBreak/>
        <w:t>(defined by </w:t>
      </w:r>
      <w:r w:rsidRPr="00294DD1">
        <w:rPr>
          <w:rFonts w:ascii="Courier" w:hAnsi="Courier" w:cs="Courier"/>
          <w:color w:val="330C98"/>
        </w:rPr>
        <w:t>product_price * items_sold</w:t>
      </w:r>
      <w:r w:rsidRPr="00294DD1">
        <w:rPr>
          <w:rFonts w:ascii="Helvetica" w:hAnsi="Helvetica" w:cs="Helvetica"/>
          <w:color w:val="222222"/>
        </w:rPr>
        <w:t>). The rank will be shown in the new column </w:t>
      </w:r>
      <w:r w:rsidRPr="00294DD1">
        <w:rPr>
          <w:rFonts w:ascii="Helvetica" w:hAnsi="Helvetica" w:cs="Helvetica"/>
          <w:i/>
          <w:iCs/>
          <w:color w:val="222222"/>
        </w:rPr>
        <w:t>revenue_rank</w:t>
      </w:r>
      <w:r w:rsidRPr="00294DD1">
        <w:rPr>
          <w:rFonts w:ascii="Helvetica" w:hAnsi="Helvetica" w:cs="Helvetica"/>
          <w:color w:val="222222"/>
        </w:rPr>
        <w:t>.</w:t>
      </w:r>
    </w:p>
    <w:p w14:paraId="69BD7372"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And here’s the result:</w:t>
      </w:r>
    </w:p>
    <w:tbl>
      <w:tblPr>
        <w:tblW w:w="0" w:type="auto"/>
        <w:tblInd w:w="-168" w:type="dxa"/>
        <w:tblBorders>
          <w:top w:val="single" w:sz="8" w:space="0" w:color="E9E9E9"/>
          <w:left w:val="single" w:sz="8" w:space="0" w:color="E9E9E9"/>
          <w:right w:val="single" w:sz="8" w:space="0" w:color="E9E9E9"/>
        </w:tblBorders>
        <w:tblLayout w:type="fixed"/>
        <w:tblLook w:val="0000" w:firstRow="0" w:lastRow="0" w:firstColumn="0" w:lastColumn="0" w:noHBand="0" w:noVBand="0"/>
      </w:tblPr>
      <w:tblGrid>
        <w:gridCol w:w="5563"/>
        <w:gridCol w:w="3820"/>
        <w:gridCol w:w="3387"/>
        <w:gridCol w:w="3321"/>
        <w:gridCol w:w="3771"/>
      </w:tblGrid>
      <w:tr w:rsidR="00294DD1" w:rsidRPr="00294DD1" w14:paraId="571A277D" w14:textId="77777777">
        <w:tblPrEx>
          <w:tblCellMar>
            <w:top w:w="0" w:type="dxa"/>
            <w:bottom w:w="0" w:type="dxa"/>
          </w:tblCellMar>
        </w:tblPrEx>
        <w:tc>
          <w:tcPr>
            <w:tcW w:w="5563" w:type="dxa"/>
            <w:tcBorders>
              <w:top w:val="none" w:sz="6" w:space="0" w:color="auto"/>
              <w:left w:val="none" w:sz="6" w:space="0" w:color="auto"/>
              <w:bottom w:val="none" w:sz="6" w:space="0" w:color="auto"/>
              <w:right w:val="none" w:sz="6" w:space="0" w:color="auto"/>
            </w:tcBorders>
            <w:shd w:val="clear" w:color="auto" w:fill="A1B7D6"/>
            <w:tcMar>
              <w:top w:w="400" w:type="nil"/>
              <w:left w:w="200" w:type="nil"/>
              <w:bottom w:w="200" w:type="nil"/>
              <w:right w:w="1400" w:type="nil"/>
            </w:tcMar>
            <w:vAlign w:val="center"/>
          </w:tcPr>
          <w:p w14:paraId="2402D08E"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product</w:t>
            </w:r>
          </w:p>
        </w:tc>
        <w:tc>
          <w:tcPr>
            <w:tcW w:w="3820" w:type="dxa"/>
            <w:tcBorders>
              <w:top w:val="none" w:sz="6" w:space="0" w:color="auto"/>
              <w:left w:val="single" w:sz="8" w:space="0" w:color="E9E9E9"/>
              <w:bottom w:val="none" w:sz="6" w:space="0" w:color="auto"/>
              <w:right w:val="none" w:sz="6" w:space="0" w:color="auto"/>
            </w:tcBorders>
            <w:shd w:val="clear" w:color="auto" w:fill="A1B7D6"/>
            <w:tcMar>
              <w:top w:w="400" w:type="nil"/>
              <w:left w:w="200" w:type="nil"/>
              <w:bottom w:w="200" w:type="nil"/>
              <w:right w:w="1400" w:type="nil"/>
            </w:tcMar>
            <w:vAlign w:val="center"/>
          </w:tcPr>
          <w:p w14:paraId="1B079FE5"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product_price</w:t>
            </w:r>
          </w:p>
        </w:tc>
        <w:tc>
          <w:tcPr>
            <w:tcW w:w="3387" w:type="dxa"/>
            <w:tcBorders>
              <w:top w:val="none" w:sz="6" w:space="0" w:color="auto"/>
              <w:left w:val="single" w:sz="8" w:space="0" w:color="E9E9E9"/>
              <w:bottom w:val="none" w:sz="6" w:space="0" w:color="auto"/>
              <w:right w:val="none" w:sz="6" w:space="0" w:color="auto"/>
            </w:tcBorders>
            <w:shd w:val="clear" w:color="auto" w:fill="A1B7D6"/>
            <w:tcMar>
              <w:top w:w="400" w:type="nil"/>
              <w:left w:w="200" w:type="nil"/>
              <w:bottom w:w="200" w:type="nil"/>
              <w:right w:w="1400" w:type="nil"/>
            </w:tcMar>
            <w:vAlign w:val="center"/>
          </w:tcPr>
          <w:p w14:paraId="0E8DD289"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items_sold</w:t>
            </w:r>
          </w:p>
        </w:tc>
        <w:tc>
          <w:tcPr>
            <w:tcW w:w="3321" w:type="dxa"/>
            <w:tcBorders>
              <w:top w:val="none" w:sz="6" w:space="0" w:color="auto"/>
              <w:left w:val="single" w:sz="8" w:space="0" w:color="E9E9E9"/>
              <w:bottom w:val="none" w:sz="6" w:space="0" w:color="auto"/>
              <w:right w:val="none" w:sz="6" w:space="0" w:color="auto"/>
            </w:tcBorders>
            <w:shd w:val="clear" w:color="auto" w:fill="A1B7D6"/>
            <w:tcMar>
              <w:top w:w="400" w:type="nil"/>
              <w:left w:w="200" w:type="nil"/>
              <w:bottom w:w="200" w:type="nil"/>
              <w:right w:w="1400" w:type="nil"/>
            </w:tcMar>
            <w:vAlign w:val="center"/>
          </w:tcPr>
          <w:p w14:paraId="71D28A0A"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revenue</w:t>
            </w:r>
          </w:p>
        </w:tc>
        <w:tc>
          <w:tcPr>
            <w:tcW w:w="3771" w:type="dxa"/>
            <w:tcBorders>
              <w:top w:val="none" w:sz="6" w:space="0" w:color="auto"/>
              <w:left w:val="single" w:sz="8" w:space="0" w:color="E9E9E9"/>
              <w:bottom w:val="none" w:sz="6" w:space="0" w:color="auto"/>
              <w:right w:val="none" w:sz="6" w:space="0" w:color="auto"/>
            </w:tcBorders>
            <w:shd w:val="clear" w:color="auto" w:fill="A1B7D6"/>
            <w:tcMar>
              <w:top w:w="400" w:type="nil"/>
              <w:left w:w="200" w:type="nil"/>
              <w:bottom w:w="200" w:type="nil"/>
              <w:right w:w="1400" w:type="nil"/>
            </w:tcMar>
            <w:vAlign w:val="center"/>
          </w:tcPr>
          <w:p w14:paraId="35068B48"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revenue_rank</w:t>
            </w:r>
          </w:p>
        </w:tc>
      </w:tr>
      <w:tr w:rsidR="00294DD1" w:rsidRPr="00294DD1" w14:paraId="2527AC6B" w14:textId="77777777">
        <w:tblPrEx>
          <w:tblBorders>
            <w:top w:val="none" w:sz="0" w:space="0" w:color="auto"/>
          </w:tblBorders>
          <w:tblCellMar>
            <w:top w:w="0" w:type="dxa"/>
            <w:bottom w:w="0" w:type="dxa"/>
          </w:tblCellMar>
        </w:tblPrEx>
        <w:tc>
          <w:tcPr>
            <w:tcW w:w="5563"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2169DA8D"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14HA34OrtegaYGasset</w:t>
            </w:r>
          </w:p>
        </w:tc>
        <w:tc>
          <w:tcPr>
            <w:tcW w:w="382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4F21B8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44.12</w:t>
            </w:r>
          </w:p>
        </w:tc>
        <w:tc>
          <w:tcPr>
            <w:tcW w:w="3387"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0716EEC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6547</w:t>
            </w:r>
          </w:p>
        </w:tc>
        <w:tc>
          <w:tcPr>
            <w:tcW w:w="332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5D1F40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288,853.64</w:t>
            </w:r>
          </w:p>
        </w:tc>
        <w:tc>
          <w:tcPr>
            <w:tcW w:w="377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328B4D7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w:t>
            </w:r>
          </w:p>
        </w:tc>
      </w:tr>
      <w:tr w:rsidR="00294DD1" w:rsidRPr="00294DD1" w14:paraId="149AEB2B" w14:textId="77777777">
        <w:tblPrEx>
          <w:tblBorders>
            <w:top w:val="none" w:sz="0" w:space="0" w:color="auto"/>
          </w:tblBorders>
          <w:tblCellMar>
            <w:top w:w="0" w:type="dxa"/>
            <w:bottom w:w="0" w:type="dxa"/>
          </w:tblCellMar>
        </w:tblPrEx>
        <w:tc>
          <w:tcPr>
            <w:tcW w:w="5563"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7E0E44B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TAL578UmbertoEcoFriendly</w:t>
            </w:r>
          </w:p>
        </w:tc>
        <w:tc>
          <w:tcPr>
            <w:tcW w:w="382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046ECAA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100</w:t>
            </w:r>
          </w:p>
        </w:tc>
        <w:tc>
          <w:tcPr>
            <w:tcW w:w="3387"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2961BFC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547</w:t>
            </w:r>
          </w:p>
        </w:tc>
        <w:tc>
          <w:tcPr>
            <w:tcW w:w="332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26076EA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54,700.00</w:t>
            </w:r>
          </w:p>
        </w:tc>
        <w:tc>
          <w:tcPr>
            <w:tcW w:w="377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062D582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w:t>
            </w:r>
          </w:p>
        </w:tc>
      </w:tr>
      <w:tr w:rsidR="00294DD1" w:rsidRPr="00294DD1" w14:paraId="04BE790B" w14:textId="77777777">
        <w:tblPrEx>
          <w:tblBorders>
            <w:top w:val="none" w:sz="0" w:space="0" w:color="auto"/>
          </w:tblBorders>
          <w:tblCellMar>
            <w:top w:w="0" w:type="dxa"/>
            <w:bottom w:w="0" w:type="dxa"/>
          </w:tblCellMar>
        </w:tblPrEx>
        <w:tc>
          <w:tcPr>
            <w:tcW w:w="5563"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163C89C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44HRZ890Sartrade</w:t>
            </w:r>
          </w:p>
        </w:tc>
        <w:tc>
          <w:tcPr>
            <w:tcW w:w="382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2B7EFAED"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52.87</w:t>
            </w:r>
          </w:p>
        </w:tc>
        <w:tc>
          <w:tcPr>
            <w:tcW w:w="3387"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416D2932"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800</w:t>
            </w:r>
          </w:p>
        </w:tc>
        <w:tc>
          <w:tcPr>
            <w:tcW w:w="332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3D2278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42,296.00</w:t>
            </w:r>
          </w:p>
        </w:tc>
        <w:tc>
          <w:tcPr>
            <w:tcW w:w="377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0042262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w:t>
            </w:r>
          </w:p>
        </w:tc>
      </w:tr>
      <w:tr w:rsidR="00294DD1" w:rsidRPr="00294DD1" w14:paraId="4C1DF387" w14:textId="77777777">
        <w:tblPrEx>
          <w:tblBorders>
            <w:top w:val="none" w:sz="0" w:space="0" w:color="auto"/>
          </w:tblBorders>
          <w:tblCellMar>
            <w:top w:w="0" w:type="dxa"/>
            <w:bottom w:w="0" w:type="dxa"/>
          </w:tblCellMar>
        </w:tblPrEx>
        <w:tc>
          <w:tcPr>
            <w:tcW w:w="5563"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1A364A6E"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FX312AdornoForHome</w:t>
            </w:r>
          </w:p>
        </w:tc>
        <w:tc>
          <w:tcPr>
            <w:tcW w:w="382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2FD21EF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12</w:t>
            </w:r>
          </w:p>
        </w:tc>
        <w:tc>
          <w:tcPr>
            <w:tcW w:w="3387"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2AFB85F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3254</w:t>
            </w:r>
          </w:p>
        </w:tc>
        <w:tc>
          <w:tcPr>
            <w:tcW w:w="332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0E4F6A2E"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39,048.00</w:t>
            </w:r>
          </w:p>
        </w:tc>
        <w:tc>
          <w:tcPr>
            <w:tcW w:w="377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17A911D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w:t>
            </w:r>
          </w:p>
        </w:tc>
      </w:tr>
      <w:tr w:rsidR="00294DD1" w:rsidRPr="00294DD1" w14:paraId="4D3FE6BB" w14:textId="77777777">
        <w:tblPrEx>
          <w:tblBorders>
            <w:top w:val="none" w:sz="0" w:space="0" w:color="auto"/>
          </w:tblBorders>
          <w:tblCellMar>
            <w:top w:w="0" w:type="dxa"/>
            <w:bottom w:w="0" w:type="dxa"/>
          </w:tblCellMar>
        </w:tblPrEx>
        <w:tc>
          <w:tcPr>
            <w:tcW w:w="5563"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34146DC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H618T4DeBeauvoirForAll</w:t>
            </w:r>
          </w:p>
        </w:tc>
        <w:tc>
          <w:tcPr>
            <w:tcW w:w="382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0EC34FE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47.59</w:t>
            </w:r>
          </w:p>
        </w:tc>
        <w:tc>
          <w:tcPr>
            <w:tcW w:w="3387"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5DCC24E"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813</w:t>
            </w:r>
          </w:p>
        </w:tc>
        <w:tc>
          <w:tcPr>
            <w:tcW w:w="332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31171A6E"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38,690.67</w:t>
            </w:r>
          </w:p>
        </w:tc>
        <w:tc>
          <w:tcPr>
            <w:tcW w:w="377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5E5DBD9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5</w:t>
            </w:r>
          </w:p>
        </w:tc>
      </w:tr>
      <w:tr w:rsidR="00294DD1" w:rsidRPr="00294DD1" w14:paraId="51BF4084" w14:textId="77777777">
        <w:tblPrEx>
          <w:tblBorders>
            <w:top w:val="none" w:sz="0" w:space="0" w:color="auto"/>
          </w:tblBorders>
          <w:tblCellMar>
            <w:top w:w="0" w:type="dxa"/>
            <w:bottom w:w="0" w:type="dxa"/>
          </w:tblCellMar>
        </w:tblPrEx>
        <w:tc>
          <w:tcPr>
            <w:tcW w:w="5563"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278384B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H16GRSocratesYoghurt</w:t>
            </w:r>
          </w:p>
        </w:tc>
        <w:tc>
          <w:tcPr>
            <w:tcW w:w="382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B86AF0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1.5</w:t>
            </w:r>
          </w:p>
        </w:tc>
        <w:tc>
          <w:tcPr>
            <w:tcW w:w="3387"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8F57DE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14587</w:t>
            </w:r>
          </w:p>
        </w:tc>
        <w:tc>
          <w:tcPr>
            <w:tcW w:w="332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CEAEE9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21,880.50</w:t>
            </w:r>
          </w:p>
        </w:tc>
        <w:tc>
          <w:tcPr>
            <w:tcW w:w="377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5BCFE63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6</w:t>
            </w:r>
          </w:p>
        </w:tc>
      </w:tr>
      <w:tr w:rsidR="00294DD1" w:rsidRPr="00294DD1" w14:paraId="56C808ED" w14:textId="77777777">
        <w:tblPrEx>
          <w:tblBorders>
            <w:top w:val="none" w:sz="0" w:space="0" w:color="auto"/>
          </w:tblBorders>
          <w:tblCellMar>
            <w:top w:w="0" w:type="dxa"/>
            <w:bottom w:w="0" w:type="dxa"/>
          </w:tblCellMar>
        </w:tblPrEx>
        <w:tc>
          <w:tcPr>
            <w:tcW w:w="5563"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311AE9D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67GHZ4Marximum</w:t>
            </w:r>
          </w:p>
        </w:tc>
        <w:tc>
          <w:tcPr>
            <w:tcW w:w="382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0888C9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9.99</w:t>
            </w:r>
          </w:p>
        </w:tc>
        <w:tc>
          <w:tcPr>
            <w:tcW w:w="3387"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4185F69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1789</w:t>
            </w:r>
          </w:p>
        </w:tc>
        <w:tc>
          <w:tcPr>
            <w:tcW w:w="332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4B50C24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17,872.11</w:t>
            </w:r>
          </w:p>
        </w:tc>
        <w:tc>
          <w:tcPr>
            <w:tcW w:w="377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43956E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7</w:t>
            </w:r>
          </w:p>
        </w:tc>
      </w:tr>
      <w:tr w:rsidR="00294DD1" w:rsidRPr="00294DD1" w14:paraId="5171406F" w14:textId="77777777">
        <w:tblPrEx>
          <w:tblBorders>
            <w:top w:val="none" w:sz="0" w:space="0" w:color="auto"/>
          </w:tblBorders>
          <w:tblCellMar>
            <w:top w:w="0" w:type="dxa"/>
            <w:bottom w:w="0" w:type="dxa"/>
          </w:tblCellMar>
        </w:tblPrEx>
        <w:tc>
          <w:tcPr>
            <w:tcW w:w="5563"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530B55A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H618T4HobbesSolutions</w:t>
            </w:r>
          </w:p>
        </w:tc>
        <w:tc>
          <w:tcPr>
            <w:tcW w:w="382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4E27EB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7.77</w:t>
            </w:r>
          </w:p>
        </w:tc>
        <w:tc>
          <w:tcPr>
            <w:tcW w:w="3387"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3023835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147</w:t>
            </w:r>
          </w:p>
        </w:tc>
        <w:tc>
          <w:tcPr>
            <w:tcW w:w="332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5D72E3F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1,142.19</w:t>
            </w:r>
          </w:p>
        </w:tc>
        <w:tc>
          <w:tcPr>
            <w:tcW w:w="377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1B9F82F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8</w:t>
            </w:r>
          </w:p>
        </w:tc>
      </w:tr>
      <w:tr w:rsidR="00294DD1" w:rsidRPr="00294DD1" w14:paraId="4825C79D" w14:textId="77777777">
        <w:tblPrEx>
          <w:tblBorders>
            <w:top w:val="none" w:sz="0" w:space="0" w:color="auto"/>
          </w:tblBorders>
          <w:tblCellMar>
            <w:top w:w="0" w:type="dxa"/>
            <w:bottom w:w="0" w:type="dxa"/>
          </w:tblCellMar>
        </w:tblPrEx>
        <w:tc>
          <w:tcPr>
            <w:tcW w:w="5563"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00C1CD5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14HX13Arendt</w:t>
            </w:r>
          </w:p>
        </w:tc>
        <w:tc>
          <w:tcPr>
            <w:tcW w:w="382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25EEAB5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12.47</w:t>
            </w:r>
          </w:p>
        </w:tc>
        <w:tc>
          <w:tcPr>
            <w:tcW w:w="3387"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502F04D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47</w:t>
            </w:r>
          </w:p>
        </w:tc>
        <w:tc>
          <w:tcPr>
            <w:tcW w:w="332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36D8825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586.09</w:t>
            </w:r>
          </w:p>
        </w:tc>
        <w:tc>
          <w:tcPr>
            <w:tcW w:w="377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2B0DB6AD"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9</w:t>
            </w:r>
          </w:p>
        </w:tc>
      </w:tr>
      <w:tr w:rsidR="00294DD1" w:rsidRPr="00294DD1" w14:paraId="089E71B6" w14:textId="77777777">
        <w:tblPrEx>
          <w:tblBorders>
            <w:top w:val="none" w:sz="0" w:space="0" w:color="auto"/>
            <w:bottom w:val="single" w:sz="8" w:space="0" w:color="E9E9E9"/>
          </w:tblBorders>
          <w:tblCellMar>
            <w:top w:w="0" w:type="dxa"/>
            <w:bottom w:w="0" w:type="dxa"/>
          </w:tblCellMar>
        </w:tblPrEx>
        <w:tc>
          <w:tcPr>
            <w:tcW w:w="5563" w:type="dxa"/>
            <w:tcBorders>
              <w:top w:val="none" w:sz="6" w:space="0" w:color="auto"/>
              <w:left w:val="none" w:sz="6" w:space="0" w:color="auto"/>
              <w:bottom w:val="none" w:sz="6" w:space="0" w:color="auto"/>
              <w:right w:val="none" w:sz="6" w:space="0" w:color="auto"/>
            </w:tcBorders>
            <w:shd w:val="clear" w:color="auto" w:fill="F6F6F6"/>
            <w:tcMar>
              <w:top w:w="400" w:type="nil"/>
              <w:left w:w="200" w:type="nil"/>
              <w:bottom w:w="200" w:type="nil"/>
              <w:right w:w="1400" w:type="nil"/>
            </w:tcMar>
            <w:vAlign w:val="center"/>
          </w:tcPr>
          <w:p w14:paraId="6C67B7C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MT657GombrowiczExtra</w:t>
            </w:r>
          </w:p>
        </w:tc>
        <w:tc>
          <w:tcPr>
            <w:tcW w:w="3820" w:type="dxa"/>
            <w:tcBorders>
              <w:top w:val="none" w:sz="6" w:space="0" w:color="auto"/>
              <w:left w:val="single" w:sz="8" w:space="0" w:color="E9E9E9"/>
              <w:bottom w:val="none" w:sz="6" w:space="0" w:color="auto"/>
              <w:right w:val="none" w:sz="6" w:space="0" w:color="auto"/>
            </w:tcBorders>
            <w:shd w:val="clear" w:color="auto" w:fill="F6F6F6"/>
            <w:tcMar>
              <w:top w:w="400" w:type="nil"/>
              <w:left w:w="200" w:type="nil"/>
              <w:bottom w:w="200" w:type="nil"/>
              <w:right w:w="1400" w:type="nil"/>
            </w:tcMar>
            <w:vAlign w:val="center"/>
          </w:tcPr>
          <w:p w14:paraId="62028D7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w:t>
            </w:r>
          </w:p>
        </w:tc>
        <w:tc>
          <w:tcPr>
            <w:tcW w:w="3387" w:type="dxa"/>
            <w:tcBorders>
              <w:top w:val="none" w:sz="6" w:space="0" w:color="auto"/>
              <w:left w:val="single" w:sz="8" w:space="0" w:color="E9E9E9"/>
              <w:bottom w:val="none" w:sz="6" w:space="0" w:color="auto"/>
              <w:right w:val="none" w:sz="6" w:space="0" w:color="auto"/>
            </w:tcBorders>
            <w:shd w:val="clear" w:color="auto" w:fill="F6F6F6"/>
            <w:tcMar>
              <w:top w:w="400" w:type="nil"/>
              <w:left w:w="200" w:type="nil"/>
              <w:bottom w:w="200" w:type="nil"/>
              <w:right w:w="1400" w:type="nil"/>
            </w:tcMar>
            <w:vAlign w:val="center"/>
          </w:tcPr>
          <w:p w14:paraId="16FAA47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12</w:t>
            </w:r>
          </w:p>
        </w:tc>
        <w:tc>
          <w:tcPr>
            <w:tcW w:w="3321" w:type="dxa"/>
            <w:tcBorders>
              <w:top w:val="none" w:sz="6" w:space="0" w:color="auto"/>
              <w:left w:val="single" w:sz="8" w:space="0" w:color="E9E9E9"/>
              <w:bottom w:val="none" w:sz="6" w:space="0" w:color="auto"/>
              <w:right w:val="none" w:sz="6" w:space="0" w:color="auto"/>
            </w:tcBorders>
            <w:shd w:val="clear" w:color="auto" w:fill="F6F6F6"/>
            <w:tcMar>
              <w:top w:w="400" w:type="nil"/>
              <w:left w:w="200" w:type="nil"/>
              <w:bottom w:w="200" w:type="nil"/>
              <w:right w:w="1400" w:type="nil"/>
            </w:tcMar>
            <w:vAlign w:val="center"/>
          </w:tcPr>
          <w:p w14:paraId="2883471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48.00</w:t>
            </w:r>
          </w:p>
        </w:tc>
        <w:tc>
          <w:tcPr>
            <w:tcW w:w="3771" w:type="dxa"/>
            <w:tcBorders>
              <w:top w:val="none" w:sz="6" w:space="0" w:color="auto"/>
              <w:left w:val="single" w:sz="8" w:space="0" w:color="E9E9E9"/>
              <w:bottom w:val="none" w:sz="6" w:space="0" w:color="auto"/>
              <w:right w:val="none" w:sz="6" w:space="0" w:color="auto"/>
            </w:tcBorders>
            <w:shd w:val="clear" w:color="auto" w:fill="F6F6F6"/>
            <w:tcMar>
              <w:top w:w="400" w:type="nil"/>
              <w:left w:w="200" w:type="nil"/>
              <w:bottom w:w="200" w:type="nil"/>
              <w:right w:w="1400" w:type="nil"/>
            </w:tcMar>
            <w:vAlign w:val="center"/>
          </w:tcPr>
          <w:p w14:paraId="4F4AEE22"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w:t>
            </w:r>
          </w:p>
        </w:tc>
      </w:tr>
    </w:tbl>
    <w:p w14:paraId="417D010C"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Courier" w:hAnsi="Courier" w:cs="Courier"/>
          <w:color w:val="330C98"/>
        </w:rPr>
        <w:t>RANK()</w:t>
      </w:r>
      <w:r w:rsidRPr="00294DD1">
        <w:rPr>
          <w:rFonts w:ascii="Helvetica" w:hAnsi="Helvetica" w:cs="Helvetica"/>
          <w:color w:val="222222"/>
        </w:rPr>
        <w:t> is only one way to rank data in SQL. You can see the other ways in this </w:t>
      </w:r>
      <w:hyperlink r:id="rId18" w:history="1">
        <w:r w:rsidRPr="00294DD1">
          <w:rPr>
            <w:rFonts w:ascii="Helvetica" w:hAnsi="Helvetica" w:cs="Helvetica"/>
            <w:color w:val="0851FF"/>
          </w:rPr>
          <w:t>article</w:t>
        </w:r>
      </w:hyperlink>
      <w:r w:rsidRPr="00294DD1">
        <w:rPr>
          <w:rFonts w:ascii="Helvetica" w:hAnsi="Helvetica" w:cs="Helvetica"/>
          <w:color w:val="222222"/>
        </w:rPr>
        <w:t>. And, if you want to do a deep dive into the subject, here’s our </w:t>
      </w:r>
      <w:hyperlink r:id="rId19" w:history="1">
        <w:r w:rsidRPr="00294DD1">
          <w:rPr>
            <w:rFonts w:ascii="Helvetica" w:hAnsi="Helvetica" w:cs="Helvetica"/>
            <w:color w:val="0851FF"/>
          </w:rPr>
          <w:t>complete guide to ranking functions</w:t>
        </w:r>
      </w:hyperlink>
      <w:r w:rsidRPr="00294DD1">
        <w:rPr>
          <w:rFonts w:ascii="Helvetica" w:hAnsi="Helvetica" w:cs="Helvetica"/>
          <w:color w:val="222222"/>
        </w:rPr>
        <w:t>.</w:t>
      </w:r>
    </w:p>
    <w:p w14:paraId="739E1075" w14:textId="77777777" w:rsidR="00294DD1" w:rsidRPr="00294DD1" w:rsidRDefault="00294DD1" w:rsidP="00294DD1">
      <w:pPr>
        <w:autoSpaceDE w:val="0"/>
        <w:autoSpaceDN w:val="0"/>
        <w:adjustRightInd w:val="0"/>
        <w:spacing w:after="600"/>
        <w:rPr>
          <w:rFonts w:ascii="Helvetica" w:hAnsi="Helvetica" w:cs="Helvetica"/>
          <w:b/>
          <w:bCs/>
        </w:rPr>
      </w:pPr>
      <w:r w:rsidRPr="00294DD1">
        <w:rPr>
          <w:rFonts w:ascii="Helvetica" w:hAnsi="Helvetica" w:cs="Helvetica"/>
          <w:b/>
          <w:bCs/>
        </w:rPr>
        <w:t>Query 2: Calculating Delta Values</w:t>
      </w:r>
    </w:p>
    <w:p w14:paraId="11EA5650"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Along with ranking, </w:t>
      </w:r>
      <w:hyperlink r:id="rId20" w:history="1">
        <w:r w:rsidRPr="00294DD1">
          <w:rPr>
            <w:rFonts w:ascii="Helvetica" w:hAnsi="Helvetica" w:cs="Helvetica"/>
            <w:color w:val="0851FF"/>
          </w:rPr>
          <w:t>calculating delta values</w:t>
        </w:r>
      </w:hyperlink>
      <w:r w:rsidRPr="00294DD1">
        <w:rPr>
          <w:rFonts w:ascii="Helvetica" w:hAnsi="Helvetica" w:cs="Helvetica"/>
          <w:color w:val="222222"/>
        </w:rPr>
        <w:t> is probably one of data analysts’ most common tasks. This is usually required when calculating day-to-day, month-to-month, quarter-to-quarter, or year-to-year changes. Be it revenue, costs, price changes, volume changes, or anything else imaginable, you’ll need to calculate the difference between the numbers. To do that, an advanced SQL query with the </w:t>
      </w:r>
      <w:r w:rsidRPr="00294DD1">
        <w:rPr>
          <w:rFonts w:ascii="Courier" w:hAnsi="Courier" w:cs="Courier"/>
          <w:color w:val="330C98"/>
        </w:rPr>
        <w:t>LAG()</w:t>
      </w:r>
      <w:r w:rsidRPr="00294DD1">
        <w:rPr>
          <w:rFonts w:ascii="Helvetica" w:hAnsi="Helvetica" w:cs="Helvetica"/>
          <w:color w:val="222222"/>
        </w:rPr>
        <w:t> function is what you need. This function is used to retrieve the data from a previous row. Let me show you how it works using the </w:t>
      </w:r>
      <w:r w:rsidRPr="00294DD1">
        <w:rPr>
          <w:rFonts w:ascii="Courier" w:hAnsi="Courier" w:cs="Courier"/>
          <w:b/>
          <w:bCs/>
          <w:color w:val="330C98"/>
        </w:rPr>
        <w:t>revenue</w:t>
      </w:r>
      <w:r w:rsidRPr="00294DD1">
        <w:rPr>
          <w:rFonts w:ascii="Helvetica" w:hAnsi="Helvetica" w:cs="Helvetica"/>
          <w:color w:val="222222"/>
        </w:rPr>
        <w:t> table. The table consists of two rows:</w:t>
      </w:r>
    </w:p>
    <w:p w14:paraId="65FDEDA3" w14:textId="77777777" w:rsidR="00294DD1" w:rsidRPr="00294DD1" w:rsidRDefault="00294DD1" w:rsidP="00294DD1">
      <w:pPr>
        <w:numPr>
          <w:ilvl w:val="0"/>
          <w:numId w:val="3"/>
        </w:numPr>
        <w:tabs>
          <w:tab w:val="left" w:pos="220"/>
          <w:tab w:val="left" w:pos="720"/>
        </w:tabs>
        <w:autoSpaceDE w:val="0"/>
        <w:autoSpaceDN w:val="0"/>
        <w:adjustRightInd w:val="0"/>
        <w:ind w:hanging="720"/>
        <w:rPr>
          <w:rFonts w:ascii="Helvetica" w:hAnsi="Helvetica" w:cs="Helvetica"/>
          <w:color w:val="222222"/>
        </w:rPr>
      </w:pPr>
      <w:r w:rsidRPr="00294DD1">
        <w:rPr>
          <w:rFonts w:ascii="Courier" w:hAnsi="Courier" w:cs="Courier"/>
          <w:color w:val="330C98"/>
        </w:rPr>
        <w:t>month</w:t>
      </w:r>
      <w:r w:rsidRPr="00294DD1">
        <w:rPr>
          <w:rFonts w:ascii="Helvetica" w:hAnsi="Helvetica" w:cs="Helvetica"/>
          <w:color w:val="222222"/>
        </w:rPr>
        <w:t> - The month of the year.</w:t>
      </w:r>
    </w:p>
    <w:p w14:paraId="5992775B" w14:textId="77777777" w:rsidR="00294DD1" w:rsidRPr="00294DD1" w:rsidRDefault="00294DD1" w:rsidP="00294DD1">
      <w:pPr>
        <w:numPr>
          <w:ilvl w:val="0"/>
          <w:numId w:val="3"/>
        </w:numPr>
        <w:tabs>
          <w:tab w:val="left" w:pos="220"/>
          <w:tab w:val="left" w:pos="720"/>
        </w:tabs>
        <w:autoSpaceDE w:val="0"/>
        <w:autoSpaceDN w:val="0"/>
        <w:adjustRightInd w:val="0"/>
        <w:ind w:hanging="720"/>
        <w:rPr>
          <w:rFonts w:ascii="Helvetica" w:hAnsi="Helvetica" w:cs="Helvetica"/>
          <w:color w:val="222222"/>
        </w:rPr>
      </w:pPr>
      <w:r w:rsidRPr="00294DD1">
        <w:rPr>
          <w:rFonts w:ascii="Courier" w:hAnsi="Courier" w:cs="Courier"/>
          <w:color w:val="330C98"/>
        </w:rPr>
        <w:t>revenue</w:t>
      </w:r>
      <w:r w:rsidRPr="00294DD1">
        <w:rPr>
          <w:rFonts w:ascii="Helvetica" w:hAnsi="Helvetica" w:cs="Helvetica"/>
          <w:color w:val="222222"/>
        </w:rPr>
        <w:t> - The revenue for that month.</w:t>
      </w:r>
    </w:p>
    <w:p w14:paraId="62F9C289"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Your task is to calculate the difference between each month’s revenue and the previous month (i.e. the monthly revenue delta). How would you do that? If you know the </w:t>
      </w:r>
      <w:r w:rsidRPr="00294DD1">
        <w:rPr>
          <w:rFonts w:ascii="Courier" w:hAnsi="Courier" w:cs="Courier"/>
          <w:color w:val="330C98"/>
        </w:rPr>
        <w:t>LAG()</w:t>
      </w:r>
      <w:r w:rsidRPr="00294DD1">
        <w:rPr>
          <w:rFonts w:ascii="Helvetica" w:hAnsi="Helvetica" w:cs="Helvetica"/>
          <w:color w:val="222222"/>
        </w:rPr>
        <w:t> function, it’s very easy. Here’s the code:</w:t>
      </w:r>
    </w:p>
    <w:tbl>
      <w:tblPr>
        <w:tblW w:w="0" w:type="auto"/>
        <w:tblInd w:w="-168" w:type="dxa"/>
        <w:tblBorders>
          <w:top w:val="single" w:sz="8" w:space="0" w:color="E9E9E9"/>
          <w:left w:val="single" w:sz="8" w:space="0" w:color="E9E9E9"/>
          <w:bottom w:val="single" w:sz="8" w:space="0" w:color="E9E9E9"/>
          <w:right w:val="single" w:sz="8" w:space="0" w:color="E9E9E9"/>
        </w:tblBorders>
        <w:tblLayout w:type="fixed"/>
        <w:tblLook w:val="0000" w:firstRow="0" w:lastRow="0" w:firstColumn="0" w:lastColumn="0" w:noHBand="0" w:noVBand="0"/>
      </w:tblPr>
      <w:tblGrid>
        <w:gridCol w:w="13640"/>
      </w:tblGrid>
      <w:tr w:rsidR="00294DD1" w:rsidRPr="00294DD1" w14:paraId="6EA539A5" w14:textId="77777777">
        <w:tblPrEx>
          <w:tblCellMar>
            <w:top w:w="0" w:type="dxa"/>
            <w:bottom w:w="0" w:type="dxa"/>
          </w:tblCellMar>
        </w:tblPrEx>
        <w:tc>
          <w:tcPr>
            <w:tcW w:w="13640" w:type="dxa"/>
            <w:tcBorders>
              <w:top w:val="none" w:sz="6" w:space="0" w:color="auto"/>
              <w:left w:val="none" w:sz="6" w:space="0" w:color="auto"/>
              <w:bottom w:val="none" w:sz="6" w:space="0" w:color="auto"/>
              <w:right w:val="none" w:sz="6" w:space="0" w:color="auto"/>
            </w:tcBorders>
            <w:vAlign w:val="center"/>
          </w:tcPr>
          <w:p w14:paraId="22A8F1DD"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lastRenderedPageBreak/>
              <w:t>SELECT</w:t>
            </w:r>
            <w:r w:rsidRPr="00294DD1">
              <w:rPr>
                <w:rFonts w:ascii="Courier" w:hAnsi="Courier" w:cs="Courier"/>
                <w:color w:val="222222"/>
              </w:rPr>
              <w:t>  </w:t>
            </w:r>
            <w:r w:rsidRPr="00294DD1">
              <w:rPr>
                <w:rFonts w:ascii="Courier" w:hAnsi="Courier" w:cs="Courier"/>
                <w:color w:val="330C98"/>
              </w:rPr>
              <w:t>month</w:t>
            </w:r>
            <w:r w:rsidRPr="00294DD1">
              <w:rPr>
                <w:rFonts w:ascii="Courier" w:hAnsi="Courier" w:cs="Courier"/>
                <w:color w:val="222222"/>
              </w:rPr>
              <w:t>,</w:t>
            </w:r>
          </w:p>
          <w:p w14:paraId="46537AEF"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w:t>
            </w:r>
            <w:r w:rsidRPr="00294DD1">
              <w:rPr>
                <w:rFonts w:ascii="Courier" w:hAnsi="Courier" w:cs="Courier"/>
                <w:color w:val="222222"/>
              </w:rPr>
              <w:t>revenue,</w:t>
            </w:r>
          </w:p>
          <w:p w14:paraId="0B9FFFE4"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w:t>
            </w:r>
            <w:r w:rsidRPr="00294DD1">
              <w:rPr>
                <w:rFonts w:ascii="Courier" w:hAnsi="Courier" w:cs="Courier"/>
                <w:color w:val="222222"/>
              </w:rPr>
              <w:t>revenue - LAG(revenue, 1) OVER (</w:t>
            </w:r>
            <w:r w:rsidRPr="00294DD1">
              <w:rPr>
                <w:rFonts w:ascii="Courier" w:hAnsi="Courier" w:cs="Courier"/>
                <w:color w:val="330C98"/>
              </w:rPr>
              <w:t>ORDER</w:t>
            </w:r>
            <w:r w:rsidRPr="00294DD1">
              <w:rPr>
                <w:rFonts w:ascii="Courier" w:hAnsi="Courier" w:cs="Courier"/>
                <w:color w:val="222222"/>
              </w:rPr>
              <w:t> </w:t>
            </w:r>
            <w:r w:rsidRPr="00294DD1">
              <w:rPr>
                <w:rFonts w:ascii="Courier" w:hAnsi="Courier" w:cs="Courier"/>
                <w:color w:val="330C98"/>
              </w:rPr>
              <w:t>BY</w:t>
            </w:r>
            <w:r w:rsidRPr="00294DD1">
              <w:rPr>
                <w:rFonts w:ascii="Courier" w:hAnsi="Courier" w:cs="Courier"/>
                <w:color w:val="222222"/>
              </w:rPr>
              <w:t> </w:t>
            </w:r>
            <w:r w:rsidRPr="00294DD1">
              <w:rPr>
                <w:rFonts w:ascii="Courier" w:hAnsi="Courier" w:cs="Courier"/>
                <w:color w:val="330C98"/>
              </w:rPr>
              <w:t>month</w:t>
            </w:r>
            <w:r w:rsidRPr="00294DD1">
              <w:rPr>
                <w:rFonts w:ascii="Courier" w:hAnsi="Courier" w:cs="Courier"/>
                <w:color w:val="222222"/>
              </w:rPr>
              <w:t>) </w:t>
            </w:r>
            <w:r w:rsidRPr="00294DD1">
              <w:rPr>
                <w:rFonts w:ascii="Courier" w:hAnsi="Courier" w:cs="Courier"/>
                <w:color w:val="330C98"/>
              </w:rPr>
              <w:t>AS</w:t>
            </w:r>
            <w:r w:rsidRPr="00294DD1">
              <w:rPr>
                <w:rFonts w:ascii="Courier" w:hAnsi="Courier" w:cs="Courier"/>
                <w:color w:val="222222"/>
              </w:rPr>
              <w:t> monthly_delta</w:t>
            </w:r>
          </w:p>
          <w:p w14:paraId="142871DF"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FROM</w:t>
            </w:r>
            <w:r w:rsidRPr="00294DD1">
              <w:rPr>
                <w:rFonts w:ascii="Courier" w:hAnsi="Courier" w:cs="Courier"/>
                <w:color w:val="222222"/>
              </w:rPr>
              <w:t> revenue;</w:t>
            </w:r>
          </w:p>
        </w:tc>
      </w:tr>
    </w:tbl>
    <w:p w14:paraId="53A173A3"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The principle for calculating the delta is to deduct the previous month from the current month. The code above does exactly that. First, it selects the columns month and </w:t>
      </w:r>
      <w:r w:rsidRPr="00294DD1">
        <w:rPr>
          <w:rFonts w:ascii="Helvetica" w:hAnsi="Helvetica" w:cs="Helvetica"/>
          <w:i/>
          <w:iCs/>
          <w:color w:val="222222"/>
        </w:rPr>
        <w:t>revenue</w:t>
      </w:r>
      <w:r w:rsidRPr="00294DD1">
        <w:rPr>
          <w:rFonts w:ascii="Helvetica" w:hAnsi="Helvetica" w:cs="Helvetica"/>
          <w:color w:val="222222"/>
        </w:rPr>
        <w:t>. After that, it deducts the amount of the current month’s revenue from the previous month. This is defined by the </w:t>
      </w:r>
      <w:r w:rsidRPr="00294DD1">
        <w:rPr>
          <w:rFonts w:ascii="Courier" w:hAnsi="Courier" w:cs="Courier"/>
          <w:color w:val="330C98"/>
        </w:rPr>
        <w:t>LAG()</w:t>
      </w:r>
      <w:r w:rsidRPr="00294DD1">
        <w:rPr>
          <w:rFonts w:ascii="Helvetica" w:hAnsi="Helvetica" w:cs="Helvetica"/>
          <w:color w:val="222222"/>
        </w:rPr>
        <w:t> function. The values we put in the function’s parenthesis (</w:t>
      </w:r>
      <w:r w:rsidRPr="00294DD1">
        <w:rPr>
          <w:rFonts w:ascii="Courier" w:hAnsi="Courier" w:cs="Courier"/>
          <w:color w:val="330C98"/>
        </w:rPr>
        <w:t>revenue, 1</w:t>
      </w:r>
      <w:r w:rsidRPr="00294DD1">
        <w:rPr>
          <w:rFonts w:ascii="Helvetica" w:hAnsi="Helvetica" w:cs="Helvetica"/>
          <w:color w:val="222222"/>
        </w:rPr>
        <w:t>) indicate the value in the column </w:t>
      </w:r>
      <w:r w:rsidRPr="00294DD1">
        <w:rPr>
          <w:rFonts w:ascii="Helvetica" w:hAnsi="Helvetica" w:cs="Helvetica"/>
          <w:i/>
          <w:iCs/>
          <w:color w:val="222222"/>
        </w:rPr>
        <w:t>revenue</w:t>
      </w:r>
      <w:r w:rsidRPr="00294DD1">
        <w:rPr>
          <w:rFonts w:ascii="Helvetica" w:hAnsi="Helvetica" w:cs="Helvetica"/>
          <w:color w:val="222222"/>
        </w:rPr>
        <w:t> will be deducted from the previous value in that column. That’s why there’s the number 1; it defines how many rows the function goes back to perform the operation.</w:t>
      </w:r>
    </w:p>
    <w:p w14:paraId="73DE286D"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In theory, </w:t>
      </w:r>
      <w:r w:rsidRPr="00294DD1">
        <w:rPr>
          <w:rFonts w:ascii="Courier" w:hAnsi="Courier" w:cs="Courier"/>
          <w:color w:val="330C98"/>
        </w:rPr>
        <w:t>LAG(revenue)</w:t>
      </w:r>
      <w:r w:rsidRPr="00294DD1">
        <w:rPr>
          <w:rFonts w:ascii="Helvetica" w:hAnsi="Helvetica" w:cs="Helvetica"/>
          <w:color w:val="222222"/>
        </w:rPr>
        <w:t> will do the same, since going one row back is the default for the </w:t>
      </w:r>
      <w:r w:rsidRPr="00294DD1">
        <w:rPr>
          <w:rFonts w:ascii="Courier" w:hAnsi="Courier" w:cs="Courier"/>
          <w:color w:val="330C98"/>
        </w:rPr>
        <w:t>LAG()</w:t>
      </w:r>
      <w:r w:rsidRPr="00294DD1">
        <w:rPr>
          <w:rFonts w:ascii="Helvetica" w:hAnsi="Helvetica" w:cs="Helvetica"/>
          <w:color w:val="222222"/>
        </w:rPr>
        <w:t> function. However, I wanted to show you this explicitly. It’s easier to understand and you’ll know what to do when you need to go back more than one row.</w:t>
      </w:r>
    </w:p>
    <w:p w14:paraId="2CC1D33D"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Deltas need to be calculated sequentially, not by random months; that’s why there’s </w:t>
      </w:r>
      <w:r w:rsidRPr="00294DD1">
        <w:rPr>
          <w:rFonts w:ascii="Courier" w:hAnsi="Courier" w:cs="Courier"/>
          <w:color w:val="330C98"/>
        </w:rPr>
        <w:t>ORDER BY month</w:t>
      </w:r>
      <w:r w:rsidRPr="00294DD1">
        <w:rPr>
          <w:rFonts w:ascii="Helvetica" w:hAnsi="Helvetica" w:cs="Helvetica"/>
          <w:color w:val="222222"/>
        </w:rPr>
        <w:t>. The delta will be shown in the new column </w:t>
      </w:r>
      <w:r w:rsidRPr="00294DD1">
        <w:rPr>
          <w:rFonts w:ascii="Helvetica" w:hAnsi="Helvetica" w:cs="Helvetica"/>
          <w:i/>
          <w:iCs/>
          <w:color w:val="222222"/>
        </w:rPr>
        <w:t>monthly_delta</w:t>
      </w:r>
      <w:r w:rsidRPr="00294DD1">
        <w:rPr>
          <w:rFonts w:ascii="Helvetica" w:hAnsi="Helvetica" w:cs="Helvetica"/>
          <w:color w:val="222222"/>
        </w:rPr>
        <w:t>. Run the code and you’ll get the resulting table:</w:t>
      </w:r>
    </w:p>
    <w:tbl>
      <w:tblPr>
        <w:tblW w:w="0" w:type="auto"/>
        <w:tblInd w:w="-168" w:type="dxa"/>
        <w:tblBorders>
          <w:top w:val="single" w:sz="8" w:space="0" w:color="E9E9E9"/>
          <w:left w:val="single" w:sz="8" w:space="0" w:color="E9E9E9"/>
          <w:right w:val="single" w:sz="8" w:space="0" w:color="E9E9E9"/>
        </w:tblBorders>
        <w:tblLayout w:type="fixed"/>
        <w:tblLook w:val="0000" w:firstRow="0" w:lastRow="0" w:firstColumn="0" w:lastColumn="0" w:noHBand="0" w:noVBand="0"/>
      </w:tblPr>
      <w:tblGrid>
        <w:gridCol w:w="2884"/>
        <w:gridCol w:w="3404"/>
        <w:gridCol w:w="3853"/>
      </w:tblGrid>
      <w:tr w:rsidR="00294DD1" w:rsidRPr="00294DD1" w14:paraId="62F9DF70" w14:textId="77777777">
        <w:tblPrEx>
          <w:tblCellMar>
            <w:top w:w="0" w:type="dxa"/>
            <w:bottom w:w="0" w:type="dxa"/>
          </w:tblCellMar>
        </w:tblPrEx>
        <w:tc>
          <w:tcPr>
            <w:tcW w:w="2884" w:type="dxa"/>
            <w:tcBorders>
              <w:top w:val="none" w:sz="6" w:space="0" w:color="auto"/>
              <w:left w:val="none" w:sz="6" w:space="0" w:color="auto"/>
              <w:bottom w:val="none" w:sz="6" w:space="0" w:color="auto"/>
              <w:right w:val="none" w:sz="6" w:space="0" w:color="auto"/>
            </w:tcBorders>
            <w:shd w:val="clear" w:color="auto" w:fill="A1B7D6"/>
            <w:tcMar>
              <w:top w:w="400" w:type="nil"/>
              <w:left w:w="200" w:type="nil"/>
              <w:bottom w:w="200" w:type="nil"/>
              <w:right w:w="1400" w:type="nil"/>
            </w:tcMar>
            <w:vAlign w:val="center"/>
          </w:tcPr>
          <w:p w14:paraId="22D18588"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month</w:t>
            </w:r>
          </w:p>
        </w:tc>
        <w:tc>
          <w:tcPr>
            <w:tcW w:w="3404" w:type="dxa"/>
            <w:tcBorders>
              <w:top w:val="none" w:sz="6" w:space="0" w:color="auto"/>
              <w:left w:val="single" w:sz="8" w:space="0" w:color="E9E9E9"/>
              <w:bottom w:val="none" w:sz="6" w:space="0" w:color="auto"/>
              <w:right w:val="none" w:sz="6" w:space="0" w:color="auto"/>
            </w:tcBorders>
            <w:shd w:val="clear" w:color="auto" w:fill="A1B7D6"/>
            <w:tcMar>
              <w:top w:w="400" w:type="nil"/>
              <w:left w:w="200" w:type="nil"/>
              <w:bottom w:w="200" w:type="nil"/>
              <w:right w:w="1400" w:type="nil"/>
            </w:tcMar>
            <w:vAlign w:val="center"/>
          </w:tcPr>
          <w:p w14:paraId="5AFC78FD"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revenue</w:t>
            </w:r>
          </w:p>
        </w:tc>
        <w:tc>
          <w:tcPr>
            <w:tcW w:w="3853" w:type="dxa"/>
            <w:tcBorders>
              <w:top w:val="none" w:sz="6" w:space="0" w:color="auto"/>
              <w:left w:val="single" w:sz="8" w:space="0" w:color="E9E9E9"/>
              <w:bottom w:val="none" w:sz="6" w:space="0" w:color="auto"/>
              <w:right w:val="none" w:sz="6" w:space="0" w:color="auto"/>
            </w:tcBorders>
            <w:shd w:val="clear" w:color="auto" w:fill="A1B7D6"/>
            <w:tcMar>
              <w:top w:w="400" w:type="nil"/>
              <w:left w:w="200" w:type="nil"/>
              <w:bottom w:w="200" w:type="nil"/>
              <w:right w:w="1400" w:type="nil"/>
            </w:tcMar>
            <w:vAlign w:val="center"/>
          </w:tcPr>
          <w:p w14:paraId="22BA5FCC"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monthly_delta</w:t>
            </w:r>
          </w:p>
        </w:tc>
      </w:tr>
      <w:tr w:rsidR="00294DD1" w:rsidRPr="00294DD1" w14:paraId="415602C7"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26FDACB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01/2019</w:t>
            </w:r>
          </w:p>
        </w:tc>
        <w:tc>
          <w:tcPr>
            <w:tcW w:w="3404"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6CD7F14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12587.14</w:t>
            </w:r>
          </w:p>
        </w:tc>
        <w:tc>
          <w:tcPr>
            <w:tcW w:w="3853"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3350E46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NULL</w:t>
            </w:r>
          </w:p>
        </w:tc>
      </w:tr>
      <w:tr w:rsidR="00294DD1" w:rsidRPr="00294DD1" w14:paraId="61D51A77"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1BB5663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02/2019</w:t>
            </w:r>
          </w:p>
        </w:tc>
        <w:tc>
          <w:tcPr>
            <w:tcW w:w="3404"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191ED7E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478456.88</w:t>
            </w:r>
          </w:p>
        </w:tc>
        <w:tc>
          <w:tcPr>
            <w:tcW w:w="3853"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4F4D417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465869.74</w:t>
            </w:r>
          </w:p>
        </w:tc>
      </w:tr>
      <w:tr w:rsidR="00294DD1" w:rsidRPr="00294DD1" w14:paraId="6865B91E"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476535D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03/2019</w:t>
            </w:r>
          </w:p>
        </w:tc>
        <w:tc>
          <w:tcPr>
            <w:tcW w:w="3404"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0CEBD6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312588</w:t>
            </w:r>
          </w:p>
        </w:tc>
        <w:tc>
          <w:tcPr>
            <w:tcW w:w="3853"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664461B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-165868.88</w:t>
            </w:r>
          </w:p>
        </w:tc>
      </w:tr>
      <w:tr w:rsidR="00294DD1" w:rsidRPr="00294DD1" w14:paraId="0D668D96"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217B959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04/2019</w:t>
            </w:r>
          </w:p>
        </w:tc>
        <w:tc>
          <w:tcPr>
            <w:tcW w:w="3404"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1D272FC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518387.66</w:t>
            </w:r>
          </w:p>
        </w:tc>
        <w:tc>
          <w:tcPr>
            <w:tcW w:w="3853"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035FCDC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205799.66</w:t>
            </w:r>
          </w:p>
        </w:tc>
      </w:tr>
      <w:tr w:rsidR="00294DD1" w:rsidRPr="00294DD1" w14:paraId="26BE0DD6"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325266B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05/2019</w:t>
            </w:r>
          </w:p>
        </w:tc>
        <w:tc>
          <w:tcPr>
            <w:tcW w:w="3404"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E3C6A2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222222.22</w:t>
            </w:r>
          </w:p>
        </w:tc>
        <w:tc>
          <w:tcPr>
            <w:tcW w:w="3853"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0EC13FED"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-296165.44</w:t>
            </w:r>
          </w:p>
        </w:tc>
      </w:tr>
      <w:tr w:rsidR="00294DD1" w:rsidRPr="00294DD1" w14:paraId="3B4A20FB"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6425A10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06/2019</w:t>
            </w:r>
          </w:p>
        </w:tc>
        <w:tc>
          <w:tcPr>
            <w:tcW w:w="3404"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12A09FE2"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588954.48</w:t>
            </w:r>
          </w:p>
        </w:tc>
        <w:tc>
          <w:tcPr>
            <w:tcW w:w="3853"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3722560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366732.26</w:t>
            </w:r>
          </w:p>
        </w:tc>
      </w:tr>
      <w:tr w:rsidR="00294DD1" w:rsidRPr="00294DD1" w14:paraId="0E6FE93F"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25E0150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07/2019</w:t>
            </w:r>
          </w:p>
        </w:tc>
        <w:tc>
          <w:tcPr>
            <w:tcW w:w="3404"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2092765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358981</w:t>
            </w:r>
          </w:p>
        </w:tc>
        <w:tc>
          <w:tcPr>
            <w:tcW w:w="3853"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2DD2E38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-229973.48</w:t>
            </w:r>
          </w:p>
        </w:tc>
      </w:tr>
      <w:tr w:rsidR="00294DD1" w:rsidRPr="00294DD1" w14:paraId="2AC88DD9"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7653CDA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08/2019</w:t>
            </w:r>
          </w:p>
        </w:tc>
        <w:tc>
          <w:tcPr>
            <w:tcW w:w="3404"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08049F1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678841.54</w:t>
            </w:r>
          </w:p>
        </w:tc>
        <w:tc>
          <w:tcPr>
            <w:tcW w:w="3853"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3457E3BD"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319860.54</w:t>
            </w:r>
          </w:p>
        </w:tc>
      </w:tr>
      <w:tr w:rsidR="00294DD1" w:rsidRPr="00294DD1" w14:paraId="7C57288E"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6AF67C8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09/2019</w:t>
            </w:r>
          </w:p>
        </w:tc>
        <w:tc>
          <w:tcPr>
            <w:tcW w:w="3404"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0D14E1F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1547895.82</w:t>
            </w:r>
          </w:p>
        </w:tc>
        <w:tc>
          <w:tcPr>
            <w:tcW w:w="3853"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52DE27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869054.28</w:t>
            </w:r>
          </w:p>
        </w:tc>
      </w:tr>
      <w:tr w:rsidR="00294DD1" w:rsidRPr="00294DD1" w14:paraId="6BAD36A5"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36BBCAB2"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10/2019</w:t>
            </w:r>
          </w:p>
        </w:tc>
        <w:tc>
          <w:tcPr>
            <w:tcW w:w="3404"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5D5BD2E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1647895.82</w:t>
            </w:r>
          </w:p>
        </w:tc>
        <w:tc>
          <w:tcPr>
            <w:tcW w:w="3853"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26B793C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100000</w:t>
            </w:r>
          </w:p>
        </w:tc>
      </w:tr>
      <w:tr w:rsidR="00294DD1" w:rsidRPr="00294DD1" w14:paraId="1665403C"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6F1653B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11/2019</w:t>
            </w:r>
          </w:p>
        </w:tc>
        <w:tc>
          <w:tcPr>
            <w:tcW w:w="3404"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4696BCBE"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912541.26</w:t>
            </w:r>
          </w:p>
        </w:tc>
        <w:tc>
          <w:tcPr>
            <w:tcW w:w="3853"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FD3AB7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-735354.56</w:t>
            </w:r>
          </w:p>
        </w:tc>
      </w:tr>
      <w:tr w:rsidR="00294DD1" w:rsidRPr="00294DD1" w14:paraId="57423BE2" w14:textId="77777777">
        <w:tblPrEx>
          <w:tblBorders>
            <w:top w:val="none" w:sz="0" w:space="0" w:color="auto"/>
            <w:bottom w:val="single" w:sz="8" w:space="0" w:color="E9E9E9"/>
          </w:tblBorders>
          <w:tblCellMar>
            <w:top w:w="0" w:type="dxa"/>
            <w:bottom w:w="0" w:type="dxa"/>
          </w:tblCellMar>
        </w:tblPrEx>
        <w:tc>
          <w:tcPr>
            <w:tcW w:w="2884" w:type="dxa"/>
            <w:tcBorders>
              <w:top w:val="none" w:sz="6" w:space="0" w:color="auto"/>
              <w:left w:val="none" w:sz="6" w:space="0" w:color="auto"/>
              <w:bottom w:val="none" w:sz="6" w:space="0" w:color="auto"/>
              <w:right w:val="none" w:sz="6" w:space="0" w:color="auto"/>
            </w:tcBorders>
            <w:shd w:val="clear" w:color="auto" w:fill="F6F6F6"/>
            <w:tcMar>
              <w:top w:w="400" w:type="nil"/>
              <w:left w:w="200" w:type="nil"/>
              <w:bottom w:w="200" w:type="nil"/>
              <w:right w:w="1400" w:type="nil"/>
            </w:tcMar>
            <w:vAlign w:val="center"/>
          </w:tcPr>
          <w:p w14:paraId="455DEF0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12/2019</w:t>
            </w:r>
          </w:p>
        </w:tc>
        <w:tc>
          <w:tcPr>
            <w:tcW w:w="3404" w:type="dxa"/>
            <w:tcBorders>
              <w:top w:val="none" w:sz="6" w:space="0" w:color="auto"/>
              <w:left w:val="single" w:sz="8" w:space="0" w:color="E9E9E9"/>
              <w:bottom w:val="none" w:sz="6" w:space="0" w:color="auto"/>
              <w:right w:val="none" w:sz="6" w:space="0" w:color="auto"/>
            </w:tcBorders>
            <w:shd w:val="clear" w:color="auto" w:fill="F6F6F6"/>
            <w:tcMar>
              <w:top w:w="400" w:type="nil"/>
              <w:left w:w="200" w:type="nil"/>
              <w:bottom w:w="200" w:type="nil"/>
              <w:right w:w="1400" w:type="nil"/>
            </w:tcMar>
            <w:vAlign w:val="center"/>
          </w:tcPr>
          <w:p w14:paraId="3FA79FF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984784.52</w:t>
            </w:r>
          </w:p>
        </w:tc>
        <w:tc>
          <w:tcPr>
            <w:tcW w:w="3853" w:type="dxa"/>
            <w:tcBorders>
              <w:top w:val="none" w:sz="6" w:space="0" w:color="auto"/>
              <w:left w:val="single" w:sz="8" w:space="0" w:color="E9E9E9"/>
              <w:bottom w:val="none" w:sz="6" w:space="0" w:color="auto"/>
              <w:right w:val="none" w:sz="6" w:space="0" w:color="auto"/>
            </w:tcBorders>
            <w:shd w:val="clear" w:color="auto" w:fill="F6F6F6"/>
            <w:tcMar>
              <w:top w:w="400" w:type="nil"/>
              <w:left w:w="200" w:type="nil"/>
              <w:bottom w:w="200" w:type="nil"/>
              <w:right w:w="1400" w:type="nil"/>
            </w:tcMar>
            <w:vAlign w:val="center"/>
          </w:tcPr>
          <w:p w14:paraId="1CB1421E"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72243.26</w:t>
            </w:r>
          </w:p>
        </w:tc>
      </w:tr>
    </w:tbl>
    <w:p w14:paraId="230035C7" w14:textId="77777777" w:rsidR="00294DD1" w:rsidRPr="00294DD1" w:rsidRDefault="00294DD1" w:rsidP="00294DD1">
      <w:pPr>
        <w:autoSpaceDE w:val="0"/>
        <w:autoSpaceDN w:val="0"/>
        <w:adjustRightInd w:val="0"/>
        <w:spacing w:after="600"/>
        <w:rPr>
          <w:rFonts w:ascii="Helvetica" w:hAnsi="Helvetica" w:cs="Helvetica"/>
          <w:b/>
          <w:bCs/>
        </w:rPr>
      </w:pPr>
      <w:r w:rsidRPr="00294DD1">
        <w:rPr>
          <w:rFonts w:ascii="Helvetica" w:hAnsi="Helvetica" w:cs="Helvetica"/>
          <w:b/>
          <w:bCs/>
        </w:rPr>
        <w:t>Query 3: Calculating Running Totals</w:t>
      </w:r>
    </w:p>
    <w:p w14:paraId="5A1BE39D"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lastRenderedPageBreak/>
        <w:t>Running totals (also known as cumulative sums) are extensively used in data analysis. They are usually used with time series data to see how certain performance indicators are (or will be) developing over time. Like other advanced SQL concepts, running totals have a very broad practical use. They’re used to monitor sales, revenues, costs, profit, and budgets. Here’s an </w:t>
      </w:r>
      <w:hyperlink r:id="rId21" w:history="1">
        <w:r w:rsidRPr="00294DD1">
          <w:rPr>
            <w:rFonts w:ascii="Helvetica" w:hAnsi="Helvetica" w:cs="Helvetica"/>
            <w:color w:val="0851FF"/>
          </w:rPr>
          <w:t>article</w:t>
        </w:r>
      </w:hyperlink>
      <w:r w:rsidRPr="00294DD1">
        <w:rPr>
          <w:rFonts w:ascii="Helvetica" w:hAnsi="Helvetica" w:cs="Helvetica"/>
          <w:color w:val="222222"/>
        </w:rPr>
        <w:t> that nicely explains running totals and how to calculate them in SQL.</w:t>
      </w:r>
    </w:p>
    <w:p w14:paraId="7AF7F372"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For now, I’ll show you how a cumulative sum works for budgets. Let’s use a table very imaginatively named </w:t>
      </w:r>
      <w:r w:rsidRPr="00294DD1">
        <w:rPr>
          <w:rFonts w:ascii="Courier" w:hAnsi="Courier" w:cs="Courier"/>
          <w:b/>
          <w:bCs/>
          <w:color w:val="330C98"/>
        </w:rPr>
        <w:t>budget</w:t>
      </w:r>
      <w:r w:rsidRPr="00294DD1">
        <w:rPr>
          <w:rFonts w:ascii="Helvetica" w:hAnsi="Helvetica" w:cs="Helvetica"/>
          <w:color w:val="222222"/>
        </w:rPr>
        <w:t>. It consists of these columns:</w:t>
      </w:r>
    </w:p>
    <w:p w14:paraId="15434E75" w14:textId="77777777" w:rsidR="00294DD1" w:rsidRPr="00294DD1" w:rsidRDefault="00294DD1" w:rsidP="00294DD1">
      <w:pPr>
        <w:numPr>
          <w:ilvl w:val="0"/>
          <w:numId w:val="4"/>
        </w:numPr>
        <w:tabs>
          <w:tab w:val="left" w:pos="220"/>
          <w:tab w:val="left" w:pos="720"/>
        </w:tabs>
        <w:autoSpaceDE w:val="0"/>
        <w:autoSpaceDN w:val="0"/>
        <w:adjustRightInd w:val="0"/>
        <w:ind w:hanging="720"/>
        <w:rPr>
          <w:rFonts w:ascii="Helvetica" w:hAnsi="Helvetica" w:cs="Helvetica"/>
          <w:color w:val="222222"/>
        </w:rPr>
      </w:pPr>
      <w:r w:rsidRPr="00294DD1">
        <w:rPr>
          <w:rFonts w:ascii="Courier" w:hAnsi="Courier" w:cs="Courier"/>
          <w:color w:val="330C98"/>
        </w:rPr>
        <w:t>month</w:t>
      </w:r>
      <w:r w:rsidRPr="00294DD1">
        <w:rPr>
          <w:rFonts w:ascii="Helvetica" w:hAnsi="Helvetica" w:cs="Helvetica"/>
          <w:color w:val="222222"/>
        </w:rPr>
        <w:t> - The month of the cash flow.</w:t>
      </w:r>
    </w:p>
    <w:p w14:paraId="5225A3A9" w14:textId="77777777" w:rsidR="00294DD1" w:rsidRPr="00294DD1" w:rsidRDefault="00294DD1" w:rsidP="00294DD1">
      <w:pPr>
        <w:numPr>
          <w:ilvl w:val="0"/>
          <w:numId w:val="4"/>
        </w:numPr>
        <w:tabs>
          <w:tab w:val="left" w:pos="220"/>
          <w:tab w:val="left" w:pos="720"/>
        </w:tabs>
        <w:autoSpaceDE w:val="0"/>
        <w:autoSpaceDN w:val="0"/>
        <w:adjustRightInd w:val="0"/>
        <w:ind w:hanging="720"/>
        <w:rPr>
          <w:rFonts w:ascii="Helvetica" w:hAnsi="Helvetica" w:cs="Helvetica"/>
          <w:color w:val="222222"/>
        </w:rPr>
      </w:pPr>
      <w:r w:rsidRPr="00294DD1">
        <w:rPr>
          <w:rFonts w:ascii="Courier" w:hAnsi="Courier" w:cs="Courier"/>
          <w:color w:val="330C98"/>
        </w:rPr>
        <w:t>client</w:t>
      </w:r>
      <w:r w:rsidRPr="00294DD1">
        <w:rPr>
          <w:rFonts w:ascii="Helvetica" w:hAnsi="Helvetica" w:cs="Helvetica"/>
          <w:color w:val="222222"/>
        </w:rPr>
        <w:t> - The client name.</w:t>
      </w:r>
    </w:p>
    <w:p w14:paraId="09047D57" w14:textId="77777777" w:rsidR="00294DD1" w:rsidRPr="00294DD1" w:rsidRDefault="00294DD1" w:rsidP="00294DD1">
      <w:pPr>
        <w:numPr>
          <w:ilvl w:val="0"/>
          <w:numId w:val="4"/>
        </w:numPr>
        <w:tabs>
          <w:tab w:val="left" w:pos="220"/>
          <w:tab w:val="left" w:pos="720"/>
        </w:tabs>
        <w:autoSpaceDE w:val="0"/>
        <w:autoSpaceDN w:val="0"/>
        <w:adjustRightInd w:val="0"/>
        <w:ind w:hanging="720"/>
        <w:rPr>
          <w:rFonts w:ascii="Helvetica" w:hAnsi="Helvetica" w:cs="Helvetica"/>
          <w:color w:val="222222"/>
        </w:rPr>
      </w:pPr>
      <w:r w:rsidRPr="00294DD1">
        <w:rPr>
          <w:rFonts w:ascii="Courier" w:hAnsi="Courier" w:cs="Courier"/>
          <w:color w:val="330C98"/>
        </w:rPr>
        <w:t>cash_flow</w:t>
      </w:r>
      <w:r w:rsidRPr="00294DD1">
        <w:rPr>
          <w:rFonts w:ascii="Helvetica" w:hAnsi="Helvetica" w:cs="Helvetica"/>
          <w:color w:val="222222"/>
        </w:rPr>
        <w:t> - The budgeted cash flow.</w:t>
      </w:r>
    </w:p>
    <w:p w14:paraId="0C491826"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There are three clients. The budget contains monthly projections of the yearly cash flow that your company will collect from them. You need to calculate the cumulative cash flow for each client. You might already intuitively know you have to use the </w:t>
      </w:r>
      <w:r w:rsidRPr="00294DD1">
        <w:rPr>
          <w:rFonts w:ascii="Courier" w:hAnsi="Courier" w:cs="Courier"/>
          <w:color w:val="330C98"/>
        </w:rPr>
        <w:t>SUM()</w:t>
      </w:r>
      <w:r w:rsidRPr="00294DD1">
        <w:rPr>
          <w:rFonts w:ascii="Helvetica" w:hAnsi="Helvetica" w:cs="Helvetica"/>
          <w:color w:val="222222"/>
        </w:rPr>
        <w:t> function, but with some kind of twist. Here’s how to calculate running totals:</w:t>
      </w:r>
    </w:p>
    <w:tbl>
      <w:tblPr>
        <w:tblW w:w="0" w:type="auto"/>
        <w:tblInd w:w="-168" w:type="dxa"/>
        <w:tblBorders>
          <w:top w:val="single" w:sz="8" w:space="0" w:color="E9E9E9"/>
          <w:left w:val="single" w:sz="8" w:space="0" w:color="E9E9E9"/>
          <w:bottom w:val="single" w:sz="8" w:space="0" w:color="E9E9E9"/>
          <w:right w:val="single" w:sz="8" w:space="0" w:color="E9E9E9"/>
        </w:tblBorders>
        <w:tblLayout w:type="fixed"/>
        <w:tblLook w:val="0000" w:firstRow="0" w:lastRow="0" w:firstColumn="0" w:lastColumn="0" w:noHBand="0" w:noVBand="0"/>
      </w:tblPr>
      <w:tblGrid>
        <w:gridCol w:w="13640"/>
      </w:tblGrid>
      <w:tr w:rsidR="00294DD1" w:rsidRPr="00294DD1" w14:paraId="536DFBCD" w14:textId="77777777">
        <w:tblPrEx>
          <w:tblCellMar>
            <w:top w:w="0" w:type="dxa"/>
            <w:bottom w:w="0" w:type="dxa"/>
          </w:tblCellMar>
        </w:tblPrEx>
        <w:tc>
          <w:tcPr>
            <w:tcW w:w="13640" w:type="dxa"/>
            <w:tcBorders>
              <w:top w:val="none" w:sz="6" w:space="0" w:color="auto"/>
              <w:left w:val="none" w:sz="6" w:space="0" w:color="auto"/>
              <w:bottom w:val="none" w:sz="6" w:space="0" w:color="auto"/>
              <w:right w:val="none" w:sz="6" w:space="0" w:color="auto"/>
            </w:tcBorders>
            <w:vAlign w:val="center"/>
          </w:tcPr>
          <w:p w14:paraId="6B301D5A"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SELECT</w:t>
            </w:r>
            <w:r w:rsidRPr="00294DD1">
              <w:rPr>
                <w:rFonts w:ascii="Courier" w:hAnsi="Courier" w:cs="Courier"/>
                <w:color w:val="222222"/>
              </w:rPr>
              <w:t>  </w:t>
            </w:r>
            <w:r w:rsidRPr="00294DD1">
              <w:rPr>
                <w:rFonts w:ascii="Courier" w:hAnsi="Courier" w:cs="Courier"/>
                <w:color w:val="330C98"/>
              </w:rPr>
              <w:t>month</w:t>
            </w:r>
            <w:r w:rsidRPr="00294DD1">
              <w:rPr>
                <w:rFonts w:ascii="Courier" w:hAnsi="Courier" w:cs="Courier"/>
                <w:color w:val="222222"/>
              </w:rPr>
              <w:t>,</w:t>
            </w:r>
          </w:p>
          <w:p w14:paraId="2FE304B3"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w:t>
            </w:r>
            <w:r w:rsidRPr="00294DD1">
              <w:rPr>
                <w:rFonts w:ascii="Courier" w:hAnsi="Courier" w:cs="Courier"/>
                <w:color w:val="222222"/>
              </w:rPr>
              <w:t>client,</w:t>
            </w:r>
          </w:p>
          <w:p w14:paraId="33381C5F"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w:t>
            </w:r>
            <w:r w:rsidRPr="00294DD1">
              <w:rPr>
                <w:rFonts w:ascii="Courier" w:hAnsi="Courier" w:cs="Courier"/>
                <w:color w:val="222222"/>
              </w:rPr>
              <w:t>cash_flow,</w:t>
            </w:r>
          </w:p>
          <w:p w14:paraId="0AA53E15"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SUM</w:t>
            </w:r>
            <w:r w:rsidRPr="00294DD1">
              <w:rPr>
                <w:rFonts w:ascii="Courier" w:hAnsi="Courier" w:cs="Courier"/>
                <w:color w:val="222222"/>
              </w:rPr>
              <w:t> (cash_flow) OVER (PARTITION </w:t>
            </w:r>
            <w:r w:rsidRPr="00294DD1">
              <w:rPr>
                <w:rFonts w:ascii="Courier" w:hAnsi="Courier" w:cs="Courier"/>
                <w:color w:val="330C98"/>
              </w:rPr>
              <w:t>BY</w:t>
            </w:r>
            <w:r w:rsidRPr="00294DD1">
              <w:rPr>
                <w:rFonts w:ascii="Courier" w:hAnsi="Courier" w:cs="Courier"/>
                <w:color w:val="222222"/>
              </w:rPr>
              <w:t> client </w:t>
            </w:r>
            <w:r w:rsidRPr="00294DD1">
              <w:rPr>
                <w:rFonts w:ascii="Courier" w:hAnsi="Courier" w:cs="Courier"/>
                <w:color w:val="330C98"/>
              </w:rPr>
              <w:t>ORDER</w:t>
            </w:r>
            <w:r w:rsidRPr="00294DD1">
              <w:rPr>
                <w:rFonts w:ascii="Courier" w:hAnsi="Courier" w:cs="Courier"/>
                <w:color w:val="222222"/>
              </w:rPr>
              <w:t> </w:t>
            </w:r>
            <w:r w:rsidRPr="00294DD1">
              <w:rPr>
                <w:rFonts w:ascii="Courier" w:hAnsi="Courier" w:cs="Courier"/>
                <w:color w:val="330C98"/>
              </w:rPr>
              <w:t>BY</w:t>
            </w:r>
            <w:r w:rsidRPr="00294DD1">
              <w:rPr>
                <w:rFonts w:ascii="Courier" w:hAnsi="Courier" w:cs="Courier"/>
                <w:color w:val="222222"/>
              </w:rPr>
              <w:t> </w:t>
            </w:r>
            <w:r w:rsidRPr="00294DD1">
              <w:rPr>
                <w:rFonts w:ascii="Courier" w:hAnsi="Courier" w:cs="Courier"/>
                <w:color w:val="330C98"/>
              </w:rPr>
              <w:t>month</w:t>
            </w:r>
            <w:r w:rsidRPr="00294DD1">
              <w:rPr>
                <w:rFonts w:ascii="Courier" w:hAnsi="Courier" w:cs="Courier"/>
                <w:color w:val="222222"/>
              </w:rPr>
              <w:t>) </w:t>
            </w:r>
            <w:r w:rsidRPr="00294DD1">
              <w:rPr>
                <w:rFonts w:ascii="Courier" w:hAnsi="Courier" w:cs="Courier"/>
                <w:color w:val="330C98"/>
              </w:rPr>
              <w:t>AS</w:t>
            </w:r>
            <w:r w:rsidRPr="00294DD1">
              <w:rPr>
                <w:rFonts w:ascii="Courier" w:hAnsi="Courier" w:cs="Courier"/>
                <w:color w:val="222222"/>
              </w:rPr>
              <w:t> running_total</w:t>
            </w:r>
          </w:p>
          <w:p w14:paraId="004B6FBE"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222222"/>
              </w:rPr>
              <w:t> </w:t>
            </w:r>
          </w:p>
          <w:p w14:paraId="690A83C5"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FROM</w:t>
            </w:r>
            <w:r w:rsidRPr="00294DD1">
              <w:rPr>
                <w:rFonts w:ascii="Courier" w:hAnsi="Courier" w:cs="Courier"/>
                <w:color w:val="222222"/>
              </w:rPr>
              <w:t> budget;</w:t>
            </w:r>
          </w:p>
        </w:tc>
      </w:tr>
    </w:tbl>
    <w:p w14:paraId="3D61CA87"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This is a simple little query that does wonders! It selects the columns </w:t>
      </w:r>
      <w:r w:rsidRPr="00294DD1">
        <w:rPr>
          <w:rFonts w:ascii="Helvetica" w:hAnsi="Helvetica" w:cs="Helvetica"/>
          <w:i/>
          <w:iCs/>
          <w:color w:val="222222"/>
        </w:rPr>
        <w:t>month</w:t>
      </w:r>
      <w:r w:rsidRPr="00294DD1">
        <w:rPr>
          <w:rFonts w:ascii="Helvetica" w:hAnsi="Helvetica" w:cs="Helvetica"/>
          <w:color w:val="222222"/>
        </w:rPr>
        <w:t>, </w:t>
      </w:r>
      <w:r w:rsidRPr="00294DD1">
        <w:rPr>
          <w:rFonts w:ascii="Helvetica" w:hAnsi="Helvetica" w:cs="Helvetica"/>
          <w:i/>
          <w:iCs/>
          <w:color w:val="222222"/>
        </w:rPr>
        <w:t>client</w:t>
      </w:r>
      <w:r w:rsidRPr="00294DD1">
        <w:rPr>
          <w:rFonts w:ascii="Helvetica" w:hAnsi="Helvetica" w:cs="Helvetica"/>
          <w:color w:val="222222"/>
        </w:rPr>
        <w:t>, and </w:t>
      </w:r>
      <w:r w:rsidRPr="00294DD1">
        <w:rPr>
          <w:rFonts w:ascii="Helvetica" w:hAnsi="Helvetica" w:cs="Helvetica"/>
          <w:i/>
          <w:iCs/>
          <w:color w:val="222222"/>
        </w:rPr>
        <w:t>cash_flow</w:t>
      </w:r>
      <w:r w:rsidRPr="00294DD1">
        <w:rPr>
          <w:rFonts w:ascii="Helvetica" w:hAnsi="Helvetica" w:cs="Helvetica"/>
          <w:color w:val="222222"/>
        </w:rPr>
        <w:t>. To calculate the running total, you have to summarize the cash flows. This is defined by </w:t>
      </w:r>
      <w:r w:rsidRPr="00294DD1">
        <w:rPr>
          <w:rFonts w:ascii="Courier" w:hAnsi="Courier" w:cs="Courier"/>
          <w:color w:val="330C98"/>
        </w:rPr>
        <w:t>SUM (cash_flow)</w:t>
      </w:r>
      <w:r w:rsidRPr="00294DD1">
        <w:rPr>
          <w:rFonts w:ascii="Helvetica" w:hAnsi="Helvetica" w:cs="Helvetica"/>
          <w:color w:val="222222"/>
        </w:rPr>
        <w:t>.</w:t>
      </w:r>
    </w:p>
    <w:p w14:paraId="6BA37BD3"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However, you’re not interested in having running totals on a table level. You need to somehow make it summarize cash flows month by month for the first client, then reset and start again for the second client. To do that, you need </w:t>
      </w:r>
      <w:r w:rsidRPr="00294DD1">
        <w:rPr>
          <w:rFonts w:ascii="Courier" w:hAnsi="Courier" w:cs="Courier"/>
          <w:color w:val="330C98"/>
        </w:rPr>
        <w:t>OVER (PARTITION BY client ORDER BY month)</w:t>
      </w:r>
      <w:r w:rsidRPr="00294DD1">
        <w:rPr>
          <w:rFonts w:ascii="Helvetica" w:hAnsi="Helvetica" w:cs="Helvetica"/>
          <w:color w:val="222222"/>
        </w:rPr>
        <w:t>. Here the partition is defined by the column client, which means that every data set is defined by the different clients. Also, the operation will be performed only within the partition, not on the whole table. That way, you get a running total for every client separately.</w:t>
      </w:r>
    </w:p>
    <w:p w14:paraId="79D2453C"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Of course, the cash flows have to be summarized sequentially; that’s why it’s ordered by the </w:t>
      </w:r>
      <w:r w:rsidRPr="00294DD1">
        <w:rPr>
          <w:rFonts w:ascii="Helvetica" w:hAnsi="Helvetica" w:cs="Helvetica"/>
          <w:i/>
          <w:iCs/>
          <w:color w:val="222222"/>
        </w:rPr>
        <w:t>month</w:t>
      </w:r>
      <w:r w:rsidRPr="00294DD1">
        <w:rPr>
          <w:rFonts w:ascii="Helvetica" w:hAnsi="Helvetica" w:cs="Helvetica"/>
          <w:color w:val="222222"/>
        </w:rPr>
        <w:t> column. The running total will appear in the new column </w:t>
      </w:r>
      <w:r w:rsidRPr="00294DD1">
        <w:rPr>
          <w:rFonts w:ascii="Helvetica" w:hAnsi="Helvetica" w:cs="Helvetica"/>
          <w:i/>
          <w:iCs/>
          <w:color w:val="222222"/>
        </w:rPr>
        <w:t>running_total</w:t>
      </w:r>
      <w:r w:rsidRPr="00294DD1">
        <w:rPr>
          <w:rFonts w:ascii="Helvetica" w:hAnsi="Helvetica" w:cs="Helvetica"/>
          <w:color w:val="222222"/>
        </w:rPr>
        <w:t>.</w:t>
      </w:r>
    </w:p>
    <w:p w14:paraId="12B70B1B"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Here’s the resulting table:</w:t>
      </w:r>
    </w:p>
    <w:tbl>
      <w:tblPr>
        <w:tblW w:w="0" w:type="auto"/>
        <w:tblInd w:w="-168" w:type="dxa"/>
        <w:tblBorders>
          <w:top w:val="single" w:sz="8" w:space="0" w:color="E9E9E9"/>
          <w:left w:val="single" w:sz="8" w:space="0" w:color="E9E9E9"/>
          <w:right w:val="single" w:sz="8" w:space="0" w:color="E9E9E9"/>
        </w:tblBorders>
        <w:tblLayout w:type="fixed"/>
        <w:tblLook w:val="0000" w:firstRow="0" w:lastRow="0" w:firstColumn="0" w:lastColumn="0" w:noHBand="0" w:noVBand="0"/>
      </w:tblPr>
      <w:tblGrid>
        <w:gridCol w:w="2884"/>
        <w:gridCol w:w="4681"/>
        <w:gridCol w:w="3270"/>
        <w:gridCol w:w="3736"/>
      </w:tblGrid>
      <w:tr w:rsidR="00294DD1" w:rsidRPr="00294DD1" w14:paraId="23B6F81D" w14:textId="77777777">
        <w:tblPrEx>
          <w:tblCellMar>
            <w:top w:w="0" w:type="dxa"/>
            <w:bottom w:w="0" w:type="dxa"/>
          </w:tblCellMar>
        </w:tblPrEx>
        <w:tc>
          <w:tcPr>
            <w:tcW w:w="2884" w:type="dxa"/>
            <w:tcBorders>
              <w:top w:val="none" w:sz="6" w:space="0" w:color="auto"/>
              <w:left w:val="none" w:sz="6" w:space="0" w:color="auto"/>
              <w:bottom w:val="none" w:sz="6" w:space="0" w:color="auto"/>
              <w:right w:val="none" w:sz="6" w:space="0" w:color="auto"/>
            </w:tcBorders>
            <w:shd w:val="clear" w:color="auto" w:fill="A1B7D6"/>
            <w:tcMar>
              <w:top w:w="400" w:type="nil"/>
              <w:left w:w="200" w:type="nil"/>
              <w:bottom w:w="200" w:type="nil"/>
              <w:right w:w="1400" w:type="nil"/>
            </w:tcMar>
            <w:vAlign w:val="center"/>
          </w:tcPr>
          <w:p w14:paraId="1331CB7A"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lastRenderedPageBreak/>
              <w:t>month</w:t>
            </w:r>
          </w:p>
        </w:tc>
        <w:tc>
          <w:tcPr>
            <w:tcW w:w="4681" w:type="dxa"/>
            <w:tcBorders>
              <w:top w:val="none" w:sz="6" w:space="0" w:color="auto"/>
              <w:left w:val="single" w:sz="8" w:space="0" w:color="E9E9E9"/>
              <w:bottom w:val="none" w:sz="6" w:space="0" w:color="auto"/>
              <w:right w:val="none" w:sz="6" w:space="0" w:color="auto"/>
            </w:tcBorders>
            <w:shd w:val="clear" w:color="auto" w:fill="A1B7D6"/>
            <w:tcMar>
              <w:top w:w="400" w:type="nil"/>
              <w:left w:w="200" w:type="nil"/>
              <w:bottom w:w="200" w:type="nil"/>
              <w:right w:w="1400" w:type="nil"/>
            </w:tcMar>
            <w:vAlign w:val="center"/>
          </w:tcPr>
          <w:p w14:paraId="7857B16D"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client</w:t>
            </w:r>
          </w:p>
        </w:tc>
        <w:tc>
          <w:tcPr>
            <w:tcW w:w="3270" w:type="dxa"/>
            <w:tcBorders>
              <w:top w:val="none" w:sz="6" w:space="0" w:color="auto"/>
              <w:left w:val="single" w:sz="8" w:space="0" w:color="E9E9E9"/>
              <w:bottom w:val="none" w:sz="6" w:space="0" w:color="auto"/>
              <w:right w:val="none" w:sz="6" w:space="0" w:color="auto"/>
            </w:tcBorders>
            <w:shd w:val="clear" w:color="auto" w:fill="A1B7D6"/>
            <w:tcMar>
              <w:top w:w="400" w:type="nil"/>
              <w:left w:w="200" w:type="nil"/>
              <w:bottom w:w="200" w:type="nil"/>
              <w:right w:w="1400" w:type="nil"/>
            </w:tcMar>
            <w:vAlign w:val="center"/>
          </w:tcPr>
          <w:p w14:paraId="573EA5F2"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cash_flow</w:t>
            </w:r>
          </w:p>
        </w:tc>
        <w:tc>
          <w:tcPr>
            <w:tcW w:w="3736" w:type="dxa"/>
            <w:tcBorders>
              <w:top w:val="none" w:sz="6" w:space="0" w:color="auto"/>
              <w:left w:val="single" w:sz="8" w:space="0" w:color="E9E9E9"/>
              <w:bottom w:val="none" w:sz="6" w:space="0" w:color="auto"/>
              <w:right w:val="none" w:sz="6" w:space="0" w:color="auto"/>
            </w:tcBorders>
            <w:shd w:val="clear" w:color="auto" w:fill="A1B7D6"/>
            <w:tcMar>
              <w:top w:w="400" w:type="nil"/>
              <w:left w:w="200" w:type="nil"/>
              <w:bottom w:w="200" w:type="nil"/>
              <w:right w:w="1400" w:type="nil"/>
            </w:tcMar>
            <w:vAlign w:val="center"/>
          </w:tcPr>
          <w:p w14:paraId="19711ECA"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running_total</w:t>
            </w:r>
          </w:p>
        </w:tc>
      </w:tr>
      <w:tr w:rsidR="00294DD1" w:rsidRPr="00294DD1" w14:paraId="5D77EA25"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3D59240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01/2020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FC758C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Claudio Gaudio</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3DA50A3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75564.38</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F8647A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75564.38</w:t>
            </w:r>
          </w:p>
        </w:tc>
      </w:tr>
      <w:tr w:rsidR="00294DD1" w:rsidRPr="00294DD1" w14:paraId="50088982"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5C5E7FD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02/2020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305BDC6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Claudio Gaudio</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4F23788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12894.45</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1ED4428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88458.83</w:t>
            </w:r>
          </w:p>
        </w:tc>
      </w:tr>
      <w:tr w:rsidR="00294DD1" w:rsidRPr="00294DD1" w14:paraId="2385E8A9"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72902BF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03/2020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FF3D0F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Claudio Gaudio</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67A36D2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75564.38</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039FC64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164023.21</w:t>
            </w:r>
          </w:p>
        </w:tc>
      </w:tr>
      <w:tr w:rsidR="00294DD1" w:rsidRPr="00294DD1" w14:paraId="67B3B985"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633B599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04/2020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6E8A03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Claudio Gaudio</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5556435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12894.45</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6961CAF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176917.66</w:t>
            </w:r>
          </w:p>
        </w:tc>
      </w:tr>
      <w:tr w:rsidR="00294DD1" w:rsidRPr="00294DD1" w14:paraId="1287576C"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74E11D12"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05/2020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B25421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Claudio Gaudio</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5F660EB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743541.12</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694EE3D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920458.78</w:t>
            </w:r>
          </w:p>
        </w:tc>
      </w:tr>
      <w:tr w:rsidR="00294DD1" w:rsidRPr="00294DD1" w14:paraId="23D8B3E3"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6D31731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06/2020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1D18532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Claudio Gaudio</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493AE24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325558.45</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308635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1246017.23</w:t>
            </w:r>
          </w:p>
        </w:tc>
      </w:tr>
      <w:tr w:rsidR="00294DD1" w:rsidRPr="00294DD1" w14:paraId="39F43268"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4B79E1D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07/2020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DDA78F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Claudio Gaudio</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615F262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390278.63</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A473CCD"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1636295.86</w:t>
            </w:r>
          </w:p>
        </w:tc>
      </w:tr>
      <w:tr w:rsidR="00294DD1" w:rsidRPr="00294DD1" w14:paraId="2A24DDE5"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683E808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08/2020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40D545C2"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Claudio Gaudio</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50E1FC5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22008.12</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089A7FC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1658303.98</w:t>
            </w:r>
          </w:p>
        </w:tc>
      </w:tr>
      <w:tr w:rsidR="00294DD1" w:rsidRPr="00294DD1" w14:paraId="0B5A2C0E"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6361638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09/2020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2A34C50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Claudio Gaudio</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45778F3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85000</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6BDD32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1743303.98</w:t>
            </w:r>
          </w:p>
        </w:tc>
      </w:tr>
      <w:tr w:rsidR="00294DD1" w:rsidRPr="00294DD1" w14:paraId="0B0D03FF"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1D58C0F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0F0BB0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Claudio Gaudio</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5E448EF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42840.55</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072E01F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1786144.53</w:t>
            </w:r>
          </w:p>
        </w:tc>
      </w:tr>
      <w:tr w:rsidR="00294DD1" w:rsidRPr="00294DD1" w14:paraId="2E0616F9"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0D5EFCC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11/2020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013CEB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Claudio Gaudio</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62EDD7F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85612.34</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5983BD6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1871756.87</w:t>
            </w:r>
          </w:p>
        </w:tc>
      </w:tr>
      <w:tr w:rsidR="00294DD1" w:rsidRPr="00294DD1" w14:paraId="55638414"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3AAC204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12/2020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85F2B1E"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Claudio Gaudio</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6060A3E"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412000</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60C3DF8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2283756.87</w:t>
            </w:r>
          </w:p>
        </w:tc>
      </w:tr>
      <w:tr w:rsidR="00294DD1" w:rsidRPr="00294DD1" w14:paraId="2E106E22"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65CED00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01/2020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4A0F717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Gabriele Pappardelle</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4D7FA7C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49000</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35558D0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49000</w:t>
            </w:r>
          </w:p>
        </w:tc>
      </w:tr>
      <w:tr w:rsidR="00294DD1" w:rsidRPr="00294DD1" w14:paraId="4BC88945"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475DDC5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02/2020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6DB45E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Gabriele Pappardelle</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5515AD9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18480.26</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3BB28C9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67480.26</w:t>
            </w:r>
          </w:p>
        </w:tc>
      </w:tr>
      <w:tr w:rsidR="00294DD1" w:rsidRPr="00294DD1" w14:paraId="2A1D59A5"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6747050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03/2020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2A993CD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Gabriele Pappardelle</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53BF75F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127850.5</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31C921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195330.76</w:t>
            </w:r>
          </w:p>
        </w:tc>
      </w:tr>
      <w:tr w:rsidR="00294DD1" w:rsidRPr="00294DD1" w14:paraId="36CE5682"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4304C7F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04/2020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29780AF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Gabriele Pappardelle</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D49CDC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327000.5</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1368CEB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522331.26</w:t>
            </w:r>
          </w:p>
        </w:tc>
      </w:tr>
      <w:tr w:rsidR="00294DD1" w:rsidRPr="00294DD1" w14:paraId="270F6BEB"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24D99CE2"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05/2020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4B6453E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Gabriele Pappardelle</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62F3C1E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500000</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3C626D7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1022331.26</w:t>
            </w:r>
          </w:p>
        </w:tc>
      </w:tr>
      <w:tr w:rsidR="00294DD1" w:rsidRPr="00294DD1" w14:paraId="1CA4BE21"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15ABD47D"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06/2020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C03892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Gabriele Pappardelle</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2EB0F9B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566931B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1022331.26</w:t>
            </w:r>
          </w:p>
        </w:tc>
      </w:tr>
      <w:tr w:rsidR="00294DD1" w:rsidRPr="00294DD1" w14:paraId="01EEC73F"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771EB58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07/2020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025F492"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Gabriele Pappardelle</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B2475A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40C2882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1022331.26</w:t>
            </w:r>
          </w:p>
        </w:tc>
      </w:tr>
      <w:tr w:rsidR="00294DD1" w:rsidRPr="00294DD1" w14:paraId="4B3CCB5E"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405E656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08/2020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0064C5A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Gabriele Pappardelle</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34FFB97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1000000</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5179DDB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2643324.72</w:t>
            </w:r>
          </w:p>
        </w:tc>
      </w:tr>
      <w:tr w:rsidR="00294DD1" w:rsidRPr="00294DD1" w14:paraId="4FACA92D"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7652ACF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08/2020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5CC2551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Gabriele Pappardelle</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26468F8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620993.46</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BFDB8E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2643324.72</w:t>
            </w:r>
          </w:p>
        </w:tc>
      </w:tr>
      <w:tr w:rsidR="00294DD1" w:rsidRPr="00294DD1" w14:paraId="2D87D18A"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2DE3030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09/2020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8F8220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Gabriele Pappardelle</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623E0B0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013A1D6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2643324.72</w:t>
            </w:r>
          </w:p>
        </w:tc>
      </w:tr>
      <w:tr w:rsidR="00294DD1" w:rsidRPr="00294DD1" w14:paraId="3C846488"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4E7E670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6243A9A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Gabriele Pappardelle</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58D185D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500000</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907D50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3143324.72</w:t>
            </w:r>
          </w:p>
        </w:tc>
      </w:tr>
      <w:tr w:rsidR="00294DD1" w:rsidRPr="00294DD1" w14:paraId="723DAD55"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3E1179F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11/2020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3F80DA4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Gabriele Pappardelle</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4D430F6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500000</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20B2463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3643324.72</w:t>
            </w:r>
          </w:p>
        </w:tc>
      </w:tr>
      <w:tr w:rsidR="00294DD1" w:rsidRPr="00294DD1" w14:paraId="467577D4"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432F9CE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12/2020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4A309A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Gabriele Pappardelle</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4DB7482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500000</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0B57E83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4143324.72</w:t>
            </w:r>
          </w:p>
        </w:tc>
      </w:tr>
      <w:tr w:rsidR="00294DD1" w:rsidRPr="00294DD1" w14:paraId="5CFC6FA8"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2382C9A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01/2020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6B7F942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Tony Pepperoni</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1863F07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10000</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4D0BE92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10000</w:t>
            </w:r>
          </w:p>
        </w:tc>
      </w:tr>
      <w:tr w:rsidR="00294DD1" w:rsidRPr="00294DD1" w14:paraId="73A5F613"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5B546ED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02/2020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512D6D7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Tony Pepperoni</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56CD915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10000</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274DEDB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20000</w:t>
            </w:r>
          </w:p>
        </w:tc>
      </w:tr>
      <w:tr w:rsidR="00294DD1" w:rsidRPr="00294DD1" w14:paraId="057FE416"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40DE1A42"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03/2020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23A22A6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Tony Pepperoni</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1F423FE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10000</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4B9A9CD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30000</w:t>
            </w:r>
          </w:p>
        </w:tc>
      </w:tr>
      <w:tr w:rsidR="00294DD1" w:rsidRPr="00294DD1" w14:paraId="43EB8D6C"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165DDCC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04/2020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29EAE43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Tony Pepperoni</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3342788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816F61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30000</w:t>
            </w:r>
          </w:p>
        </w:tc>
      </w:tr>
      <w:tr w:rsidR="00294DD1" w:rsidRPr="00294DD1" w14:paraId="161CE14C"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3E9D437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05/2020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3233421E"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Tony Pepperoni</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37C50B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033151D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30000</w:t>
            </w:r>
          </w:p>
        </w:tc>
      </w:tr>
      <w:tr w:rsidR="00294DD1" w:rsidRPr="00294DD1" w14:paraId="266E7E25"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6CFBEBB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lastRenderedPageBreak/>
              <w:t>06/2020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78DAFE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Tony Pepperoni</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31A3140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25787</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58433C5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55787</w:t>
            </w:r>
          </w:p>
        </w:tc>
      </w:tr>
      <w:tr w:rsidR="00294DD1" w:rsidRPr="00294DD1" w14:paraId="43968AFF"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77EA0F2E"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07/2020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69554B5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Tony Pepperoni</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0837937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32000</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5721B7D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87787</w:t>
            </w:r>
          </w:p>
        </w:tc>
      </w:tr>
      <w:tr w:rsidR="00294DD1" w:rsidRPr="00294DD1" w14:paraId="650F29D6"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015F34F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08/2020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3C7F1FB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Tony Pepperoni</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3F0E70E"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25787</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BDCEA2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113574</w:t>
            </w:r>
          </w:p>
        </w:tc>
      </w:tr>
      <w:tr w:rsidR="00294DD1" w:rsidRPr="00294DD1" w14:paraId="5679FABF"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11C4F0F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09/2020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4B5C7DEE"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Tony Pepperoni</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365803A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69900E1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113574</w:t>
            </w:r>
          </w:p>
        </w:tc>
      </w:tr>
      <w:tr w:rsidR="00294DD1" w:rsidRPr="00294DD1" w14:paraId="4D20B2CE"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2095628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10/2020</w:t>
            </w:r>
          </w:p>
        </w:tc>
        <w:tc>
          <w:tcPr>
            <w:tcW w:w="4681"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DF1B98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Tony Pepperoni</w:t>
            </w:r>
          </w:p>
        </w:tc>
        <w:tc>
          <w:tcPr>
            <w:tcW w:w="32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5D67136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18000</w:t>
            </w:r>
          </w:p>
        </w:tc>
        <w:tc>
          <w:tcPr>
            <w:tcW w:w="3736"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566072C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131574</w:t>
            </w:r>
          </w:p>
        </w:tc>
      </w:tr>
      <w:tr w:rsidR="00294DD1" w:rsidRPr="00294DD1" w14:paraId="5CB4C7B8" w14:textId="77777777">
        <w:tblPrEx>
          <w:tblBorders>
            <w:top w:val="none" w:sz="0" w:space="0" w:color="auto"/>
          </w:tblBorders>
          <w:tblCellMar>
            <w:top w:w="0" w:type="dxa"/>
            <w:bottom w:w="0" w:type="dxa"/>
          </w:tblCellMar>
        </w:tblPrEx>
        <w:tc>
          <w:tcPr>
            <w:tcW w:w="2884"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7A78799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11/2020</w:t>
            </w:r>
          </w:p>
        </w:tc>
        <w:tc>
          <w:tcPr>
            <w:tcW w:w="4681"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ADDF0F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Tony Pepperoni</w:t>
            </w:r>
          </w:p>
        </w:tc>
        <w:tc>
          <w:tcPr>
            <w:tcW w:w="32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2F71524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67450.5</w:t>
            </w:r>
          </w:p>
        </w:tc>
        <w:tc>
          <w:tcPr>
            <w:tcW w:w="3736"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296D2F1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199024.5</w:t>
            </w:r>
          </w:p>
        </w:tc>
      </w:tr>
      <w:tr w:rsidR="00294DD1" w:rsidRPr="00294DD1" w14:paraId="117B64C8" w14:textId="77777777">
        <w:tblPrEx>
          <w:tblBorders>
            <w:top w:val="none" w:sz="0" w:space="0" w:color="auto"/>
            <w:bottom w:val="single" w:sz="8" w:space="0" w:color="E9E9E9"/>
          </w:tblBorders>
          <w:tblCellMar>
            <w:top w:w="0" w:type="dxa"/>
            <w:bottom w:w="0" w:type="dxa"/>
          </w:tblCellMar>
        </w:tblPrEx>
        <w:tc>
          <w:tcPr>
            <w:tcW w:w="2884" w:type="dxa"/>
            <w:tcBorders>
              <w:top w:val="none" w:sz="6" w:space="0" w:color="auto"/>
              <w:left w:val="none" w:sz="6" w:space="0" w:color="auto"/>
              <w:bottom w:val="none" w:sz="6" w:space="0" w:color="auto"/>
              <w:right w:val="none" w:sz="6" w:space="0" w:color="auto"/>
            </w:tcBorders>
            <w:tcMar>
              <w:top w:w="400" w:type="nil"/>
              <w:left w:w="200" w:type="nil"/>
              <w:bottom w:w="200" w:type="nil"/>
              <w:right w:w="1400" w:type="nil"/>
            </w:tcMar>
            <w:vAlign w:val="center"/>
          </w:tcPr>
          <w:p w14:paraId="1E5EBE6E"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12/2020</w:t>
            </w:r>
          </w:p>
        </w:tc>
        <w:tc>
          <w:tcPr>
            <w:tcW w:w="4681" w:type="dxa"/>
            <w:tcBorders>
              <w:top w:val="none" w:sz="6" w:space="0" w:color="auto"/>
              <w:left w:val="single" w:sz="8" w:space="0" w:color="E9E9E9"/>
              <w:bottom w:val="none" w:sz="6" w:space="0" w:color="auto"/>
              <w:right w:val="none" w:sz="6" w:space="0" w:color="auto"/>
            </w:tcBorders>
            <w:tcMar>
              <w:top w:w="400" w:type="nil"/>
              <w:left w:w="200" w:type="nil"/>
              <w:bottom w:w="200" w:type="nil"/>
              <w:right w:w="1400" w:type="nil"/>
            </w:tcMar>
            <w:vAlign w:val="center"/>
          </w:tcPr>
          <w:p w14:paraId="33BC3A9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Tony Pepperoni</w:t>
            </w:r>
          </w:p>
        </w:tc>
        <w:tc>
          <w:tcPr>
            <w:tcW w:w="3270" w:type="dxa"/>
            <w:tcBorders>
              <w:top w:val="none" w:sz="6" w:space="0" w:color="auto"/>
              <w:left w:val="single" w:sz="8" w:space="0" w:color="E9E9E9"/>
              <w:bottom w:val="none" w:sz="6" w:space="0" w:color="auto"/>
              <w:right w:val="none" w:sz="6" w:space="0" w:color="auto"/>
            </w:tcBorders>
            <w:tcMar>
              <w:top w:w="400" w:type="nil"/>
              <w:left w:w="200" w:type="nil"/>
              <w:bottom w:w="200" w:type="nil"/>
              <w:right w:w="1400" w:type="nil"/>
            </w:tcMar>
            <w:vAlign w:val="center"/>
          </w:tcPr>
          <w:p w14:paraId="5721326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1000</w:t>
            </w:r>
          </w:p>
        </w:tc>
        <w:tc>
          <w:tcPr>
            <w:tcW w:w="3736" w:type="dxa"/>
            <w:tcBorders>
              <w:top w:val="none" w:sz="6" w:space="0" w:color="auto"/>
              <w:left w:val="single" w:sz="8" w:space="0" w:color="E9E9E9"/>
              <w:bottom w:val="none" w:sz="6" w:space="0" w:color="auto"/>
              <w:right w:val="none" w:sz="6" w:space="0" w:color="auto"/>
            </w:tcBorders>
            <w:tcMar>
              <w:top w:w="400" w:type="nil"/>
              <w:left w:w="200" w:type="nil"/>
              <w:bottom w:w="200" w:type="nil"/>
              <w:right w:w="1400" w:type="nil"/>
            </w:tcMar>
            <w:vAlign w:val="center"/>
          </w:tcPr>
          <w:p w14:paraId="2F98BC4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200024.5</w:t>
            </w:r>
          </w:p>
        </w:tc>
      </w:tr>
    </w:tbl>
    <w:p w14:paraId="45D60B99"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I’ve used window functions in the last three examples. If you want to learn more about this topic, a good way is the </w:t>
      </w:r>
      <w:hyperlink r:id="rId22" w:history="1">
        <w:r w:rsidRPr="00294DD1">
          <w:rPr>
            <w:rFonts w:ascii="Helvetica" w:hAnsi="Helvetica" w:cs="Helvetica"/>
            <w:color w:val="0851FF"/>
          </w:rPr>
          <w:t>Window Functions course</w:t>
        </w:r>
      </w:hyperlink>
      <w:r w:rsidRPr="00294DD1">
        <w:rPr>
          <w:rFonts w:ascii="Helvetica" w:hAnsi="Helvetica" w:cs="Helvetica"/>
          <w:color w:val="222222"/>
        </w:rPr>
        <w:t>, one of our advanced SQL courses.</w:t>
      </w:r>
    </w:p>
    <w:p w14:paraId="3F87B63D"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Something that could also be very helpful, especially if you’re new to window functions or use them only occasionally, is this </w:t>
      </w:r>
      <w:hyperlink r:id="rId23" w:history="1">
        <w:r w:rsidRPr="00294DD1">
          <w:rPr>
            <w:rFonts w:ascii="Helvetica" w:hAnsi="Helvetica" w:cs="Helvetica"/>
            <w:color w:val="0851FF"/>
          </w:rPr>
          <w:t>SQL Window Functions Cheat Sheet</w:t>
        </w:r>
      </w:hyperlink>
      <w:r w:rsidRPr="00294DD1">
        <w:rPr>
          <w:rFonts w:ascii="Helvetica" w:hAnsi="Helvetica" w:cs="Helvetica"/>
          <w:color w:val="222222"/>
        </w:rPr>
        <w:t>. I’ll be using it next time I write about window functions, for sure!</w:t>
      </w:r>
    </w:p>
    <w:p w14:paraId="54670AD7" w14:textId="77777777" w:rsidR="00294DD1" w:rsidRPr="00294DD1" w:rsidRDefault="00294DD1" w:rsidP="00294DD1">
      <w:pPr>
        <w:autoSpaceDE w:val="0"/>
        <w:autoSpaceDN w:val="0"/>
        <w:adjustRightInd w:val="0"/>
        <w:spacing w:after="600"/>
        <w:rPr>
          <w:rFonts w:ascii="Helvetica" w:hAnsi="Helvetica" w:cs="Helvetica"/>
          <w:b/>
          <w:bCs/>
        </w:rPr>
      </w:pPr>
      <w:r w:rsidRPr="00294DD1">
        <w:rPr>
          <w:rFonts w:ascii="Helvetica" w:hAnsi="Helvetica" w:cs="Helvetica"/>
          <w:b/>
          <w:bCs/>
        </w:rPr>
        <w:t>Query 4: Creating a Report Based on Multiple Conditions</w:t>
      </w:r>
    </w:p>
    <w:p w14:paraId="1017BB4A"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One of data analysts’ main tasks is making data more friendly for other users. By giving them data in a form that they can easily use, we make their jobs easier. To create useful reports, a data analyst has to combine business input with their knowledge of the data. One of the tools that can help you in achieving that is a </w:t>
      </w:r>
      <w:r w:rsidRPr="00294DD1">
        <w:rPr>
          <w:rFonts w:ascii="Courier" w:hAnsi="Courier" w:cs="Courier"/>
          <w:color w:val="330C98"/>
        </w:rPr>
        <w:t>CASE</w:t>
      </w:r>
      <w:r w:rsidRPr="00294DD1">
        <w:rPr>
          <w:rFonts w:ascii="Helvetica" w:hAnsi="Helvetica" w:cs="Helvetica"/>
          <w:color w:val="222222"/>
        </w:rPr>
        <w:t> statement, which is another advanced SQL concept.</w:t>
      </w:r>
    </w:p>
    <w:p w14:paraId="7978CFE9"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To give you an example, let’s imagine the following scenario. You’re working for a bank and you’re asked by your colleagues to create a report. There’s a table called </w:t>
      </w:r>
      <w:r w:rsidRPr="00294DD1">
        <w:rPr>
          <w:rFonts w:ascii="Courier" w:hAnsi="Courier" w:cs="Courier"/>
          <w:b/>
          <w:bCs/>
          <w:color w:val="330C98"/>
        </w:rPr>
        <w:t>debt</w:t>
      </w:r>
      <w:r w:rsidRPr="00294DD1">
        <w:rPr>
          <w:rFonts w:ascii="Helvetica" w:hAnsi="Helvetica" w:cs="Helvetica"/>
          <w:color w:val="222222"/>
        </w:rPr>
        <w:t> that shows the bank’s clients and details about their debt. The table consists of the following columns:</w:t>
      </w:r>
    </w:p>
    <w:p w14:paraId="2ACD092B" w14:textId="77777777" w:rsidR="00294DD1" w:rsidRPr="00294DD1" w:rsidRDefault="00294DD1" w:rsidP="00294DD1">
      <w:pPr>
        <w:numPr>
          <w:ilvl w:val="0"/>
          <w:numId w:val="5"/>
        </w:numPr>
        <w:tabs>
          <w:tab w:val="left" w:pos="220"/>
          <w:tab w:val="left" w:pos="720"/>
        </w:tabs>
        <w:autoSpaceDE w:val="0"/>
        <w:autoSpaceDN w:val="0"/>
        <w:adjustRightInd w:val="0"/>
        <w:ind w:hanging="720"/>
        <w:rPr>
          <w:rFonts w:ascii="Helvetica" w:hAnsi="Helvetica" w:cs="Helvetica"/>
          <w:color w:val="222222"/>
        </w:rPr>
      </w:pPr>
      <w:r w:rsidRPr="00294DD1">
        <w:rPr>
          <w:rFonts w:ascii="Courier" w:hAnsi="Courier" w:cs="Courier"/>
          <w:color w:val="330C98"/>
        </w:rPr>
        <w:t>client</w:t>
      </w:r>
      <w:r w:rsidRPr="00294DD1">
        <w:rPr>
          <w:rFonts w:ascii="Helvetica" w:hAnsi="Helvetica" w:cs="Helvetica"/>
          <w:color w:val="222222"/>
        </w:rPr>
        <w:t> - The name of the client.</w:t>
      </w:r>
    </w:p>
    <w:p w14:paraId="16E58347" w14:textId="77777777" w:rsidR="00294DD1" w:rsidRPr="00294DD1" w:rsidRDefault="00294DD1" w:rsidP="00294DD1">
      <w:pPr>
        <w:numPr>
          <w:ilvl w:val="0"/>
          <w:numId w:val="5"/>
        </w:numPr>
        <w:tabs>
          <w:tab w:val="left" w:pos="220"/>
          <w:tab w:val="left" w:pos="720"/>
        </w:tabs>
        <w:autoSpaceDE w:val="0"/>
        <w:autoSpaceDN w:val="0"/>
        <w:adjustRightInd w:val="0"/>
        <w:ind w:hanging="720"/>
        <w:rPr>
          <w:rFonts w:ascii="Helvetica" w:hAnsi="Helvetica" w:cs="Helvetica"/>
          <w:color w:val="222222"/>
        </w:rPr>
      </w:pPr>
      <w:r w:rsidRPr="00294DD1">
        <w:rPr>
          <w:rFonts w:ascii="Courier" w:hAnsi="Courier" w:cs="Courier"/>
          <w:color w:val="330C98"/>
        </w:rPr>
        <w:t>date_due</w:t>
      </w:r>
      <w:r w:rsidRPr="00294DD1">
        <w:rPr>
          <w:rFonts w:ascii="Helvetica" w:hAnsi="Helvetica" w:cs="Helvetica"/>
          <w:color w:val="222222"/>
        </w:rPr>
        <w:t> - The day the debt became due.</w:t>
      </w:r>
    </w:p>
    <w:p w14:paraId="7DE9E74C" w14:textId="77777777" w:rsidR="00294DD1" w:rsidRPr="00294DD1" w:rsidRDefault="00294DD1" w:rsidP="00294DD1">
      <w:pPr>
        <w:numPr>
          <w:ilvl w:val="0"/>
          <w:numId w:val="5"/>
        </w:numPr>
        <w:tabs>
          <w:tab w:val="left" w:pos="220"/>
          <w:tab w:val="left" w:pos="720"/>
        </w:tabs>
        <w:autoSpaceDE w:val="0"/>
        <w:autoSpaceDN w:val="0"/>
        <w:adjustRightInd w:val="0"/>
        <w:ind w:hanging="720"/>
        <w:rPr>
          <w:rFonts w:ascii="Helvetica" w:hAnsi="Helvetica" w:cs="Helvetica"/>
          <w:color w:val="222222"/>
        </w:rPr>
      </w:pPr>
      <w:r w:rsidRPr="00294DD1">
        <w:rPr>
          <w:rFonts w:ascii="Courier" w:hAnsi="Courier" w:cs="Courier"/>
          <w:color w:val="330C98"/>
        </w:rPr>
        <w:t>amount_due</w:t>
      </w:r>
      <w:r w:rsidRPr="00294DD1">
        <w:rPr>
          <w:rFonts w:ascii="Helvetica" w:hAnsi="Helvetica" w:cs="Helvetica"/>
          <w:color w:val="222222"/>
        </w:rPr>
        <w:t> - The amount of the debt that is due.</w:t>
      </w:r>
    </w:p>
    <w:p w14:paraId="115B4AC5"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What you need to do is create a report as of 30.4.2020. You somehow need to calculate the number of days due as of the reporting date. Also, you need to allocate the client to a certain time bucket, according to the number of the days their account is due.</w:t>
      </w:r>
    </w:p>
    <w:p w14:paraId="76501A4A"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The query is just below. Don’t be afraid – I’ll analyze it for you. It’s not as scary as it looks!</w:t>
      </w:r>
    </w:p>
    <w:tbl>
      <w:tblPr>
        <w:tblW w:w="0" w:type="auto"/>
        <w:tblInd w:w="-168" w:type="dxa"/>
        <w:tblBorders>
          <w:top w:val="single" w:sz="8" w:space="0" w:color="E9E9E9"/>
          <w:left w:val="single" w:sz="8" w:space="0" w:color="E9E9E9"/>
          <w:bottom w:val="single" w:sz="8" w:space="0" w:color="E9E9E9"/>
          <w:right w:val="single" w:sz="8" w:space="0" w:color="E9E9E9"/>
        </w:tblBorders>
        <w:tblLayout w:type="fixed"/>
        <w:tblLook w:val="0000" w:firstRow="0" w:lastRow="0" w:firstColumn="0" w:lastColumn="0" w:noHBand="0" w:noVBand="0"/>
      </w:tblPr>
      <w:tblGrid>
        <w:gridCol w:w="13640"/>
      </w:tblGrid>
      <w:tr w:rsidR="00294DD1" w:rsidRPr="00294DD1" w14:paraId="27443CA8" w14:textId="77777777">
        <w:tblPrEx>
          <w:tblCellMar>
            <w:top w:w="0" w:type="dxa"/>
            <w:bottom w:w="0" w:type="dxa"/>
          </w:tblCellMar>
        </w:tblPrEx>
        <w:tc>
          <w:tcPr>
            <w:tcW w:w="13640" w:type="dxa"/>
            <w:tcBorders>
              <w:top w:val="none" w:sz="6" w:space="0" w:color="auto"/>
              <w:left w:val="none" w:sz="6" w:space="0" w:color="auto"/>
              <w:bottom w:val="none" w:sz="6" w:space="0" w:color="auto"/>
              <w:right w:val="none" w:sz="6" w:space="0" w:color="auto"/>
            </w:tcBorders>
            <w:vAlign w:val="center"/>
          </w:tcPr>
          <w:p w14:paraId="7A0D87F5"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lastRenderedPageBreak/>
              <w:t>SELECT</w:t>
            </w:r>
            <w:r w:rsidRPr="00294DD1">
              <w:rPr>
                <w:rFonts w:ascii="Courier" w:hAnsi="Courier" w:cs="Courier"/>
                <w:color w:val="222222"/>
              </w:rPr>
              <w:t>  client,</w:t>
            </w:r>
          </w:p>
          <w:p w14:paraId="7425C49A"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w:t>
            </w:r>
            <w:r w:rsidRPr="00294DD1">
              <w:rPr>
                <w:rFonts w:ascii="Courier" w:hAnsi="Courier" w:cs="Courier"/>
                <w:color w:val="222222"/>
              </w:rPr>
              <w:t>date_due,</w:t>
            </w:r>
          </w:p>
          <w:p w14:paraId="67F438DC"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w:t>
            </w:r>
            <w:r w:rsidRPr="00294DD1">
              <w:rPr>
                <w:rFonts w:ascii="Courier" w:hAnsi="Courier" w:cs="Courier"/>
                <w:color w:val="222222"/>
              </w:rPr>
              <w:t>amount_due,</w:t>
            </w:r>
          </w:p>
          <w:p w14:paraId="1F3645F0"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w:t>
            </w:r>
            <w:r w:rsidRPr="00294DD1">
              <w:rPr>
                <w:rFonts w:ascii="Courier" w:hAnsi="Courier" w:cs="Courier"/>
                <w:color w:val="222222"/>
              </w:rPr>
              <w:t>DATEDIFF (</w:t>
            </w:r>
            <w:r w:rsidRPr="00294DD1">
              <w:rPr>
                <w:rFonts w:ascii="Courier" w:hAnsi="Courier" w:cs="Courier"/>
                <w:color w:val="330C98"/>
              </w:rPr>
              <w:t>'2020-04-30'</w:t>
            </w:r>
            <w:r w:rsidRPr="00294DD1">
              <w:rPr>
                <w:rFonts w:ascii="Courier" w:hAnsi="Courier" w:cs="Courier"/>
                <w:color w:val="222222"/>
              </w:rPr>
              <w:t>, date_due) </w:t>
            </w:r>
            <w:r w:rsidRPr="00294DD1">
              <w:rPr>
                <w:rFonts w:ascii="Courier" w:hAnsi="Courier" w:cs="Courier"/>
                <w:color w:val="330C98"/>
              </w:rPr>
              <w:t>AS</w:t>
            </w:r>
            <w:r w:rsidRPr="00294DD1">
              <w:rPr>
                <w:rFonts w:ascii="Courier" w:hAnsi="Courier" w:cs="Courier"/>
                <w:color w:val="222222"/>
              </w:rPr>
              <w:t> days_due,</w:t>
            </w:r>
          </w:p>
          <w:p w14:paraId="0025BEE4"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CASE</w:t>
            </w:r>
          </w:p>
          <w:p w14:paraId="4318D4DE"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WHEN</w:t>
            </w:r>
            <w:r w:rsidRPr="00294DD1">
              <w:rPr>
                <w:rFonts w:ascii="Courier" w:hAnsi="Courier" w:cs="Courier"/>
                <w:color w:val="222222"/>
              </w:rPr>
              <w:t>  DATEDIFF (</w:t>
            </w:r>
            <w:r w:rsidRPr="00294DD1">
              <w:rPr>
                <w:rFonts w:ascii="Courier" w:hAnsi="Courier" w:cs="Courier"/>
                <w:color w:val="330C98"/>
              </w:rPr>
              <w:t>'2020-04-30'</w:t>
            </w:r>
            <w:r w:rsidRPr="00294DD1">
              <w:rPr>
                <w:rFonts w:ascii="Courier" w:hAnsi="Courier" w:cs="Courier"/>
                <w:color w:val="222222"/>
              </w:rPr>
              <w:t>, date_due) &lt;= 30 </w:t>
            </w:r>
            <w:r w:rsidRPr="00294DD1">
              <w:rPr>
                <w:rFonts w:ascii="Courier" w:hAnsi="Courier" w:cs="Courier"/>
                <w:color w:val="330C98"/>
              </w:rPr>
              <w:t>THEN</w:t>
            </w:r>
            <w:r w:rsidRPr="00294DD1">
              <w:rPr>
                <w:rFonts w:ascii="Courier" w:hAnsi="Courier" w:cs="Courier"/>
                <w:color w:val="222222"/>
              </w:rPr>
              <w:t> </w:t>
            </w:r>
            <w:r w:rsidRPr="00294DD1">
              <w:rPr>
                <w:rFonts w:ascii="Courier" w:hAnsi="Courier" w:cs="Courier"/>
                <w:color w:val="330C98"/>
              </w:rPr>
              <w:t>'0-30 days'</w:t>
            </w:r>
          </w:p>
          <w:p w14:paraId="2AAB30A7"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WHEN</w:t>
            </w:r>
            <w:r w:rsidRPr="00294DD1">
              <w:rPr>
                <w:rFonts w:ascii="Courier" w:hAnsi="Courier" w:cs="Courier"/>
                <w:color w:val="222222"/>
              </w:rPr>
              <w:t>  DATEDIFF (</w:t>
            </w:r>
            <w:r w:rsidRPr="00294DD1">
              <w:rPr>
                <w:rFonts w:ascii="Courier" w:hAnsi="Courier" w:cs="Courier"/>
                <w:color w:val="330C98"/>
              </w:rPr>
              <w:t>'2020-04-30'</w:t>
            </w:r>
            <w:r w:rsidRPr="00294DD1">
              <w:rPr>
                <w:rFonts w:ascii="Courier" w:hAnsi="Courier" w:cs="Courier"/>
                <w:color w:val="222222"/>
              </w:rPr>
              <w:t>, date_due) &gt; 30 </w:t>
            </w:r>
            <w:r w:rsidRPr="00294DD1">
              <w:rPr>
                <w:rFonts w:ascii="Courier" w:hAnsi="Courier" w:cs="Courier"/>
                <w:color w:val="330C98"/>
              </w:rPr>
              <w:t>AND</w:t>
            </w:r>
            <w:r w:rsidRPr="00294DD1">
              <w:rPr>
                <w:rFonts w:ascii="Courier" w:hAnsi="Courier" w:cs="Courier"/>
                <w:color w:val="222222"/>
              </w:rPr>
              <w:t> DATEDIFF (</w:t>
            </w:r>
            <w:r w:rsidRPr="00294DD1">
              <w:rPr>
                <w:rFonts w:ascii="Courier" w:hAnsi="Courier" w:cs="Courier"/>
                <w:color w:val="330C98"/>
              </w:rPr>
              <w:t>'2020-04-30'</w:t>
            </w:r>
            <w:r w:rsidRPr="00294DD1">
              <w:rPr>
                <w:rFonts w:ascii="Courier" w:hAnsi="Courier" w:cs="Courier"/>
                <w:color w:val="222222"/>
              </w:rPr>
              <w:t>, date_due) &lt;=90 </w:t>
            </w:r>
            <w:r w:rsidRPr="00294DD1">
              <w:rPr>
                <w:rFonts w:ascii="Courier" w:hAnsi="Courier" w:cs="Courier"/>
                <w:color w:val="330C98"/>
              </w:rPr>
              <w:t>THEN</w:t>
            </w:r>
            <w:r w:rsidRPr="00294DD1">
              <w:rPr>
                <w:rFonts w:ascii="Courier" w:hAnsi="Courier" w:cs="Courier"/>
                <w:color w:val="222222"/>
              </w:rPr>
              <w:t> </w:t>
            </w:r>
            <w:r w:rsidRPr="00294DD1">
              <w:rPr>
                <w:rFonts w:ascii="Courier" w:hAnsi="Courier" w:cs="Courier"/>
                <w:color w:val="330C98"/>
              </w:rPr>
              <w:t>'31-90 days'</w:t>
            </w:r>
          </w:p>
          <w:p w14:paraId="04763D08"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WHEN</w:t>
            </w:r>
            <w:r w:rsidRPr="00294DD1">
              <w:rPr>
                <w:rFonts w:ascii="Courier" w:hAnsi="Courier" w:cs="Courier"/>
                <w:color w:val="222222"/>
              </w:rPr>
              <w:t>  DATEDIFF (</w:t>
            </w:r>
            <w:r w:rsidRPr="00294DD1">
              <w:rPr>
                <w:rFonts w:ascii="Courier" w:hAnsi="Courier" w:cs="Courier"/>
                <w:color w:val="330C98"/>
              </w:rPr>
              <w:t>'2020-04-30'</w:t>
            </w:r>
            <w:r w:rsidRPr="00294DD1">
              <w:rPr>
                <w:rFonts w:ascii="Courier" w:hAnsi="Courier" w:cs="Courier"/>
                <w:color w:val="222222"/>
              </w:rPr>
              <w:t>, date_due) &gt; 90 </w:t>
            </w:r>
            <w:r w:rsidRPr="00294DD1">
              <w:rPr>
                <w:rFonts w:ascii="Courier" w:hAnsi="Courier" w:cs="Courier"/>
                <w:color w:val="330C98"/>
              </w:rPr>
              <w:t>AND</w:t>
            </w:r>
            <w:r w:rsidRPr="00294DD1">
              <w:rPr>
                <w:rFonts w:ascii="Courier" w:hAnsi="Courier" w:cs="Courier"/>
                <w:color w:val="222222"/>
              </w:rPr>
              <w:t> DATEDIFF (</w:t>
            </w:r>
            <w:r w:rsidRPr="00294DD1">
              <w:rPr>
                <w:rFonts w:ascii="Courier" w:hAnsi="Courier" w:cs="Courier"/>
                <w:color w:val="330C98"/>
              </w:rPr>
              <w:t>'2020-04-30'</w:t>
            </w:r>
            <w:r w:rsidRPr="00294DD1">
              <w:rPr>
                <w:rFonts w:ascii="Courier" w:hAnsi="Courier" w:cs="Courier"/>
                <w:color w:val="222222"/>
              </w:rPr>
              <w:t>, date_due) &lt;=180 </w:t>
            </w:r>
            <w:r w:rsidRPr="00294DD1">
              <w:rPr>
                <w:rFonts w:ascii="Courier" w:hAnsi="Courier" w:cs="Courier"/>
                <w:color w:val="330C98"/>
              </w:rPr>
              <w:t>THEN</w:t>
            </w:r>
            <w:r w:rsidRPr="00294DD1">
              <w:rPr>
                <w:rFonts w:ascii="Courier" w:hAnsi="Courier" w:cs="Courier"/>
                <w:color w:val="222222"/>
              </w:rPr>
              <w:t> </w:t>
            </w:r>
            <w:r w:rsidRPr="00294DD1">
              <w:rPr>
                <w:rFonts w:ascii="Courier" w:hAnsi="Courier" w:cs="Courier"/>
                <w:color w:val="330C98"/>
              </w:rPr>
              <w:t>'91-180 days'</w:t>
            </w:r>
          </w:p>
          <w:p w14:paraId="470FFE86"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WHEN</w:t>
            </w:r>
            <w:r w:rsidRPr="00294DD1">
              <w:rPr>
                <w:rFonts w:ascii="Courier" w:hAnsi="Courier" w:cs="Courier"/>
                <w:color w:val="222222"/>
              </w:rPr>
              <w:t>  DATEDIFF (</w:t>
            </w:r>
            <w:r w:rsidRPr="00294DD1">
              <w:rPr>
                <w:rFonts w:ascii="Courier" w:hAnsi="Courier" w:cs="Courier"/>
                <w:color w:val="330C98"/>
              </w:rPr>
              <w:t>'2020-04-30'</w:t>
            </w:r>
            <w:r w:rsidRPr="00294DD1">
              <w:rPr>
                <w:rFonts w:ascii="Courier" w:hAnsi="Courier" w:cs="Courier"/>
                <w:color w:val="222222"/>
              </w:rPr>
              <w:t>, date_due) &gt; 180 </w:t>
            </w:r>
            <w:r w:rsidRPr="00294DD1">
              <w:rPr>
                <w:rFonts w:ascii="Courier" w:hAnsi="Courier" w:cs="Courier"/>
                <w:color w:val="330C98"/>
              </w:rPr>
              <w:t>AND</w:t>
            </w:r>
            <w:r w:rsidRPr="00294DD1">
              <w:rPr>
                <w:rFonts w:ascii="Courier" w:hAnsi="Courier" w:cs="Courier"/>
                <w:color w:val="222222"/>
              </w:rPr>
              <w:t> DATEDIFF (</w:t>
            </w:r>
            <w:r w:rsidRPr="00294DD1">
              <w:rPr>
                <w:rFonts w:ascii="Courier" w:hAnsi="Courier" w:cs="Courier"/>
                <w:color w:val="330C98"/>
              </w:rPr>
              <w:t>'2020-04-30'</w:t>
            </w:r>
            <w:r w:rsidRPr="00294DD1">
              <w:rPr>
                <w:rFonts w:ascii="Courier" w:hAnsi="Courier" w:cs="Courier"/>
                <w:color w:val="222222"/>
              </w:rPr>
              <w:t>, date_due) &lt;=365 </w:t>
            </w:r>
            <w:r w:rsidRPr="00294DD1">
              <w:rPr>
                <w:rFonts w:ascii="Courier" w:hAnsi="Courier" w:cs="Courier"/>
                <w:color w:val="330C98"/>
              </w:rPr>
              <w:t>THEN</w:t>
            </w:r>
            <w:r w:rsidRPr="00294DD1">
              <w:rPr>
                <w:rFonts w:ascii="Courier" w:hAnsi="Courier" w:cs="Courier"/>
                <w:color w:val="222222"/>
              </w:rPr>
              <w:t> </w:t>
            </w:r>
            <w:r w:rsidRPr="00294DD1">
              <w:rPr>
                <w:rFonts w:ascii="Courier" w:hAnsi="Courier" w:cs="Courier"/>
                <w:color w:val="330C98"/>
              </w:rPr>
              <w:t>'181-365 days'</w:t>
            </w:r>
          </w:p>
          <w:p w14:paraId="4BA4315F"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ELSE</w:t>
            </w:r>
            <w:r w:rsidRPr="00294DD1">
              <w:rPr>
                <w:rFonts w:ascii="Courier" w:hAnsi="Courier" w:cs="Courier"/>
                <w:color w:val="222222"/>
              </w:rPr>
              <w:t> </w:t>
            </w:r>
            <w:r w:rsidRPr="00294DD1">
              <w:rPr>
                <w:rFonts w:ascii="Courier" w:hAnsi="Courier" w:cs="Courier"/>
                <w:color w:val="330C98"/>
              </w:rPr>
              <w:t>'&gt; 365 days'</w:t>
            </w:r>
          </w:p>
          <w:p w14:paraId="7506E96B"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END</w:t>
            </w:r>
            <w:r w:rsidRPr="00294DD1">
              <w:rPr>
                <w:rFonts w:ascii="Courier" w:hAnsi="Courier" w:cs="Courier"/>
                <w:color w:val="222222"/>
              </w:rPr>
              <w:t> </w:t>
            </w:r>
            <w:r w:rsidRPr="00294DD1">
              <w:rPr>
                <w:rFonts w:ascii="Courier" w:hAnsi="Courier" w:cs="Courier"/>
                <w:color w:val="330C98"/>
              </w:rPr>
              <w:t>AS</w:t>
            </w:r>
            <w:r w:rsidRPr="00294DD1">
              <w:rPr>
                <w:rFonts w:ascii="Courier" w:hAnsi="Courier" w:cs="Courier"/>
                <w:color w:val="222222"/>
              </w:rPr>
              <w:t> time_bucket</w:t>
            </w:r>
          </w:p>
          <w:p w14:paraId="25359AE5"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222222"/>
              </w:rPr>
              <w:t> </w:t>
            </w:r>
          </w:p>
          <w:p w14:paraId="148401C2"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FROM</w:t>
            </w:r>
            <w:r w:rsidRPr="00294DD1">
              <w:rPr>
                <w:rFonts w:ascii="Courier" w:hAnsi="Courier" w:cs="Courier"/>
                <w:color w:val="222222"/>
              </w:rPr>
              <w:t> debt;</w:t>
            </w:r>
          </w:p>
        </w:tc>
      </w:tr>
    </w:tbl>
    <w:p w14:paraId="7FD7AFF3"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First, you need to specify the </w:t>
      </w:r>
      <w:r w:rsidRPr="00294DD1">
        <w:rPr>
          <w:rFonts w:ascii="Courier" w:hAnsi="Courier" w:cs="Courier"/>
          <w:color w:val="330C98"/>
        </w:rPr>
        <w:t>SELECT</w:t>
      </w:r>
      <w:r w:rsidRPr="00294DD1">
        <w:rPr>
          <w:rFonts w:ascii="Helvetica" w:hAnsi="Helvetica" w:cs="Helvetica"/>
          <w:color w:val="222222"/>
        </w:rPr>
        <w:t> part of the query. I’ve selected the existing columns </w:t>
      </w:r>
      <w:r w:rsidRPr="00294DD1">
        <w:rPr>
          <w:rFonts w:ascii="Helvetica" w:hAnsi="Helvetica" w:cs="Helvetica"/>
          <w:i/>
          <w:iCs/>
          <w:color w:val="222222"/>
        </w:rPr>
        <w:t>client</w:t>
      </w:r>
      <w:r w:rsidRPr="00294DD1">
        <w:rPr>
          <w:rFonts w:ascii="Helvetica" w:hAnsi="Helvetica" w:cs="Helvetica"/>
          <w:color w:val="222222"/>
        </w:rPr>
        <w:t>, </w:t>
      </w:r>
      <w:r w:rsidRPr="00294DD1">
        <w:rPr>
          <w:rFonts w:ascii="Helvetica" w:hAnsi="Helvetica" w:cs="Helvetica"/>
          <w:i/>
          <w:iCs/>
          <w:color w:val="222222"/>
        </w:rPr>
        <w:t>date_due</w:t>
      </w:r>
      <w:r w:rsidRPr="00294DD1">
        <w:rPr>
          <w:rFonts w:ascii="Helvetica" w:hAnsi="Helvetica" w:cs="Helvetica"/>
          <w:color w:val="222222"/>
        </w:rPr>
        <w:t>, and </w:t>
      </w:r>
      <w:r w:rsidRPr="00294DD1">
        <w:rPr>
          <w:rFonts w:ascii="Helvetica" w:hAnsi="Helvetica" w:cs="Helvetica"/>
          <w:i/>
          <w:iCs/>
          <w:color w:val="222222"/>
        </w:rPr>
        <w:t>amount_due</w:t>
      </w:r>
      <w:r w:rsidRPr="00294DD1">
        <w:rPr>
          <w:rFonts w:ascii="Helvetica" w:hAnsi="Helvetica" w:cs="Helvetica"/>
          <w:color w:val="222222"/>
        </w:rPr>
        <w:t>.</w:t>
      </w:r>
    </w:p>
    <w:p w14:paraId="108602F4"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Next, you have to calculate the days due. You do that by subtracting the due date from the reporting date. This is exactly what I did with </w:t>
      </w:r>
      <w:r w:rsidRPr="00294DD1">
        <w:rPr>
          <w:rFonts w:ascii="Courier" w:hAnsi="Courier" w:cs="Courier"/>
          <w:color w:val="330C98"/>
        </w:rPr>
        <w:t>DATEDIFF ('2020-04-30', date_due) AS days_due</w:t>
      </w:r>
      <w:r w:rsidRPr="00294DD1">
        <w:rPr>
          <w:rFonts w:ascii="Helvetica" w:hAnsi="Helvetica" w:cs="Helvetica"/>
          <w:color w:val="222222"/>
        </w:rPr>
        <w:t>. I’ve used the </w:t>
      </w:r>
      <w:r w:rsidRPr="00294DD1">
        <w:rPr>
          <w:rFonts w:ascii="Courier" w:hAnsi="Courier" w:cs="Courier"/>
          <w:color w:val="330C98"/>
        </w:rPr>
        <w:t>DATEDIFF()</w:t>
      </w:r>
      <w:r w:rsidRPr="00294DD1">
        <w:rPr>
          <w:rFonts w:ascii="Helvetica" w:hAnsi="Helvetica" w:cs="Helvetica"/>
          <w:color w:val="222222"/>
        </w:rPr>
        <w:t> function to calculate the required difference. When using this function, you first have to specify which dates you want to subtract. In our case, it’s the reporting date and the date due. Next, you have to specify how you want the result to be shown, i.e. in years, months, or days. You need days in this case, so you put day as the last value in </w:t>
      </w:r>
      <w:r w:rsidRPr="00294DD1">
        <w:rPr>
          <w:rFonts w:ascii="Courier" w:hAnsi="Courier" w:cs="Courier"/>
          <w:color w:val="330C98"/>
        </w:rPr>
        <w:t>DATEDIFF()</w:t>
      </w:r>
      <w:r w:rsidRPr="00294DD1">
        <w:rPr>
          <w:rFonts w:ascii="Helvetica" w:hAnsi="Helvetica" w:cs="Helvetica"/>
          <w:color w:val="222222"/>
        </w:rPr>
        <w:t>.</w:t>
      </w:r>
    </w:p>
    <w:p w14:paraId="002BFFEB"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Now comes the exciting part – creating the conditions I’ve used in the </w:t>
      </w:r>
      <w:r w:rsidRPr="00294DD1">
        <w:rPr>
          <w:rFonts w:ascii="Courier" w:hAnsi="Courier" w:cs="Courier"/>
          <w:color w:val="330C98"/>
        </w:rPr>
        <w:t>CASE</w:t>
      </w:r>
      <w:r w:rsidRPr="00294DD1">
        <w:rPr>
          <w:rFonts w:ascii="Helvetica" w:hAnsi="Helvetica" w:cs="Helvetica"/>
          <w:color w:val="222222"/>
        </w:rPr>
        <w:t> statement. This statement opens with </w:t>
      </w:r>
      <w:r w:rsidRPr="00294DD1">
        <w:rPr>
          <w:rFonts w:ascii="Courier" w:hAnsi="Courier" w:cs="Courier"/>
          <w:color w:val="330C98"/>
        </w:rPr>
        <w:t>CASE</w:t>
      </w:r>
      <w:r w:rsidRPr="00294DD1">
        <w:rPr>
          <w:rFonts w:ascii="Helvetica" w:hAnsi="Helvetica" w:cs="Helvetica"/>
          <w:color w:val="222222"/>
        </w:rPr>
        <w:t> and finishes with </w:t>
      </w:r>
      <w:r w:rsidRPr="00294DD1">
        <w:rPr>
          <w:rFonts w:ascii="Courier" w:hAnsi="Courier" w:cs="Courier"/>
          <w:color w:val="330C98"/>
        </w:rPr>
        <w:t>END</w:t>
      </w:r>
      <w:r w:rsidRPr="00294DD1">
        <w:rPr>
          <w:rFonts w:ascii="Helvetica" w:hAnsi="Helvetica" w:cs="Helvetica"/>
          <w:color w:val="222222"/>
        </w:rPr>
        <w:t>. In between, you need to define the conditions that will create the report your colleagues want. For this, you’ll use </w:t>
      </w:r>
      <w:r w:rsidRPr="00294DD1">
        <w:rPr>
          <w:rFonts w:ascii="Courier" w:hAnsi="Courier" w:cs="Courier"/>
          <w:color w:val="330C98"/>
        </w:rPr>
        <w:t>WHEN</w:t>
      </w:r>
      <w:r w:rsidRPr="00294DD1">
        <w:rPr>
          <w:rFonts w:ascii="Helvetica" w:hAnsi="Helvetica" w:cs="Helvetica"/>
          <w:color w:val="222222"/>
        </w:rPr>
        <w:t> and </w:t>
      </w:r>
      <w:r w:rsidRPr="00294DD1">
        <w:rPr>
          <w:rFonts w:ascii="Courier" w:hAnsi="Courier" w:cs="Courier"/>
          <w:color w:val="330C98"/>
        </w:rPr>
        <w:t>THEN</w:t>
      </w:r>
      <w:r w:rsidRPr="00294DD1">
        <w:rPr>
          <w:rFonts w:ascii="Helvetica" w:hAnsi="Helvetica" w:cs="Helvetica"/>
          <w:color w:val="222222"/>
        </w:rPr>
        <w:t>.</w:t>
      </w:r>
    </w:p>
    <w:p w14:paraId="33059378"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Let’s say that the first bucket of the days due is 0-30 days. The first condition in the </w:t>
      </w:r>
      <w:r w:rsidRPr="00294DD1">
        <w:rPr>
          <w:rFonts w:ascii="Courier" w:hAnsi="Courier" w:cs="Courier"/>
          <w:color w:val="330C98"/>
        </w:rPr>
        <w:t>CASE</w:t>
      </w:r>
      <w:r w:rsidRPr="00294DD1">
        <w:rPr>
          <w:rFonts w:ascii="Helvetica" w:hAnsi="Helvetica" w:cs="Helvetica"/>
          <w:color w:val="222222"/>
        </w:rPr>
        <w:t> statement is </w:t>
      </w:r>
      <w:r w:rsidRPr="00294DD1">
        <w:rPr>
          <w:rFonts w:ascii="Courier" w:hAnsi="Courier" w:cs="Courier"/>
          <w:color w:val="330C98"/>
        </w:rPr>
        <w:t>WHEN DATEDIFF ('2020-04-30', date_due) &lt;= 30 THEN '0-30 days'</w:t>
      </w:r>
      <w:r w:rsidRPr="00294DD1">
        <w:rPr>
          <w:rFonts w:ascii="Helvetica" w:hAnsi="Helvetica" w:cs="Helvetica"/>
          <w:color w:val="222222"/>
        </w:rPr>
        <w:t>. Since you need to allocate clients to a time bucket according to the days due, this part of the code does exactly that. It reads like this: if the difference between the reporting date and the due date is less than or equal to 30 days, then this client will be allocated to the time bucket 0-30 days.</w:t>
      </w:r>
    </w:p>
    <w:p w14:paraId="77F725CE"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The next time bucket is 31-90 days, and this is the part of the code that defines it:</w:t>
      </w:r>
    </w:p>
    <w:p w14:paraId="5F723570"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Courier" w:hAnsi="Courier" w:cs="Courier"/>
          <w:color w:val="330C98"/>
        </w:rPr>
        <w:t>WHEN DATEDIFF ('2020-04-30', date_due) &gt; 30 AND DATEDIFF ('2020-04-30', date_due) &lt;=90 THEN '31-90 days'</w:t>
      </w:r>
    </w:p>
    <w:p w14:paraId="3B78EF37"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lastRenderedPageBreak/>
        <w:t>It’s not that complicated, right?</w:t>
      </w:r>
    </w:p>
    <w:p w14:paraId="297DEF8B"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The same principle works for the remaining two time buckets: 91-180 days and 181-365 days. Every debt that has been due for more than 365 days belongs to the 365 days time bucket. This is defined by </w:t>
      </w:r>
      <w:r w:rsidRPr="00294DD1">
        <w:rPr>
          <w:rFonts w:ascii="Courier" w:hAnsi="Courier" w:cs="Courier"/>
          <w:color w:val="330C98"/>
        </w:rPr>
        <w:t>ELSE '&gt; 365 days'</w:t>
      </w:r>
      <w:r w:rsidRPr="00294DD1">
        <w:rPr>
          <w:rFonts w:ascii="Helvetica" w:hAnsi="Helvetica" w:cs="Helvetica"/>
          <w:color w:val="222222"/>
        </w:rPr>
        <w:t>. This simply defines the criteria for reporting: if the value is this, do this; if it’s not, do this. Essentially, it’s a more complex version of the IF statement.</w:t>
      </w:r>
    </w:p>
    <w:p w14:paraId="5F5B63D0"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Please note there’s a more elegant way to write this code: I could’ve declared a variable containing the value ‘2020-04-30’ instead of writing ‘2020-04-30’ manually everywhere in the code. However, I didn’t want to confuse you if you’re not familiar with variables.</w:t>
      </w:r>
    </w:p>
    <w:p w14:paraId="501104DE"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Also, regarding the </w:t>
      </w:r>
      <w:r w:rsidRPr="00294DD1">
        <w:rPr>
          <w:rFonts w:ascii="Courier" w:hAnsi="Courier" w:cs="Courier"/>
          <w:color w:val="330C98"/>
        </w:rPr>
        <w:t>DATEDIFF()</w:t>
      </w:r>
      <w:r w:rsidRPr="00294DD1">
        <w:rPr>
          <w:rFonts w:ascii="Helvetica" w:hAnsi="Helvetica" w:cs="Helvetica"/>
          <w:color w:val="222222"/>
        </w:rPr>
        <w:t> function, note that I’ve used the MySQL function and syntax. Depending on the database engine you’re using, it’s possible that you’ll have to adapt the syntax accordingly.</w:t>
      </w:r>
    </w:p>
    <w:p w14:paraId="37F49E7A"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All those time buckets will be shown in the new column </w:t>
      </w:r>
      <w:r w:rsidRPr="00294DD1">
        <w:rPr>
          <w:rFonts w:ascii="Helvetica" w:hAnsi="Helvetica" w:cs="Helvetica"/>
          <w:i/>
          <w:iCs/>
          <w:color w:val="222222"/>
        </w:rPr>
        <w:t>time_bucket</w:t>
      </w:r>
      <w:r w:rsidRPr="00294DD1">
        <w:rPr>
          <w:rFonts w:ascii="Helvetica" w:hAnsi="Helvetica" w:cs="Helvetica"/>
          <w:color w:val="222222"/>
        </w:rPr>
        <w:t>. Since you want your data to look nice, you’ll order your table by </w:t>
      </w:r>
      <w:r w:rsidRPr="00294DD1">
        <w:rPr>
          <w:rFonts w:ascii="Helvetica" w:hAnsi="Helvetica" w:cs="Helvetica"/>
          <w:i/>
          <w:iCs/>
          <w:color w:val="222222"/>
        </w:rPr>
        <w:t>days_due</w:t>
      </w:r>
      <w:r w:rsidRPr="00294DD1">
        <w:rPr>
          <w:rFonts w:ascii="Helvetica" w:hAnsi="Helvetica" w:cs="Helvetica"/>
          <w:color w:val="222222"/>
        </w:rPr>
        <w:t> ascending. Run the code and you’ll get a nice table. And probably a free coffee from your colleagues!</w:t>
      </w:r>
    </w:p>
    <w:tbl>
      <w:tblPr>
        <w:tblW w:w="0" w:type="auto"/>
        <w:tblInd w:w="-168" w:type="dxa"/>
        <w:tblBorders>
          <w:top w:val="single" w:sz="8" w:space="0" w:color="E9E9E9"/>
          <w:left w:val="single" w:sz="8" w:space="0" w:color="E9E9E9"/>
          <w:right w:val="single" w:sz="8" w:space="0" w:color="E9E9E9"/>
        </w:tblBorders>
        <w:tblLayout w:type="fixed"/>
        <w:tblLook w:val="0000" w:firstRow="0" w:lastRow="0" w:firstColumn="0" w:lastColumn="0" w:noHBand="0" w:noVBand="0"/>
      </w:tblPr>
      <w:tblGrid>
        <w:gridCol w:w="4368"/>
        <w:gridCol w:w="3137"/>
        <w:gridCol w:w="3603"/>
        <w:gridCol w:w="3204"/>
        <w:gridCol w:w="3570"/>
      </w:tblGrid>
      <w:tr w:rsidR="00294DD1" w:rsidRPr="00294DD1" w14:paraId="7DA3FF2A" w14:textId="77777777">
        <w:tblPrEx>
          <w:tblCellMar>
            <w:top w:w="0" w:type="dxa"/>
            <w:bottom w:w="0" w:type="dxa"/>
          </w:tblCellMar>
        </w:tblPrEx>
        <w:tc>
          <w:tcPr>
            <w:tcW w:w="4368" w:type="dxa"/>
            <w:tcBorders>
              <w:top w:val="none" w:sz="6" w:space="0" w:color="auto"/>
              <w:left w:val="none" w:sz="6" w:space="0" w:color="auto"/>
              <w:bottom w:val="none" w:sz="6" w:space="0" w:color="auto"/>
              <w:right w:val="none" w:sz="6" w:space="0" w:color="auto"/>
            </w:tcBorders>
            <w:shd w:val="clear" w:color="auto" w:fill="A1B7D6"/>
            <w:tcMar>
              <w:top w:w="400" w:type="nil"/>
              <w:left w:w="200" w:type="nil"/>
              <w:bottom w:w="200" w:type="nil"/>
              <w:right w:w="1400" w:type="nil"/>
            </w:tcMar>
            <w:vAlign w:val="center"/>
          </w:tcPr>
          <w:p w14:paraId="3E708264"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client</w:t>
            </w:r>
          </w:p>
        </w:tc>
        <w:tc>
          <w:tcPr>
            <w:tcW w:w="3137" w:type="dxa"/>
            <w:tcBorders>
              <w:top w:val="none" w:sz="6" w:space="0" w:color="auto"/>
              <w:left w:val="single" w:sz="8" w:space="0" w:color="E9E9E9"/>
              <w:bottom w:val="none" w:sz="6" w:space="0" w:color="auto"/>
              <w:right w:val="none" w:sz="6" w:space="0" w:color="auto"/>
            </w:tcBorders>
            <w:shd w:val="clear" w:color="auto" w:fill="A1B7D6"/>
            <w:tcMar>
              <w:top w:w="400" w:type="nil"/>
              <w:left w:w="200" w:type="nil"/>
              <w:bottom w:w="200" w:type="nil"/>
              <w:right w:w="1400" w:type="nil"/>
            </w:tcMar>
            <w:vAlign w:val="center"/>
          </w:tcPr>
          <w:p w14:paraId="7D470885"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date_due</w:t>
            </w:r>
          </w:p>
        </w:tc>
        <w:tc>
          <w:tcPr>
            <w:tcW w:w="3603" w:type="dxa"/>
            <w:tcBorders>
              <w:top w:val="none" w:sz="6" w:space="0" w:color="auto"/>
              <w:left w:val="single" w:sz="8" w:space="0" w:color="E9E9E9"/>
              <w:bottom w:val="none" w:sz="6" w:space="0" w:color="auto"/>
              <w:right w:val="none" w:sz="6" w:space="0" w:color="auto"/>
            </w:tcBorders>
            <w:shd w:val="clear" w:color="auto" w:fill="A1B7D6"/>
            <w:tcMar>
              <w:top w:w="400" w:type="nil"/>
              <w:left w:w="200" w:type="nil"/>
              <w:bottom w:w="200" w:type="nil"/>
              <w:right w:w="1400" w:type="nil"/>
            </w:tcMar>
            <w:vAlign w:val="center"/>
          </w:tcPr>
          <w:p w14:paraId="291EE07C"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amount_due</w:t>
            </w:r>
          </w:p>
        </w:tc>
        <w:tc>
          <w:tcPr>
            <w:tcW w:w="3204" w:type="dxa"/>
            <w:tcBorders>
              <w:top w:val="none" w:sz="6" w:space="0" w:color="auto"/>
              <w:left w:val="single" w:sz="8" w:space="0" w:color="E9E9E9"/>
              <w:bottom w:val="none" w:sz="6" w:space="0" w:color="auto"/>
              <w:right w:val="none" w:sz="6" w:space="0" w:color="auto"/>
            </w:tcBorders>
            <w:shd w:val="clear" w:color="auto" w:fill="A1B7D6"/>
            <w:tcMar>
              <w:top w:w="400" w:type="nil"/>
              <w:left w:w="200" w:type="nil"/>
              <w:bottom w:w="200" w:type="nil"/>
              <w:right w:w="1400" w:type="nil"/>
            </w:tcMar>
            <w:vAlign w:val="center"/>
          </w:tcPr>
          <w:p w14:paraId="2096CCCA"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days_due</w:t>
            </w:r>
          </w:p>
        </w:tc>
        <w:tc>
          <w:tcPr>
            <w:tcW w:w="3570" w:type="dxa"/>
            <w:tcBorders>
              <w:top w:val="none" w:sz="6" w:space="0" w:color="auto"/>
              <w:left w:val="single" w:sz="8" w:space="0" w:color="E9E9E9"/>
              <w:bottom w:val="none" w:sz="6" w:space="0" w:color="auto"/>
              <w:right w:val="none" w:sz="6" w:space="0" w:color="auto"/>
            </w:tcBorders>
            <w:shd w:val="clear" w:color="auto" w:fill="A1B7D6"/>
            <w:tcMar>
              <w:top w:w="400" w:type="nil"/>
              <w:left w:w="200" w:type="nil"/>
              <w:bottom w:w="200" w:type="nil"/>
              <w:right w:w="1400" w:type="nil"/>
            </w:tcMar>
            <w:vAlign w:val="center"/>
          </w:tcPr>
          <w:p w14:paraId="543B2FC2"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time_bucket</w:t>
            </w:r>
          </w:p>
        </w:tc>
      </w:tr>
      <w:tr w:rsidR="00294DD1" w:rsidRPr="00294DD1" w14:paraId="6B3446D8" w14:textId="77777777">
        <w:tblPrEx>
          <w:tblBorders>
            <w:top w:val="none" w:sz="0" w:space="0" w:color="auto"/>
          </w:tblBorders>
          <w:tblCellMar>
            <w:top w:w="0" w:type="dxa"/>
            <w:bottom w:w="0" w:type="dxa"/>
          </w:tblCellMar>
        </w:tblPrEx>
        <w:tc>
          <w:tcPr>
            <w:tcW w:w="4368"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1780D85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GreatCompany</w:t>
            </w:r>
          </w:p>
        </w:tc>
        <w:tc>
          <w:tcPr>
            <w:tcW w:w="3137"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44F8FCB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2019-12-31</w:t>
            </w:r>
          </w:p>
        </w:tc>
        <w:tc>
          <w:tcPr>
            <w:tcW w:w="3603"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F02DFC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10000</w:t>
            </w:r>
          </w:p>
        </w:tc>
        <w:tc>
          <w:tcPr>
            <w:tcW w:w="3204"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4C4FA81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121</w:t>
            </w:r>
          </w:p>
        </w:tc>
        <w:tc>
          <w:tcPr>
            <w:tcW w:w="35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26F0492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91-180 days</w:t>
            </w:r>
          </w:p>
        </w:tc>
      </w:tr>
      <w:tr w:rsidR="00294DD1" w:rsidRPr="00294DD1" w14:paraId="43E3E68D" w14:textId="77777777">
        <w:tblPrEx>
          <w:tblBorders>
            <w:top w:val="none" w:sz="0" w:space="0" w:color="auto"/>
          </w:tblBorders>
          <w:tblCellMar>
            <w:top w:w="0" w:type="dxa"/>
            <w:bottom w:w="0" w:type="dxa"/>
          </w:tblCellMar>
        </w:tblPrEx>
        <w:tc>
          <w:tcPr>
            <w:tcW w:w="4368"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4F8EC43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WeAreTheBest</w:t>
            </w:r>
          </w:p>
        </w:tc>
        <w:tc>
          <w:tcPr>
            <w:tcW w:w="3137"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3309E2E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2020-04-15</w:t>
            </w:r>
          </w:p>
        </w:tc>
        <w:tc>
          <w:tcPr>
            <w:tcW w:w="3603"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1D533E0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2000</w:t>
            </w:r>
          </w:p>
        </w:tc>
        <w:tc>
          <w:tcPr>
            <w:tcW w:w="3204"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1D7F07D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15</w:t>
            </w:r>
          </w:p>
        </w:tc>
        <w:tc>
          <w:tcPr>
            <w:tcW w:w="35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2D5C2AD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0-30 days</w:t>
            </w:r>
          </w:p>
        </w:tc>
      </w:tr>
      <w:tr w:rsidR="00294DD1" w:rsidRPr="00294DD1" w14:paraId="53B5F95F" w14:textId="77777777">
        <w:tblPrEx>
          <w:tblBorders>
            <w:top w:val="none" w:sz="0" w:space="0" w:color="auto"/>
          </w:tblBorders>
          <w:tblCellMar>
            <w:top w:w="0" w:type="dxa"/>
            <w:bottom w:w="0" w:type="dxa"/>
          </w:tblCellMar>
        </w:tblPrEx>
        <w:tc>
          <w:tcPr>
            <w:tcW w:w="4368"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1910796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AlmostBankrupt</w:t>
            </w:r>
          </w:p>
        </w:tc>
        <w:tc>
          <w:tcPr>
            <w:tcW w:w="3137"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280E378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2019-06-30</w:t>
            </w:r>
          </w:p>
        </w:tc>
        <w:tc>
          <w:tcPr>
            <w:tcW w:w="3603"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4474874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150000</w:t>
            </w:r>
          </w:p>
        </w:tc>
        <w:tc>
          <w:tcPr>
            <w:tcW w:w="3204"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4576EE8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305</w:t>
            </w:r>
          </w:p>
        </w:tc>
        <w:tc>
          <w:tcPr>
            <w:tcW w:w="35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EA9D0A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181-365 days</w:t>
            </w:r>
          </w:p>
        </w:tc>
      </w:tr>
      <w:tr w:rsidR="00294DD1" w:rsidRPr="00294DD1" w14:paraId="751C7242" w14:textId="77777777">
        <w:tblPrEx>
          <w:tblBorders>
            <w:top w:val="none" w:sz="0" w:space="0" w:color="auto"/>
          </w:tblBorders>
          <w:tblCellMar>
            <w:top w:w="0" w:type="dxa"/>
            <w:bottom w:w="0" w:type="dxa"/>
          </w:tblCellMar>
        </w:tblPrEx>
        <w:tc>
          <w:tcPr>
            <w:tcW w:w="4368"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072C8A9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WeWontPay</w:t>
            </w:r>
          </w:p>
        </w:tc>
        <w:tc>
          <w:tcPr>
            <w:tcW w:w="3137"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52CE0EA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2019-01-15</w:t>
            </w:r>
          </w:p>
        </w:tc>
        <w:tc>
          <w:tcPr>
            <w:tcW w:w="3603"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461545A2"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870000</w:t>
            </w:r>
          </w:p>
        </w:tc>
        <w:tc>
          <w:tcPr>
            <w:tcW w:w="3204"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391D225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471</w:t>
            </w:r>
          </w:p>
        </w:tc>
        <w:tc>
          <w:tcPr>
            <w:tcW w:w="35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2DBADF7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&gt; 365 days</w:t>
            </w:r>
          </w:p>
        </w:tc>
      </w:tr>
      <w:tr w:rsidR="00294DD1" w:rsidRPr="00294DD1" w14:paraId="351D0F6D" w14:textId="77777777">
        <w:tblPrEx>
          <w:tblBorders>
            <w:top w:val="none" w:sz="0" w:space="0" w:color="auto"/>
          </w:tblBorders>
          <w:tblCellMar>
            <w:top w:w="0" w:type="dxa"/>
            <w:bottom w:w="0" w:type="dxa"/>
          </w:tblCellMar>
        </w:tblPrEx>
        <w:tc>
          <w:tcPr>
            <w:tcW w:w="4368"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5F58427D"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AllAboutMoney</w:t>
            </w:r>
          </w:p>
        </w:tc>
        <w:tc>
          <w:tcPr>
            <w:tcW w:w="3137"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57FBA0A2"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2020-01-15</w:t>
            </w:r>
          </w:p>
        </w:tc>
        <w:tc>
          <w:tcPr>
            <w:tcW w:w="3603"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6B4E3DEA"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5000</w:t>
            </w:r>
          </w:p>
        </w:tc>
        <w:tc>
          <w:tcPr>
            <w:tcW w:w="3204"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33AA3CC2"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106</w:t>
            </w:r>
          </w:p>
        </w:tc>
        <w:tc>
          <w:tcPr>
            <w:tcW w:w="35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24E9B6F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91-180 days</w:t>
            </w:r>
          </w:p>
        </w:tc>
      </w:tr>
      <w:tr w:rsidR="00294DD1" w:rsidRPr="00294DD1" w14:paraId="5B632282" w14:textId="77777777">
        <w:tblPrEx>
          <w:tblBorders>
            <w:top w:val="none" w:sz="0" w:space="0" w:color="auto"/>
          </w:tblBorders>
          <w:tblCellMar>
            <w:top w:w="0" w:type="dxa"/>
            <w:bottom w:w="0" w:type="dxa"/>
          </w:tblCellMar>
        </w:tblPrEx>
        <w:tc>
          <w:tcPr>
            <w:tcW w:w="4368"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36E59F7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YouTalkinToMe</w:t>
            </w:r>
          </w:p>
        </w:tc>
        <w:tc>
          <w:tcPr>
            <w:tcW w:w="3137"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2222798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2019-08-31</w:t>
            </w:r>
          </w:p>
        </w:tc>
        <w:tc>
          <w:tcPr>
            <w:tcW w:w="3603"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1F9D3B3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78000</w:t>
            </w:r>
          </w:p>
        </w:tc>
        <w:tc>
          <w:tcPr>
            <w:tcW w:w="3204"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6DF45FAD"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243</w:t>
            </w:r>
          </w:p>
        </w:tc>
        <w:tc>
          <w:tcPr>
            <w:tcW w:w="35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5307556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181-365 days</w:t>
            </w:r>
          </w:p>
        </w:tc>
      </w:tr>
      <w:tr w:rsidR="00294DD1" w:rsidRPr="00294DD1" w14:paraId="29EB88F3" w14:textId="77777777">
        <w:tblPrEx>
          <w:tblBorders>
            <w:top w:val="none" w:sz="0" w:space="0" w:color="auto"/>
          </w:tblBorders>
          <w:tblCellMar>
            <w:top w:w="0" w:type="dxa"/>
            <w:bottom w:w="0" w:type="dxa"/>
          </w:tblCellMar>
        </w:tblPrEx>
        <w:tc>
          <w:tcPr>
            <w:tcW w:w="4368"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052FBEE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BigLebowski</w:t>
            </w:r>
          </w:p>
        </w:tc>
        <w:tc>
          <w:tcPr>
            <w:tcW w:w="3137"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3BA759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2020-01-31</w:t>
            </w:r>
          </w:p>
        </w:tc>
        <w:tc>
          <w:tcPr>
            <w:tcW w:w="3603"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33CD52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42000</w:t>
            </w:r>
          </w:p>
        </w:tc>
        <w:tc>
          <w:tcPr>
            <w:tcW w:w="3204"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FCA09B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90</w:t>
            </w:r>
          </w:p>
        </w:tc>
        <w:tc>
          <w:tcPr>
            <w:tcW w:w="35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04E3958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31-90 days</w:t>
            </w:r>
          </w:p>
        </w:tc>
      </w:tr>
      <w:tr w:rsidR="00294DD1" w:rsidRPr="00294DD1" w14:paraId="1F0466C7" w14:textId="77777777">
        <w:tblPrEx>
          <w:tblBorders>
            <w:top w:val="none" w:sz="0" w:space="0" w:color="auto"/>
          </w:tblBorders>
          <w:tblCellMar>
            <w:top w:w="0" w:type="dxa"/>
            <w:bottom w:w="0" w:type="dxa"/>
          </w:tblCellMar>
        </w:tblPrEx>
        <w:tc>
          <w:tcPr>
            <w:tcW w:w="4368"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4BF19B42"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MilesSmiles</w:t>
            </w:r>
          </w:p>
        </w:tc>
        <w:tc>
          <w:tcPr>
            <w:tcW w:w="3137"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0EDE09A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2019-11-30</w:t>
            </w:r>
          </w:p>
        </w:tc>
        <w:tc>
          <w:tcPr>
            <w:tcW w:w="3603"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725C50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78000</w:t>
            </w:r>
          </w:p>
        </w:tc>
        <w:tc>
          <w:tcPr>
            <w:tcW w:w="3204"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7F048A8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152</w:t>
            </w:r>
          </w:p>
        </w:tc>
        <w:tc>
          <w:tcPr>
            <w:tcW w:w="357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6C449B3D"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91-180 days</w:t>
            </w:r>
          </w:p>
        </w:tc>
      </w:tr>
      <w:tr w:rsidR="00294DD1" w:rsidRPr="00294DD1" w14:paraId="4D5D6F2D" w14:textId="77777777">
        <w:tblPrEx>
          <w:tblBorders>
            <w:top w:val="none" w:sz="0" w:space="0" w:color="auto"/>
          </w:tblBorders>
          <w:tblCellMar>
            <w:top w:w="0" w:type="dxa"/>
            <w:bottom w:w="0" w:type="dxa"/>
          </w:tblCellMar>
        </w:tblPrEx>
        <w:tc>
          <w:tcPr>
            <w:tcW w:w="4368"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06E79E4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PanthelyaSolutions</w:t>
            </w:r>
          </w:p>
        </w:tc>
        <w:tc>
          <w:tcPr>
            <w:tcW w:w="3137"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7EAF2C2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2019-10-31</w:t>
            </w:r>
          </w:p>
        </w:tc>
        <w:tc>
          <w:tcPr>
            <w:tcW w:w="3603"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213CEC3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7000</w:t>
            </w:r>
          </w:p>
        </w:tc>
        <w:tc>
          <w:tcPr>
            <w:tcW w:w="3204"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393FE2E9"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182</w:t>
            </w:r>
          </w:p>
        </w:tc>
        <w:tc>
          <w:tcPr>
            <w:tcW w:w="357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62F0DD0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181-365 days</w:t>
            </w:r>
          </w:p>
        </w:tc>
      </w:tr>
      <w:tr w:rsidR="00294DD1" w:rsidRPr="00294DD1" w14:paraId="5430E9AD" w14:textId="77777777">
        <w:tblPrEx>
          <w:tblBorders>
            <w:top w:val="none" w:sz="0" w:space="0" w:color="auto"/>
            <w:bottom w:val="single" w:sz="8" w:space="0" w:color="E9E9E9"/>
          </w:tblBorders>
          <w:tblCellMar>
            <w:top w:w="0" w:type="dxa"/>
            <w:bottom w:w="0" w:type="dxa"/>
          </w:tblCellMar>
        </w:tblPrEx>
        <w:tc>
          <w:tcPr>
            <w:tcW w:w="4368" w:type="dxa"/>
            <w:tcBorders>
              <w:top w:val="none" w:sz="6" w:space="0" w:color="auto"/>
              <w:left w:val="none" w:sz="6" w:space="0" w:color="auto"/>
              <w:bottom w:val="none" w:sz="6" w:space="0" w:color="auto"/>
              <w:right w:val="none" w:sz="6" w:space="0" w:color="auto"/>
            </w:tcBorders>
            <w:shd w:val="clear" w:color="auto" w:fill="F6F6F6"/>
            <w:tcMar>
              <w:top w:w="400" w:type="nil"/>
              <w:left w:w="200" w:type="nil"/>
              <w:bottom w:w="200" w:type="nil"/>
              <w:right w:w="1400" w:type="nil"/>
            </w:tcMar>
            <w:vAlign w:val="center"/>
          </w:tcPr>
          <w:p w14:paraId="147EEC50"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PurplePrince</w:t>
            </w:r>
          </w:p>
        </w:tc>
        <w:tc>
          <w:tcPr>
            <w:tcW w:w="3137" w:type="dxa"/>
            <w:tcBorders>
              <w:top w:val="none" w:sz="6" w:space="0" w:color="auto"/>
              <w:left w:val="single" w:sz="8" w:space="0" w:color="E9E9E9"/>
              <w:bottom w:val="none" w:sz="6" w:space="0" w:color="auto"/>
              <w:right w:val="none" w:sz="6" w:space="0" w:color="auto"/>
            </w:tcBorders>
            <w:shd w:val="clear" w:color="auto" w:fill="F6F6F6"/>
            <w:tcMar>
              <w:top w:w="400" w:type="nil"/>
              <w:left w:w="200" w:type="nil"/>
              <w:bottom w:w="200" w:type="nil"/>
              <w:right w:w="1400" w:type="nil"/>
            </w:tcMar>
            <w:vAlign w:val="center"/>
          </w:tcPr>
          <w:p w14:paraId="643C802B"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2019-12-31</w:t>
            </w:r>
          </w:p>
        </w:tc>
        <w:tc>
          <w:tcPr>
            <w:tcW w:w="3603" w:type="dxa"/>
            <w:tcBorders>
              <w:top w:val="none" w:sz="6" w:space="0" w:color="auto"/>
              <w:left w:val="single" w:sz="8" w:space="0" w:color="E9E9E9"/>
              <w:bottom w:val="none" w:sz="6" w:space="0" w:color="auto"/>
              <w:right w:val="none" w:sz="6" w:space="0" w:color="auto"/>
            </w:tcBorders>
            <w:shd w:val="clear" w:color="auto" w:fill="F6F6F6"/>
            <w:tcMar>
              <w:top w:w="400" w:type="nil"/>
              <w:left w:w="200" w:type="nil"/>
              <w:bottom w:w="200" w:type="nil"/>
              <w:right w:w="1400" w:type="nil"/>
            </w:tcMar>
            <w:vAlign w:val="center"/>
          </w:tcPr>
          <w:p w14:paraId="000DD9ED"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500</w:t>
            </w:r>
          </w:p>
        </w:tc>
        <w:tc>
          <w:tcPr>
            <w:tcW w:w="3204" w:type="dxa"/>
            <w:tcBorders>
              <w:top w:val="none" w:sz="6" w:space="0" w:color="auto"/>
              <w:left w:val="single" w:sz="8" w:space="0" w:color="E9E9E9"/>
              <w:bottom w:val="none" w:sz="6" w:space="0" w:color="auto"/>
              <w:right w:val="none" w:sz="6" w:space="0" w:color="auto"/>
            </w:tcBorders>
            <w:shd w:val="clear" w:color="auto" w:fill="F6F6F6"/>
            <w:tcMar>
              <w:top w:w="400" w:type="nil"/>
              <w:left w:w="200" w:type="nil"/>
              <w:bottom w:w="200" w:type="nil"/>
              <w:right w:w="1400" w:type="nil"/>
            </w:tcMar>
            <w:vAlign w:val="center"/>
          </w:tcPr>
          <w:p w14:paraId="2E6E069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121</w:t>
            </w:r>
          </w:p>
        </w:tc>
        <w:tc>
          <w:tcPr>
            <w:tcW w:w="3570" w:type="dxa"/>
            <w:tcBorders>
              <w:top w:val="none" w:sz="6" w:space="0" w:color="auto"/>
              <w:left w:val="single" w:sz="8" w:space="0" w:color="E9E9E9"/>
              <w:bottom w:val="none" w:sz="6" w:space="0" w:color="auto"/>
              <w:right w:val="none" w:sz="6" w:space="0" w:color="auto"/>
            </w:tcBorders>
            <w:shd w:val="clear" w:color="auto" w:fill="F6F6F6"/>
            <w:tcMar>
              <w:top w:w="400" w:type="nil"/>
              <w:left w:w="200" w:type="nil"/>
              <w:bottom w:w="200" w:type="nil"/>
              <w:right w:w="1400" w:type="nil"/>
            </w:tcMar>
            <w:vAlign w:val="center"/>
          </w:tcPr>
          <w:p w14:paraId="4DFF3F6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91-180 days</w:t>
            </w:r>
          </w:p>
        </w:tc>
      </w:tr>
    </w:tbl>
    <w:p w14:paraId="73816AB6"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Exciting, isn’t it? If you want more excitement like this, </w:t>
      </w:r>
      <w:hyperlink r:id="rId24" w:history="1">
        <w:r w:rsidRPr="00294DD1">
          <w:rPr>
            <w:rFonts w:ascii="Helvetica" w:hAnsi="Helvetica" w:cs="Helvetica"/>
            <w:color w:val="0851FF"/>
          </w:rPr>
          <w:t>Creating Basic SQL Reports</w:t>
        </w:r>
      </w:hyperlink>
      <w:r w:rsidRPr="00294DD1">
        <w:rPr>
          <w:rFonts w:ascii="Helvetica" w:hAnsi="Helvetica" w:cs="Helvetica"/>
          <w:color w:val="222222"/>
        </w:rPr>
        <w:t> is for you! There you’ll learn more about </w:t>
      </w:r>
      <w:r w:rsidRPr="00294DD1">
        <w:rPr>
          <w:rFonts w:ascii="Courier" w:hAnsi="Courier" w:cs="Courier"/>
          <w:color w:val="330C98"/>
        </w:rPr>
        <w:t>CASE WHEN</w:t>
      </w:r>
      <w:r w:rsidRPr="00294DD1">
        <w:rPr>
          <w:rFonts w:ascii="Helvetica" w:hAnsi="Helvetica" w:cs="Helvetica"/>
          <w:color w:val="222222"/>
        </w:rPr>
        <w:t> and the nuances of </w:t>
      </w:r>
      <w:r w:rsidRPr="00294DD1">
        <w:rPr>
          <w:rFonts w:ascii="Courier" w:hAnsi="Courier" w:cs="Courier"/>
          <w:color w:val="330C98"/>
        </w:rPr>
        <w:t>GROUP BY</w:t>
      </w:r>
      <w:r w:rsidRPr="00294DD1">
        <w:rPr>
          <w:rFonts w:ascii="Helvetica" w:hAnsi="Helvetica" w:cs="Helvetica"/>
          <w:color w:val="222222"/>
        </w:rPr>
        <w:t>.</w:t>
      </w:r>
    </w:p>
    <w:p w14:paraId="46E7B24A" w14:textId="77777777" w:rsidR="00294DD1" w:rsidRPr="00294DD1" w:rsidRDefault="00294DD1" w:rsidP="00294DD1">
      <w:pPr>
        <w:autoSpaceDE w:val="0"/>
        <w:autoSpaceDN w:val="0"/>
        <w:adjustRightInd w:val="0"/>
        <w:spacing w:after="600"/>
        <w:rPr>
          <w:rFonts w:ascii="Helvetica" w:hAnsi="Helvetica" w:cs="Helvetica"/>
          <w:b/>
          <w:bCs/>
        </w:rPr>
      </w:pPr>
      <w:r w:rsidRPr="00294DD1">
        <w:rPr>
          <w:rFonts w:ascii="Helvetica" w:hAnsi="Helvetica" w:cs="Helvetica"/>
          <w:b/>
          <w:bCs/>
        </w:rPr>
        <w:t>Query 5: Adding Subtotals to a Report</w:t>
      </w:r>
    </w:p>
    <w:p w14:paraId="41AFA98F"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lastRenderedPageBreak/>
        <w:t>A very common request is to show subtotals and totals in the same report. The </w:t>
      </w:r>
      <w:r w:rsidRPr="00294DD1">
        <w:rPr>
          <w:rFonts w:ascii="Courier" w:hAnsi="Courier" w:cs="Courier"/>
          <w:color w:val="330C98"/>
        </w:rPr>
        <w:t>ROLLUP</w:t>
      </w:r>
      <w:r w:rsidRPr="00294DD1">
        <w:rPr>
          <w:rFonts w:ascii="Helvetica" w:hAnsi="Helvetica" w:cs="Helvetica"/>
          <w:color w:val="222222"/>
        </w:rPr>
        <w:t> clause makes this much easier. It’s an extension of a </w:t>
      </w:r>
      <w:r w:rsidRPr="00294DD1">
        <w:rPr>
          <w:rFonts w:ascii="Courier" w:hAnsi="Courier" w:cs="Courier"/>
          <w:color w:val="330C98"/>
        </w:rPr>
        <w:t>GROUP BY</w:t>
      </w:r>
      <w:r w:rsidRPr="00294DD1">
        <w:rPr>
          <w:rFonts w:ascii="Helvetica" w:hAnsi="Helvetica" w:cs="Helvetica"/>
          <w:color w:val="222222"/>
        </w:rPr>
        <w:t> clause. It allows you to add subtotals and grand totals to your data.</w:t>
      </w:r>
    </w:p>
    <w:p w14:paraId="0B08A347"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Here’s how to use ROLLUP. You have the table </w:t>
      </w:r>
      <w:r w:rsidRPr="00294DD1">
        <w:rPr>
          <w:rFonts w:ascii="Courier" w:hAnsi="Courier" w:cs="Courier"/>
          <w:b/>
          <w:bCs/>
          <w:color w:val="330C98"/>
        </w:rPr>
        <w:t>warehouse</w:t>
      </w:r>
      <w:r w:rsidRPr="00294DD1">
        <w:rPr>
          <w:rFonts w:ascii="Helvetica" w:hAnsi="Helvetica" w:cs="Helvetica"/>
          <w:color w:val="222222"/>
        </w:rPr>
        <w:t> with the following columns:</w:t>
      </w:r>
    </w:p>
    <w:p w14:paraId="656C837A" w14:textId="77777777" w:rsidR="00294DD1" w:rsidRPr="00294DD1" w:rsidRDefault="00294DD1" w:rsidP="00294DD1">
      <w:pPr>
        <w:numPr>
          <w:ilvl w:val="0"/>
          <w:numId w:val="6"/>
        </w:numPr>
        <w:tabs>
          <w:tab w:val="left" w:pos="220"/>
          <w:tab w:val="left" w:pos="720"/>
        </w:tabs>
        <w:autoSpaceDE w:val="0"/>
        <w:autoSpaceDN w:val="0"/>
        <w:adjustRightInd w:val="0"/>
        <w:ind w:hanging="720"/>
        <w:rPr>
          <w:rFonts w:ascii="Helvetica" w:hAnsi="Helvetica" w:cs="Helvetica"/>
          <w:color w:val="222222"/>
        </w:rPr>
      </w:pPr>
      <w:r w:rsidRPr="00294DD1">
        <w:rPr>
          <w:rFonts w:ascii="Courier" w:hAnsi="Courier" w:cs="Courier"/>
          <w:color w:val="330C98"/>
        </w:rPr>
        <w:t>warehouse</w:t>
      </w:r>
      <w:r w:rsidRPr="00294DD1">
        <w:rPr>
          <w:rFonts w:ascii="Helvetica" w:hAnsi="Helvetica" w:cs="Helvetica"/>
          <w:color w:val="222222"/>
        </w:rPr>
        <w:t> - The name of the warehouse.</w:t>
      </w:r>
    </w:p>
    <w:p w14:paraId="0EFCD15D" w14:textId="77777777" w:rsidR="00294DD1" w:rsidRPr="00294DD1" w:rsidRDefault="00294DD1" w:rsidP="00294DD1">
      <w:pPr>
        <w:numPr>
          <w:ilvl w:val="0"/>
          <w:numId w:val="6"/>
        </w:numPr>
        <w:tabs>
          <w:tab w:val="left" w:pos="220"/>
          <w:tab w:val="left" w:pos="720"/>
        </w:tabs>
        <w:autoSpaceDE w:val="0"/>
        <w:autoSpaceDN w:val="0"/>
        <w:adjustRightInd w:val="0"/>
        <w:ind w:hanging="720"/>
        <w:rPr>
          <w:rFonts w:ascii="Helvetica" w:hAnsi="Helvetica" w:cs="Helvetica"/>
          <w:color w:val="222222"/>
        </w:rPr>
      </w:pPr>
      <w:r w:rsidRPr="00294DD1">
        <w:rPr>
          <w:rFonts w:ascii="Courier" w:hAnsi="Courier" w:cs="Courier"/>
          <w:color w:val="330C98"/>
        </w:rPr>
        <w:t>brand</w:t>
      </w:r>
      <w:r w:rsidRPr="00294DD1">
        <w:rPr>
          <w:rFonts w:ascii="Helvetica" w:hAnsi="Helvetica" w:cs="Helvetica"/>
          <w:color w:val="222222"/>
        </w:rPr>
        <w:t> - The product’s brand.</w:t>
      </w:r>
    </w:p>
    <w:p w14:paraId="13F8A1CC" w14:textId="77777777" w:rsidR="00294DD1" w:rsidRPr="00294DD1" w:rsidRDefault="00294DD1" w:rsidP="00294DD1">
      <w:pPr>
        <w:numPr>
          <w:ilvl w:val="0"/>
          <w:numId w:val="6"/>
        </w:numPr>
        <w:tabs>
          <w:tab w:val="left" w:pos="220"/>
          <w:tab w:val="left" w:pos="720"/>
        </w:tabs>
        <w:autoSpaceDE w:val="0"/>
        <w:autoSpaceDN w:val="0"/>
        <w:adjustRightInd w:val="0"/>
        <w:ind w:hanging="720"/>
        <w:rPr>
          <w:rFonts w:ascii="Helvetica" w:hAnsi="Helvetica" w:cs="Helvetica"/>
          <w:color w:val="222222"/>
        </w:rPr>
      </w:pPr>
      <w:r w:rsidRPr="00294DD1">
        <w:rPr>
          <w:rFonts w:ascii="Courier" w:hAnsi="Courier" w:cs="Courier"/>
          <w:color w:val="330C98"/>
        </w:rPr>
        <w:t>product</w:t>
      </w:r>
      <w:r w:rsidRPr="00294DD1">
        <w:rPr>
          <w:rFonts w:ascii="Helvetica" w:hAnsi="Helvetica" w:cs="Helvetica"/>
          <w:color w:val="222222"/>
        </w:rPr>
        <w:t> - The product’s name.</w:t>
      </w:r>
    </w:p>
    <w:p w14:paraId="4463CDC0" w14:textId="77777777" w:rsidR="00294DD1" w:rsidRPr="00294DD1" w:rsidRDefault="00294DD1" w:rsidP="00294DD1">
      <w:pPr>
        <w:numPr>
          <w:ilvl w:val="0"/>
          <w:numId w:val="6"/>
        </w:numPr>
        <w:tabs>
          <w:tab w:val="left" w:pos="220"/>
          <w:tab w:val="left" w:pos="720"/>
        </w:tabs>
        <w:autoSpaceDE w:val="0"/>
        <w:autoSpaceDN w:val="0"/>
        <w:adjustRightInd w:val="0"/>
        <w:ind w:hanging="720"/>
        <w:rPr>
          <w:rFonts w:ascii="Helvetica" w:hAnsi="Helvetica" w:cs="Helvetica"/>
          <w:color w:val="222222"/>
        </w:rPr>
      </w:pPr>
      <w:r w:rsidRPr="00294DD1">
        <w:rPr>
          <w:rFonts w:ascii="Courier" w:hAnsi="Courier" w:cs="Courier"/>
          <w:color w:val="330C98"/>
        </w:rPr>
        <w:t>quantity</w:t>
      </w:r>
      <w:r w:rsidRPr="00294DD1">
        <w:rPr>
          <w:rFonts w:ascii="Helvetica" w:hAnsi="Helvetica" w:cs="Helvetica"/>
          <w:color w:val="222222"/>
        </w:rPr>
        <w:t> - The quantity of this product in the warehouse.</w:t>
      </w:r>
    </w:p>
    <w:p w14:paraId="43D912E5"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There are two different brands with five products between them. And there are two warehouses. Your task is to calculate the total product quantity for both brands in both warehouses. You also need the grand total of all the products in both warehouses. And finally, you need to do everything in one table with one query. How would you manage it? The code is:</w:t>
      </w:r>
    </w:p>
    <w:tbl>
      <w:tblPr>
        <w:tblW w:w="0" w:type="auto"/>
        <w:tblInd w:w="-168" w:type="dxa"/>
        <w:tblBorders>
          <w:top w:val="single" w:sz="8" w:space="0" w:color="E9E9E9"/>
          <w:left w:val="single" w:sz="8" w:space="0" w:color="E9E9E9"/>
          <w:bottom w:val="single" w:sz="8" w:space="0" w:color="E9E9E9"/>
          <w:right w:val="single" w:sz="8" w:space="0" w:color="E9E9E9"/>
        </w:tblBorders>
        <w:tblLayout w:type="fixed"/>
        <w:tblLook w:val="0000" w:firstRow="0" w:lastRow="0" w:firstColumn="0" w:lastColumn="0" w:noHBand="0" w:noVBand="0"/>
      </w:tblPr>
      <w:tblGrid>
        <w:gridCol w:w="13640"/>
      </w:tblGrid>
      <w:tr w:rsidR="00294DD1" w:rsidRPr="00294DD1" w14:paraId="251B9C36" w14:textId="77777777">
        <w:tblPrEx>
          <w:tblCellMar>
            <w:top w:w="0" w:type="dxa"/>
            <w:bottom w:w="0" w:type="dxa"/>
          </w:tblCellMar>
        </w:tblPrEx>
        <w:tc>
          <w:tcPr>
            <w:tcW w:w="13640" w:type="dxa"/>
            <w:tcBorders>
              <w:top w:val="none" w:sz="6" w:space="0" w:color="auto"/>
              <w:left w:val="none" w:sz="6" w:space="0" w:color="auto"/>
              <w:bottom w:val="none" w:sz="6" w:space="0" w:color="auto"/>
              <w:right w:val="none" w:sz="6" w:space="0" w:color="auto"/>
            </w:tcBorders>
            <w:vAlign w:val="center"/>
          </w:tcPr>
          <w:p w14:paraId="79B6B45A"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SELECT</w:t>
            </w:r>
            <w:r w:rsidRPr="00294DD1">
              <w:rPr>
                <w:rFonts w:ascii="Courier" w:hAnsi="Courier" w:cs="Courier"/>
                <w:color w:val="222222"/>
              </w:rPr>
              <w:t>  warehouse,</w:t>
            </w:r>
          </w:p>
          <w:p w14:paraId="7131E6BD"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w:t>
            </w:r>
            <w:r w:rsidRPr="00294DD1">
              <w:rPr>
                <w:rFonts w:ascii="Courier" w:hAnsi="Courier" w:cs="Courier"/>
                <w:color w:val="222222"/>
              </w:rPr>
              <w:t>brand,</w:t>
            </w:r>
          </w:p>
          <w:p w14:paraId="226DDF37"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        SUM</w:t>
            </w:r>
            <w:r w:rsidRPr="00294DD1">
              <w:rPr>
                <w:rFonts w:ascii="Courier" w:hAnsi="Courier" w:cs="Courier"/>
                <w:color w:val="222222"/>
              </w:rPr>
              <w:t> (quantity) </w:t>
            </w:r>
            <w:r w:rsidRPr="00294DD1">
              <w:rPr>
                <w:rFonts w:ascii="Courier" w:hAnsi="Courier" w:cs="Courier"/>
                <w:color w:val="330C98"/>
              </w:rPr>
              <w:t>AS</w:t>
            </w:r>
            <w:r w:rsidRPr="00294DD1">
              <w:rPr>
                <w:rFonts w:ascii="Courier" w:hAnsi="Courier" w:cs="Courier"/>
                <w:color w:val="222222"/>
              </w:rPr>
              <w:t> sum_product</w:t>
            </w:r>
          </w:p>
          <w:p w14:paraId="6C1912E0"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222222"/>
              </w:rPr>
              <w:t> </w:t>
            </w:r>
          </w:p>
          <w:p w14:paraId="18F609AC"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FROM</w:t>
            </w:r>
            <w:r w:rsidRPr="00294DD1">
              <w:rPr>
                <w:rFonts w:ascii="Courier" w:hAnsi="Courier" w:cs="Courier"/>
                <w:color w:val="222222"/>
              </w:rPr>
              <w:t> warehouse</w:t>
            </w:r>
          </w:p>
          <w:p w14:paraId="31DDCD59" w14:textId="77777777" w:rsidR="00294DD1" w:rsidRPr="00294DD1" w:rsidRDefault="00294DD1">
            <w:pPr>
              <w:autoSpaceDE w:val="0"/>
              <w:autoSpaceDN w:val="0"/>
              <w:adjustRightInd w:val="0"/>
              <w:rPr>
                <w:rFonts w:ascii="Courier" w:hAnsi="Courier" w:cs="Courier"/>
              </w:rPr>
            </w:pPr>
            <w:r w:rsidRPr="00294DD1">
              <w:rPr>
                <w:rFonts w:ascii="Courier" w:hAnsi="Courier" w:cs="Courier"/>
                <w:color w:val="330C98"/>
              </w:rPr>
              <w:t>GROUP</w:t>
            </w:r>
            <w:r w:rsidRPr="00294DD1">
              <w:rPr>
                <w:rFonts w:ascii="Courier" w:hAnsi="Courier" w:cs="Courier"/>
                <w:color w:val="222222"/>
              </w:rPr>
              <w:t> </w:t>
            </w:r>
            <w:r w:rsidRPr="00294DD1">
              <w:rPr>
                <w:rFonts w:ascii="Courier" w:hAnsi="Courier" w:cs="Courier"/>
                <w:color w:val="330C98"/>
              </w:rPr>
              <w:t>BY</w:t>
            </w:r>
            <w:r w:rsidRPr="00294DD1">
              <w:rPr>
                <w:rFonts w:ascii="Courier" w:hAnsi="Courier" w:cs="Courier"/>
                <w:color w:val="222222"/>
              </w:rPr>
              <w:t> </w:t>
            </w:r>
            <w:r w:rsidRPr="00294DD1">
              <w:rPr>
                <w:rFonts w:ascii="Courier" w:hAnsi="Courier" w:cs="Courier"/>
                <w:color w:val="330C98"/>
              </w:rPr>
              <w:t>ROLLUP</w:t>
            </w:r>
            <w:r w:rsidRPr="00294DD1">
              <w:rPr>
                <w:rFonts w:ascii="Courier" w:hAnsi="Courier" w:cs="Courier"/>
                <w:color w:val="222222"/>
              </w:rPr>
              <w:t> (warehouse, brand);</w:t>
            </w:r>
          </w:p>
        </w:tc>
      </w:tr>
    </w:tbl>
    <w:p w14:paraId="2F448508"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First, you select the columns </w:t>
      </w:r>
      <w:r w:rsidRPr="00294DD1">
        <w:rPr>
          <w:rFonts w:ascii="Helvetica" w:hAnsi="Helvetica" w:cs="Helvetica"/>
          <w:i/>
          <w:iCs/>
          <w:color w:val="222222"/>
        </w:rPr>
        <w:t>warehouse and brand</w:t>
      </w:r>
      <w:r w:rsidRPr="00294DD1">
        <w:rPr>
          <w:rFonts w:ascii="Helvetica" w:hAnsi="Helvetica" w:cs="Helvetica"/>
          <w:color w:val="222222"/>
        </w:rPr>
        <w:t> from the table. You also want the sum of the column </w:t>
      </w:r>
      <w:r w:rsidRPr="00294DD1">
        <w:rPr>
          <w:rFonts w:ascii="Helvetica" w:hAnsi="Helvetica" w:cs="Helvetica"/>
          <w:i/>
          <w:iCs/>
          <w:color w:val="222222"/>
        </w:rPr>
        <w:t>quantity</w:t>
      </w:r>
      <w:r w:rsidRPr="00294DD1">
        <w:rPr>
          <w:rFonts w:ascii="Helvetica" w:hAnsi="Helvetica" w:cs="Helvetica"/>
          <w:color w:val="222222"/>
        </w:rPr>
        <w:t>, which will be shown in the new table </w:t>
      </w:r>
      <w:r w:rsidRPr="00294DD1">
        <w:rPr>
          <w:rFonts w:ascii="Courier" w:hAnsi="Courier" w:cs="Courier"/>
          <w:b/>
          <w:bCs/>
          <w:color w:val="330C98"/>
        </w:rPr>
        <w:t>sum_product</w:t>
      </w:r>
      <w:r w:rsidRPr="00294DD1">
        <w:rPr>
          <w:rFonts w:ascii="Helvetica" w:hAnsi="Helvetica" w:cs="Helvetica"/>
          <w:color w:val="222222"/>
        </w:rPr>
        <w:t>. What’s the next step? This is when ROLLUP comes in! It’s used to get totals for multiple data grouping levels. The </w:t>
      </w:r>
      <w:r w:rsidRPr="00294DD1">
        <w:rPr>
          <w:rFonts w:ascii="Courier" w:hAnsi="Courier" w:cs="Courier"/>
          <w:color w:val="330C98"/>
        </w:rPr>
        <w:t>GROUP BY ROLLUP (warehouse, brand)</w:t>
      </w:r>
      <w:r w:rsidRPr="00294DD1">
        <w:rPr>
          <w:rFonts w:ascii="Helvetica" w:hAnsi="Helvetica" w:cs="Helvetica"/>
          <w:color w:val="222222"/>
        </w:rPr>
        <w:t> part will do exactly that. It will group the data by the </w:t>
      </w:r>
      <w:r w:rsidRPr="00294DD1">
        <w:rPr>
          <w:rFonts w:ascii="Helvetica" w:hAnsi="Helvetica" w:cs="Helvetica"/>
          <w:i/>
          <w:iCs/>
          <w:color w:val="222222"/>
        </w:rPr>
        <w:t>warehouse</w:t>
      </w:r>
      <w:r w:rsidRPr="00294DD1">
        <w:rPr>
          <w:rFonts w:ascii="Helvetica" w:hAnsi="Helvetica" w:cs="Helvetica"/>
          <w:color w:val="222222"/>
        </w:rPr>
        <w:t> and </w:t>
      </w:r>
      <w:r w:rsidRPr="00294DD1">
        <w:rPr>
          <w:rFonts w:ascii="Helvetica" w:hAnsi="Helvetica" w:cs="Helvetica"/>
          <w:i/>
          <w:iCs/>
          <w:color w:val="222222"/>
        </w:rPr>
        <w:t>brand</w:t>
      </w:r>
      <w:r w:rsidRPr="00294DD1">
        <w:rPr>
          <w:rFonts w:ascii="Helvetica" w:hAnsi="Helvetica" w:cs="Helvetica"/>
          <w:color w:val="222222"/>
        </w:rPr>
        <w:t> columns. After that, it will sum the data according to each grouping. The result is:</w:t>
      </w:r>
    </w:p>
    <w:tbl>
      <w:tblPr>
        <w:tblW w:w="0" w:type="auto"/>
        <w:tblInd w:w="-168" w:type="dxa"/>
        <w:tblBorders>
          <w:top w:val="single" w:sz="8" w:space="0" w:color="E9E9E9"/>
          <w:left w:val="single" w:sz="8" w:space="0" w:color="E9E9E9"/>
          <w:right w:val="single" w:sz="8" w:space="0" w:color="E9E9E9"/>
        </w:tblBorders>
        <w:tblLayout w:type="fixed"/>
        <w:tblLook w:val="0000" w:firstRow="0" w:lastRow="0" w:firstColumn="0" w:lastColumn="0" w:noHBand="0" w:noVBand="0"/>
      </w:tblPr>
      <w:tblGrid>
        <w:gridCol w:w="3367"/>
        <w:gridCol w:w="2803"/>
        <w:gridCol w:w="3720"/>
      </w:tblGrid>
      <w:tr w:rsidR="00294DD1" w:rsidRPr="00294DD1" w14:paraId="43038BDF" w14:textId="77777777">
        <w:tblPrEx>
          <w:tblCellMar>
            <w:top w:w="0" w:type="dxa"/>
            <w:bottom w:w="0" w:type="dxa"/>
          </w:tblCellMar>
        </w:tblPrEx>
        <w:tc>
          <w:tcPr>
            <w:tcW w:w="3367" w:type="dxa"/>
            <w:tcBorders>
              <w:top w:val="none" w:sz="6" w:space="0" w:color="auto"/>
              <w:left w:val="none" w:sz="6" w:space="0" w:color="auto"/>
              <w:bottom w:val="none" w:sz="6" w:space="0" w:color="auto"/>
              <w:right w:val="none" w:sz="6" w:space="0" w:color="auto"/>
            </w:tcBorders>
            <w:shd w:val="clear" w:color="auto" w:fill="A1B7D6"/>
            <w:tcMar>
              <w:top w:w="400" w:type="nil"/>
              <w:left w:w="200" w:type="nil"/>
              <w:bottom w:w="200" w:type="nil"/>
              <w:right w:w="1400" w:type="nil"/>
            </w:tcMar>
            <w:vAlign w:val="center"/>
          </w:tcPr>
          <w:p w14:paraId="72B04D55"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warehouse</w:t>
            </w:r>
          </w:p>
        </w:tc>
        <w:tc>
          <w:tcPr>
            <w:tcW w:w="2803" w:type="dxa"/>
            <w:tcBorders>
              <w:top w:val="none" w:sz="6" w:space="0" w:color="auto"/>
              <w:left w:val="single" w:sz="8" w:space="0" w:color="E9E9E9"/>
              <w:bottom w:val="none" w:sz="6" w:space="0" w:color="auto"/>
              <w:right w:val="none" w:sz="6" w:space="0" w:color="auto"/>
            </w:tcBorders>
            <w:shd w:val="clear" w:color="auto" w:fill="A1B7D6"/>
            <w:tcMar>
              <w:top w:w="400" w:type="nil"/>
              <w:left w:w="200" w:type="nil"/>
              <w:bottom w:w="200" w:type="nil"/>
              <w:right w:w="1400" w:type="nil"/>
            </w:tcMar>
            <w:vAlign w:val="center"/>
          </w:tcPr>
          <w:p w14:paraId="7093B661"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brand</w:t>
            </w:r>
          </w:p>
        </w:tc>
        <w:tc>
          <w:tcPr>
            <w:tcW w:w="3720" w:type="dxa"/>
            <w:tcBorders>
              <w:top w:val="none" w:sz="6" w:space="0" w:color="auto"/>
              <w:left w:val="single" w:sz="8" w:space="0" w:color="E9E9E9"/>
              <w:bottom w:val="none" w:sz="6" w:space="0" w:color="auto"/>
              <w:right w:val="none" w:sz="6" w:space="0" w:color="auto"/>
            </w:tcBorders>
            <w:shd w:val="clear" w:color="auto" w:fill="A1B7D6"/>
            <w:tcMar>
              <w:top w:w="400" w:type="nil"/>
              <w:left w:w="200" w:type="nil"/>
              <w:bottom w:w="200" w:type="nil"/>
              <w:right w:w="1400" w:type="nil"/>
            </w:tcMar>
            <w:vAlign w:val="center"/>
          </w:tcPr>
          <w:p w14:paraId="6DC894DB" w14:textId="77777777" w:rsidR="00294DD1" w:rsidRPr="00294DD1" w:rsidRDefault="00294DD1">
            <w:pPr>
              <w:autoSpaceDE w:val="0"/>
              <w:autoSpaceDN w:val="0"/>
              <w:adjustRightInd w:val="0"/>
              <w:rPr>
                <w:rFonts w:ascii="Helvetica" w:hAnsi="Helvetica" w:cs="Helvetica"/>
                <w:b/>
                <w:bCs/>
              </w:rPr>
            </w:pPr>
            <w:r w:rsidRPr="00294DD1">
              <w:rPr>
                <w:rFonts w:ascii="Helvetica" w:hAnsi="Helvetica" w:cs="Helvetica"/>
                <w:b/>
                <w:bCs/>
              </w:rPr>
              <w:t>sum_product</w:t>
            </w:r>
          </w:p>
        </w:tc>
      </w:tr>
      <w:tr w:rsidR="00294DD1" w:rsidRPr="00294DD1" w14:paraId="41C60B22" w14:textId="77777777">
        <w:tblPrEx>
          <w:tblBorders>
            <w:top w:val="none" w:sz="0" w:space="0" w:color="auto"/>
          </w:tblBorders>
          <w:tblCellMar>
            <w:top w:w="0" w:type="dxa"/>
            <w:bottom w:w="0" w:type="dxa"/>
          </w:tblCellMar>
        </w:tblPrEx>
        <w:tc>
          <w:tcPr>
            <w:tcW w:w="3367"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7A19BCA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Amsterdam</w:t>
            </w:r>
          </w:p>
        </w:tc>
        <w:tc>
          <w:tcPr>
            <w:tcW w:w="2803"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4867604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Brando</w:t>
            </w:r>
          </w:p>
        </w:tc>
        <w:tc>
          <w:tcPr>
            <w:tcW w:w="372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40E58FA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1105</w:t>
            </w:r>
          </w:p>
        </w:tc>
      </w:tr>
      <w:tr w:rsidR="00294DD1" w:rsidRPr="00294DD1" w14:paraId="1369317D" w14:textId="77777777">
        <w:tblPrEx>
          <w:tblBorders>
            <w:top w:val="none" w:sz="0" w:space="0" w:color="auto"/>
          </w:tblBorders>
          <w:tblCellMar>
            <w:top w:w="0" w:type="dxa"/>
            <w:bottom w:w="0" w:type="dxa"/>
          </w:tblCellMar>
        </w:tblPrEx>
        <w:tc>
          <w:tcPr>
            <w:tcW w:w="3367"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65A5FA0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Amsterdam</w:t>
            </w:r>
          </w:p>
        </w:tc>
        <w:tc>
          <w:tcPr>
            <w:tcW w:w="2803"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2B75E73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Ostap</w:t>
            </w:r>
          </w:p>
        </w:tc>
        <w:tc>
          <w:tcPr>
            <w:tcW w:w="372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6533E871"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62934</w:t>
            </w:r>
          </w:p>
        </w:tc>
      </w:tr>
      <w:tr w:rsidR="00294DD1" w:rsidRPr="00294DD1" w14:paraId="70B4CA59" w14:textId="77777777">
        <w:tblPrEx>
          <w:tblBorders>
            <w:top w:val="none" w:sz="0" w:space="0" w:color="auto"/>
          </w:tblBorders>
          <w:tblCellMar>
            <w:top w:w="0" w:type="dxa"/>
            <w:bottom w:w="0" w:type="dxa"/>
          </w:tblCellMar>
        </w:tblPrEx>
        <w:tc>
          <w:tcPr>
            <w:tcW w:w="3367"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459C343E"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Amsterdam</w:t>
            </w:r>
          </w:p>
        </w:tc>
        <w:tc>
          <w:tcPr>
            <w:tcW w:w="2803"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148D125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NULL</w:t>
            </w:r>
          </w:p>
        </w:tc>
        <w:tc>
          <w:tcPr>
            <w:tcW w:w="372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0304F84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64039</w:t>
            </w:r>
          </w:p>
        </w:tc>
      </w:tr>
      <w:tr w:rsidR="00294DD1" w:rsidRPr="00294DD1" w14:paraId="68EE3A4D" w14:textId="77777777">
        <w:tblPrEx>
          <w:tblBorders>
            <w:top w:val="none" w:sz="0" w:space="0" w:color="auto"/>
          </w:tblBorders>
          <w:tblCellMar>
            <w:top w:w="0" w:type="dxa"/>
            <w:bottom w:w="0" w:type="dxa"/>
          </w:tblCellMar>
        </w:tblPrEx>
        <w:tc>
          <w:tcPr>
            <w:tcW w:w="3367"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62C3B863"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Berlin</w:t>
            </w:r>
          </w:p>
        </w:tc>
        <w:tc>
          <w:tcPr>
            <w:tcW w:w="2803"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098588B5"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Brando</w:t>
            </w:r>
          </w:p>
        </w:tc>
        <w:tc>
          <w:tcPr>
            <w:tcW w:w="372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62DA39F4"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67356</w:t>
            </w:r>
          </w:p>
        </w:tc>
      </w:tr>
      <w:tr w:rsidR="00294DD1" w:rsidRPr="00294DD1" w14:paraId="1333AD38" w14:textId="77777777">
        <w:tblPrEx>
          <w:tblBorders>
            <w:top w:val="none" w:sz="0" w:space="0" w:color="auto"/>
          </w:tblBorders>
          <w:tblCellMar>
            <w:top w:w="0" w:type="dxa"/>
            <w:bottom w:w="0" w:type="dxa"/>
          </w:tblCellMar>
        </w:tblPrEx>
        <w:tc>
          <w:tcPr>
            <w:tcW w:w="3367" w:type="dxa"/>
            <w:tcBorders>
              <w:top w:val="none" w:sz="6" w:space="0" w:color="auto"/>
              <w:left w:val="none" w:sz="6" w:space="0" w:color="auto"/>
              <w:bottom w:val="single" w:sz="8" w:space="0" w:color="E9E9E9"/>
              <w:right w:val="none" w:sz="6" w:space="0" w:color="auto"/>
            </w:tcBorders>
            <w:tcMar>
              <w:top w:w="400" w:type="nil"/>
              <w:left w:w="200" w:type="nil"/>
              <w:bottom w:w="200" w:type="nil"/>
              <w:right w:w="1400" w:type="nil"/>
            </w:tcMar>
            <w:vAlign w:val="center"/>
          </w:tcPr>
          <w:p w14:paraId="163F950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Berlin</w:t>
            </w:r>
          </w:p>
        </w:tc>
        <w:tc>
          <w:tcPr>
            <w:tcW w:w="2803"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2046284F"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Ostap</w:t>
            </w:r>
          </w:p>
        </w:tc>
        <w:tc>
          <w:tcPr>
            <w:tcW w:w="3720" w:type="dxa"/>
            <w:tcBorders>
              <w:top w:val="none" w:sz="6" w:space="0" w:color="auto"/>
              <w:left w:val="single" w:sz="8" w:space="0" w:color="E9E9E9"/>
              <w:bottom w:val="single" w:sz="8" w:space="0" w:color="E9E9E9"/>
              <w:right w:val="none" w:sz="6" w:space="0" w:color="auto"/>
            </w:tcBorders>
            <w:tcMar>
              <w:top w:w="400" w:type="nil"/>
              <w:left w:w="200" w:type="nil"/>
              <w:bottom w:w="200" w:type="nil"/>
              <w:right w:w="1400" w:type="nil"/>
            </w:tcMar>
            <w:vAlign w:val="center"/>
          </w:tcPr>
          <w:p w14:paraId="3E851998"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13451</w:t>
            </w:r>
          </w:p>
        </w:tc>
      </w:tr>
      <w:tr w:rsidR="00294DD1" w:rsidRPr="00294DD1" w14:paraId="3F08B467" w14:textId="77777777">
        <w:tblPrEx>
          <w:tblBorders>
            <w:top w:val="none" w:sz="0" w:space="0" w:color="auto"/>
          </w:tblBorders>
          <w:tblCellMar>
            <w:top w:w="0" w:type="dxa"/>
            <w:bottom w:w="0" w:type="dxa"/>
          </w:tblCellMar>
        </w:tblPrEx>
        <w:tc>
          <w:tcPr>
            <w:tcW w:w="3367" w:type="dxa"/>
            <w:tcBorders>
              <w:top w:val="none" w:sz="6" w:space="0" w:color="auto"/>
              <w:left w:val="none" w:sz="6" w:space="0" w:color="auto"/>
              <w:bottom w:val="single" w:sz="8" w:space="0" w:color="E9E9E9"/>
              <w:right w:val="none" w:sz="6" w:space="0" w:color="auto"/>
            </w:tcBorders>
            <w:shd w:val="clear" w:color="auto" w:fill="F6F6F6"/>
            <w:tcMar>
              <w:top w:w="400" w:type="nil"/>
              <w:left w:w="200" w:type="nil"/>
              <w:bottom w:w="200" w:type="nil"/>
              <w:right w:w="1400" w:type="nil"/>
            </w:tcMar>
            <w:vAlign w:val="center"/>
          </w:tcPr>
          <w:p w14:paraId="4088FE62"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Berlin</w:t>
            </w:r>
          </w:p>
        </w:tc>
        <w:tc>
          <w:tcPr>
            <w:tcW w:w="2803"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6293C28D"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NULL</w:t>
            </w:r>
          </w:p>
        </w:tc>
        <w:tc>
          <w:tcPr>
            <w:tcW w:w="3720" w:type="dxa"/>
            <w:tcBorders>
              <w:top w:val="none" w:sz="6" w:space="0" w:color="auto"/>
              <w:left w:val="single" w:sz="8" w:space="0" w:color="E9E9E9"/>
              <w:bottom w:val="single" w:sz="8" w:space="0" w:color="E9E9E9"/>
              <w:right w:val="none" w:sz="6" w:space="0" w:color="auto"/>
            </w:tcBorders>
            <w:shd w:val="clear" w:color="auto" w:fill="F6F6F6"/>
            <w:tcMar>
              <w:top w:w="400" w:type="nil"/>
              <w:left w:w="200" w:type="nil"/>
              <w:bottom w:w="200" w:type="nil"/>
              <w:right w:w="1400" w:type="nil"/>
            </w:tcMar>
            <w:vAlign w:val="center"/>
          </w:tcPr>
          <w:p w14:paraId="599B89F7"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80807</w:t>
            </w:r>
          </w:p>
        </w:tc>
      </w:tr>
      <w:tr w:rsidR="00294DD1" w:rsidRPr="00294DD1" w14:paraId="0491FFB8" w14:textId="77777777">
        <w:tblPrEx>
          <w:tblBorders>
            <w:top w:val="none" w:sz="0" w:space="0" w:color="auto"/>
            <w:bottom w:val="single" w:sz="8" w:space="0" w:color="E9E9E9"/>
          </w:tblBorders>
          <w:tblCellMar>
            <w:top w:w="0" w:type="dxa"/>
            <w:bottom w:w="0" w:type="dxa"/>
          </w:tblCellMar>
        </w:tblPrEx>
        <w:tc>
          <w:tcPr>
            <w:tcW w:w="3367" w:type="dxa"/>
            <w:tcBorders>
              <w:top w:val="none" w:sz="6" w:space="0" w:color="auto"/>
              <w:left w:val="none" w:sz="6" w:space="0" w:color="auto"/>
              <w:bottom w:val="none" w:sz="6" w:space="0" w:color="auto"/>
              <w:right w:val="none" w:sz="6" w:space="0" w:color="auto"/>
            </w:tcBorders>
            <w:tcMar>
              <w:top w:w="400" w:type="nil"/>
              <w:left w:w="200" w:type="nil"/>
              <w:bottom w:w="200" w:type="nil"/>
              <w:right w:w="1400" w:type="nil"/>
            </w:tcMar>
            <w:vAlign w:val="center"/>
          </w:tcPr>
          <w:p w14:paraId="4BFDADEE"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NULL</w:t>
            </w:r>
          </w:p>
        </w:tc>
        <w:tc>
          <w:tcPr>
            <w:tcW w:w="2803" w:type="dxa"/>
            <w:tcBorders>
              <w:top w:val="none" w:sz="6" w:space="0" w:color="auto"/>
              <w:left w:val="single" w:sz="8" w:space="0" w:color="E9E9E9"/>
              <w:bottom w:val="none" w:sz="6" w:space="0" w:color="auto"/>
              <w:right w:val="none" w:sz="6" w:space="0" w:color="auto"/>
            </w:tcBorders>
            <w:tcMar>
              <w:top w:w="400" w:type="nil"/>
              <w:left w:w="200" w:type="nil"/>
              <w:bottom w:w="200" w:type="nil"/>
              <w:right w:w="1400" w:type="nil"/>
            </w:tcMar>
            <w:vAlign w:val="center"/>
          </w:tcPr>
          <w:p w14:paraId="5E066D7C"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NULL</w:t>
            </w:r>
          </w:p>
        </w:tc>
        <w:tc>
          <w:tcPr>
            <w:tcW w:w="3720" w:type="dxa"/>
            <w:tcBorders>
              <w:top w:val="none" w:sz="6" w:space="0" w:color="auto"/>
              <w:left w:val="single" w:sz="8" w:space="0" w:color="E9E9E9"/>
              <w:bottom w:val="none" w:sz="6" w:space="0" w:color="auto"/>
              <w:right w:val="none" w:sz="6" w:space="0" w:color="auto"/>
            </w:tcBorders>
            <w:tcMar>
              <w:top w:w="400" w:type="nil"/>
              <w:left w:w="200" w:type="nil"/>
              <w:bottom w:w="200" w:type="nil"/>
              <w:right w:w="1400" w:type="nil"/>
            </w:tcMar>
            <w:vAlign w:val="center"/>
          </w:tcPr>
          <w:p w14:paraId="37A308B6" w14:textId="77777777" w:rsidR="00294DD1" w:rsidRPr="00294DD1" w:rsidRDefault="00294DD1">
            <w:pPr>
              <w:autoSpaceDE w:val="0"/>
              <w:autoSpaceDN w:val="0"/>
              <w:adjustRightInd w:val="0"/>
              <w:rPr>
                <w:rFonts w:ascii="Helvetica" w:hAnsi="Helvetica" w:cs="Helvetica"/>
              </w:rPr>
            </w:pPr>
            <w:r w:rsidRPr="00294DD1">
              <w:rPr>
                <w:rFonts w:ascii="Helvetica" w:hAnsi="Helvetica" w:cs="Helvetica"/>
              </w:rPr>
              <w:t>144846</w:t>
            </w:r>
          </w:p>
        </w:tc>
      </w:tr>
    </w:tbl>
    <w:p w14:paraId="700BE1E6"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lastRenderedPageBreak/>
        <w:t>The table contains totals for the Brando and Ostap brands in the Amsterdam and Berlin warehouses and a grand total. The subtotal for both products in the Amsterdam warehouse is shown in the first row with the </w:t>
      </w:r>
      <w:r w:rsidRPr="00294DD1">
        <w:rPr>
          <w:rFonts w:ascii="Courier" w:hAnsi="Courier" w:cs="Courier"/>
          <w:color w:val="330C98"/>
        </w:rPr>
        <w:t>NULL</w:t>
      </w:r>
      <w:r w:rsidRPr="00294DD1">
        <w:rPr>
          <w:rFonts w:ascii="Helvetica" w:hAnsi="Helvetica" w:cs="Helvetica"/>
          <w:color w:val="222222"/>
        </w:rPr>
        <w:t> </w:t>
      </w:r>
      <w:r w:rsidRPr="00294DD1">
        <w:rPr>
          <w:rFonts w:ascii="Helvetica" w:hAnsi="Helvetica" w:cs="Helvetica"/>
          <w:i/>
          <w:iCs/>
          <w:color w:val="222222"/>
        </w:rPr>
        <w:t>brand</w:t>
      </w:r>
      <w:r w:rsidRPr="00294DD1">
        <w:rPr>
          <w:rFonts w:ascii="Helvetica" w:hAnsi="Helvetica" w:cs="Helvetica"/>
          <w:color w:val="222222"/>
        </w:rPr>
        <w:t> value. It amounts to 64 039, the sum of the two previous rows.</w:t>
      </w:r>
    </w:p>
    <w:p w14:paraId="12E62D44"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Next, you can see the totals for both brands in the Berlin warehouse. After that, there’s another line with a </w:t>
      </w:r>
      <w:r w:rsidRPr="00294DD1">
        <w:rPr>
          <w:rFonts w:ascii="Courier" w:hAnsi="Courier" w:cs="Courier"/>
          <w:color w:val="330C98"/>
        </w:rPr>
        <w:t>NULL</w:t>
      </w:r>
      <w:r w:rsidRPr="00294DD1">
        <w:rPr>
          <w:rFonts w:ascii="Helvetica" w:hAnsi="Helvetica" w:cs="Helvetica"/>
          <w:color w:val="222222"/>
        </w:rPr>
        <w:t> </w:t>
      </w:r>
      <w:r w:rsidRPr="00294DD1">
        <w:rPr>
          <w:rFonts w:ascii="Helvetica" w:hAnsi="Helvetica" w:cs="Helvetica"/>
          <w:i/>
          <w:iCs/>
          <w:color w:val="222222"/>
        </w:rPr>
        <w:t>brand</w:t>
      </w:r>
      <w:r w:rsidRPr="00294DD1">
        <w:rPr>
          <w:rFonts w:ascii="Helvetica" w:hAnsi="Helvetica" w:cs="Helvetica"/>
          <w:color w:val="222222"/>
        </w:rPr>
        <w:t> value; this is actually the Berlin subtotal amounting to 80 807. The last row shows the grand total of all products in all warehouses, which is 144 846.</w:t>
      </w:r>
    </w:p>
    <w:p w14:paraId="23635528" w14:textId="77777777" w:rsidR="00294DD1" w:rsidRPr="00294DD1" w:rsidRDefault="00294DD1" w:rsidP="00294DD1">
      <w:pPr>
        <w:autoSpaceDE w:val="0"/>
        <w:autoSpaceDN w:val="0"/>
        <w:adjustRightInd w:val="0"/>
        <w:spacing w:after="360"/>
        <w:rPr>
          <w:rFonts w:ascii="Helvetica" w:hAnsi="Helvetica" w:cs="Helvetica"/>
          <w:color w:val="222222"/>
        </w:rPr>
      </w:pPr>
      <w:r w:rsidRPr="00294DD1">
        <w:rPr>
          <w:rFonts w:ascii="Helvetica" w:hAnsi="Helvetica" w:cs="Helvetica"/>
          <w:color w:val="222222"/>
        </w:rPr>
        <w:t>Why are there NULL values in some rows? Because SQL doesn’t know how to name brands and warehouses when they’re grouped and a subtotal or grand total is shown. To find more fun details about other </w:t>
      </w:r>
      <w:r w:rsidRPr="00294DD1">
        <w:rPr>
          <w:rFonts w:ascii="Courier" w:hAnsi="Courier" w:cs="Courier"/>
          <w:color w:val="330C98"/>
        </w:rPr>
        <w:t>GROUP BY</w:t>
      </w:r>
      <w:r w:rsidRPr="00294DD1">
        <w:rPr>
          <w:rFonts w:ascii="Helvetica" w:hAnsi="Helvetica" w:cs="Helvetica"/>
          <w:color w:val="222222"/>
        </w:rPr>
        <w:t> extensions, check out our </w:t>
      </w:r>
      <w:hyperlink r:id="rId25" w:history="1">
        <w:r w:rsidRPr="00294DD1">
          <w:rPr>
            <w:rFonts w:ascii="Helvetica" w:hAnsi="Helvetica" w:cs="Helvetica"/>
            <w:color w:val="0851FF"/>
          </w:rPr>
          <w:t>GROUP BY Extensions course</w:t>
        </w:r>
      </w:hyperlink>
      <w:r w:rsidRPr="00294DD1">
        <w:rPr>
          <w:rFonts w:ascii="Helvetica" w:hAnsi="Helvetica" w:cs="Helvetica"/>
          <w:color w:val="222222"/>
        </w:rPr>
        <w:t>.</w:t>
      </w:r>
    </w:p>
    <w:p w14:paraId="34C6B600" w14:textId="77777777" w:rsidR="00294DD1" w:rsidRPr="00294DD1" w:rsidRDefault="00294DD1" w:rsidP="00294DD1">
      <w:pPr>
        <w:autoSpaceDE w:val="0"/>
        <w:autoSpaceDN w:val="0"/>
        <w:adjustRightInd w:val="0"/>
        <w:rPr>
          <w:rFonts w:ascii="Helvetica Neue" w:hAnsi="Helvetica Neue" w:cs="Helvetica Neue"/>
          <w:color w:val="1B1F23"/>
        </w:rPr>
      </w:pPr>
    </w:p>
    <w:p w14:paraId="4640E901" w14:textId="77777777" w:rsidR="00294DD1" w:rsidRPr="00294DD1" w:rsidRDefault="00294DD1" w:rsidP="00294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14:paraId="0F7F1E8C" w14:textId="77777777" w:rsidR="00D60278" w:rsidRPr="00294DD1" w:rsidRDefault="00D60278"/>
    <w:sectPr w:rsidR="00D60278" w:rsidRPr="00294DD1" w:rsidSect="000946A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27696323">
    <w:abstractNumId w:val="0"/>
  </w:num>
  <w:num w:numId="2" w16cid:durableId="1145048335">
    <w:abstractNumId w:val="1"/>
  </w:num>
  <w:num w:numId="3" w16cid:durableId="697120303">
    <w:abstractNumId w:val="2"/>
  </w:num>
  <w:num w:numId="4" w16cid:durableId="1981761768">
    <w:abstractNumId w:val="3"/>
  </w:num>
  <w:num w:numId="5" w16cid:durableId="964386685">
    <w:abstractNumId w:val="4"/>
  </w:num>
  <w:num w:numId="6" w16cid:durableId="364677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D1"/>
    <w:rsid w:val="000226EB"/>
    <w:rsid w:val="00294DD1"/>
    <w:rsid w:val="007D4D69"/>
    <w:rsid w:val="00CF6CC1"/>
    <w:rsid w:val="00D60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18E4AE"/>
  <w15:chartTrackingRefBased/>
  <w15:docId w15:val="{04FDCF77-FDEF-2E41-9445-B9A15617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learnsql.com/blog/common-sql-window-functions-ranking-funct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sql.com/blog/what-is-a-running-total-and-how-to-compute-it-in-sql/" TargetMode="External"/><Relationship Id="rId7" Type="http://schemas.openxmlformats.org/officeDocument/2006/relationships/hyperlink" Target="https://www.webopedia.com/TERM/S/system_administrator.html" TargetMode="Externa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learnsql.com/course/sql-group-by-extension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learnsql.com/blog/difference-between-two-rows-in-sq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hyperlink" Target="https://learnsql.com/course/sql-basic-reporting"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hyperlink" Target="https://learnsql.com/blog/sql-window-functions-cheat-sheet/" TargetMode="External"/><Relationship Id="rId10" Type="http://schemas.openxmlformats.org/officeDocument/2006/relationships/image" Target="media/image5.jpeg"/><Relationship Id="rId19" Type="http://schemas.openxmlformats.org/officeDocument/2006/relationships/hyperlink" Target="https://learnsql.com/blog/how-to-rank-rows-in-sql/"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learnsql.com/course/window-func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5126</Words>
  <Characters>29220</Characters>
  <Application>Microsoft Office Word</Application>
  <DocSecurity>0</DocSecurity>
  <Lines>243</Lines>
  <Paragraphs>68</Paragraphs>
  <ScaleCrop>false</ScaleCrop>
  <Company/>
  <LinksUpToDate>false</LinksUpToDate>
  <CharactersWithSpaces>34278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LPD Dangal</dc:creator>
  <cp:keywords/>
  <dc:description/>
  <cp:lastModifiedBy>LPD Dangal</cp:lastModifiedBy>
  <cp:revision>1</cp:revision>
  <dcterms:created xsi:type="dcterms:W3CDTF">2022-08-11T17:09:00Z</dcterms:created>
  <dcterms:modified xsi:type="dcterms:W3CDTF">2022-08-11T17:11:00Z</dcterms:modified>
</cp:coreProperties>
</file>